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7.png" ContentType="image/png"/>
  <Override PartName="/word/media/rId1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2-章物理栖息地模拟水动力学与生物学的联姻"/>
    <w:p>
      <w:pPr>
        <w:pStyle w:val="Heading1"/>
      </w:pPr>
      <w:r>
        <w:rPr>
          <w:rStyle w:val="SectionNumber"/>
        </w:rPr>
        <w:t xml:space="preserve">1</w:t>
      </w:r>
      <w:r>
        <w:tab/>
      </w:r>
      <w:r>
        <w:rPr>
          <w:rFonts w:hint="eastAsia"/>
        </w:rPr>
        <w:t xml:space="preserve">第</w:t>
      </w:r>
      <w:r>
        <w:t xml:space="preserve"> 2 </w:t>
      </w:r>
      <w:r>
        <w:rPr>
          <w:rFonts w:hint="eastAsia"/>
        </w:rPr>
        <w:t xml:space="preserve">章：物理栖息地模拟：水动力学与生物学的联姻</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本章打破单纯水文学（如</w:t>
      </w:r>
      <w:r>
        <w:t xml:space="preserve"> Tennant </w:t>
      </w:r>
      <w:r>
        <w:rPr>
          <w:rFonts w:hint="eastAsia"/>
        </w:rPr>
        <w:t xml:space="preserve">法）的局限，探讨如何利用一维/二维水动力学模型精确刻画河流的几何形态，并将其映射为鱼类的生存指数。</w:t>
      </w:r>
      <w:r>
        <w:t xml:space="preserve"> </w:t>
      </w:r>
      <w:r>
        <w:rPr>
          <w:rFonts w:hint="eastAsia"/>
        </w:rPr>
        <w:t xml:space="preserve">读者需要掌握：</w:t>
      </w:r>
      <w:r>
        <w:t xml:space="preserve"> </w:t>
      </w:r>
      <w:r>
        <w:t xml:space="preserve">1. </w:t>
      </w:r>
      <w:r>
        <w:rPr>
          <w:rFonts w:hint="eastAsia"/>
        </w:rPr>
        <w:t xml:space="preserve">物理栖息地模拟系统（PHABSIM）的核心架构。</w:t>
      </w:r>
      <w:r>
        <w:t xml:space="preserve"> </w:t>
      </w:r>
      <w:r>
        <w:t xml:space="preserve">2. </w:t>
      </w:r>
      <w:r>
        <w:rPr>
          <w:rFonts w:hint="eastAsia"/>
        </w:rPr>
        <w:t xml:space="preserve">栖息地适宜性指数（Habitat</w:t>
      </w:r>
      <w:r>
        <w:t xml:space="preserve"> Suitability Index, </w:t>
      </w:r>
      <w:r>
        <w:rPr>
          <w:rFonts w:hint="eastAsia"/>
        </w:rPr>
        <w:t xml:space="preserve">HSI）的构建方法（流速、水深）。</w:t>
      </w:r>
      <w:r>
        <w:t xml:space="preserve"> </w:t>
      </w:r>
      <w:r>
        <w:t xml:space="preserve">3. </w:t>
      </w:r>
      <w:r>
        <w:rPr>
          <w:rFonts w:hint="eastAsia"/>
        </w:rPr>
        <w:t xml:space="preserve">加权可用面积（Weighted</w:t>
      </w:r>
      <w:r>
        <w:t xml:space="preserve"> Usable Area, </w:t>
      </w:r>
      <w:r>
        <w:rPr>
          <w:rFonts w:hint="eastAsia"/>
        </w:rPr>
        <w:t xml:space="preserve">WUA）作为生态护栏指标的计算。</w:t>
      </w:r>
      <w:r>
        <w:t xml:space="preserve"> </w:t>
      </w:r>
      <w:r>
        <w:t xml:space="preserve">4. </w:t>
      </w:r>
      <w:r>
        <w:rPr>
          <w:rFonts w:hint="eastAsia"/>
        </w:rPr>
        <w:t xml:space="preserve">“水越大越好”这一生态谬误的流体力学证伪。</w:t>
      </w:r>
      <w:r>
        <w:t xml:space="preserve"> </w:t>
      </w:r>
      <w:r>
        <w:drawing>
          <wp:inline>
            <wp:extent cx="5334000" cy="2909454"/>
            <wp:effectExtent b="0" l="0" r="0" t="0"/>
            <wp:docPr descr="河道栖息地评估概念图" title="" id="10" name="Picture"/>
            <a:graphic>
              <a:graphicData uri="http://schemas.openxmlformats.org/drawingml/2006/picture">
                <pic:pic>
                  <pic:nvPicPr>
                    <pic:cNvPr descr="assets/ch02/concept_habitat_assessment.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bookmarkEnd w:id="12"/>
    <w:bookmarkStart w:id="17" w:name="教材理论鱼喜欢的并不是流量"/>
    <w:p>
      <w:pPr>
        <w:pStyle w:val="Heading2"/>
      </w:pPr>
      <w:r>
        <w:rPr>
          <w:rStyle w:val="SectionNumber"/>
        </w:rPr>
        <w:t xml:space="preserve">1.2</w:t>
      </w:r>
      <w:r>
        <w:tab/>
      </w:r>
      <w:r>
        <w:t xml:space="preserve">2. </w:t>
      </w:r>
      <w:r>
        <w:rPr>
          <w:rFonts w:hint="eastAsia"/>
        </w:rPr>
        <w:t xml:space="preserve">教材理论：鱼喜欢的并不是“流量”</w:t>
      </w:r>
    </w:p>
    <w:p>
      <w:pPr>
        <w:pStyle w:val="FirstParagraph"/>
      </w:pPr>
      <w:r>
        <w:rPr>
          <w:rFonts w:hint="eastAsia"/>
        </w:rPr>
        <w:t xml:space="preserve">在第一章的</w:t>
      </w:r>
      <w:r>
        <w:t xml:space="preserve"> Tennant </w:t>
      </w:r>
      <w:r>
        <w:rPr>
          <w:rFonts w:hint="eastAsia"/>
        </w:rPr>
        <w:t xml:space="preserve">法中，第一章简单地认为大坝下泄的流量（</w:t>
      </w:r>
      <m:oMath>
        <m:sSup>
          <m:e>
            <m:r>
              <m:t>m</m:t>
            </m:r>
          </m:e>
          <m:sup>
            <m:r>
              <m:t>3</m:t>
            </m:r>
          </m:sup>
        </m:sSup>
        <m:r>
          <m:rPr>
            <m:sty m:val="p"/>
          </m:rPr>
          <m:t>/</m:t>
        </m:r>
        <m:r>
          <m:t>s</m:t>
        </m:r>
      </m:oMath>
      <w:r>
        <w:rPr>
          <w:rFonts w:hint="eastAsia"/>
        </w:rPr>
        <w:t xml:space="preserve">）越大，鱼就活得越好。这是水文工作者的视角。</w:t>
      </w:r>
      <w:r>
        <w:t xml:space="preserve"> </w:t>
      </w:r>
      <w:r>
        <w:rPr>
          <w:rFonts w:hint="eastAsia"/>
        </w:rPr>
        <w:t xml:space="preserve">但从鱼的角度来看，它根本不知道什么是流量。它只能感知到自己身体周围的两个物理量：</w:t>
      </w:r>
      <w:r>
        <w:rPr>
          <w:rFonts w:hint="eastAsia"/>
          <w:b/>
          <w:bCs/>
        </w:rPr>
        <w:t xml:space="preserve">水深（Depth）和</w:t>
      </w:r>
      <w:r>
        <w:rPr>
          <w:b/>
          <w:bCs/>
        </w:rPr>
        <w:t xml:space="preserve"> </w:t>
      </w:r>
      <w:r>
        <w:rPr>
          <w:rFonts w:hint="eastAsia"/>
          <w:b/>
          <w:bCs/>
        </w:rPr>
        <w:t xml:space="preserve">流速（Velocity）</w:t>
      </w:r>
      <w:r>
        <w:t xml:space="preserve">。</w:t>
      </w:r>
      <w:r>
        <w:t xml:space="preserve"> </w:t>
      </w:r>
      <w:r>
        <w:t xml:space="preserve">- </w:t>
      </w:r>
      <w:r>
        <w:rPr>
          <w:rFonts w:hint="eastAsia"/>
        </w:rPr>
        <w:t xml:space="preserve">如果水太浅（</w:t>
      </w:r>
      <m:oMath>
        <m:r>
          <m:rPr>
            <m:sty m:val="p"/>
          </m:rPr>
          <m:t>&lt;</m:t>
        </m:r>
        <m:r>
          <m:t>0.2</m:t>
        </m:r>
        <m:r>
          <m:t>m</m:t>
        </m:r>
      </m:oMath>
      <w:r>
        <w:rPr>
          <w:rFonts w:hint="eastAsia"/>
        </w:rPr>
        <w:t xml:space="preserve">），鱼会暴露在鸟类的视线中被吃掉，或者背鳍露出水面被晒死。</w:t>
      </w:r>
      <w:r>
        <w:t xml:space="preserve"> </w:t>
      </w:r>
      <w:r>
        <w:t xml:space="preserve">- </w:t>
      </w:r>
      <w:r>
        <w:rPr>
          <w:rFonts w:hint="eastAsia"/>
        </w:rPr>
        <w:t xml:space="preserve">如果水太深（</w:t>
      </w:r>
      <m:oMath>
        <m:r>
          <m:rPr>
            <m:sty m:val="p"/>
          </m:rPr>
          <m:t>&gt;</m:t>
        </m:r>
        <m:r>
          <m:t>2.0</m:t>
        </m:r>
        <m:r>
          <m:t>m</m:t>
        </m:r>
      </m:oMath>
      <w:r>
        <w:rPr>
          <w:rFonts w:hint="eastAsia"/>
        </w:rPr>
        <w:t xml:space="preserve">），底层可能因为阳光穿透不足而缺乏藻类食物，且水温过低。</w:t>
      </w:r>
      <w:r>
        <w:t xml:space="preserve"> </w:t>
      </w:r>
      <w:r>
        <w:t xml:space="preserve">- </w:t>
      </w:r>
      <w:r>
        <w:rPr>
          <w:rFonts w:hint="eastAsia"/>
        </w:rPr>
        <w:t xml:space="preserve">如果流速太慢（死水），水中溶氧极低，且鱼卵无法孵化。</w:t>
      </w:r>
      <w:r>
        <w:t xml:space="preserve"> </w:t>
      </w:r>
      <w:r>
        <w:t xml:space="preserve">- </w:t>
      </w:r>
      <w:r>
        <w:rPr>
          <w:rFonts w:hint="eastAsia"/>
        </w:rPr>
        <w:t xml:space="preserve">如果流速太快（</w:t>
      </w:r>
      <m:oMath>
        <m:r>
          <m:rPr>
            <m:sty m:val="p"/>
          </m:rPr>
          <m:t>&gt;</m:t>
        </m:r>
        <m:r>
          <m:t>1.2</m:t>
        </m:r>
        <m:r>
          <m:t>m</m:t>
        </m:r>
        <m:r>
          <m:rPr>
            <m:sty m:val="p"/>
          </m:rPr>
          <m:t>/</m:t>
        </m:r>
        <m:r>
          <m:t>s</m:t>
        </m:r>
      </m:oMath>
      <w:r>
        <w:rPr>
          <w:rFonts w:hint="eastAsia"/>
        </w:rPr>
        <w:t xml:space="preserve">），鱼为了停留在原地必须耗尽全部体力，最终力竭被冲走。</w:t>
      </w:r>
    </w:p>
    <w:p>
      <w:pPr>
        <w:pStyle w:val="BodyText"/>
      </w:pPr>
      <w:r>
        <w:rPr>
          <w:rFonts w:hint="eastAsia"/>
        </w:rPr>
        <w:t xml:space="preserve">所以，鱼喜欢的是</w:t>
      </w:r>
      <w:r>
        <w:rPr>
          <w:rFonts w:hint="eastAsia"/>
          <w:b/>
          <w:bCs/>
        </w:rPr>
        <w:t xml:space="preserve">“不深不浅，不快不慢”</w:t>
      </w:r>
      <w:r>
        <w:rPr>
          <w:rFonts w:hint="eastAsia"/>
        </w:rPr>
        <w:t xml:space="preserve">的特定物理微环境。</w:t>
      </w:r>
      <w:r>
        <w:t xml:space="preserve"> </w:t>
      </w:r>
      <w:r>
        <w:rPr>
          <w:rFonts w:hint="eastAsia"/>
        </w:rPr>
        <w:t xml:space="preserve">而同样是</w:t>
      </w:r>
      <w:r>
        <w:t xml:space="preserve"> </w:t>
      </w:r>
      <m:oMath>
        <m:r>
          <m:t>20</m:t>
        </m:r>
        <m:sSup>
          <m:e>
            <m:r>
              <m:t>m</m:t>
            </m:r>
          </m:e>
          <m:sup>
            <m:r>
              <m:t>3</m:t>
            </m:r>
          </m:sup>
        </m:sSup>
        <m:r>
          <m:rPr>
            <m:sty m:val="p"/>
          </m:rPr>
          <m:t>/</m:t>
        </m:r>
        <m:r>
          <m:t>s</m:t>
        </m:r>
      </m:oMath>
      <w:r>
        <w:t xml:space="preserve"> </w:t>
      </w:r>
      <w:r>
        <w:rPr>
          <w:rFonts w:hint="eastAsia"/>
        </w:rPr>
        <w:t xml:space="preserve">的流量，在一个狭窄的</w:t>
      </w:r>
      <w:r>
        <w:t xml:space="preserve"> V </w:t>
      </w:r>
      <w:r>
        <w:rPr>
          <w:rFonts w:hint="eastAsia"/>
        </w:rPr>
        <w:t xml:space="preserve">型峡谷里，它意味着流速</w:t>
      </w:r>
      <w:r>
        <w:t xml:space="preserve"> </w:t>
      </w:r>
      <m:oMath>
        <m:r>
          <m:t>3</m:t>
        </m:r>
        <m:r>
          <m:t>m</m:t>
        </m:r>
        <m:r>
          <m:rPr>
            <m:sty m:val="p"/>
          </m:rPr>
          <m:t>/</m:t>
        </m:r>
        <m:r>
          <m:t>s</m:t>
        </m:r>
      </m:oMath>
      <w:r>
        <w:t xml:space="preserve"> </w:t>
      </w:r>
      <w:r>
        <w:rPr>
          <w:rFonts w:hint="eastAsia"/>
        </w:rPr>
        <w:t xml:space="preserve">的死亡洪流；但流到了宽阔的平原浅滩，它又变成了流速</w:t>
      </w:r>
      <w:r>
        <w:t xml:space="preserve"> </w:t>
      </w:r>
      <m:oMath>
        <m:r>
          <m:t>0.2</m:t>
        </m:r>
        <m:r>
          <m:t>m</m:t>
        </m:r>
        <m:r>
          <m:rPr>
            <m:sty m:val="p"/>
          </m:rPr>
          <m:t>/</m:t>
        </m:r>
        <m:r>
          <m:t>s</m:t>
        </m:r>
      </m:oMath>
      <w:r>
        <w:t xml:space="preserve"> </w:t>
      </w:r>
      <w:r>
        <w:rPr>
          <w:rFonts w:hint="eastAsia"/>
        </w:rPr>
        <w:t xml:space="preserve">的静谧深潭。</w:t>
      </w:r>
      <w:r>
        <w:t xml:space="preserve"> </w:t>
      </w:r>
      <w:r>
        <w:rPr>
          <w:rFonts w:hint="eastAsia"/>
        </w:rPr>
        <w:t xml:space="preserve">这就暴露了纯水文算法的局限性，必须引入河流的真实地形截面。</w:t>
      </w:r>
    </w:p>
    <w:p>
      <w:pPr>
        <w:pStyle w:val="BodyText"/>
      </w:pPr>
      <w:r>
        <w:rPr>
          <w:rFonts w:hint="eastAsia"/>
        </w:rPr>
        <w:t xml:space="preserve">美国鱼类和野生动物管理局开发的</w:t>
      </w:r>
      <w:r>
        <w:t xml:space="preserve"> </w:t>
      </w:r>
      <w:r>
        <w:rPr>
          <w:b/>
          <w:bCs/>
        </w:rPr>
        <w:t xml:space="preserve">PHABSIM (Physical Habitat Simulation System)</w:t>
      </w:r>
      <w:r>
        <w:t xml:space="preserve"> </w:t>
      </w:r>
      <w:r>
        <w:rPr>
          <w:rFonts w:hint="eastAsia"/>
        </w:rPr>
        <w:t xml:space="preserve">是这个领域应用最广泛的主导工具。</w:t>
      </w:r>
      <w:r>
        <w:t xml:space="preserve"> </w:t>
      </w:r>
      <w:r>
        <w:rPr>
          <w:rFonts w:hint="eastAsia"/>
        </w:rPr>
        <w:t xml:space="preserve">它的运行逻辑如下：</w:t>
      </w:r>
      <w:r>
        <w:t xml:space="preserve"> </w:t>
      </w:r>
      <w:r>
        <w:t xml:space="preserve">1.</w:t>
      </w:r>
      <w:r>
        <w:t xml:space="preserve"> </w:t>
      </w:r>
      <w:r>
        <w:rPr>
          <w:rFonts w:hint="eastAsia"/>
          <w:b/>
          <w:bCs/>
        </w:rPr>
        <w:t xml:space="preserve">水动力引擎</w:t>
      </w:r>
      <w:r>
        <w:rPr>
          <w:rFonts w:hint="eastAsia"/>
        </w:rPr>
        <w:t xml:space="preserve">：给定一个流量</w:t>
      </w:r>
      <w:r>
        <w:t xml:space="preserve"> </w:t>
      </w:r>
      <m:oMath>
        <m:r>
          <m:t>Q</m:t>
        </m:r>
      </m:oMath>
      <w:r>
        <w:rPr>
          <w:rFonts w:hint="eastAsia"/>
        </w:rPr>
        <w:t xml:space="preserve">，算出这个横截面上每一个网格点（微生境）的局部水深</w:t>
      </w:r>
      <w:r>
        <w:t xml:space="preserve"> </w:t>
      </w:r>
      <m:oMath>
        <m:sSub>
          <m:e>
            <m:r>
              <m:t>d</m:t>
            </m:r>
          </m:e>
          <m:sub>
            <m:r>
              <m:t>i</m:t>
            </m:r>
          </m:sub>
        </m:sSub>
      </m:oMath>
      <w:r>
        <w:t xml:space="preserve"> </w:t>
      </w:r>
      <w:r>
        <w:rPr>
          <w:rFonts w:hint="eastAsia"/>
        </w:rPr>
        <w:t xml:space="preserve">和局部流速</w:t>
      </w:r>
      <w:r>
        <w:t xml:space="preserve"> </w:t>
      </w:r>
      <m:oMath>
        <m:sSub>
          <m:e>
            <m:r>
              <m:t>v</m:t>
            </m:r>
          </m:e>
          <m:sub>
            <m:r>
              <m:t>i</m:t>
            </m:r>
          </m:sub>
        </m:sSub>
      </m:oMath>
      <w:r>
        <w:t xml:space="preserve">。</w:t>
      </w:r>
      <w:r>
        <w:t xml:space="preserve"> </w:t>
      </w:r>
      <w:r>
        <w:t xml:space="preserve">2.</w:t>
      </w:r>
      <w:r>
        <w:t xml:space="preserve"> </w:t>
      </w:r>
      <w:r>
        <w:rPr>
          <w:rFonts w:hint="eastAsia"/>
          <w:b/>
          <w:bCs/>
        </w:rPr>
        <w:t xml:space="preserve">生物学打分</w:t>
      </w:r>
      <w:r>
        <w:rPr>
          <w:rFonts w:hint="eastAsia"/>
        </w:rPr>
        <w:t xml:space="preserve">：查阅生物学家给出的适宜性曲线，计算该点水深得分</w:t>
      </w:r>
      <w:r>
        <w:t xml:space="preserve"> </w:t>
      </w:r>
      <m:oMath>
        <m:r>
          <m:t>H</m:t>
        </m:r>
        <m:r>
          <m:t>S</m:t>
        </m:r>
        <m:sSub>
          <m:e>
            <m:r>
              <m:t>I</m:t>
            </m:r>
          </m:e>
          <m:sub>
            <m:r>
              <m:t>d</m:t>
            </m:r>
          </m:sub>
        </m:sSub>
      </m:oMath>
      <w:r>
        <w:t xml:space="preserve"> </w:t>
      </w:r>
      <w:r>
        <w:rPr>
          <w:rFonts w:hint="eastAsia"/>
        </w:rPr>
        <w:t xml:space="preserve">和流速得分</w:t>
      </w:r>
      <w:r>
        <w:t xml:space="preserve"> </w:t>
      </w:r>
      <m:oMath>
        <m:r>
          <m:t>H</m:t>
        </m:r>
        <m:r>
          <m:t>S</m:t>
        </m:r>
        <m:sSub>
          <m:e>
            <m:r>
              <m:t>I</m:t>
            </m:r>
          </m:e>
          <m:sub>
            <m:r>
              <m:t>v</m:t>
            </m:r>
          </m:sub>
        </m:sSub>
      </m:oMath>
      <w:r>
        <w:t xml:space="preserve">。</w:t>
      </w:r>
      <w:r>
        <w:t xml:space="preserve"> </w:t>
      </w:r>
      <w:r>
        <w:t xml:space="preserve">3.</w:t>
      </w:r>
      <w:r>
        <w:t xml:space="preserve"> </w:t>
      </w:r>
      <w:r>
        <w:rPr>
          <w:rFonts w:hint="eastAsia"/>
          <w:b/>
          <w:bCs/>
        </w:rPr>
        <w:t xml:space="preserve">几何平均</w:t>
      </w:r>
      <w:r>
        <w:rPr>
          <w:rFonts w:hint="eastAsia"/>
        </w:rPr>
        <w:t xml:space="preserve">：得出该网格的综合生存质量</w:t>
      </w:r>
      <w:r>
        <w:t xml:space="preserve"> </w:t>
      </w:r>
      <m:oMath>
        <m:r>
          <m:t>H</m:t>
        </m:r>
        <m:r>
          <m:t>S</m:t>
        </m:r>
        <m:sSub>
          <m:e>
            <m:r>
              <m:t>I</m:t>
            </m:r>
          </m:e>
          <m:sub>
            <m:r>
              <m:t>i</m:t>
            </m:r>
          </m:sub>
        </m:sSub>
        <m:r>
          <m:rPr>
            <m:sty m:val="p"/>
          </m:rPr>
          <m:t>=</m:t>
        </m:r>
        <m:rad>
          <m:radPr>
            <m:degHide m:val="on"/>
          </m:radPr>
          <m:deg/>
          <m:e>
            <m:r>
              <m:t>H</m:t>
            </m:r>
            <m:r>
              <m:t>S</m:t>
            </m:r>
            <m:sSub>
              <m:e>
                <m:r>
                  <m:t>I</m:t>
                </m:r>
              </m:e>
              <m:sub>
                <m:r>
                  <m:t>d</m:t>
                </m:r>
              </m:sub>
            </m:sSub>
            <m:r>
              <m:rPr>
                <m:sty m:val="p"/>
              </m:rPr>
              <m:t>×</m:t>
            </m:r>
            <m:r>
              <m:t>H</m:t>
            </m:r>
            <m:r>
              <m:t>S</m:t>
            </m:r>
            <m:sSub>
              <m:e>
                <m:r>
                  <m:t>I</m:t>
                </m:r>
              </m:e>
              <m:sub>
                <m:r>
                  <m:t>v</m:t>
                </m:r>
              </m:sub>
            </m:sSub>
          </m:e>
        </m:rad>
      </m:oMath>
      <w:r>
        <w:rPr>
          <w:rFonts w:hint="eastAsia"/>
        </w:rPr>
        <w:t xml:space="preserve">（得分在</w:t>
      </w:r>
      <w:r>
        <w:t xml:space="preserve"> 0 </w:t>
      </w:r>
      <w:r>
        <w:rPr>
          <w:rFonts w:hint="eastAsia"/>
        </w:rPr>
        <w:t xml:space="preserve">到</w:t>
      </w:r>
      <w:r>
        <w:t xml:space="preserve"> 1 </w:t>
      </w:r>
      <w:r>
        <w:rPr>
          <w:rFonts w:hint="eastAsia"/>
        </w:rPr>
        <w:t xml:space="preserve">之间）。</w:t>
      </w:r>
      <w:r>
        <w:t xml:space="preserve"> </w:t>
      </w:r>
      <w:r>
        <w:t xml:space="preserve">4.</w:t>
      </w:r>
      <w:r>
        <w:t xml:space="preserve"> </w:t>
      </w:r>
      <w:r>
        <w:rPr>
          <w:rFonts w:hint="eastAsia"/>
          <w:b/>
          <w:bCs/>
        </w:rPr>
        <w:t xml:space="preserve">面积折算</w:t>
      </w:r>
      <w:r>
        <w:rPr>
          <w:rFonts w:hint="eastAsia"/>
        </w:rPr>
        <w:t xml:space="preserve">：把每个网格的物理面积乘以它的质量得分，全断面累加，就得到了大名鼎鼎的</w:t>
      </w:r>
      <w:r>
        <w:rPr>
          <w:rFonts w:hint="eastAsia"/>
          <w:b/>
          <w:bCs/>
        </w:rPr>
        <w:t xml:space="preserve">加权可用面积（WUA）</w:t>
      </w:r>
      <w:r>
        <w:t xml:space="preserve">。</w:t>
      </w:r>
    </w:p>
    <w:bookmarkStart w:id="13" w:name="wua-计算的完整数学表达"/>
    <w:p>
      <w:pPr>
        <w:pStyle w:val="Heading3"/>
      </w:pPr>
      <w:r>
        <w:rPr>
          <w:rStyle w:val="SectionNumber"/>
        </w:rPr>
        <w:t xml:space="preserve">1.2.1</w:t>
      </w:r>
      <w:r>
        <w:tab/>
      </w:r>
      <w:r>
        <w:t xml:space="preserve">2.1 WUA </w:t>
      </w:r>
      <w:r>
        <w:rPr>
          <w:rFonts w:hint="eastAsia"/>
        </w:rPr>
        <w:t xml:space="preserve">计算的完整数学表达</w:t>
      </w:r>
    </w:p>
    <w:p>
      <w:pPr>
        <w:pStyle w:val="FirstParagraph"/>
      </w:pPr>
      <w:r>
        <w:t xml:space="preserve">WUA </w:t>
      </w:r>
      <w:r>
        <w:rPr>
          <w:rFonts w:hint="eastAsia"/>
        </w:rPr>
        <w:t xml:space="preserve">的严格数学定义如下。将河段划分为</w:t>
      </w:r>
      <w:r>
        <w:t xml:space="preserve"> </w:t>
      </w:r>
      <m:oMath>
        <m:r>
          <m:t>N</m:t>
        </m:r>
      </m:oMath>
      <w:r>
        <w:t xml:space="preserve"> </w:t>
      </w:r>
      <w:r>
        <w:rPr>
          <w:rFonts w:hint="eastAsia"/>
        </w:rPr>
        <w:t xml:space="preserve">个计算单元（网格），每个单元的面积为</w:t>
      </w:r>
      <w:r>
        <w:t xml:space="preserve"> </w:t>
      </w:r>
      <m:oMath>
        <m:sSub>
          <m:e>
            <m:r>
              <m:t>A</m:t>
            </m:r>
          </m:e>
          <m:sub>
            <m:r>
              <m:t>i</m:t>
            </m:r>
          </m:sub>
        </m:sSub>
      </m:oMath>
      <w:r>
        <w:rPr>
          <w:rFonts w:hint="eastAsia"/>
        </w:rPr>
        <w:t xml:space="preserve">，则：</w:t>
      </w:r>
    </w:p>
    <w:p>
      <w:pPr>
        <w:pStyle w:val="BodyText"/>
      </w:pPr>
      <w:r>
        <w:t xml:space="preserve">$$
    WUA = \sum_{i=1}^{N} A_i \cdot CSI_i \tag{2.1}
    $$</w:t>
      </w:r>
    </w:p>
    <w:p>
      <w:pPr>
        <w:pStyle w:val="FirstParagraph"/>
      </w:pPr>
      <w:r>
        <w:rPr>
          <w:rFonts w:hint="eastAsia"/>
        </w:rPr>
        <w:t xml:space="preserve">其中</w:t>
      </w:r>
      <w:r>
        <w:t xml:space="preserve"> </w:t>
      </w:r>
      <m:oMath>
        <m:r>
          <m:t>C</m:t>
        </m:r>
        <m:r>
          <m:t>S</m:t>
        </m:r>
        <m:sSub>
          <m:e>
            <m:r>
              <m:t>I</m:t>
            </m:r>
          </m:e>
          <m:sub>
            <m:r>
              <m:t>i</m:t>
            </m:r>
          </m:sub>
        </m:sSub>
      </m:oMath>
      <w:r>
        <w:t xml:space="preserve"> </w:t>
      </w:r>
      <w:r>
        <w:rPr>
          <w:rFonts w:hint="eastAsia"/>
        </w:rPr>
        <w:t xml:space="preserve">为第</w:t>
      </w:r>
      <w:r>
        <w:t xml:space="preserve"> </w:t>
      </w:r>
      <m:oMath>
        <m:r>
          <m:t>i</m:t>
        </m:r>
      </m:oMath>
      <w:r>
        <w:t xml:space="preserve"> </w:t>
      </w:r>
      <w:r>
        <w:rPr>
          <w:rFonts w:hint="eastAsia"/>
        </w:rPr>
        <w:t xml:space="preserve">个单元的</w:t>
      </w:r>
      <w:r>
        <w:rPr>
          <w:rFonts w:hint="eastAsia"/>
          <w:b/>
          <w:bCs/>
        </w:rPr>
        <w:t xml:space="preserve">复合适宜性指数（Composite</w:t>
      </w:r>
      <w:r>
        <w:rPr>
          <w:b/>
          <w:bCs/>
        </w:rPr>
        <w:t xml:space="preserve"> Suitability </w:t>
      </w:r>
      <w:r>
        <w:rPr>
          <w:rFonts w:hint="eastAsia"/>
          <w:b/>
          <w:bCs/>
        </w:rPr>
        <w:t xml:space="preserve">Index）</w:t>
      </w:r>
      <w:r>
        <w:rPr>
          <w:rFonts w:hint="eastAsia"/>
        </w:rPr>
        <w:t xml:space="preserve">，由多个栖息地因子的适宜性指数复合而成：</w:t>
      </w:r>
    </w:p>
    <w:p>
      <w:pPr>
        <w:pStyle w:val="BodyText"/>
      </w:pPr>
      <m:oMathPara>
        <m:oMathParaPr>
          <m:jc m:val="center"/>
        </m:oMathParaPr>
        <m:oMath>
          <m:r>
            <m:t>C</m:t>
          </m:r>
          <m:r>
            <m:t>S</m:t>
          </m:r>
          <m:sSub>
            <m:e>
              <m:r>
                <m:t>I</m:t>
              </m:r>
            </m:e>
            <m:sub>
              <m:r>
                <m:t>i</m:t>
              </m:r>
            </m:sub>
          </m:sSub>
          <m:r>
            <m:rPr>
              <m:sty m:val="p"/>
            </m:rPr>
            <m:t>=</m:t>
          </m:r>
          <m:r>
            <m:t>f</m:t>
          </m:r>
          <m:r>
            <m:rPr>
              <m:sty m:val="p"/>
            </m:rPr>
            <m:t>(</m:t>
          </m:r>
          <m:sSub>
            <m:e>
              <m:r>
                <m:t>v</m:t>
              </m:r>
            </m:e>
            <m:sub>
              <m:r>
                <m:t>i</m:t>
              </m:r>
            </m:sub>
          </m:sSub>
          <m:r>
            <m:rPr>
              <m:sty m:val="p"/>
            </m:rPr>
            <m:t>)</m:t>
          </m:r>
          <m:r>
            <m:rPr>
              <m:sty m:val="p"/>
            </m:rPr>
            <m:t>⋅</m:t>
          </m:r>
          <m:r>
            <m:t>f</m:t>
          </m:r>
          <m:r>
            <m:rPr>
              <m:sty m:val="p"/>
            </m:rPr>
            <m:t>(</m:t>
          </m:r>
          <m:sSub>
            <m:e>
              <m:r>
                <m:t>d</m:t>
              </m:r>
            </m:e>
            <m:sub>
              <m:r>
                <m:t>i</m:t>
              </m:r>
            </m:sub>
          </m:sSub>
          <m:r>
            <m:rPr>
              <m:sty m:val="p"/>
            </m:rPr>
            <m:t>)</m:t>
          </m:r>
          <m:r>
            <m:rPr>
              <m:sty m:val="p"/>
            </m:rPr>
            <m:t>⋅</m:t>
          </m:r>
          <m:r>
            <m:t>f</m:t>
          </m:r>
          <m:r>
            <m:rPr>
              <m:sty m:val="p"/>
            </m:rPr>
            <m:t>(</m:t>
          </m:r>
          <m:sSub>
            <m:e>
              <m:r>
                <m:t>s</m:t>
              </m:r>
            </m:e>
            <m:sub>
              <m:r>
                <m:t>i</m:t>
              </m:r>
            </m:sub>
          </m:sSub>
          <m:r>
            <m:rPr>
              <m:sty m:val="p"/>
            </m:rPr>
            <m:t>)</m:t>
          </m:r>
        </m:oMath>
      </m:oMathPara>
    </w:p>
    <w:p>
      <w:pPr>
        <w:pStyle w:val="FirstParagraph"/>
      </w:pPr>
      <w:r>
        <w:rPr>
          <w:rFonts w:hint="eastAsia"/>
        </w:rPr>
        <w:t xml:space="preserve">这里</w:t>
      </w:r>
      <w:r>
        <w:t xml:space="preserve"> </w:t>
      </w:r>
      <m:oMath>
        <m:r>
          <m:t>f</m:t>
        </m:r>
        <m:r>
          <m:rPr>
            <m:sty m:val="p"/>
          </m:rPr>
          <m:t>(</m:t>
        </m:r>
        <m:sSub>
          <m:e>
            <m:r>
              <m:t>v</m:t>
            </m:r>
          </m:e>
          <m:sub>
            <m:r>
              <m:t>i</m:t>
            </m:r>
          </m:sub>
        </m:sSub>
        <m:r>
          <m:rPr>
            <m:sty m:val="p"/>
          </m:rPr>
          <m:t>)</m:t>
        </m:r>
      </m:oMath>
      <w:r>
        <w:t xml:space="preserve"> </w:t>
      </w:r>
      <w:r>
        <w:rPr>
          <w:rFonts w:hint="eastAsia"/>
        </w:rPr>
        <w:t xml:space="preserve">为流速适宜性函数，</w:t>
      </w:r>
      <m:oMath>
        <m:r>
          <m:t>f</m:t>
        </m:r>
        <m:r>
          <m:rPr>
            <m:sty m:val="p"/>
          </m:rPr>
          <m:t>(</m:t>
        </m:r>
        <m:sSub>
          <m:e>
            <m:r>
              <m:t>d</m:t>
            </m:r>
          </m:e>
          <m:sub>
            <m:r>
              <m:t>i</m:t>
            </m:r>
          </m:sub>
        </m:sSub>
        <m:r>
          <m:rPr>
            <m:sty m:val="p"/>
          </m:rPr>
          <m:t>)</m:t>
        </m:r>
      </m:oMath>
      <w:r>
        <w:t xml:space="preserve"> </w:t>
      </w:r>
      <w:r>
        <w:rPr>
          <w:rFonts w:hint="eastAsia"/>
        </w:rPr>
        <w:t xml:space="preserve">为水深适宜性函数，</w:t>
      </w:r>
      <m:oMath>
        <m:r>
          <m:t>f</m:t>
        </m:r>
        <m:r>
          <m:rPr>
            <m:sty m:val="p"/>
          </m:rPr>
          <m:t>(</m:t>
        </m:r>
        <m:sSub>
          <m:e>
            <m:r>
              <m:t>s</m:t>
            </m:r>
          </m:e>
          <m:sub>
            <m:r>
              <m:t>i</m:t>
            </m:r>
          </m:sub>
        </m:sSub>
        <m:r>
          <m:rPr>
            <m:sty m:val="p"/>
          </m:rPr>
          <m:t>)</m:t>
        </m:r>
      </m:oMath>
      <w:r>
        <w:t xml:space="preserve"> </w:t>
      </w:r>
      <w:r>
        <w:rPr>
          <w:rFonts w:hint="eastAsia"/>
        </w:rPr>
        <w:t xml:space="preserve">为底质适宜性函数。三个因子均取值于</w:t>
      </w:r>
      <w:r>
        <w:t xml:space="preserve"> </w:t>
      </w:r>
      <m:oMath>
        <m:r>
          <m:rPr>
            <m:sty m:val="p"/>
          </m:rPr>
          <m:t>[</m:t>
        </m:r>
        <m:r>
          <m:t>0</m:t>
        </m:r>
        <m:r>
          <m:rPr>
            <m:sty m:val="p"/>
          </m:rPr>
          <m:t>,</m:t>
        </m:r>
        <m:r>
          <m:t>1</m:t>
        </m:r>
        <m:r>
          <m:rPr>
            <m:sty m:val="p"/>
          </m:rPr>
          <m:t>]</m:t>
        </m:r>
      </m:oMath>
      <w:r>
        <w:t xml:space="preserve"> </w:t>
      </w:r>
      <w:r>
        <w:rPr>
          <w:rFonts w:hint="eastAsia"/>
        </w:rPr>
        <w:t xml:space="preserve">区间。当某一因子为0时（例如流速超过致死阈值），无论其他因子多好，该单元的</w:t>
      </w:r>
      <w:r>
        <w:t xml:space="preserve"> </w:t>
      </w:r>
      <m:oMath>
        <m:r>
          <m:t>C</m:t>
        </m:r>
        <m:r>
          <m:t>S</m:t>
        </m:r>
        <m:sSub>
          <m:e>
            <m:r>
              <m:t>I</m:t>
            </m:r>
          </m:e>
          <m:sub>
            <m:r>
              <m:t>i</m:t>
            </m:r>
          </m:sub>
        </m:sSub>
      </m:oMath>
      <w:r>
        <w:t xml:space="preserve"> </w:t>
      </w:r>
      <w:r>
        <w:rPr>
          <w:rFonts w:hint="eastAsia"/>
        </w:rPr>
        <w:t xml:space="preserve">直接归零。这种乘法结构体现了生态学中”木桶效应”的基本原理——决定物种存活的是最差的那个因子。</w:t>
      </w:r>
    </w:p>
    <w:p>
      <w:pPr>
        <w:pStyle w:val="BodyText"/>
      </w:pPr>
      <w:r>
        <w:rPr>
          <w:rFonts w:hint="eastAsia"/>
        </w:rPr>
        <w:t xml:space="preserve">在实际计算中，如果仅考虑流速和水深两个主导因子（底质信息不可获取时），</w:t>
      </w:r>
      <m:oMath>
        <m:r>
          <m:t>C</m:t>
        </m:r>
        <m:r>
          <m:t>S</m:t>
        </m:r>
        <m:r>
          <m:t>I</m:t>
        </m:r>
      </m:oMath>
      <w:r>
        <w:t xml:space="preserve"> </w:t>
      </w:r>
      <w:r>
        <w:rPr>
          <w:rFonts w:hint="eastAsia"/>
        </w:rPr>
        <w:t xml:space="preserve">常采用几何平均形式：</w:t>
      </w:r>
    </w:p>
    <w:p>
      <w:pPr>
        <w:pStyle w:val="BodyText"/>
      </w:pPr>
      <m:oMathPara>
        <m:oMathParaPr>
          <m:jc m:val="center"/>
        </m:oMathParaPr>
        <m:oMath>
          <m:r>
            <m:t>C</m:t>
          </m:r>
          <m:r>
            <m:t>S</m:t>
          </m:r>
          <m:sSub>
            <m:e>
              <m:r>
                <m:t>I</m:t>
              </m:r>
            </m:e>
            <m:sub>
              <m:r>
                <m:t>i</m:t>
              </m:r>
            </m:sub>
          </m:sSub>
          <m:r>
            <m:rPr>
              <m:sty m:val="p"/>
            </m:rPr>
            <m:t>=</m:t>
          </m:r>
          <m:rad>
            <m:radPr>
              <m:degHide m:val="on"/>
            </m:radPr>
            <m:deg/>
            <m:e>
              <m:r>
                <m:t>f</m:t>
              </m:r>
              <m:r>
                <m:rPr>
                  <m:sty m:val="p"/>
                </m:rPr>
                <m:t>(</m:t>
              </m:r>
              <m:sSub>
                <m:e>
                  <m:r>
                    <m:t>v</m:t>
                  </m:r>
                </m:e>
                <m:sub>
                  <m:r>
                    <m:t>i</m:t>
                  </m:r>
                </m:sub>
              </m:sSub>
              <m:r>
                <m:rPr>
                  <m:sty m:val="p"/>
                </m:rPr>
                <m:t>)</m:t>
              </m:r>
              <m:r>
                <m:rPr>
                  <m:sty m:val="p"/>
                </m:rPr>
                <m:t>⋅</m:t>
              </m:r>
              <m:r>
                <m:t>f</m:t>
              </m:r>
              <m:r>
                <m:rPr>
                  <m:sty m:val="p"/>
                </m:rPr>
                <m:t>(</m:t>
              </m:r>
              <m:sSub>
                <m:e>
                  <m:r>
                    <m:t>d</m:t>
                  </m:r>
                </m:e>
                <m:sub>
                  <m:r>
                    <m:t>i</m:t>
                  </m:r>
                </m:sub>
              </m:sSub>
              <m:r>
                <m:rPr>
                  <m:sty m:val="p"/>
                </m:rPr>
                <m:t>)</m:t>
              </m:r>
            </m:e>
          </m:rad>
        </m:oMath>
      </m:oMathPara>
    </w:p>
    <w:p>
      <w:pPr>
        <w:pStyle w:val="FirstParagraph"/>
      </w:pPr>
      <w:r>
        <w:rPr>
          <w:rFonts w:hint="eastAsia"/>
        </w:rPr>
        <w:t xml:space="preserve">几何平均相比于算术平均，能更敏感地反映任一因子的退化：当</w:t>
      </w:r>
      <w:r>
        <w:t xml:space="preserve"> </w:t>
      </w:r>
      <m:oMath>
        <m:r>
          <m:t>f</m:t>
        </m:r>
        <m:r>
          <m:rPr>
            <m:sty m:val="p"/>
          </m:rPr>
          <m:t>(</m:t>
        </m:r>
        <m:sSub>
          <m:e>
            <m:r>
              <m:t>v</m:t>
            </m:r>
          </m:e>
          <m:sub>
            <m:r>
              <m:t>i</m:t>
            </m:r>
          </m:sub>
        </m:sSub>
        <m:r>
          <m:rPr>
            <m:sty m:val="p"/>
          </m:rPr>
          <m:t>)</m:t>
        </m:r>
        <m:r>
          <m:rPr>
            <m:sty m:val="p"/>
          </m:rPr>
          <m:t>=</m:t>
        </m:r>
        <m:r>
          <m:t>0.01</m:t>
        </m:r>
      </m:oMath>
      <w:r>
        <w:t xml:space="preserve">,</w:t>
      </w:r>
      <w:r>
        <w:t xml:space="preserve"> </w:t>
      </w:r>
      <m:oMath>
        <m:r>
          <m:t>f</m:t>
        </m:r>
        <m:r>
          <m:rPr>
            <m:sty m:val="p"/>
          </m:rPr>
          <m:t>(</m:t>
        </m:r>
        <m:sSub>
          <m:e>
            <m:r>
              <m:t>d</m:t>
            </m:r>
          </m:e>
          <m:sub>
            <m:r>
              <m:t>i</m:t>
            </m:r>
          </m:sub>
        </m:sSub>
        <m:r>
          <m:rPr>
            <m:sty m:val="p"/>
          </m:rPr>
          <m:t>)</m:t>
        </m:r>
        <m:r>
          <m:rPr>
            <m:sty m:val="p"/>
          </m:rPr>
          <m:t>=</m:t>
        </m:r>
        <m:r>
          <m:t>1.0</m:t>
        </m:r>
      </m:oMath>
      <w:r>
        <w:t xml:space="preserve"> </w:t>
      </w:r>
      <w:r>
        <w:rPr>
          <w:rFonts w:hint="eastAsia"/>
        </w:rPr>
        <w:t xml:space="preserve">时，算术平均给出</w:t>
      </w:r>
      <w:r>
        <w:t xml:space="preserve"> </w:t>
      </w:r>
      <m:oMath>
        <m:r>
          <m:t>0.505</m:t>
        </m:r>
      </m:oMath>
      <w:r>
        <w:rPr>
          <w:rFonts w:hint="eastAsia"/>
        </w:rPr>
        <w:t xml:space="preserve">（似乎还不错），但几何平均仅给出</w:t>
      </w:r>
      <w:r>
        <w:t xml:space="preserve"> </w:t>
      </w:r>
      <m:oMath>
        <m:r>
          <m:t>0.1</m:t>
        </m:r>
      </m:oMath>
      <w:r>
        <w:rPr>
          <w:rFonts w:hint="eastAsia"/>
        </w:rPr>
        <w:t xml:space="preserve">（正确反映了该单元的恶劣状况）。</w:t>
      </w:r>
    </w:p>
    <w:bookmarkEnd w:id="13"/>
    <w:bookmarkStart w:id="14" w:name="hsi-曲线的构建方法"/>
    <w:p>
      <w:pPr>
        <w:pStyle w:val="Heading3"/>
      </w:pPr>
      <w:r>
        <w:rPr>
          <w:rStyle w:val="SectionNumber"/>
        </w:rPr>
        <w:t xml:space="preserve">1.2.2</w:t>
      </w:r>
      <w:r>
        <w:tab/>
      </w:r>
      <w:r>
        <w:t xml:space="preserve">2.2 HSI </w:t>
      </w:r>
      <w:r>
        <w:rPr>
          <w:rFonts w:hint="eastAsia"/>
        </w:rPr>
        <w:t xml:space="preserve">曲线的构建方法</w:t>
      </w:r>
    </w:p>
    <w:p>
      <w:pPr>
        <w:pStyle w:val="FirstParagraph"/>
      </w:pPr>
      <w:r>
        <w:rPr>
          <w:rFonts w:hint="eastAsia"/>
        </w:rPr>
        <w:t xml:space="preserve">适宜性指数（Habitat</w:t>
      </w:r>
      <w:r>
        <w:t xml:space="preserve"> Suitability Index, </w:t>
      </w:r>
      <w:r>
        <w:rPr>
          <w:rFonts w:hint="eastAsia"/>
        </w:rPr>
        <w:t xml:space="preserve">HSI）曲线是</w:t>
      </w:r>
      <w:r>
        <w:t xml:space="preserve"> PHABSIM </w:t>
      </w:r>
      <w:r>
        <w:rPr>
          <w:rFonts w:hint="eastAsia"/>
        </w:rPr>
        <w:t xml:space="preserve">方法的生物学核心，其质量直接决定了整个分析的可靠性。HSI</w:t>
      </w:r>
      <w:r>
        <w:t xml:space="preserve"> </w:t>
      </w:r>
      <w:r>
        <w:rPr>
          <w:rFonts w:hint="eastAsia"/>
        </w:rPr>
        <w:t xml:space="preserve">曲线的构建通常遵循以下科学流程：</w:t>
      </w:r>
    </w:p>
    <w:p>
      <w:pPr>
        <w:pStyle w:val="BodyText"/>
      </w:pPr>
      <w:r>
        <w:rPr>
          <w:rFonts w:hint="eastAsia"/>
          <w:b/>
          <w:bCs/>
        </w:rPr>
        <w:t xml:space="preserve">第一步：现场生物采样</w:t>
      </w:r>
      <w:r>
        <w:rPr>
          <w:rFonts w:hint="eastAsia"/>
        </w:rPr>
        <w:t xml:space="preserve">。在目标河段布设多个采样断面，使用电鱼法、网捕法或水下观测记录目标鱼种的实际栖息位置。在每个鱼类出现点，同步测量局部水深</w:t>
      </w:r>
      <w:r>
        <w:t xml:space="preserve"> </w:t>
      </w:r>
      <m:oMath>
        <m:r>
          <m:t>d</m:t>
        </m:r>
      </m:oMath>
      <w:r>
        <w:rPr>
          <w:rFonts w:hint="eastAsia"/>
        </w:rPr>
        <w:t xml:space="preserve">、平均流速</w:t>
      </w:r>
      <w:r>
        <w:t xml:space="preserve"> </w:t>
      </w:r>
      <m:oMath>
        <m:r>
          <m:t>v</m:t>
        </m:r>
      </m:oMath>
      <w:r>
        <w:t xml:space="preserve"> </w:t>
      </w:r>
      <w:r>
        <w:rPr>
          <w:rFonts w:hint="eastAsia"/>
        </w:rPr>
        <w:t xml:space="preserve">和底质粒径</w:t>
      </w:r>
      <w:r>
        <w:t xml:space="preserve"> </w:t>
      </w:r>
      <m:oMath>
        <m:r>
          <m:t>s</m:t>
        </m:r>
      </m:oMath>
      <w:r>
        <w:t xml:space="preserve">。</w:t>
      </w:r>
    </w:p>
    <w:p>
      <w:pPr>
        <w:pStyle w:val="BodyText"/>
      </w:pPr>
      <w:r>
        <w:rPr>
          <w:rFonts w:hint="eastAsia"/>
          <w:b/>
          <w:bCs/>
        </w:rPr>
        <w:t xml:space="preserve">第二步：频率分析</w:t>
      </w:r>
      <w:r>
        <w:rPr>
          <w:rFonts w:hint="eastAsia"/>
        </w:rPr>
        <w:t xml:space="preserve">。统计所有观测点的水深、流速和底质数据，按等距分组计算频率直方图。高频率区间对应鱼类偏好的物理条件范围。</w:t>
      </w:r>
    </w:p>
    <w:p>
      <w:pPr>
        <w:pStyle w:val="BodyText"/>
      </w:pPr>
      <w:r>
        <w:rPr>
          <w:rFonts w:hint="eastAsia"/>
          <w:b/>
          <w:bCs/>
        </w:rPr>
        <w:t xml:space="preserve">第三步：标准化处理</w:t>
      </w:r>
      <w:r>
        <w:rPr>
          <w:rFonts w:hint="eastAsia"/>
        </w:rPr>
        <w:t xml:space="preserve">。将频率直方图除以河段内该物理变量的自然可用频率（Available</w:t>
      </w:r>
      <w:r>
        <w:t xml:space="preserve"> </w:t>
      </w:r>
      <w:r>
        <w:rPr>
          <w:rFonts w:hint="eastAsia"/>
        </w:rPr>
        <w:t xml:space="preserve">Habitat），消除采样偏差。然后将最大值归一化到</w:t>
      </w:r>
      <w:r>
        <w:t xml:space="preserve"> </w:t>
      </w:r>
      <m:oMath>
        <m:r>
          <m:t>1.0</m:t>
        </m:r>
      </m:oMath>
      <w:r>
        <w:rPr>
          <w:rFonts w:hint="eastAsia"/>
        </w:rPr>
        <w:t xml:space="preserve">，得到标准的HSI曲线：</w:t>
      </w:r>
    </w:p>
    <w:p>
      <w:pPr>
        <w:pStyle w:val="BodyText"/>
      </w:pPr>
      <m:oMathPara>
        <m:oMathParaPr>
          <m:jc m:val="center"/>
        </m:oMathParaPr>
        <m:oMath>
          <m:r>
            <m:t>H</m:t>
          </m:r>
          <m:r>
            <m:t>S</m:t>
          </m:r>
          <m:r>
            <m:t>I</m:t>
          </m:r>
          <m:r>
            <m:rPr>
              <m:sty m:val="p"/>
            </m:rPr>
            <m:t>(</m:t>
          </m:r>
          <m:r>
            <m:t>x</m:t>
          </m:r>
          <m:r>
            <m:rPr>
              <m:sty m:val="p"/>
            </m:rPr>
            <m:t>)</m:t>
          </m:r>
          <m:r>
            <m:rPr>
              <m:sty m:val="p"/>
            </m:rPr>
            <m:t>=</m:t>
          </m:r>
          <m:f>
            <m:fPr>
              <m:type m:val="bar"/>
            </m:fPr>
            <m:num>
              <m:r>
                <m:t>U</m:t>
              </m:r>
              <m:r>
                <m:rPr>
                  <m:sty m:val="p"/>
                </m:rPr>
                <m:t>(</m:t>
              </m:r>
              <m:r>
                <m:t>x</m:t>
              </m:r>
              <m:r>
                <m:rPr>
                  <m:sty m:val="p"/>
                </m:rPr>
                <m:t>)</m:t>
              </m:r>
              <m:r>
                <m:rPr>
                  <m:sty m:val="p"/>
                </m:rPr>
                <m:t>/</m:t>
              </m:r>
              <m:r>
                <m:t>A</m:t>
              </m:r>
              <m:r>
                <m:rPr>
                  <m:sty m:val="p"/>
                </m:rPr>
                <m:t>(</m:t>
              </m:r>
              <m:r>
                <m:t>x</m:t>
              </m:r>
              <m:r>
                <m:rPr>
                  <m:sty m:val="p"/>
                </m:rPr>
                <m:t>)</m:t>
              </m:r>
            </m:num>
            <m:den>
              <m:r>
                <m:rPr>
                  <m:sty m:val="p"/>
                </m:rPr>
                <m:t>max</m:t>
              </m:r>
              <m:r>
                <m:rPr>
                  <m:sty m:val="p"/>
                </m:rPr>
                <m:t>[</m:t>
              </m:r>
              <m:r>
                <m:t>U</m:t>
              </m:r>
              <m:r>
                <m:rPr>
                  <m:sty m:val="p"/>
                </m:rPr>
                <m:t>(</m:t>
              </m:r>
              <m:r>
                <m:t>x</m:t>
              </m:r>
              <m:r>
                <m:rPr>
                  <m:sty m:val="p"/>
                </m:rPr>
                <m:t>)</m:t>
              </m:r>
              <m:r>
                <m:rPr>
                  <m:sty m:val="p"/>
                </m:rPr>
                <m:t>/</m:t>
              </m:r>
              <m:r>
                <m:t>A</m:t>
              </m:r>
              <m:r>
                <m:rPr>
                  <m:sty m:val="p"/>
                </m:rPr>
                <m:t>(</m:t>
              </m:r>
              <m:r>
                <m:t>x</m:t>
              </m:r>
              <m:r>
                <m:rPr>
                  <m:sty m:val="p"/>
                </m:rPr>
                <m:t>)</m:t>
              </m:r>
              <m:r>
                <m:rPr>
                  <m:sty m:val="p"/>
                </m:rPr>
                <m:t>]</m:t>
              </m:r>
            </m:den>
          </m:f>
        </m:oMath>
      </m:oMathPara>
    </w:p>
    <w:p>
      <w:pPr>
        <w:pStyle w:val="FirstParagraph"/>
      </w:pPr>
      <w:r>
        <w:rPr>
          <w:rFonts w:hint="eastAsia"/>
        </w:rPr>
        <w:t xml:space="preserve">其中</w:t>
      </w:r>
      <w:r>
        <w:t xml:space="preserve"> </w:t>
      </w:r>
      <m:oMath>
        <m:r>
          <m:t>U</m:t>
        </m:r>
        <m:r>
          <m:rPr>
            <m:sty m:val="p"/>
          </m:rPr>
          <m:t>(</m:t>
        </m:r>
        <m:r>
          <m:t>x</m:t>
        </m:r>
        <m:r>
          <m:rPr>
            <m:sty m:val="p"/>
          </m:rPr>
          <m:t>)</m:t>
        </m:r>
      </m:oMath>
      <w:r>
        <w:t xml:space="preserve"> </w:t>
      </w:r>
      <w:r>
        <w:rPr>
          <w:rFonts w:hint="eastAsia"/>
        </w:rPr>
        <w:t xml:space="preserve">为鱼类在物理变量值</w:t>
      </w:r>
      <w:r>
        <w:t xml:space="preserve"> </w:t>
      </w:r>
      <m:oMath>
        <m:r>
          <m:t>x</m:t>
        </m:r>
      </m:oMath>
      <w:r>
        <w:t xml:space="preserve"> </w:t>
      </w:r>
      <w:r>
        <w:rPr>
          <w:rFonts w:hint="eastAsia"/>
        </w:rPr>
        <w:t xml:space="preserve">处的使用频率，</w:t>
      </w:r>
      <m:oMath>
        <m:r>
          <m:t>A</m:t>
        </m:r>
        <m:r>
          <m:rPr>
            <m:sty m:val="p"/>
          </m:rPr>
          <m:t>(</m:t>
        </m:r>
        <m:r>
          <m:t>x</m:t>
        </m:r>
        <m:r>
          <m:rPr>
            <m:sty m:val="p"/>
          </m:rPr>
          <m:t>)</m:t>
        </m:r>
      </m:oMath>
      <w:r>
        <w:t xml:space="preserve"> </w:t>
      </w:r>
      <w:r>
        <w:rPr>
          <w:rFonts w:hint="eastAsia"/>
        </w:rPr>
        <w:t xml:space="preserve">为该值在河段中的自然可用频率。</w:t>
      </w:r>
    </w:p>
    <w:p>
      <w:pPr>
        <w:pStyle w:val="BodyText"/>
      </w:pPr>
      <w:r>
        <w:rPr>
          <w:rFonts w:hint="eastAsia"/>
          <w:b/>
          <w:bCs/>
        </w:rPr>
        <w:t xml:space="preserve">表2-1</w:t>
      </w:r>
      <w:r>
        <w:rPr>
          <w:b/>
          <w:bCs/>
        </w:rPr>
        <w:t xml:space="preserve"> </w:t>
      </w:r>
      <w:r>
        <w:rPr>
          <w:rFonts w:hint="eastAsia"/>
          <w:b/>
          <w:bCs/>
        </w:rPr>
        <w:t xml:space="preserve">典型冷水鱼种（成年鳟鱼）HSI曲线特征值</w:t>
      </w:r>
    </w:p>
    <w:tbl>
      <w:tblPr>
        <w:tblStyle w:val="Table"/>
        <w:tblW w:type="pct" w:w="5000"/>
        <w:tblLayout w:type="fixed"/>
        <w:tblLook w:firstRow="1" w:lastRow="0" w:firstColumn="0" w:lastColumn="0" w:noHBand="0" w:noVBand="0" w:val="0020"/>
      </w:tblPr>
      <w:tblGrid>
        <w:gridCol w:w="1650"/>
        <w:gridCol w:w="1650"/>
        <w:gridCol w:w="1650"/>
        <w:gridCol w:w="1320"/>
        <w:gridCol w:w="1650"/>
      </w:tblGrid>
      <w:tr>
        <w:trPr>
          <w:tblHeader w:val="on"/>
        </w:trPr>
        <w:tc>
          <w:tcPr/>
          <w:p>
            <w:pPr>
              <w:pStyle w:val="Compact"/>
              <w:jc w:val="left"/>
            </w:pPr>
            <w:r>
              <w:rPr>
                <w:rFonts w:hint="eastAsia"/>
              </w:rPr>
              <w:t xml:space="preserve">物理变量</w:t>
            </w:r>
          </w:p>
        </w:tc>
        <w:tc>
          <w:tcPr/>
          <w:p>
            <w:pPr>
              <w:pStyle w:val="Compact"/>
              <w:jc w:val="center"/>
            </w:pPr>
            <w:r>
              <w:rPr>
                <w:rFonts w:hint="eastAsia"/>
              </w:rPr>
              <w:t xml:space="preserve">致死下限</w:t>
            </w:r>
          </w:p>
        </w:tc>
        <w:tc>
          <w:tcPr/>
          <w:p>
            <w:pPr>
              <w:pStyle w:val="Compact"/>
              <w:jc w:val="center"/>
            </w:pPr>
            <w:r>
              <w:rPr>
                <w:rFonts w:hint="eastAsia"/>
              </w:rPr>
              <w:t xml:space="preserve">适宜范围</w:t>
            </w:r>
          </w:p>
        </w:tc>
        <w:tc>
          <w:tcPr/>
          <w:p>
            <w:pPr>
              <w:pStyle w:val="Compact"/>
              <w:jc w:val="center"/>
            </w:pPr>
            <w:r>
              <w:rPr>
                <w:rFonts w:hint="eastAsia"/>
              </w:rPr>
              <w:t xml:space="preserve">最优值</w:t>
            </w:r>
          </w:p>
        </w:tc>
        <w:tc>
          <w:tcPr/>
          <w:p>
            <w:pPr>
              <w:pStyle w:val="Compact"/>
              <w:jc w:val="center"/>
            </w:pPr>
            <w:r>
              <w:rPr>
                <w:rFonts w:hint="eastAsia"/>
              </w:rPr>
              <w:t xml:space="preserve">致死上限</w:t>
            </w:r>
          </w:p>
        </w:tc>
      </w:tr>
      <w:tr>
        <w:tc>
          <w:tcPr/>
          <w:p>
            <w:pPr>
              <w:pStyle w:val="Compact"/>
              <w:jc w:val="left"/>
            </w:pPr>
            <w:r>
              <w:rPr>
                <w:rFonts w:hint="eastAsia"/>
              </w:rPr>
              <w:t xml:space="preserve">水深</w:t>
            </w:r>
            <w:r>
              <w:t xml:space="preserve"> </w:t>
            </w:r>
            <m:oMath>
              <m:r>
                <m:t>d</m:t>
              </m:r>
            </m:oMath>
            <w:r>
              <w:t xml:space="preserve"> </w:t>
            </w:r>
            <w:r>
              <w:t xml:space="preserve">(m)</w:t>
            </w:r>
          </w:p>
        </w:tc>
        <w:tc>
          <w:tcPr/>
          <w:p>
            <w:pPr>
              <w:pStyle w:val="Compact"/>
              <w:jc w:val="center"/>
            </w:pPr>
            <m:oMath>
              <m:r>
                <m:rPr>
                  <m:sty m:val="p"/>
                </m:rPr>
                <m:t>&lt;</m:t>
              </m:r>
              <m:r>
                <m:t>0.1</m:t>
              </m:r>
            </m:oMath>
          </w:p>
        </w:tc>
        <w:tc>
          <w:tcPr/>
          <w:p>
            <w:pPr>
              <w:pStyle w:val="Compact"/>
              <w:jc w:val="center"/>
            </w:pPr>
            <m:oMath>
              <m:r>
                <m:t>0.3</m:t>
              </m:r>
              <m:r>
                <m:rPr>
                  <m:sty m:val="p"/>
                </m:rPr>
                <m:t>∼</m:t>
              </m:r>
              <m:r>
                <m:t>1.2</m:t>
              </m:r>
            </m:oMath>
          </w:p>
        </w:tc>
        <w:tc>
          <w:tcPr/>
          <w:p>
            <w:pPr>
              <w:pStyle w:val="Compact"/>
              <w:jc w:val="center"/>
            </w:pPr>
            <m:oMath>
              <m:r>
                <m:t>0.6</m:t>
              </m:r>
            </m:oMath>
          </w:p>
        </w:tc>
        <w:tc>
          <w:tcPr/>
          <w:p>
            <w:pPr>
              <w:pStyle w:val="Compact"/>
              <w:jc w:val="center"/>
            </w:pPr>
            <m:oMath>
              <m:r>
                <m:rPr>
                  <m:sty m:val="p"/>
                </m:rPr>
                <m:t>&gt;</m:t>
              </m:r>
              <m:r>
                <m:t>2.5</m:t>
              </m:r>
            </m:oMath>
          </w:p>
        </w:tc>
      </w:tr>
      <w:tr>
        <w:tc>
          <w:tcPr/>
          <w:p>
            <w:pPr>
              <w:pStyle w:val="Compact"/>
              <w:jc w:val="left"/>
            </w:pPr>
            <w:r>
              <w:rPr>
                <w:rFonts w:hint="eastAsia"/>
              </w:rPr>
              <w:t xml:space="preserve">流速</w:t>
            </w:r>
            <w:r>
              <w:t xml:space="preserve"> </w:t>
            </w:r>
            <m:oMath>
              <m:r>
                <m:t>v</m:t>
              </m:r>
            </m:oMath>
            <w:r>
              <w:t xml:space="preserve"> </w:t>
            </w:r>
            <w:r>
              <w:t xml:space="preserve">(m/s)</w:t>
            </w:r>
          </w:p>
        </w:tc>
        <w:tc>
          <w:tcPr/>
          <w:p>
            <w:pPr>
              <w:pStyle w:val="Compact"/>
              <w:jc w:val="center"/>
            </w:pPr>
            <m:oMath>
              <m:r>
                <m:rPr>
                  <m:sty m:val="p"/>
                </m:rPr>
                <m:t>&lt;</m:t>
              </m:r>
              <m:r>
                <m:t>0.05</m:t>
              </m:r>
            </m:oMath>
          </w:p>
        </w:tc>
        <w:tc>
          <w:tcPr/>
          <w:p>
            <w:pPr>
              <w:pStyle w:val="Compact"/>
              <w:jc w:val="center"/>
            </w:pPr>
            <m:oMath>
              <m:r>
                <m:t>0.2</m:t>
              </m:r>
              <m:r>
                <m:rPr>
                  <m:sty m:val="p"/>
                </m:rPr>
                <m:t>∼</m:t>
              </m:r>
              <m:r>
                <m:t>0.8</m:t>
              </m:r>
            </m:oMath>
          </w:p>
        </w:tc>
        <w:tc>
          <w:tcPr/>
          <w:p>
            <w:pPr>
              <w:pStyle w:val="Compact"/>
              <w:jc w:val="center"/>
            </w:pPr>
            <m:oMath>
              <m:r>
                <m:t>0.4</m:t>
              </m:r>
            </m:oMath>
          </w:p>
        </w:tc>
        <w:tc>
          <w:tcPr/>
          <w:p>
            <w:pPr>
              <w:pStyle w:val="Compact"/>
              <w:jc w:val="center"/>
            </w:pPr>
            <m:oMath>
              <m:r>
                <m:rPr>
                  <m:sty m:val="p"/>
                </m:rPr>
                <m:t>&gt;</m:t>
              </m:r>
              <m:r>
                <m:t>1.5</m:t>
              </m:r>
            </m:oMath>
          </w:p>
        </w:tc>
      </w:tr>
      <w:tr>
        <w:tc>
          <w:tcPr/>
          <w:p>
            <w:pPr>
              <w:pStyle w:val="Compact"/>
              <w:jc w:val="left"/>
            </w:pPr>
            <w:r>
              <w:rPr>
                <w:rFonts w:hint="eastAsia"/>
              </w:rPr>
              <w:t xml:space="preserve">底质粒径</w:t>
            </w:r>
            <w:r>
              <w:t xml:space="preserve"> </w:t>
            </w:r>
            <m:oMath>
              <m:r>
                <m:t>s</m:t>
              </m:r>
            </m:oMath>
            <w:r>
              <w:t xml:space="preserve"> </w:t>
            </w:r>
            <w:r>
              <w:t xml:space="preserve">(mm)</w:t>
            </w:r>
          </w:p>
        </w:tc>
        <w:tc>
          <w:tcPr/>
          <w:p>
            <w:pPr>
              <w:pStyle w:val="Compact"/>
              <w:jc w:val="center"/>
            </w:pPr>
            <m:oMath>
              <m:r>
                <m:rPr>
                  <m:sty m:val="p"/>
                </m:rPr>
                <m:t>&lt;</m:t>
              </m:r>
              <m:r>
                <m:t>2</m:t>
              </m:r>
            </m:oMath>
            <w:r>
              <w:rPr>
                <w:rFonts w:hint="eastAsia"/>
              </w:rPr>
              <w:t xml:space="preserve">（细砂）</w:t>
            </w:r>
          </w:p>
        </w:tc>
        <w:tc>
          <w:tcPr/>
          <w:p>
            <w:pPr>
              <w:pStyle w:val="Compact"/>
              <w:jc w:val="center"/>
            </w:pPr>
            <m:oMath>
              <m:r>
                <m:t>16</m:t>
              </m:r>
              <m:r>
                <m:rPr>
                  <m:sty m:val="p"/>
                </m:rPr>
                <m:t>∼</m:t>
              </m:r>
              <m:r>
                <m:t>128</m:t>
              </m:r>
            </m:oMath>
          </w:p>
        </w:tc>
        <w:tc>
          <w:tcPr/>
          <w:p>
            <w:pPr>
              <w:pStyle w:val="Compact"/>
              <w:jc w:val="center"/>
            </w:pPr>
            <m:oMath>
              <m:r>
                <m:t>64</m:t>
              </m:r>
            </m:oMath>
            <w:r>
              <w:rPr>
                <w:rFonts w:hint="eastAsia"/>
              </w:rPr>
              <w:t xml:space="preserve">（卵石）</w:t>
            </w:r>
          </w:p>
        </w:tc>
        <w:tc>
          <w:tcPr/>
          <w:p>
            <w:pPr>
              <w:pStyle w:val="Compact"/>
              <w:jc w:val="center"/>
            </w:pPr>
            <m:oMath>
              <m:r>
                <m:rPr>
                  <m:sty m:val="p"/>
                </m:rPr>
                <m:t>&gt;</m:t>
              </m:r>
              <m:r>
                <m:t>256</m:t>
              </m:r>
            </m:oMath>
            <w:r>
              <w:rPr>
                <w:rFonts w:hint="eastAsia"/>
              </w:rPr>
              <w:t xml:space="preserve">（巨砾）</w:t>
            </w:r>
          </w:p>
        </w:tc>
      </w:tr>
    </w:tbl>
    <w:bookmarkEnd w:id="14"/>
    <w:bookmarkStart w:id="15" w:name="曼宁公式在一维水力学模拟中的应用"/>
    <w:p>
      <w:pPr>
        <w:pStyle w:val="Heading3"/>
      </w:pPr>
      <w:r>
        <w:rPr>
          <w:rStyle w:val="SectionNumber"/>
        </w:rPr>
        <w:t xml:space="preserve">1.2.3</w:t>
      </w:r>
      <w:r>
        <w:tab/>
      </w:r>
      <w:r>
        <w:t xml:space="preserve">2.3 </w:t>
      </w:r>
      <w:r>
        <w:rPr>
          <w:rFonts w:hint="eastAsia"/>
        </w:rPr>
        <w:t xml:space="preserve">曼宁公式在一维水力学模拟中的应用</w:t>
      </w:r>
    </w:p>
    <w:p>
      <w:pPr>
        <w:pStyle w:val="FirstParagraph"/>
      </w:pPr>
      <w:r>
        <w:t xml:space="preserve">PHABSIM </w:t>
      </w:r>
      <w:r>
        <w:rPr>
          <w:rFonts w:hint="eastAsia"/>
        </w:rPr>
        <w:t xml:space="preserve">的水力学引擎需要根据给定流量</w:t>
      </w:r>
      <w:r>
        <w:t xml:space="preserve"> </w:t>
      </w:r>
      <m:oMath>
        <m:r>
          <m:t>Q</m:t>
        </m:r>
      </m:oMath>
      <w:r>
        <w:t xml:space="preserve"> </w:t>
      </w:r>
      <w:r>
        <w:rPr>
          <w:rFonts w:hint="eastAsia"/>
        </w:rPr>
        <w:t xml:space="preserve">计算每个横截面网格点的局部水深和流速。在一维稳态均匀流假设下，这一计算的核心工具是曼宁公式：</w:t>
      </w:r>
    </w:p>
    <w:p>
      <w:pPr>
        <w:pStyle w:val="BodyText"/>
      </w:pPr>
      <m:oMathPara>
        <m:oMathParaPr>
          <m:jc m:val="center"/>
        </m:oMathParaPr>
        <m:oMath>
          <m:sSub>
            <m:e>
              <m:r>
                <m:t>v</m:t>
              </m:r>
            </m:e>
            <m:sub>
              <m:r>
                <m:t>i</m:t>
              </m:r>
            </m:sub>
          </m:sSub>
          <m:r>
            <m:rPr>
              <m:sty m:val="p"/>
            </m:rPr>
            <m:t>=</m:t>
          </m:r>
          <m:f>
            <m:fPr>
              <m:type m:val="bar"/>
            </m:fPr>
            <m:num>
              <m:r>
                <m:t>1</m:t>
              </m:r>
            </m:num>
            <m:den>
              <m:sSub>
                <m:e>
                  <m:r>
                    <m:t>n</m:t>
                  </m:r>
                </m:e>
                <m:sub>
                  <m:r>
                    <m:t>i</m:t>
                  </m:r>
                </m:sub>
              </m:sSub>
            </m:den>
          </m:f>
          <m:sSubSup>
            <m:e>
              <m:r>
                <m:t>R</m:t>
              </m:r>
            </m:e>
            <m:sub>
              <m:r>
                <m:t>i</m:t>
              </m:r>
            </m:sub>
            <m:sup>
              <m:r>
                <m:t>2</m:t>
              </m:r>
              <m:r>
                <m:rPr>
                  <m:sty m:val="p"/>
                </m:rPr>
                <m:t>/</m:t>
              </m:r>
              <m:r>
                <m:t>3</m:t>
              </m:r>
            </m:sup>
          </m:sSubSup>
          <m:sSubSup>
            <m:e>
              <m:r>
                <m:t>S</m:t>
              </m:r>
            </m:e>
            <m:sub>
              <m:r>
                <m:t>0</m:t>
              </m:r>
            </m:sub>
            <m:sup>
              <m:r>
                <m:t>1</m:t>
              </m:r>
              <m:r>
                <m:rPr>
                  <m:sty m:val="p"/>
                </m:rPr>
                <m:t>/</m:t>
              </m:r>
              <m:r>
                <m:t>2</m:t>
              </m:r>
            </m:sup>
          </m:sSubSup>
        </m:oMath>
      </m:oMathPara>
    </w:p>
    <w:p>
      <w:pPr>
        <w:pStyle w:val="FirstParagraph"/>
      </w:pPr>
      <w:r>
        <w:rPr>
          <w:rFonts w:hint="eastAsia"/>
        </w:rPr>
        <w:t xml:space="preserve">其中</w:t>
      </w:r>
      <w:r>
        <w:t xml:space="preserve"> </w:t>
      </w:r>
      <m:oMath>
        <m:sSub>
          <m:e>
            <m:r>
              <m:t>v</m:t>
            </m:r>
          </m:e>
          <m:sub>
            <m:r>
              <m:t>i</m:t>
            </m:r>
          </m:sub>
        </m:sSub>
      </m:oMath>
      <w:r>
        <w:t xml:space="preserve"> </w:t>
      </w:r>
      <w:r>
        <w:rPr>
          <w:rFonts w:hint="eastAsia"/>
        </w:rPr>
        <w:t xml:space="preserve">为第</w:t>
      </w:r>
      <w:r>
        <w:t xml:space="preserve"> </w:t>
      </w:r>
      <m:oMath>
        <m:r>
          <m:t>i</m:t>
        </m:r>
      </m:oMath>
      <w:r>
        <w:t xml:space="preserve"> </w:t>
      </w:r>
      <w:r>
        <w:rPr>
          <w:rFonts w:hint="eastAsia"/>
        </w:rPr>
        <w:t xml:space="preserve">个分条的断面平均流速（m/s），</w:t>
      </w:r>
      <m:oMath>
        <m:sSub>
          <m:e>
            <m:r>
              <m:t>n</m:t>
            </m:r>
          </m:e>
          <m:sub>
            <m:r>
              <m:t>i</m:t>
            </m:r>
          </m:sub>
        </m:sSub>
      </m:oMath>
      <w:r>
        <w:t xml:space="preserve"> </w:t>
      </w:r>
      <w:r>
        <w:rPr>
          <w:rFonts w:hint="eastAsia"/>
        </w:rPr>
        <w:t xml:space="preserve">为该分条的曼宁糙率系数，</w:t>
      </w:r>
      <m:oMath>
        <m:sSub>
          <m:e>
            <m:r>
              <m:t>R</m:t>
            </m:r>
          </m:e>
          <m:sub>
            <m:r>
              <m:t>i</m:t>
            </m:r>
          </m:sub>
        </m:sSub>
        <m:r>
          <m:rPr>
            <m:sty m:val="p"/>
          </m:rPr>
          <m:t>=</m:t>
        </m:r>
        <m:sSub>
          <m:e>
            <m:r>
              <m:t>A</m:t>
            </m:r>
          </m:e>
          <m:sub>
            <m:r>
              <m:t>i</m:t>
            </m:r>
          </m:sub>
        </m:sSub>
        <m:r>
          <m:rPr>
            <m:sty m:val="p"/>
          </m:rPr>
          <m:t>/</m:t>
        </m:r>
        <m:sSub>
          <m:e>
            <m:r>
              <m:t>P</m:t>
            </m:r>
          </m:e>
          <m:sub>
            <m:r>
              <m:t>i</m:t>
            </m:r>
          </m:sub>
        </m:sSub>
      </m:oMath>
      <w:r>
        <w:t xml:space="preserve"> </w:t>
      </w:r>
      <w:r>
        <w:rPr>
          <w:rFonts w:hint="eastAsia"/>
        </w:rPr>
        <w:t xml:space="preserve">为水力半径（</w:t>
      </w:r>
      <m:oMath>
        <m:sSub>
          <m:e>
            <m:r>
              <m:t>A</m:t>
            </m:r>
          </m:e>
          <m:sub>
            <m:r>
              <m:t>i</m:t>
            </m:r>
          </m:sub>
        </m:sSub>
      </m:oMath>
      <w:r>
        <w:t xml:space="preserve"> </w:t>
      </w:r>
      <w:r>
        <w:rPr>
          <w:rFonts w:hint="eastAsia"/>
        </w:rPr>
        <w:t xml:space="preserve">为过水面积，</w:t>
      </w:r>
      <m:oMath>
        <m:sSub>
          <m:e>
            <m:r>
              <m:t>P</m:t>
            </m:r>
          </m:e>
          <m:sub>
            <m:r>
              <m:t>i</m:t>
            </m:r>
          </m:sub>
        </m:sSub>
      </m:oMath>
      <w:r>
        <w:t xml:space="preserve"> </w:t>
      </w:r>
      <w:r>
        <w:rPr>
          <w:rFonts w:hint="eastAsia"/>
        </w:rPr>
        <w:t xml:space="preserve">为湿周长度），</w:t>
      </w:r>
      <m:oMath>
        <m:sSub>
          <m:e>
            <m:r>
              <m:t>S</m:t>
            </m:r>
          </m:e>
          <m:sub>
            <m:r>
              <m:t>0</m:t>
            </m:r>
          </m:sub>
        </m:sSub>
      </m:oMath>
      <w:r>
        <w:t xml:space="preserve"> </w:t>
      </w:r>
      <w:r>
        <w:rPr>
          <w:rFonts w:hint="eastAsia"/>
        </w:rPr>
        <w:t xml:space="preserve">为河床纵坡。</w:t>
      </w:r>
    </w:p>
    <w:p>
      <w:pPr>
        <w:pStyle w:val="BodyText"/>
      </w:pPr>
      <w:r>
        <w:rPr>
          <w:rFonts w:hint="eastAsia"/>
        </w:rPr>
        <w:t xml:space="preserve">对于横截面被划分为</w:t>
      </w:r>
      <w:r>
        <w:t xml:space="preserve"> </w:t>
      </w:r>
      <m:oMath>
        <m:r>
          <m:t>M</m:t>
        </m:r>
      </m:oMath>
      <w:r>
        <w:t xml:space="preserve"> </w:t>
      </w:r>
      <w:r>
        <w:rPr>
          <w:rFonts w:hint="eastAsia"/>
        </w:rPr>
        <w:t xml:space="preserve">个分条的情况，总流量通过断面积分获得：</w:t>
      </w:r>
    </w:p>
    <w:p>
      <w:pPr>
        <w:pStyle w:val="BodyText"/>
      </w:pPr>
      <w:r>
        <w:t xml:space="preserve">$$
    Q = \sum_{i=1}^{M} v_i \cdot A_i = \sum_{i=1}^{M} \frac{1}{n_i} R_i^{2/3} S_0^{1/2} \cdot A_i \tag{2.6}
    $$</w:t>
      </w:r>
    </w:p>
    <w:p>
      <w:pPr>
        <w:pStyle w:val="FirstParagraph"/>
      </w:pPr>
      <w:r>
        <w:rPr>
          <w:rFonts w:hint="eastAsia"/>
        </w:rPr>
        <w:t xml:space="preserve">给定目标流量</w:t>
      </w:r>
      <w:r>
        <w:t xml:space="preserve"> </w:t>
      </w:r>
      <m:oMath>
        <m:r>
          <m:t>Q</m:t>
        </m:r>
      </m:oMath>
      <w:r>
        <w:rPr>
          <w:rFonts w:hint="eastAsia"/>
        </w:rPr>
        <w:t xml:space="preserve">，需要通过迭代法（如二分法或Newton-Raphson法）求解水面高程</w:t>
      </w:r>
      <w:r>
        <w:t xml:space="preserve"> </w:t>
      </w:r>
      <w:r>
        <w:rPr>
          <w:rFonts w:hint="eastAsia"/>
        </w:rPr>
        <w:t xml:space="preserve">WSE，使得式(2.6)的计算流量与目标流量相等。每一个水面高程对应一组唯一的</w:t>
      </w:r>
      <w:r>
        <w:t xml:space="preserve"> </w:t>
      </w:r>
      <m:oMath>
        <m:r>
          <m:rPr>
            <m:sty m:val="p"/>
          </m:rPr>
          <m:t>(</m:t>
        </m:r>
        <m:sSub>
          <m:e>
            <m:r>
              <m:t>d</m:t>
            </m:r>
          </m:e>
          <m:sub>
            <m:r>
              <m:t>i</m:t>
            </m:r>
          </m:sub>
        </m:sSub>
        <m:r>
          <m:rPr>
            <m:sty m:val="p"/>
          </m:rPr>
          <m:t>,</m:t>
        </m:r>
        <m:sSub>
          <m:e>
            <m:r>
              <m:t>v</m:t>
            </m:r>
          </m:e>
          <m:sub>
            <m:r>
              <m:t>i</m:t>
            </m:r>
          </m:sub>
        </m:sSub>
        <m:r>
          <m:rPr>
            <m:sty m:val="p"/>
          </m:rPr>
          <m:t>)</m:t>
        </m:r>
      </m:oMath>
      <w:r>
        <w:t xml:space="preserve"> </w:t>
      </w:r>
      <w:r>
        <w:rPr>
          <w:rFonts w:hint="eastAsia"/>
        </w:rPr>
        <w:t xml:space="preserve">分布，进而通过HSI曲线映射得到该流量下的WUA值。</w:t>
      </w:r>
    </w:p>
    <w:bookmarkEnd w:id="15"/>
    <w:bookmarkStart w:id="16" w:name="wua-q-关系曲线的物理解释"/>
    <w:p>
      <w:pPr>
        <w:pStyle w:val="Heading3"/>
      </w:pPr>
      <w:r>
        <w:rPr>
          <w:rStyle w:val="SectionNumber"/>
        </w:rPr>
        <w:t xml:space="preserve">1.2.4</w:t>
      </w:r>
      <w:r>
        <w:tab/>
      </w:r>
      <w:r>
        <w:t xml:space="preserve">2.4 WUA-Q </w:t>
      </w:r>
      <w:r>
        <w:rPr>
          <w:rFonts w:hint="eastAsia"/>
        </w:rPr>
        <w:t xml:space="preserve">关系曲线的物理解释</w:t>
      </w:r>
    </w:p>
    <w:p>
      <w:pPr>
        <w:pStyle w:val="FirstParagraph"/>
      </w:pPr>
      <w:r>
        <w:rPr>
          <w:rFonts w:hint="eastAsia"/>
        </w:rPr>
        <w:t xml:space="preserve">当对一系列流量值逐一执行上述计算流程后，就可以绘制出WUA随流量变化的关系曲线。这条曲线几乎总是呈现出一个</w:t>
      </w:r>
      <w:r>
        <w:rPr>
          <w:rFonts w:hint="eastAsia"/>
          <w:b/>
          <w:bCs/>
        </w:rPr>
        <w:t xml:space="preserve">倒U型（抛物线型）</w:t>
      </w:r>
      <w:r>
        <w:rPr>
          <w:rFonts w:hint="eastAsia"/>
        </w:rPr>
        <w:t xml:space="preserve">的特征形状，其物理解释如下：</w:t>
      </w:r>
    </w:p>
    <w:p>
      <w:pPr>
        <w:pStyle w:val="Compact"/>
        <w:numPr>
          <w:ilvl w:val="0"/>
          <w:numId w:val="1001"/>
        </w:numPr>
      </w:pPr>
      <w:r>
        <w:rPr>
          <w:rFonts w:hint="eastAsia"/>
          <w:b/>
          <w:bCs/>
        </w:rPr>
        <w:t xml:space="preserve">上升段（低流量区）</w:t>
      </w:r>
      <w:r>
        <w:rPr>
          <w:rFonts w:hint="eastAsia"/>
        </w:rPr>
        <w:t xml:space="preserve">：随着流量增加，水面覆盖更多河床面积，原本干露的浅滩被水淹没，可用栖息地面积扩大。同时水深从致死的极浅值进入适宜范围，</w:t>
      </w:r>
      <m:oMath>
        <m:r>
          <m:t>f</m:t>
        </m:r>
        <m:r>
          <m:rPr>
            <m:sty m:val="p"/>
          </m:rPr>
          <m:t>(</m:t>
        </m:r>
        <m:sSub>
          <m:e>
            <m:r>
              <m:t>d</m:t>
            </m:r>
          </m:e>
          <m:sub>
            <m:r>
              <m:t>i</m:t>
            </m:r>
          </m:sub>
        </m:sSub>
        <m:r>
          <m:rPr>
            <m:sty m:val="p"/>
          </m:rPr>
          <m:t>)</m:t>
        </m:r>
      </m:oMath>
      <w:r>
        <w:t xml:space="preserve"> </w:t>
      </w:r>
      <w:r>
        <w:rPr>
          <w:rFonts w:hint="eastAsia"/>
        </w:rPr>
        <w:t xml:space="preserve">快速上升。</w:t>
      </w:r>
    </w:p>
    <w:p>
      <w:pPr>
        <w:pStyle w:val="Compact"/>
        <w:numPr>
          <w:ilvl w:val="0"/>
          <w:numId w:val="1001"/>
        </w:numPr>
      </w:pPr>
      <w:r>
        <w:rPr>
          <w:rFonts w:hint="eastAsia"/>
          <w:b/>
          <w:bCs/>
        </w:rPr>
        <w:t xml:space="preserve">峰值区（最优流量）</w:t>
      </w:r>
      <w:r>
        <w:rPr>
          <w:rFonts w:hint="eastAsia"/>
        </w:rPr>
        <w:t xml:space="preserve">：在某一特定流量</w:t>
      </w:r>
      <w:r>
        <w:t xml:space="preserve"> </w:t>
      </w:r>
      <m:oMath>
        <m:sSup>
          <m:e>
            <m:r>
              <m:t>Q</m:t>
            </m:r>
          </m:e>
          <m:sup>
            <m:r>
              <m:rPr>
                <m:sty m:val="p"/>
              </m:rPr>
              <m:t>*</m:t>
            </m:r>
          </m:sup>
        </m:sSup>
      </m:oMath>
      <w:r>
        <w:t xml:space="preserve"> </w:t>
      </w:r>
      <w:r>
        <w:rPr>
          <w:rFonts w:hint="eastAsia"/>
        </w:rPr>
        <w:t xml:space="preserve">处，水深和流速在最大数量的网格单元中同时落入适宜范围，</w:t>
      </w:r>
      <m:oMath>
        <m:r>
          <m:t>C</m:t>
        </m:r>
        <m:r>
          <m:t>S</m:t>
        </m:r>
        <m:r>
          <m:t>I</m:t>
        </m:r>
      </m:oMath>
      <w:r>
        <w:t xml:space="preserve"> </w:t>
      </w:r>
      <w:r>
        <w:rPr>
          <w:rFonts w:hint="eastAsia"/>
        </w:rPr>
        <w:t xml:space="preserve">值的空间积分达到最大。此即</w:t>
      </w:r>
      <w:r>
        <w:rPr>
          <w:rFonts w:hint="eastAsia"/>
          <w:b/>
          <w:bCs/>
        </w:rPr>
        <w:t xml:space="preserve">生态最优流量</w:t>
      </w:r>
      <w:r>
        <w:t xml:space="preserve">。</w:t>
      </w:r>
    </w:p>
    <w:p>
      <w:pPr>
        <w:pStyle w:val="Compact"/>
        <w:numPr>
          <w:ilvl w:val="0"/>
          <w:numId w:val="1001"/>
        </w:numPr>
      </w:pPr>
      <w:r>
        <w:rPr>
          <w:rFonts w:hint="eastAsia"/>
          <w:b/>
          <w:bCs/>
        </w:rPr>
        <w:t xml:space="preserve">下降段（高流量区）</w:t>
      </w:r>
      <w:r>
        <w:rPr>
          <w:rFonts w:hint="eastAsia"/>
        </w:rPr>
        <w:t xml:space="preserve">：流量继续增大后，深槽区流速突破致死上限（</w:t>
      </w:r>
      <m:oMath>
        <m:r>
          <m:t>f</m:t>
        </m:r>
        <m:r>
          <m:rPr>
            <m:sty m:val="p"/>
          </m:rPr>
          <m:t>(</m:t>
        </m:r>
        <m:sSub>
          <m:e>
            <m:r>
              <m:t>v</m:t>
            </m:r>
          </m:e>
          <m:sub>
            <m:r>
              <m:t>i</m:t>
            </m:r>
          </m:sub>
        </m:sSub>
        <m:r>
          <m:rPr>
            <m:sty m:val="p"/>
          </m:rPr>
          <m:t>)</m:t>
        </m:r>
        <m:r>
          <m:rPr>
            <m:sty m:val="p"/>
          </m:rPr>
          <m:t>→</m:t>
        </m:r>
        <m:r>
          <m:t>0</m:t>
        </m:r>
      </m:oMath>
      <w:r>
        <w:rPr>
          <w:rFonts w:hint="eastAsia"/>
        </w:rPr>
        <w:t xml:space="preserve">），同时水深超过适宜上限（</w:t>
      </w:r>
      <m:oMath>
        <m:r>
          <m:t>f</m:t>
        </m:r>
        <m:r>
          <m:rPr>
            <m:sty m:val="p"/>
          </m:rPr>
          <m:t>(</m:t>
        </m:r>
        <m:sSub>
          <m:e>
            <m:r>
              <m:t>d</m:t>
            </m:r>
          </m:e>
          <m:sub>
            <m:r>
              <m:t>i</m:t>
            </m:r>
          </m:sub>
        </m:sSub>
        <m:r>
          <m:rPr>
            <m:sty m:val="p"/>
          </m:rPr>
          <m:t>)</m:t>
        </m:r>
        <m:r>
          <m:rPr>
            <m:sty m:val="p"/>
          </m:rPr>
          <m:t>→</m:t>
        </m:r>
        <m:r>
          <m:t>0</m:t>
        </m:r>
      </m:oMath>
      <w:r>
        <w:rPr>
          <w:rFonts w:hint="eastAsia"/>
        </w:rPr>
        <w:t xml:space="preserve">）。虽然浅滩区可能仍然适宜，但深槽区大面积”死亡”导致总WUA急剧下降。</w:t>
      </w:r>
    </w:p>
    <w:p>
      <w:pPr>
        <w:pStyle w:val="FirstParagraph"/>
      </w:pPr>
      <w:r>
        <w:rPr>
          <w:rFonts w:hint="eastAsia"/>
        </w:rPr>
        <w:t xml:space="preserve">这一倒U型特征是反驳”水越多越好”这一朴素直觉的有力证据。它为水库调度提供了一个明确的定量依据：生态最优下泄流量</w:t>
      </w:r>
      <w:r>
        <w:t xml:space="preserve"> </w:t>
      </w:r>
      <m:oMath>
        <m:sSup>
          <m:e>
            <m:r>
              <m:t>Q</m:t>
            </m:r>
          </m:e>
          <m:sup>
            <m:r>
              <m:rPr>
                <m:sty m:val="p"/>
              </m:rPr>
              <m:t>*</m:t>
            </m:r>
          </m:sup>
        </m:sSup>
      </m:oMath>
      <w:r>
        <w:t xml:space="preserve"> </w:t>
      </w:r>
      <w:r>
        <w:rPr>
          <w:rFonts w:hint="eastAsia"/>
        </w:rPr>
        <w:t xml:space="preserve">是WUA-Q曲线的极值点，可通过求解</w:t>
      </w:r>
      <w:r>
        <w:t xml:space="preserve"> </w:t>
      </w:r>
      <m:oMath>
        <m:r>
          <m:t>d</m:t>
        </m:r>
        <m:r>
          <m:t>W</m:t>
        </m:r>
        <m:r>
          <m:t>U</m:t>
        </m:r>
        <m:r>
          <m:t>A</m:t>
        </m:r>
        <m:r>
          <m:rPr>
            <m:sty m:val="p"/>
          </m:rPr>
          <m:t>/</m:t>
        </m:r>
        <m:r>
          <m:t>d</m:t>
        </m:r>
        <m:r>
          <m:t>Q</m:t>
        </m:r>
        <m:r>
          <m:rPr>
            <m:sty m:val="p"/>
          </m:rPr>
          <m:t>=</m:t>
        </m:r>
        <m:r>
          <m:t>0</m:t>
        </m:r>
      </m:oMath>
      <w:r>
        <w:t xml:space="preserve"> </w:t>
      </w:r>
      <w:r>
        <w:rPr>
          <w:rFonts w:hint="eastAsia"/>
        </w:rPr>
        <w:t xml:space="preserve">精确确定。</w:t>
      </w:r>
    </w:p>
    <w:p>
      <w:pPr>
        <w:pStyle w:val="BodyText"/>
      </w:pPr>
      <w:r>
        <w:t xml:space="preserve">WUA </w:t>
      </w:r>
      <w:r>
        <w:rPr>
          <w:rFonts w:hint="eastAsia"/>
        </w:rPr>
        <w:t xml:space="preserve">就是大坝调度人员最终要考核的”生态</w:t>
      </w:r>
      <w:r>
        <w:t xml:space="preserve"> KPI”。</w:t>
      </w:r>
    </w:p>
    <w:bookmarkEnd w:id="16"/>
    <w:bookmarkEnd w:id="17"/>
    <w:bookmarkStart w:id="33" w:name="案例分析理论与实践的桥梁自然河道-wua-q-关系曲线的反直觉推演"/>
    <w:p>
      <w:pPr>
        <w:pStyle w:val="Heading2"/>
      </w:pPr>
      <w:r>
        <w:rPr>
          <w:rStyle w:val="SectionNumber"/>
        </w:rPr>
        <w:t xml:space="preserve">1.3</w:t>
      </w:r>
      <w:r>
        <w:tab/>
      </w:r>
      <w:r>
        <w:t xml:space="preserve">3. </w:t>
      </w:r>
      <w:r>
        <w:rPr>
          <w:rFonts w:hint="eastAsia"/>
        </w:rPr>
        <w:t xml:space="preserve">案例分析：理论与实践的桥梁（自然河道</w:t>
      </w:r>
      <w:r>
        <w:t xml:space="preserve"> WUA-Q </w:t>
      </w:r>
      <w:r>
        <w:rPr>
          <w:rFonts w:hint="eastAsia"/>
        </w:rPr>
        <w:t xml:space="preserve">关系曲线的反直觉推演）</w:t>
      </w:r>
    </w:p>
    <w:bookmarkStart w:id="18"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某河流包含复杂的横截面地形：左侧是长满杂草的缓坡浅滩，中间是布满卵石的深槽，右侧是陡峭的石岸。</w:t>
      </w:r>
      <w:r>
        <w:t xml:space="preserve"> </w:t>
      </w:r>
      <w:r>
        <w:rPr>
          <w:rFonts w:hint="eastAsia"/>
        </w:rPr>
        <w:t xml:space="preserve">该河流是某种濒危成年鳟鱼的产卵地。生物学家指出：这种鳟鱼最喜欢的水深是</w:t>
      </w:r>
      <w:r>
        <w:t xml:space="preserve"> </w:t>
      </w:r>
      <m:oMath>
        <m:r>
          <m:t>0.5</m:t>
        </m:r>
        <m:r>
          <m:rPr>
            <m:sty m:val="p"/>
          </m:rPr>
          <m:t>∼</m:t>
        </m:r>
        <m:r>
          <m:t>1.0</m:t>
        </m:r>
        <m:r>
          <m:t>m</m:t>
        </m:r>
      </m:oMath>
      <w:r>
        <w:rPr>
          <w:rFonts w:hint="eastAsia"/>
        </w:rPr>
        <w:t xml:space="preserve">，最喜欢的流速是</w:t>
      </w:r>
      <w:r>
        <w:t xml:space="preserve"> </w:t>
      </w:r>
      <m:oMath>
        <m:r>
          <m:t>0.3</m:t>
        </m:r>
        <m:r>
          <m:rPr>
            <m:sty m:val="p"/>
          </m:rPr>
          <m:t>∼</m:t>
        </m:r>
        <m:r>
          <m:t>0.7</m:t>
        </m:r>
        <m:r>
          <m:t>m</m:t>
        </m:r>
        <m:r>
          <m:rPr>
            <m:sty m:val="p"/>
          </m:rPr>
          <m:t>/</m:t>
        </m:r>
        <m:r>
          <m:t>s</m:t>
        </m:r>
      </m:oMath>
      <w:r>
        <w:t xml:space="preserve">。</w:t>
      </w:r>
      <w:r>
        <w:t xml:space="preserve"> </w:t>
      </w:r>
      <w:r>
        <w:rPr>
          <w:rFonts w:hint="eastAsia"/>
        </w:rPr>
        <w:t xml:space="preserve">环保组织要求水库在繁殖期开闸放水，并且认为“开得越大越好”。作为系统工程师，你需要建立</w:t>
      </w:r>
      <w:r>
        <w:t xml:space="preserve"> PHABSIM </w:t>
      </w:r>
      <w:r>
        <w:rPr>
          <w:rFonts w:hint="eastAsia"/>
        </w:rPr>
        <w:t xml:space="preserve">仿真模型，扫描从</w:t>
      </w:r>
      <w:r>
        <w:t xml:space="preserve"> </w:t>
      </w:r>
      <m:oMath>
        <m:r>
          <m:t>1</m:t>
        </m:r>
        <m:r>
          <m:t>m</m:t>
        </m:r>
      </m:oMath>
      <w:r>
        <w:t xml:space="preserve"> </w:t>
      </w:r>
      <w:r>
        <w:rPr>
          <w:rFonts w:hint="eastAsia"/>
        </w:rPr>
        <w:t xml:space="preserve">到</w:t>
      </w:r>
      <w:r>
        <w:t xml:space="preserve"> </w:t>
      </w:r>
      <m:oMath>
        <m:r>
          <m:t>3.5</m:t>
        </m:r>
        <m:r>
          <m:t>m</m:t>
        </m:r>
      </m:oMath>
      <w:r>
        <w:t xml:space="preserve"> </w:t>
      </w:r>
      <w:r>
        <w:rPr>
          <w:rFonts w:hint="eastAsia"/>
        </w:rPr>
        <w:t xml:space="preserve">的所有水位（流量从极小到极大），计算出对应的</w:t>
      </w:r>
      <w:r>
        <w:t xml:space="preserve"> </w:t>
      </w:r>
      <w:r>
        <w:rPr>
          <w:rFonts w:hint="eastAsia"/>
        </w:rPr>
        <w:t xml:space="preserve">WUA。你必须找出</w:t>
      </w:r>
      <w:r>
        <w:rPr>
          <w:rFonts w:hint="eastAsia"/>
          <w:b/>
          <w:bCs/>
        </w:rPr>
        <w:t xml:space="preserve">最能最大化鱼类栖息地面积的“最优流量”</w:t>
      </w:r>
      <w:r>
        <w:rPr>
          <w:rFonts w:hint="eastAsia"/>
        </w:rPr>
        <w:t xml:space="preserve">，并用数据告诉环保组织：洪水对鱼类同样是致命的。</w:t>
      </w:r>
    </w:p>
    <w:bookmarkEnd w:id="18"/>
    <w:bookmarkStart w:id="22" w:name="问题描述"/>
    <w:p>
      <w:pPr>
        <w:pStyle w:val="Heading3"/>
      </w:pPr>
      <w:r>
        <w:rPr>
          <w:rStyle w:val="SectionNumber"/>
        </w:rPr>
        <w:t xml:space="preserve">1.3.2</w:t>
      </w:r>
      <w:r>
        <w:tab/>
      </w:r>
      <w:r>
        <w:rPr>
          <w:rFonts w:hint="eastAsia"/>
        </w:rPr>
        <w:t xml:space="preserve">问题描述</w:t>
      </w:r>
    </w:p>
    <w:p>
      <w:pPr>
        <w:pStyle w:val="Compact"/>
        <w:numPr>
          <w:ilvl w:val="0"/>
          <w:numId w:val="1002"/>
        </w:numPr>
      </w:pPr>
      <w:r>
        <w:rPr>
          <w:rFonts w:hint="eastAsia"/>
          <w:b/>
          <w:bCs/>
        </w:rPr>
        <w:t xml:space="preserve">河道地形</w:t>
      </w:r>
      <w:r>
        <w:rPr>
          <w:rFonts w:hint="eastAsia"/>
        </w:rPr>
        <w:t xml:space="preserve">：宽</w:t>
      </w:r>
      <w:r>
        <w:t xml:space="preserve"> </w:t>
      </w:r>
      <m:oMath>
        <m:r>
          <m:t>20</m:t>
        </m:r>
        <m:r>
          <m:t>m</m:t>
        </m:r>
      </m:oMath>
      <w:r>
        <w:t xml:space="preserve">。</w:t>
      </w:r>
      <m:oMath>
        <m:r>
          <m:t>x</m:t>
        </m:r>
        <m:r>
          <m:rPr>
            <m:sty m:val="p"/>
          </m:rPr>
          <m:t>∈</m:t>
        </m:r>
        <m:r>
          <m:rPr>
            <m:sty m:val="p"/>
          </m:rPr>
          <m:t>[</m:t>
        </m:r>
        <m:r>
          <m:t>0</m:t>
        </m:r>
        <m:r>
          <m:rPr>
            <m:sty m:val="p"/>
          </m:rPr>
          <m:t>,</m:t>
        </m:r>
        <m:r>
          <m:t>8</m:t>
        </m:r>
        <m:r>
          <m:rPr>
            <m:sty m:val="p"/>
          </m:rPr>
          <m:t>]</m:t>
        </m:r>
      </m:oMath>
      <w:r>
        <w:t xml:space="preserve"> </w:t>
      </w:r>
      <w:r>
        <w:rPr>
          <w:rFonts w:hint="eastAsia"/>
        </w:rPr>
        <w:t xml:space="preserve">为浅滩（高程</w:t>
      </w:r>
      <w:r>
        <w:t xml:space="preserve"> </w:t>
      </w:r>
      <m:oMath>
        <m:r>
          <m:t>2.0</m:t>
        </m:r>
        <m:r>
          <m:rPr>
            <m:sty m:val="p"/>
          </m:rPr>
          <m:t>∼</m:t>
        </m:r>
        <m:r>
          <m:t>1.2</m:t>
        </m:r>
        <m:r>
          <m:t>m</m:t>
        </m:r>
      </m:oMath>
      <w:r>
        <w:rPr>
          <w:rFonts w:hint="eastAsia"/>
        </w:rPr>
        <w:t xml:space="preserve">，糙率</w:t>
      </w:r>
      <w:r>
        <w:t xml:space="preserve"> </w:t>
      </w:r>
      <m:oMath>
        <m:r>
          <m:t>0.04</m:t>
        </m:r>
      </m:oMath>
      <w:r>
        <w:rPr>
          <w:rFonts w:hint="eastAsia"/>
        </w:rPr>
        <w:t xml:space="preserve">）；</w:t>
      </w:r>
      <m:oMath>
        <m:r>
          <m:t>x</m:t>
        </m:r>
        <m:r>
          <m:rPr>
            <m:sty m:val="p"/>
          </m:rPr>
          <m:t>∈</m:t>
        </m:r>
        <m:r>
          <m:rPr>
            <m:sty m:val="p"/>
          </m:rPr>
          <m:t>[</m:t>
        </m:r>
        <m:r>
          <m:t>8</m:t>
        </m:r>
        <m:r>
          <m:rPr>
            <m:sty m:val="p"/>
          </m:rPr>
          <m:t>,</m:t>
        </m:r>
        <m:r>
          <m:t>15</m:t>
        </m:r>
        <m:r>
          <m:rPr>
            <m:sty m:val="p"/>
          </m:rPr>
          <m:t>]</m:t>
        </m:r>
      </m:oMath>
      <w:r>
        <w:t xml:space="preserve"> </w:t>
      </w:r>
      <w:r>
        <w:rPr>
          <w:rFonts w:hint="eastAsia"/>
        </w:rPr>
        <w:t xml:space="preserve">为深槽（最深处高程</w:t>
      </w:r>
      <w:r>
        <w:t xml:space="preserve"> </w:t>
      </w:r>
      <m:oMath>
        <m:r>
          <m:t>0.7</m:t>
        </m:r>
        <m:r>
          <m:t>m</m:t>
        </m:r>
      </m:oMath>
      <w:r>
        <w:rPr>
          <w:rFonts w:hint="eastAsia"/>
        </w:rPr>
        <w:t xml:space="preserve">，糙率</w:t>
      </w:r>
      <w:r>
        <w:t xml:space="preserve"> </w:t>
      </w:r>
      <m:oMath>
        <m:r>
          <m:t>0.03</m:t>
        </m:r>
      </m:oMath>
      <w:r>
        <w:rPr>
          <w:rFonts w:hint="eastAsia"/>
        </w:rPr>
        <w:t xml:space="preserve">）。底坡</w:t>
      </w:r>
      <w:r>
        <w:t xml:space="preserve"> </w:t>
      </w:r>
      <m:oMath>
        <m:sSub>
          <m:e>
            <m:r>
              <m:t>S</m:t>
            </m:r>
          </m:e>
          <m:sub>
            <m:r>
              <m:t>0</m:t>
            </m:r>
          </m:sub>
        </m:sSub>
        <m:r>
          <m:rPr>
            <m:sty m:val="p"/>
          </m:rPr>
          <m:t>=</m:t>
        </m:r>
        <m:r>
          <m:t>0.001</m:t>
        </m:r>
      </m:oMath>
      <w:r>
        <w:t xml:space="preserve">。</w:t>
      </w:r>
    </w:p>
    <w:p>
      <w:pPr>
        <w:pStyle w:val="Compact"/>
        <w:numPr>
          <w:ilvl w:val="0"/>
          <w:numId w:val="1002"/>
        </w:numPr>
      </w:pPr>
      <w:r>
        <w:rPr>
          <w:rFonts w:hint="eastAsia"/>
          <w:b/>
          <w:bCs/>
        </w:rPr>
        <w:t xml:space="preserve">适宜性曲线</w:t>
      </w:r>
      <w:r>
        <w:rPr>
          <w:rFonts w:hint="eastAsia"/>
        </w:rPr>
        <w:t xml:space="preserve">：</w:t>
      </w:r>
    </w:p>
    <w:p>
      <w:pPr>
        <w:pStyle w:val="Compact"/>
        <w:numPr>
          <w:ilvl w:val="1"/>
          <w:numId w:val="1003"/>
        </w:numPr>
      </w:pPr>
      <w:r>
        <w:rPr>
          <w:rFonts w:hint="eastAsia"/>
        </w:rPr>
        <w:t xml:space="preserve">水深</w:t>
      </w:r>
      <w:r>
        <w:t xml:space="preserve"> </w:t>
      </w:r>
      <w:r>
        <w:rPr>
          <w:rFonts w:hint="eastAsia"/>
        </w:rPr>
        <w:t xml:space="preserve">HSI：</w:t>
      </w:r>
      <m:oMath>
        <m:r>
          <m:t>0</m:t>
        </m:r>
        <m:r>
          <m:rPr>
            <m:sty m:val="p"/>
          </m:rPr>
          <m:t>∼</m:t>
        </m:r>
        <m:r>
          <m:t>0.1</m:t>
        </m:r>
        <m:r>
          <m:t>m</m:t>
        </m:r>
      </m:oMath>
      <w:r>
        <w:t xml:space="preserve"> </w:t>
      </w:r>
      <w:r>
        <w:rPr>
          <w:rFonts w:hint="eastAsia"/>
        </w:rPr>
        <w:t xml:space="preserve">死亡(0)；</w:t>
      </w:r>
      <m:oMath>
        <m:r>
          <m:t>0.5</m:t>
        </m:r>
        <m:r>
          <m:rPr>
            <m:sty m:val="p"/>
          </m:rPr>
          <m:t>∼</m:t>
        </m:r>
        <m:r>
          <m:t>1.0</m:t>
        </m:r>
        <m:r>
          <m:t>m</m:t>
        </m:r>
      </m:oMath>
      <w:r>
        <w:t xml:space="preserve"> </w:t>
      </w:r>
      <w:r>
        <w:rPr>
          <w:rFonts w:hint="eastAsia"/>
        </w:rPr>
        <w:t xml:space="preserve">最佳(1.0)；</w:t>
      </w:r>
      <m:oMath>
        <m:r>
          <m:rPr>
            <m:sty m:val="p"/>
          </m:rPr>
          <m:t>&gt;</m:t>
        </m:r>
        <m:r>
          <m:t>2.0</m:t>
        </m:r>
        <m:r>
          <m:t>m</m:t>
        </m:r>
      </m:oMath>
      <w:r>
        <w:t xml:space="preserve"> </w:t>
      </w:r>
      <w:r>
        <w:rPr>
          <w:rFonts w:hint="eastAsia"/>
        </w:rPr>
        <w:t xml:space="preserve">死亡(0)。</w:t>
      </w:r>
    </w:p>
    <w:p>
      <w:pPr>
        <w:pStyle w:val="Compact"/>
        <w:numPr>
          <w:ilvl w:val="1"/>
          <w:numId w:val="1003"/>
        </w:numPr>
      </w:pPr>
      <w:r>
        <w:rPr>
          <w:rFonts w:hint="eastAsia"/>
        </w:rPr>
        <w:t xml:space="preserve">流速</w:t>
      </w:r>
      <w:r>
        <w:t xml:space="preserve"> </w:t>
      </w:r>
      <w:r>
        <w:rPr>
          <w:rFonts w:hint="eastAsia"/>
        </w:rPr>
        <w:t xml:space="preserve">HSI：</w:t>
      </w:r>
      <m:oMath>
        <m:r>
          <m:t>0.3</m:t>
        </m:r>
        <m:r>
          <m:rPr>
            <m:sty m:val="p"/>
          </m:rPr>
          <m:t>∼</m:t>
        </m:r>
        <m:r>
          <m:t>0.7</m:t>
        </m:r>
        <m:r>
          <m:t>m</m:t>
        </m:r>
        <m:r>
          <m:rPr>
            <m:sty m:val="p"/>
          </m:rPr>
          <m:t>/</m:t>
        </m:r>
        <m:r>
          <m:t>s</m:t>
        </m:r>
      </m:oMath>
      <w:r>
        <w:t xml:space="preserve"> </w:t>
      </w:r>
      <w:r>
        <w:rPr>
          <w:rFonts w:hint="eastAsia"/>
        </w:rPr>
        <w:t xml:space="preserve">最佳(1.0)；</w:t>
      </w:r>
      <m:oMath>
        <m:r>
          <m:rPr>
            <m:sty m:val="p"/>
          </m:rPr>
          <m:t>&gt;</m:t>
        </m:r>
        <m:r>
          <m:t>1.2</m:t>
        </m:r>
        <m:r>
          <m:t>m</m:t>
        </m:r>
        <m:r>
          <m:rPr>
            <m:sty m:val="p"/>
          </m:rPr>
          <m:t>/</m:t>
        </m:r>
        <m:r>
          <m:t>s</m:t>
        </m:r>
      </m:oMath>
      <w:r>
        <w:t xml:space="preserve"> </w:t>
      </w:r>
      <w:r>
        <w:rPr>
          <w:rFonts w:hint="eastAsia"/>
        </w:rPr>
        <w:t xml:space="preserve">死亡(0)。</w:t>
      </w:r>
    </w:p>
    <w:p>
      <w:pPr>
        <w:pStyle w:val="Compact"/>
        <w:numPr>
          <w:ilvl w:val="0"/>
          <w:numId w:val="1002"/>
        </w:numPr>
      </w:pPr>
      <w:r>
        <w:rPr>
          <w:rFonts w:hint="eastAsia"/>
          <w:b/>
          <w:bCs/>
        </w:rPr>
        <w:t xml:space="preserve">任务</w:t>
      </w:r>
      <w:r>
        <w:rPr>
          <w:rFonts w:hint="eastAsia"/>
        </w:rPr>
        <w:t xml:space="preserve">：求解</w:t>
      </w:r>
      <w:r>
        <w:t xml:space="preserve"> WUA </w:t>
      </w:r>
      <w:r>
        <w:rPr>
          <w:rFonts w:hint="eastAsia"/>
        </w:rPr>
        <w:t xml:space="preserve">与流量</w:t>
      </w:r>
      <w:r>
        <w:t xml:space="preserve"> </w:t>
      </w:r>
      <m:oMath>
        <m:r>
          <m:t>Q</m:t>
        </m:r>
      </m:oMath>
      <w:r>
        <w:t xml:space="preserve"> </w:t>
      </w:r>
      <w:r>
        <w:rPr>
          <w:rFonts w:hint="eastAsia"/>
        </w:rPr>
        <w:t xml:space="preserve">的非线性关系曲线，找出系统极值点，并绘制最优流量下的横截面生态质量热力图。</w:t>
      </w:r>
    </w:p>
    <w:p>
      <w:pPr>
        <w:pStyle w:val="FirstParagraph"/>
      </w:pPr>
      <w:r>
        <w:rPr>
          <w:rFonts w:hint="eastAsia"/>
          <w:b/>
          <w:bCs/>
        </w:rPr>
        <w:t xml:space="preserve">物理场景与问题概化图</w:t>
      </w:r>
      <w:r>
        <w:rPr>
          <w:b/>
          <w:bCs/>
        </w:rPr>
        <w:t xml:space="preserve"> (Generated via </w:t>
      </w:r>
      <w:r>
        <w:rPr>
          <w:rFonts w:hint="eastAsia"/>
          <w:b/>
          <w:bCs/>
        </w:rPr>
        <w:t xml:space="preserve">Nano-Banana-Pro)：</w:t>
      </w:r>
      <w:r>
        <w:t xml:space="preserve"> </w:t>
      </w:r>
      <w:r>
        <w:drawing>
          <wp:inline>
            <wp:extent cx="5334000" cy="2909454"/>
            <wp:effectExtent b="0" l="0" r="0" t="0"/>
            <wp:docPr descr="问题概化图" title="" id="20" name="Picture"/>
            <a:graphic>
              <a:graphicData uri="http://schemas.openxmlformats.org/drawingml/2006/picture">
                <pic:pic>
                  <pic:nvPicPr>
                    <pic:cNvPr descr="assets/ch02/problem_nano.png" id="21" name="Picture"/>
                    <pic:cNvPicPr>
                      <a:picLocks noChangeArrowheads="1" noChangeAspect="1"/>
                    </pic:cNvPicPr>
                  </pic:nvPicPr>
                  <pic:blipFill>
                    <a:blip r:embed="rId19"/>
                    <a:stretch>
                      <a:fillRect/>
                    </a:stretch>
                  </pic:blipFill>
                  <pic:spPr bwMode="auto">
                    <a:xfrm>
                      <a:off x="0" y="0"/>
                      <a:ext cx="5334000" cy="2909454"/>
                    </a:xfrm>
                    <a:prstGeom prst="rect">
                      <a:avLst/>
                    </a:prstGeom>
                    <a:noFill/>
                    <a:ln w="9525">
                      <a:noFill/>
                      <a:headEnd/>
                      <a:tailEnd/>
                    </a:ln>
                  </pic:spPr>
                </pic:pic>
              </a:graphicData>
            </a:graphic>
          </wp:inline>
        </w:drawing>
      </w:r>
    </w:p>
    <w:bookmarkEnd w:id="22"/>
    <w:bookmarkStart w:id="23"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本研究构建了一个微缩版的</w:t>
      </w:r>
      <w:r>
        <w:t xml:space="preserve"> 1D </w:t>
      </w:r>
      <w:r>
        <w:rPr>
          <w:rFonts w:hint="eastAsia"/>
        </w:rPr>
        <w:t xml:space="preserve">物理栖息地模拟器：</w:t>
      </w:r>
      <w:r>
        <w:t xml:space="preserve"> </w:t>
      </w:r>
      <w:r>
        <w:t xml:space="preserve">1.</w:t>
      </w:r>
      <w:r>
        <w:t xml:space="preserve"> </w:t>
      </w:r>
      <w:r>
        <w:rPr>
          <w:rFonts w:hint="eastAsia"/>
          <w:b/>
          <w:bCs/>
        </w:rPr>
        <w:t xml:space="preserve">水力学网格化</w:t>
      </w:r>
      <w:r>
        <w:rPr>
          <w:rFonts w:hint="eastAsia"/>
        </w:rPr>
        <w:t xml:space="preserve">：将横截面切分为</w:t>
      </w:r>
      <w:r>
        <w:t xml:space="preserve"> 100 </w:t>
      </w:r>
      <w:r>
        <w:rPr>
          <w:rFonts w:hint="eastAsia"/>
        </w:rPr>
        <w:t xml:space="preserve">个微积分条（</w:t>
      </w:r>
      <m:oMath>
        <m:r>
          <m:rPr>
            <m:sty m:val="p"/>
          </m:rPr>
          <m:t>Δ</m:t>
        </m:r>
        <m:r>
          <m:t>x</m:t>
        </m:r>
      </m:oMath>
      <w:r>
        <w:rPr>
          <w:rFonts w:hint="eastAsia"/>
        </w:rPr>
        <w:t xml:space="preserve">）。</w:t>
      </w:r>
      <w:r>
        <w:t xml:space="preserve"> </w:t>
      </w:r>
      <w:r>
        <w:t xml:space="preserve">2.</w:t>
      </w:r>
      <w:r>
        <w:t xml:space="preserve"> </w:t>
      </w:r>
      <w:r>
        <w:rPr>
          <w:rFonts w:hint="eastAsia"/>
          <w:b/>
          <w:bCs/>
        </w:rPr>
        <w:t xml:space="preserve">水面抬升扫描</w:t>
      </w:r>
      <w:r>
        <w:rPr>
          <w:rFonts w:hint="eastAsia"/>
        </w:rPr>
        <w:t xml:space="preserve">：设定一系列水面绝对高程（WSE）。对于每一个</w:t>
      </w:r>
      <w:r>
        <w:t xml:space="preserve"> </w:t>
      </w:r>
      <w:r>
        <w:rPr>
          <w:rFonts w:hint="eastAsia"/>
        </w:rPr>
        <w:t xml:space="preserve">WSE，利用局部曼宁公式计算出每个微条内的水深和流速。</w:t>
      </w:r>
      <w:r>
        <w:t xml:space="preserve"> </w:t>
      </w:r>
      <w:r>
        <w:t xml:space="preserve">3.</w:t>
      </w:r>
      <w:r>
        <w:t xml:space="preserve"> </w:t>
      </w:r>
      <w:r>
        <w:rPr>
          <w:rFonts w:hint="eastAsia"/>
          <w:b/>
          <w:bCs/>
        </w:rPr>
        <w:t xml:space="preserve">生物映射与积分</w:t>
      </w:r>
      <w:r>
        <w:rPr>
          <w:rFonts w:hint="eastAsia"/>
        </w:rPr>
        <w:t xml:space="preserve">：将物理数据喂给</w:t>
      </w:r>
      <w:r>
        <w:t xml:space="preserve"> </w:t>
      </w:r>
      <w:r>
        <w:rPr>
          <w:rStyle w:val="VerbatimChar"/>
        </w:rPr>
        <w:t xml:space="preserve">hsi_depth</w:t>
      </w:r>
      <w:r>
        <w:t xml:space="preserve"> </w:t>
      </w:r>
      <w:r>
        <w:rPr>
          <w:rFonts w:hint="eastAsia"/>
        </w:rPr>
        <w:t xml:space="preserve">和</w:t>
      </w:r>
      <w:r>
        <w:t xml:space="preserve"> </w:t>
      </w:r>
      <w:r>
        <w:rPr>
          <w:rStyle w:val="VerbatimChar"/>
        </w:rPr>
        <w:t xml:space="preserve">hsi_velocity</w:t>
      </w:r>
      <w:r>
        <w:t xml:space="preserve"> </w:t>
      </w:r>
      <w:r>
        <w:rPr>
          <w:rFonts w:hint="eastAsia"/>
        </w:rPr>
        <w:t xml:space="preserve">函数进行惩罚打分，得到几何平均</w:t>
      </w:r>
      <w:r>
        <w:t xml:space="preserve"> </w:t>
      </w:r>
      <m:oMath>
        <m:r>
          <m:t>H</m:t>
        </m:r>
        <m:r>
          <m:t>S</m:t>
        </m:r>
        <m:r>
          <m:t>I</m:t>
        </m:r>
      </m:oMath>
      <w:r>
        <w:t xml:space="preserve"> </w:t>
      </w:r>
      <w:r>
        <w:rPr>
          <w:rFonts w:hint="eastAsia"/>
        </w:rPr>
        <w:t xml:space="preserve">后进行全截面面积积分。</w:t>
      </w:r>
      <w:r>
        <w:t xml:space="preserve"> </w:t>
      </w:r>
      <w:r>
        <w:t xml:space="preserve">4.</w:t>
      </w:r>
      <w:r>
        <w:t xml:space="preserve"> </w:t>
      </w:r>
      <w:r>
        <w:rPr>
          <w:rFonts w:hint="eastAsia"/>
          <w:b/>
          <w:bCs/>
        </w:rPr>
        <w:t xml:space="preserve">寻优与抛物线拟合</w:t>
      </w:r>
      <w:r>
        <w:rPr>
          <w:rFonts w:hint="eastAsia"/>
        </w:rPr>
        <w:t xml:space="preserve">：提取</w:t>
      </w:r>
      <w:r>
        <w:t xml:space="preserve"> WUA </w:t>
      </w:r>
      <w:r>
        <w:rPr>
          <w:rFonts w:hint="eastAsia"/>
        </w:rPr>
        <w:t xml:space="preserve">序列的最高峰值，输出对应的黄金最优流量（Optimal</w:t>
      </w:r>
      <w:r>
        <w:t xml:space="preserve"> </w:t>
      </w:r>
      <w:r>
        <w:rPr>
          <w:rFonts w:hint="eastAsia"/>
        </w:rPr>
        <w:t xml:space="preserve">Flow）。</w:t>
      </w:r>
    </w:p>
    <w:bookmarkEnd w:id="23"/>
    <w:bookmarkStart w:id="30" w:name="代码与仿真"/>
    <w:p>
      <w:pPr>
        <w:pStyle w:val="Heading3"/>
      </w:pPr>
      <w:r>
        <w:rPr>
          <w:rStyle w:val="SectionNumber"/>
        </w:rPr>
        <w:t xml:space="preserve">1.3.4</w:t>
      </w:r>
      <w:r>
        <w:tab/>
      </w:r>
      <w:r>
        <w:rPr>
          <w:rFonts w:hint="eastAsia"/>
        </w:rPr>
        <w:t xml:space="preserve">代码与仿真</w:t>
      </w:r>
    </w:p>
    <w:p>
      <w:pPr>
        <w:pStyle w:val="BlockText"/>
      </w:pPr>
      <w:r>
        <w:rPr>
          <w:rFonts w:hint="eastAsia"/>
          <w:b/>
          <w:bCs/>
        </w:rPr>
        <w:t xml:space="preserve">学习提示</w:t>
      </w:r>
      <w:r>
        <w:rPr>
          <w:rFonts w:hint="eastAsia"/>
        </w:rPr>
        <w:t xml:space="preserve">：本案例硬编码了水力学曼宁分条法与生物学适应性曲线的交叉验证算法。注意看</w:t>
      </w:r>
      <w:r>
        <w:t xml:space="preserve"> WUA-Q </w:t>
      </w:r>
      <w:r>
        <w:rPr>
          <w:rFonts w:hint="eastAsia"/>
        </w:rPr>
        <w:t xml:space="preserve">曲线的抛物线形状，它是反驳盲目增加生态基流的利器。</w:t>
      </w:r>
    </w:p>
    <w:p>
      <w:pPr>
        <w:pStyle w:val="FirstParagraph"/>
      </w:pPr>
      <w:r>
        <w:t xml:space="preserve">Source:</w:t>
      </w:r>
      <w:r>
        <w:t xml:space="preserve"> </w:t>
      </w:r>
      <w:r>
        <w:rPr>
          <w:rStyle w:val="VerbatimChar"/>
        </w:rPr>
        <w:t xml:space="preserve">assets/ch02/ch02_habitat_model.py</w:t>
      </w:r>
    </w:p>
    <w:p>
      <w:pPr>
        <w:pStyle w:val="BodyText"/>
      </w:pPr>
      <w:r>
        <w:rPr>
          <w:rFonts w:hint="eastAsia"/>
          <w:b/>
          <w:bCs/>
        </w:rPr>
        <w:t xml:space="preserve">流量激增与栖息地面积存亡追踪矩阵：</w:t>
      </w:r>
      <w:r>
        <w:t xml:space="preserve"> </w:t>
      </w:r>
      <w:r>
        <w:t xml:space="preserve">| Water Surface Elev (m) | River Discharge Q (m³/s) | Weighted Usable Area WUA | Habitat Rating |</w:t>
      </w:r>
      <w:r>
        <w:t xml:space="preserve"> </w:t>
      </w:r>
      <w:r>
        <w:t xml:space="preserve">|————————-:|—————————:|—————————:|:—————–|</w:t>
      </w:r>
      <w:r>
        <w:t xml:space="preserve"> </w:t>
      </w:r>
      <w:r>
        <w:t xml:space="preserve">| 1.43 | 2.92 | 6.74 | Fair |</w:t>
      </w:r>
      <w:r>
        <w:t xml:space="preserve"> </w:t>
      </w:r>
      <w:r>
        <w:t xml:space="preserve">| 1.86 | 8.5 | 9.39 | Fair |</w:t>
      </w:r>
      <w:r>
        <w:t xml:space="preserve"> </w:t>
      </w:r>
      <w:r>
        <w:t xml:space="preserve">| 2.47 | 22.68 | 10.72 | Optimal |</w:t>
      </w:r>
      <w:r>
        <w:t xml:space="preserve"> </w:t>
      </w:r>
      <w:r>
        <w:t xml:space="preserve">| 2.72 | 30.91 | 10.08 | Fair |</w:t>
      </w:r>
      <w:r>
        <w:t xml:space="preserve"> </w:t>
      </w:r>
      <w:r>
        <w:t xml:space="preserve">| 3.41 | 58.53 | 4.3 | Poor |</w:t>
      </w:r>
    </w:p>
    <w:p>
      <w:pPr>
        <w:pStyle w:val="BodyText"/>
      </w:pPr>
      <w:r>
        <w:rPr>
          <w:rFonts w:hint="eastAsia"/>
          <w:b/>
          <w:bCs/>
        </w:rPr>
        <w:t xml:space="preserve">加权可用面积（WUA）随流量衰减的反直觉曲线：</w:t>
      </w:r>
      <w:r>
        <w:t xml:space="preserve"> </w:t>
      </w:r>
      <w:r>
        <w:drawing>
          <wp:inline>
            <wp:extent cx="5334000" cy="3002735"/>
            <wp:effectExtent b="0" l="0" r="0" t="0"/>
            <wp:docPr descr="wua_flow_curve" title="" id="25" name="Picture"/>
            <a:graphic>
              <a:graphicData uri="http://schemas.openxmlformats.org/drawingml/2006/picture">
                <pic:pic>
                  <pic:nvPicPr>
                    <pic:cNvPr descr="assets/ch02/wua_flow_curve.png" id="26" name="Picture"/>
                    <pic:cNvPicPr>
                      <a:picLocks noChangeArrowheads="1" noChangeAspect="1"/>
                    </pic:cNvPicPr>
                  </pic:nvPicPr>
                  <pic:blipFill>
                    <a:blip r:embed="rId24"/>
                    <a:stretch>
                      <a:fillRect/>
                    </a:stretch>
                  </pic:blipFill>
                  <pic:spPr bwMode="auto">
                    <a:xfrm>
                      <a:off x="0" y="0"/>
                      <a:ext cx="5334000" cy="3002735"/>
                    </a:xfrm>
                    <a:prstGeom prst="rect">
                      <a:avLst/>
                    </a:prstGeom>
                    <a:noFill/>
                    <a:ln w="9525">
                      <a:noFill/>
                      <a:headEnd/>
                      <a:tailEnd/>
                    </a:ln>
                  </pic:spPr>
                </pic:pic>
              </a:graphicData>
            </a:graphic>
          </wp:inline>
        </w:drawing>
      </w:r>
    </w:p>
    <w:p>
      <w:pPr>
        <w:pStyle w:val="BodyText"/>
      </w:pPr>
      <w:r>
        <w:rPr>
          <w:rFonts w:hint="eastAsia"/>
          <w:b/>
          <w:bCs/>
        </w:rPr>
        <w:t xml:space="preserve">最优流量下（</w:t>
      </w:r>
      <m:oMath>
        <m:r>
          <m:t>Q</m:t>
        </m:r>
        <m:r>
          <m:rPr>
            <m:sty m:val="p"/>
          </m:rPr>
          <m:t>≈</m:t>
        </m:r>
        <m:r>
          <m:t>22.7</m:t>
        </m:r>
        <m:sSup>
          <m:e>
            <m:r>
              <m:t>m</m:t>
            </m:r>
          </m:e>
          <m:sup>
            <m:r>
              <m:t>3</m:t>
            </m:r>
          </m:sup>
        </m:sSup>
        <m:r>
          <m:rPr>
            <m:sty m:val="p"/>
          </m:rPr>
          <m:t>/</m:t>
        </m:r>
        <m:r>
          <m:t>s</m:t>
        </m:r>
      </m:oMath>
      <w:r>
        <w:rPr>
          <w:rFonts w:hint="eastAsia"/>
          <w:b/>
          <w:bCs/>
        </w:rPr>
        <w:t xml:space="preserve">）的横截面生境质量评级剖面：</w:t>
      </w:r>
      <w:r>
        <w:t xml:space="preserve"> </w:t>
      </w:r>
      <w:r>
        <w:drawing>
          <wp:inline>
            <wp:extent cx="5334000" cy="2859062"/>
            <wp:effectExtent b="0" l="0" r="0" t="0"/>
            <wp:docPr descr="cross_section_habitat" title="" id="28" name="Picture"/>
            <a:graphic>
              <a:graphicData uri="http://schemas.openxmlformats.org/drawingml/2006/picture">
                <pic:pic>
                  <pic:nvPicPr>
                    <pic:cNvPr descr="assets/ch02/cross_section_habitat.png" id="29" name="Picture"/>
                    <pic:cNvPicPr>
                      <a:picLocks noChangeArrowheads="1" noChangeAspect="1"/>
                    </pic:cNvPicPr>
                  </pic:nvPicPr>
                  <pic:blipFill>
                    <a:blip r:embed="rId27"/>
                    <a:stretch>
                      <a:fillRect/>
                    </a:stretch>
                  </pic:blipFill>
                  <pic:spPr bwMode="auto">
                    <a:xfrm>
                      <a:off x="0" y="0"/>
                      <a:ext cx="5334000" cy="2859062"/>
                    </a:xfrm>
                    <a:prstGeom prst="rect">
                      <a:avLst/>
                    </a:prstGeom>
                    <a:noFill/>
                    <a:ln w="9525">
                      <a:noFill/>
                      <a:headEnd/>
                      <a:tailEnd/>
                    </a:ln>
                  </pic:spPr>
                </pic:pic>
              </a:graphicData>
            </a:graphic>
          </wp:inline>
        </w:drawing>
      </w:r>
    </w:p>
    <w:bookmarkEnd w:id="30"/>
    <w:bookmarkStart w:id="31" w:name="结果分析"/>
    <w:p>
      <w:pPr>
        <w:pStyle w:val="Heading3"/>
      </w:pPr>
      <w:r>
        <w:rPr>
          <w:rStyle w:val="SectionNumber"/>
        </w:rPr>
        <w:t xml:space="preserve">1.3.5</w:t>
      </w:r>
      <w:r>
        <w:tab/>
      </w:r>
      <w:r>
        <w:rPr>
          <w:rFonts w:hint="eastAsia"/>
        </w:rPr>
        <w:t xml:space="preserve">结果分析</w:t>
      </w:r>
    </w:p>
    <w:p>
      <w:pPr>
        <w:pStyle w:val="FirstParagraph"/>
      </w:pPr>
      <w:r>
        <w:t xml:space="preserve">PHABSIM </w:t>
      </w:r>
      <w:r>
        <w:rPr>
          <w:rFonts w:hint="eastAsia"/>
        </w:rPr>
        <w:t xml:space="preserve">引擎清晰地揭示了水动力与生态之间的微妙平衡：</w:t>
      </w:r>
      <w:r>
        <w:t xml:space="preserve"> </w:t>
      </w:r>
      <w:r>
        <w:t xml:space="preserve">-</w:t>
      </w:r>
      <w:r>
        <w:t xml:space="preserve"> </w:t>
      </w:r>
      <w:r>
        <w:rPr>
          <w:rFonts w:hint="eastAsia"/>
          <w:b/>
          <w:bCs/>
        </w:rPr>
        <w:t xml:space="preserve">“水越大越好”的破产</w:t>
      </w:r>
      <w:r>
        <w:rPr>
          <w:rFonts w:hint="eastAsia"/>
        </w:rPr>
        <w:t xml:space="preserve">：看图表</w:t>
      </w:r>
      <w:r>
        <w:t xml:space="preserve"> </w:t>
      </w:r>
      <w:r>
        <w:rPr>
          <w:rStyle w:val="VerbatimChar"/>
        </w:rPr>
        <w:t xml:space="preserve">wua_flow_curve.png</w:t>
      </w:r>
      <w:r>
        <w:t xml:space="preserve"> </w:t>
      </w:r>
      <w:r>
        <w:rPr>
          <w:rFonts w:hint="eastAsia"/>
        </w:rPr>
        <w:t xml:space="preserve">和数据矩阵。当流量从干旱的</w:t>
      </w:r>
      <w:r>
        <w:t xml:space="preserve"> </w:t>
      </w:r>
      <m:oMath>
        <m:r>
          <m:t>2.92</m:t>
        </m:r>
        <m:sSup>
          <m:e>
            <m:r>
              <m:t>m</m:t>
            </m:r>
          </m:e>
          <m:sup>
            <m:r>
              <m:t>3</m:t>
            </m:r>
          </m:sup>
        </m:sSup>
        <m:r>
          <m:rPr>
            <m:sty m:val="p"/>
          </m:rPr>
          <m:t>/</m:t>
        </m:r>
        <m:r>
          <m:t>s</m:t>
        </m:r>
      </m:oMath>
      <w:r>
        <w:t xml:space="preserve"> </w:t>
      </w:r>
      <w:r>
        <w:rPr>
          <w:rFonts w:hint="eastAsia"/>
        </w:rPr>
        <w:t xml:space="preserve">涨到</w:t>
      </w:r>
      <w:r>
        <w:t xml:space="preserve"> </w:t>
      </w:r>
      <m:oMath>
        <m:r>
          <m:t>22.68</m:t>
        </m:r>
        <m:sSup>
          <m:e>
            <m:r>
              <m:t>m</m:t>
            </m:r>
          </m:e>
          <m:sup>
            <m:r>
              <m:t>3</m:t>
            </m:r>
          </m:sup>
        </m:sSup>
        <m:r>
          <m:rPr>
            <m:sty m:val="p"/>
          </m:rPr>
          <m:t>/</m:t>
        </m:r>
        <m:r>
          <m:t>s</m:t>
        </m:r>
      </m:oMath>
      <w:r>
        <w:t xml:space="preserve"> </w:t>
      </w:r>
      <w:r>
        <w:rPr>
          <w:rFonts w:hint="eastAsia"/>
        </w:rPr>
        <w:t xml:space="preserve">时，WUA</w:t>
      </w:r>
      <w:r>
        <w:t xml:space="preserve"> </w:t>
      </w:r>
      <w:r>
        <w:rPr>
          <w:rFonts w:hint="eastAsia"/>
        </w:rPr>
        <w:t xml:space="preserve">从</w:t>
      </w:r>
      <w:r>
        <w:t xml:space="preserve"> </w:t>
      </w:r>
      <m:oMath>
        <m:r>
          <m:t>6.74</m:t>
        </m:r>
        <m:sSup>
          <m:e>
            <m:r>
              <m:t>m</m:t>
            </m:r>
          </m:e>
          <m:sup>
            <m:r>
              <m:t>2</m:t>
            </m:r>
          </m:sup>
        </m:sSup>
      </m:oMath>
      <w:r>
        <w:t xml:space="preserve"> </w:t>
      </w:r>
      <w:r>
        <w:rPr>
          <w:rFonts w:hint="eastAsia"/>
        </w:rPr>
        <w:t xml:space="preserve">增加到了峰值</w:t>
      </w:r>
      <w:r>
        <w:t xml:space="preserve"> </w:t>
      </w:r>
      <m:oMath>
        <m:r>
          <m:t>10.72</m:t>
        </m:r>
        <m:sSup>
          <m:e>
            <m:r>
              <m:t>m</m:t>
            </m:r>
          </m:e>
          <m:sup>
            <m:r>
              <m:t>2</m:t>
            </m:r>
          </m:sup>
        </m:sSup>
      </m:oMath>
      <w:r>
        <w:rPr>
          <w:rFonts w:hint="eastAsia"/>
        </w:rPr>
        <w:t xml:space="preserve">。此时水面覆盖了深槽并漫上了浅滩，为鱼类提供了广阔的空间。然而，当流量继续增大到</w:t>
      </w:r>
      <w:r>
        <w:t xml:space="preserve"> </w:t>
      </w:r>
      <m:oMath>
        <m:r>
          <m:t>58.53</m:t>
        </m:r>
        <m:sSup>
          <m:e>
            <m:r>
              <m:t>m</m:t>
            </m:r>
          </m:e>
          <m:sup>
            <m:r>
              <m:t>3</m:t>
            </m:r>
          </m:sup>
        </m:sSup>
        <m:r>
          <m:rPr>
            <m:sty m:val="p"/>
          </m:rPr>
          <m:t>/</m:t>
        </m:r>
        <m:r>
          <m:t>s</m:t>
        </m:r>
      </m:oMath>
      <w:r>
        <w:rPr>
          <w:rFonts w:hint="eastAsia"/>
        </w:rPr>
        <w:t xml:space="preserve">（水位涨至</w:t>
      </w:r>
      <w:r>
        <w:t xml:space="preserve"> </w:t>
      </w:r>
      <m:oMath>
        <m:r>
          <m:t>3.41</m:t>
        </m:r>
        <m:r>
          <m:t>m</m:t>
        </m:r>
      </m:oMath>
      <w:r>
        <w:rPr>
          <w:rFonts w:hint="eastAsia"/>
        </w:rPr>
        <w:t xml:space="preserve">）时，WUA</w:t>
      </w:r>
      <w:r>
        <w:t xml:space="preserve"> </w:t>
      </w:r>
      <w:r>
        <w:rPr>
          <w:rFonts w:hint="eastAsia"/>
        </w:rPr>
        <w:t xml:space="preserve">反而急剧下降，锐减至仅</w:t>
      </w:r>
      <w:r>
        <w:t xml:space="preserve"> </w:t>
      </w:r>
      <m:oMath>
        <m:r>
          <m:t>4.3</m:t>
        </m:r>
        <m:sSup>
          <m:e>
            <m:r>
              <m:t>m</m:t>
            </m:r>
          </m:e>
          <m:sup>
            <m:r>
              <m:t>2</m:t>
            </m:r>
          </m:sup>
        </m:sSup>
      </m:oMath>
      <w:r>
        <w:t xml:space="preserve">。</w:t>
      </w:r>
      <w:r>
        <w:t xml:space="preserve"> </w:t>
      </w:r>
      <w:r>
        <w:t xml:space="preserve">-</w:t>
      </w:r>
      <w:r>
        <w:t xml:space="preserve"> </w:t>
      </w:r>
      <w:r>
        <w:rPr>
          <w:rFonts w:hint="eastAsia"/>
          <w:b/>
          <w:bCs/>
        </w:rPr>
        <w:t xml:space="preserve">流体力学死区（Velocity</w:t>
      </w:r>
      <w:r>
        <w:rPr>
          <w:b/>
          <w:bCs/>
        </w:rPr>
        <w:t xml:space="preserve"> Death </w:t>
      </w:r>
      <w:r>
        <w:rPr>
          <w:rFonts w:hint="eastAsia"/>
          <w:b/>
          <w:bCs/>
        </w:rPr>
        <w:t xml:space="preserve">Zone）</w:t>
      </w:r>
      <w:r>
        <w:rPr>
          <w:rFonts w:hint="eastAsia"/>
        </w:rPr>
        <w:t xml:space="preserve">：为什么洪水期鱼反而没地方待了？观察横截面图，在极高水位下，中间的深槽区域因为水深超过了</w:t>
      </w:r>
      <w:r>
        <w:t xml:space="preserve"> </w:t>
      </w:r>
      <m:oMath>
        <m:r>
          <m:t>2.0</m:t>
        </m:r>
        <m:r>
          <m:t>m</m:t>
        </m:r>
      </m:oMath>
      <w:r>
        <w:rPr>
          <w:rFonts w:hint="eastAsia"/>
        </w:rPr>
        <w:t xml:space="preserve">（底层缺乏阳光且水流冲力过猛，局部流速飙升突破了死亡线</w:t>
      </w:r>
      <w:r>
        <w:t xml:space="preserve"> </w:t>
      </w:r>
      <m:oMath>
        <m:r>
          <m:t>1.2</m:t>
        </m:r>
        <m:r>
          <m:t>m</m:t>
        </m:r>
        <m:r>
          <m:rPr>
            <m:sty m:val="p"/>
          </m:rPr>
          <m:t>/</m:t>
        </m:r>
        <m:r>
          <m:t>s</m:t>
        </m:r>
      </m:oMath>
      <w:r>
        <w:rPr>
          <w:rFonts w:hint="eastAsia"/>
        </w:rPr>
        <w:t xml:space="preserve">），导致该区域的</w:t>
      </w:r>
      <w:r>
        <w:t xml:space="preserve"> </w:t>
      </w:r>
      <m:oMath>
        <m:r>
          <m:t>H</m:t>
        </m:r>
        <m:r>
          <m:t>S</m:t>
        </m:r>
        <m:r>
          <m:t>I</m:t>
        </m:r>
      </m:oMath>
      <w:r>
        <w:t xml:space="preserve"> </w:t>
      </w:r>
      <w:r>
        <w:rPr>
          <w:rFonts w:hint="eastAsia"/>
        </w:rPr>
        <w:t xml:space="preserve">直接归零。本来是鱼类乐园的中心深槽，在洪水中变成了高风险区。</w:t>
      </w:r>
      <w:r>
        <w:t xml:space="preserve"> </w:t>
      </w:r>
      <w:r>
        <w:t xml:space="preserve">-</w:t>
      </w:r>
      <w:r>
        <w:t xml:space="preserve"> </w:t>
      </w:r>
      <w:r>
        <w:rPr>
          <w:rFonts w:hint="eastAsia"/>
          <w:b/>
          <w:bCs/>
        </w:rPr>
        <w:t xml:space="preserve">浅滩的救赎</w:t>
      </w:r>
      <w:r>
        <w:rPr>
          <w:rFonts w:hint="eastAsia"/>
        </w:rPr>
        <w:t xml:space="preserve">：看</w:t>
      </w:r>
      <w:r>
        <w:t xml:space="preserve"> </w:t>
      </w:r>
      <w:r>
        <w:rPr>
          <w:rStyle w:val="VerbatimChar"/>
        </w:rPr>
        <w:t xml:space="preserve">cross_section_habitat.png</w:t>
      </w:r>
      <w:r>
        <w:t xml:space="preserve"> </w:t>
      </w:r>
      <w:r>
        <w:rPr>
          <w:rFonts w:hint="eastAsia"/>
        </w:rPr>
        <w:t xml:space="preserve">中散点图的颜色（红色代表极差，绿色代表完美）。在最优流量（</w:t>
      </w:r>
      <m:oMath>
        <m:r>
          <m:t>22.7</m:t>
        </m:r>
        <m:sSup>
          <m:e>
            <m:r>
              <m:t>m</m:t>
            </m:r>
          </m:e>
          <m:sup>
            <m:r>
              <m:t>3</m:t>
            </m:r>
          </m:sup>
        </m:sSup>
        <m:r>
          <m:rPr>
            <m:sty m:val="p"/>
          </m:rPr>
          <m:t>/</m:t>
        </m:r>
        <m:r>
          <m:t>s</m:t>
        </m:r>
      </m:oMath>
      <w:r>
        <w:rPr>
          <w:rFonts w:hint="eastAsia"/>
        </w:rPr>
        <w:t xml:space="preserve">）下，中间深槽的流速恰到好处，呈现高度适宜的深绿色。而如果是大洪水期间，深槽会全部变成红色，鱼类只能被迫退缩到左侧狭窄的</w:t>
      </w:r>
      <w:r>
        <w:t xml:space="preserve"> </w:t>
      </w:r>
      <m:oMath>
        <m:r>
          <m:t>x</m:t>
        </m:r>
        <m:r>
          <m:rPr>
            <m:sty m:val="p"/>
          </m:rPr>
          <m:t>∈</m:t>
        </m:r>
        <m:r>
          <m:rPr>
            <m:sty m:val="p"/>
          </m:rPr>
          <m:t>[</m:t>
        </m:r>
        <m:r>
          <m:t>0</m:t>
        </m:r>
        <m:r>
          <m:rPr>
            <m:sty m:val="p"/>
          </m:rPr>
          <m:t>,</m:t>
        </m:r>
        <m:r>
          <m:t>5</m:t>
        </m:r>
        <m:r>
          <m:rPr>
            <m:sty m:val="p"/>
          </m:rPr>
          <m:t>]</m:t>
        </m:r>
      </m:oMath>
      <w:r>
        <w:t xml:space="preserve"> </w:t>
      </w:r>
      <w:r>
        <w:rPr>
          <w:rFonts w:hint="eastAsia"/>
        </w:rPr>
        <w:t xml:space="preserve">浅滩缓坡区域（由于水浅摩擦力大，这里的流速勉强没有超过致死线）勉强维持生存。</w:t>
      </w:r>
      <w:r>
        <w:t xml:space="preserve"> </w:t>
      </w:r>
      <w:r>
        <w:t xml:space="preserve">-</w:t>
      </w:r>
      <w:r>
        <w:t xml:space="preserve"> </w:t>
      </w:r>
      <w:r>
        <w:rPr>
          <w:rFonts w:hint="eastAsia"/>
          <w:b/>
          <w:bCs/>
        </w:rPr>
        <w:t xml:space="preserve">从WUA到调度指令的转化逻辑</w:t>
      </w:r>
      <w:r>
        <w:rPr>
          <w:rFonts w:hint="eastAsia"/>
        </w:rPr>
        <w:t xml:space="preserve">：本案例的WUA-Q曲线峰值出现在</w:t>
      </w:r>
      <w:r>
        <w:t xml:space="preserve"> </w:t>
      </w:r>
      <m:oMath>
        <m:sSup>
          <m:e>
            <m:r>
              <m:t>Q</m:t>
            </m:r>
          </m:e>
          <m:sup>
            <m:r>
              <m:rPr>
                <m:sty m:val="p"/>
              </m:rPr>
              <m:t>*</m:t>
            </m:r>
          </m:sup>
        </m:sSup>
        <m:r>
          <m:rPr>
            <m:sty m:val="p"/>
          </m:rPr>
          <m:t>≈</m:t>
        </m:r>
        <m:r>
          <m:t>22.7</m:t>
        </m:r>
        <m:r>
          <m:t> </m:t>
        </m:r>
        <m:sSup>
          <m:e>
            <m:r>
              <m:t>m</m:t>
            </m:r>
          </m:e>
          <m:sup>
            <m:r>
              <m:t>3</m:t>
            </m:r>
          </m:sup>
        </m:sSup>
        <m:r>
          <m:rPr>
            <m:sty m:val="p"/>
          </m:rPr>
          <m:t>/</m:t>
        </m:r>
        <m:r>
          <m:t>s</m:t>
        </m:r>
      </m:oMath>
      <w:r>
        <w:t xml:space="preserve"> </w:t>
      </w:r>
      <w:r>
        <w:rPr>
          <w:rFonts w:hint="eastAsia"/>
        </w:rPr>
        <w:t xml:space="preserve">处。在实际工程中，这一数值将被写入水库调度规程的生态条款，成为繁殖期下泄流量的”推荐值”。但需要注意的是，WUA峰值附近曲线较为平坦（</w:t>
      </w:r>
      <m:oMath>
        <m:r>
          <m:t>Q</m:t>
        </m:r>
        <m:r>
          <m:rPr>
            <m:sty m:val="p"/>
          </m:rPr>
          <m:t>∈</m:t>
        </m:r>
        <m:r>
          <m:rPr>
            <m:sty m:val="p"/>
          </m:rPr>
          <m:t>[</m:t>
        </m:r>
        <m:r>
          <m:t>18</m:t>
        </m:r>
        <m:r>
          <m:rPr>
            <m:sty m:val="p"/>
          </m:rPr>
          <m:t>,</m:t>
        </m:r>
        <m:r>
          <m:t>28</m:t>
        </m:r>
        <m:r>
          <m:rPr>
            <m:sty m:val="p"/>
          </m:rPr>
          <m:t>]</m:t>
        </m:r>
        <m:r>
          <m:t> </m:t>
        </m:r>
        <m:sSup>
          <m:e>
            <m:r>
              <m:t>m</m:t>
            </m:r>
          </m:e>
          <m:sup>
            <m:r>
              <m:t>3</m:t>
            </m:r>
          </m:sup>
        </m:sSup>
        <m:r>
          <m:rPr>
            <m:sty m:val="p"/>
          </m:rPr>
          <m:t>/</m:t>
        </m:r>
        <m:r>
          <m:t>s</m:t>
        </m:r>
      </m:oMath>
      <w:r>
        <w:t xml:space="preserve"> </w:t>
      </w:r>
      <w:r>
        <w:rPr>
          <w:rFonts w:hint="eastAsia"/>
        </w:rPr>
        <w:t xml:space="preserve">范围内WUA均保持在峰值的</w:t>
      </w:r>
      <m:oMath>
        <m:r>
          <m:t>90</m:t>
        </m:r>
        <m:r>
          <m:rPr>
            <m:sty m:val="p"/>
          </m:rPr>
          <m:t>%</m:t>
        </m:r>
      </m:oMath>
      <w:r>
        <w:rPr>
          <w:rFonts w:hint="eastAsia"/>
        </w:rPr>
        <w:t xml:space="preserve">以上），这意味着调度员拥有一定的操作裕度——不必精确到小数点，而是在这个”生态安全带”内灵活调配，兼顾发电和供水需求。这种”宽容带”的量化识别，对于平衡多目标冲突具有重要的工程实用价值。</w:t>
      </w:r>
    </w:p>
    <w:bookmarkEnd w:id="31"/>
    <w:bookmarkStart w:id="32" w:name="工业部署建议"/>
    <w:p>
      <w:pPr>
        <w:pStyle w:val="Heading3"/>
      </w:pPr>
      <w:r>
        <w:rPr>
          <w:rStyle w:val="SectionNumber"/>
        </w:rPr>
        <w:t xml:space="preserve">1.3.6</w:t>
      </w:r>
      <w:r>
        <w:tab/>
      </w:r>
      <w:r>
        <w:rPr>
          <w:rFonts w:hint="eastAsia"/>
        </w:rPr>
        <w:t xml:space="preserve">工业部署建议</w:t>
      </w:r>
    </w:p>
    <w:p>
      <w:pPr>
        <w:pStyle w:val="Compact"/>
        <w:numPr>
          <w:ilvl w:val="0"/>
          <w:numId w:val="1004"/>
        </w:numPr>
      </w:pPr>
      <w:r>
        <w:rPr>
          <w:rFonts w:hint="eastAsia"/>
          <w:b/>
          <w:bCs/>
        </w:rPr>
        <w:t xml:space="preserve">精准调度的生态妥协</w:t>
      </w:r>
      <w:r>
        <w:rPr>
          <w:rFonts w:hint="eastAsia"/>
        </w:rPr>
        <w:t xml:space="preserve">：本案例证明，水库调度并非放水越多越环保。对于这个断面，最佳下泄流量就是精准的</w:t>
      </w:r>
      <w:r>
        <w:t xml:space="preserve"> </w:t>
      </w:r>
      <m:oMath>
        <m:r>
          <m:t>22.7</m:t>
        </m:r>
        <m:sSup>
          <m:e>
            <m:r>
              <m:t>m</m:t>
            </m:r>
          </m:e>
          <m:sup>
            <m:r>
              <m:t>3</m:t>
            </m:r>
          </m:sup>
        </m:sSup>
        <m:r>
          <m:rPr>
            <m:sty m:val="p"/>
          </m:rPr>
          <m:t>/</m:t>
        </m:r>
        <m:r>
          <m:t>s</m:t>
        </m:r>
      </m:oMath>
      <w:r>
        <w:rPr>
          <w:rFonts w:hint="eastAsia"/>
        </w:rPr>
        <w:t xml:space="preserve">。多了浪费发电水头且杀鱼，少了水深不够也杀鱼。这种基于</w:t>
      </w:r>
      <w:r>
        <w:t xml:space="preserve"> WUA </w:t>
      </w:r>
      <w:r>
        <w:rPr>
          <w:rFonts w:hint="eastAsia"/>
        </w:rPr>
        <w:t xml:space="preserve">曲线找极值点的方法，是现代水利枢纽（如白鹤滩、溪洛渡）制定生态流量泄放准则的重要依据。</w:t>
      </w:r>
    </w:p>
    <w:p>
      <w:pPr>
        <w:pStyle w:val="Compact"/>
        <w:numPr>
          <w:ilvl w:val="0"/>
          <w:numId w:val="1004"/>
        </w:numPr>
      </w:pPr>
      <w:r>
        <w:rPr>
          <w:rFonts w:hint="eastAsia"/>
          <w:b/>
          <w:bCs/>
        </w:rPr>
        <w:t xml:space="preserve">生境修复的土木工程学</w:t>
      </w:r>
      <w:r>
        <w:rPr>
          <w:rFonts w:hint="eastAsia"/>
        </w:rPr>
        <w:t xml:space="preserve">：如果一条渠道被修成了光秃秃的”U型水泥渠”，由于各处水深和流速完全一样，在洪水期整条河都会变成致死流速，导致</w:t>
      </w:r>
      <w:r>
        <w:t xml:space="preserve"> WUA </w:t>
      </w:r>
      <w:r>
        <w:rPr>
          <w:rFonts w:hint="eastAsia"/>
        </w:rPr>
        <w:t xml:space="preserve">直接归零。现代生态修复（Eco-restoration）的土木做法是：故意在河道里扔大石头、挖深坑、造浅滩，人为制造多样化的地形（Heterogeneity）。这样无论流量怎么变，鱼类总能在某个旮旯角落里找到流速和水深都符合</w:t>
      </w:r>
      <w:r>
        <w:t xml:space="preserve"> </w:t>
      </w:r>
      <m:oMath>
        <m:r>
          <m:t>H</m:t>
        </m:r>
        <m:r>
          <m:t>S</m:t>
        </m:r>
        <m:r>
          <m:t>I</m:t>
        </m:r>
      </m:oMath>
      <w:r>
        <w:t xml:space="preserve"> </w:t>
      </w:r>
      <w:r>
        <w:rPr>
          <w:rFonts w:hint="eastAsia"/>
        </w:rPr>
        <w:t xml:space="preserve">要求的微型避风港。</w:t>
      </w:r>
    </w:p>
    <w:p>
      <w:pPr>
        <w:pStyle w:val="Compact"/>
        <w:numPr>
          <w:ilvl w:val="0"/>
          <w:numId w:val="1004"/>
        </w:numPr>
      </w:pPr>
      <w:r>
        <w:rPr>
          <w:rFonts w:hint="eastAsia"/>
          <w:b/>
          <w:bCs/>
        </w:rPr>
        <w:t xml:space="preserve">PHABSIM的不确定性管理</w:t>
      </w:r>
      <w:r>
        <w:rPr>
          <w:rFonts w:hint="eastAsia"/>
        </w:rPr>
        <w:t xml:space="preserve">：在工程应用中必须清醒认识到，PHABSIM的输出精度高度依赖于三个环节的数据质量：（a）河道地形测量的精度——高分辨率多波束声呐扫描可将地形误差控制在厘米级，但成本高昂；（b）曼宁糙率的率定——糙率值的</w:t>
      </w:r>
      <m:oMath>
        <m:r>
          <m:rPr>
            <m:sty m:val="p"/>
          </m:rPr>
          <m:t>±</m:t>
        </m:r>
        <m:r>
          <m:t>20</m:t>
        </m:r>
        <m:r>
          <m:rPr>
            <m:sty m:val="p"/>
          </m:rPr>
          <m:t>%</m:t>
        </m:r>
      </m:oMath>
      <w:r>
        <w:rPr>
          <w:rFonts w:hint="eastAsia"/>
        </w:rPr>
        <w:t xml:space="preserve">变化可导致流速计算结果</w:t>
      </w:r>
      <m:oMath>
        <m:r>
          <m:rPr>
            <m:sty m:val="p"/>
          </m:rPr>
          <m:t>±</m:t>
        </m:r>
        <m:r>
          <m:t>15</m:t>
        </m:r>
        <m:r>
          <m:rPr>
            <m:sty m:val="p"/>
          </m:rPr>
          <m:t>%</m:t>
        </m:r>
      </m:oMath>
      <w:r>
        <w:rPr>
          <w:rFonts w:hint="eastAsia"/>
        </w:rPr>
        <w:t xml:space="preserve">的偏差；（c）HSI曲线的代表性——基于少量样本（</w:t>
      </w:r>
      <m:oMath>
        <m:r>
          <m:rPr>
            <m:sty m:val="p"/>
          </m:rPr>
          <m:t>&lt;</m:t>
        </m:r>
        <m:r>
          <m:t>50</m:t>
        </m:r>
      </m:oMath>
      <w:r>
        <w:rPr>
          <w:rFonts w:hint="eastAsia"/>
        </w:rPr>
        <w:t xml:space="preserve">个观测点）建立的HSI曲线可能无法反映鱼类行为的种群差异和季节变化。因此，工程实践中通常需要进行</w:t>
      </w:r>
      <w:r>
        <w:rPr>
          <w:rFonts w:hint="eastAsia"/>
          <w:b/>
          <w:bCs/>
        </w:rPr>
        <w:t xml:space="preserve">敏感性分析</w:t>
      </w:r>
      <w:r>
        <w:rPr>
          <w:rFonts w:hint="eastAsia"/>
        </w:rPr>
        <w:t xml:space="preserve">：分别将糙率和HSI曲线在合理范围内扰动，考察WUA-Q关系曲线的变化幅度，以此评估最终建议值的可信区间。</w:t>
      </w:r>
    </w:p>
    <w:p>
      <w:pPr>
        <w:pStyle w:val="FirstParagraph"/>
      </w:pPr>
      <w:r>
        <w:rPr>
          <w:rFonts w:hint="eastAsia"/>
          <w:b/>
          <w:bCs/>
        </w:rPr>
        <w:t xml:space="preserve">表2-2</w:t>
      </w:r>
      <w:r>
        <w:rPr>
          <w:b/>
          <w:bCs/>
        </w:rPr>
        <w:t xml:space="preserve"> </w:t>
      </w:r>
      <w:r>
        <w:rPr>
          <w:rFonts w:hint="eastAsia"/>
          <w:b/>
          <w:bCs/>
        </w:rPr>
        <w:t xml:space="preserve">PHABSIM方法主要不确定性来源及其影响量级</w:t>
      </w:r>
    </w:p>
    <w:tbl>
      <w:tblPr>
        <w:tblStyle w:val="Table"/>
        <w:tblW w:type="pct" w:w="5000"/>
        <w:tblLayout w:type="fixed"/>
        <w:tblLook w:firstRow="1" w:lastRow="0" w:firstColumn="0" w:lastColumn="0" w:noHBand="0" w:noVBand="0" w:val="0020"/>
      </w:tblPr>
      <w:tblGrid>
        <w:gridCol w:w="2262"/>
        <w:gridCol w:w="2101"/>
        <w:gridCol w:w="1939"/>
        <w:gridCol w:w="1616"/>
      </w:tblGrid>
      <w:tr>
        <w:trPr>
          <w:tblHeader w:val="on"/>
        </w:trPr>
        <w:tc>
          <w:tcPr/>
          <w:p>
            <w:pPr>
              <w:pStyle w:val="Compact"/>
              <w:jc w:val="left"/>
            </w:pPr>
            <w:r>
              <w:rPr>
                <w:rFonts w:hint="eastAsia"/>
              </w:rPr>
              <w:t xml:space="preserve">不确定性来源</w:t>
            </w:r>
          </w:p>
        </w:tc>
        <w:tc>
          <w:tcPr/>
          <w:p>
            <w:pPr>
              <w:pStyle w:val="Compact"/>
              <w:jc w:val="left"/>
            </w:pPr>
            <w:r>
              <w:rPr>
                <w:rFonts w:hint="eastAsia"/>
              </w:rPr>
              <w:t xml:space="preserve">典型变化范围</w:t>
            </w:r>
          </w:p>
        </w:tc>
        <w:tc>
          <w:tcPr/>
          <w:p>
            <w:pPr>
              <w:pStyle w:val="Compact"/>
              <w:jc w:val="left"/>
            </w:pPr>
            <w:r>
              <w:rPr>
                <w:rFonts w:hint="eastAsia"/>
              </w:rPr>
              <w:t xml:space="preserve">对WUA的影响</w:t>
            </w:r>
          </w:p>
        </w:tc>
        <w:tc>
          <w:tcPr/>
          <w:p>
            <w:pPr>
              <w:pStyle w:val="Compact"/>
              <w:jc w:val="left"/>
            </w:pPr>
            <w:r>
              <w:rPr>
                <w:rFonts w:hint="eastAsia"/>
              </w:rPr>
              <w:t xml:space="preserve">控制措施</w:t>
            </w:r>
          </w:p>
        </w:tc>
      </w:tr>
      <w:tr>
        <w:tc>
          <w:tcPr/>
          <w:p>
            <w:pPr>
              <w:pStyle w:val="Compact"/>
              <w:jc w:val="left"/>
            </w:pPr>
            <w:r>
              <w:rPr>
                <w:rFonts w:hint="eastAsia"/>
              </w:rPr>
              <w:t xml:space="preserve">河道地形测量误差</w:t>
            </w:r>
          </w:p>
        </w:tc>
        <w:tc>
          <w:tcPr/>
          <w:p>
            <w:pPr>
              <w:pStyle w:val="Compact"/>
              <w:jc w:val="left"/>
            </w:pPr>
            <m:oMath>
              <m:r>
                <m:rPr>
                  <m:sty m:val="p"/>
                </m:rPr>
                <m:t>±</m:t>
              </m:r>
              <m:r>
                <m:t>0.1</m:t>
              </m:r>
            </m:oMath>
            <w:r>
              <w:t xml:space="preserve">~</w:t>
            </w:r>
            <m:oMath>
              <m:r>
                <m:t>0.3</m:t>
              </m:r>
            </m:oMath>
            <w:r>
              <w:t xml:space="preserve"> </w:t>
            </w:r>
            <w:r>
              <w:t xml:space="preserve">m</w:t>
            </w:r>
          </w:p>
        </w:tc>
        <w:tc>
          <w:tcPr/>
          <w:p>
            <w:pPr>
              <w:pStyle w:val="Compact"/>
              <w:jc w:val="left"/>
            </w:pPr>
            <m:oMath>
              <m:r>
                <m:rPr>
                  <m:sty m:val="p"/>
                </m:rPr>
                <m:t>±</m:t>
              </m:r>
              <m:r>
                <m:t>10</m:t>
              </m:r>
              <m:r>
                <m:rPr>
                  <m:sty m:val="p"/>
                </m:rPr>
                <m:t>%</m:t>
              </m:r>
            </m:oMath>
            <w:r>
              <w:t xml:space="preserve">~</w:t>
            </w:r>
            <m:oMath>
              <m:r>
                <m:t>20</m:t>
              </m:r>
              <m:r>
                <m:rPr>
                  <m:sty m:val="p"/>
                </m:rPr>
                <m:t>%</m:t>
              </m:r>
            </m:oMath>
          </w:p>
        </w:tc>
        <w:tc>
          <w:tcPr/>
          <w:p>
            <w:pPr>
              <w:pStyle w:val="Compact"/>
              <w:jc w:val="left"/>
            </w:pPr>
            <w:r>
              <w:rPr>
                <w:rFonts w:hint="eastAsia"/>
              </w:rPr>
              <w:t xml:space="preserve">多波束声呐+RTK-GPS</w:t>
            </w:r>
          </w:p>
        </w:tc>
      </w:tr>
      <w:tr>
        <w:tc>
          <w:tcPr/>
          <w:p>
            <w:pPr>
              <w:pStyle w:val="Compact"/>
              <w:jc w:val="left"/>
            </w:pPr>
            <w:r>
              <w:rPr>
                <w:rFonts w:hint="eastAsia"/>
              </w:rPr>
              <w:t xml:space="preserve">曼宁糙率估计</w:t>
            </w:r>
          </w:p>
        </w:tc>
        <w:tc>
          <w:tcPr/>
          <w:p>
            <w:pPr>
              <w:pStyle w:val="Compact"/>
              <w:jc w:val="left"/>
            </w:pPr>
            <m:oMath>
              <m:r>
                <m:rPr>
                  <m:sty m:val="p"/>
                </m:rPr>
                <m:t>±</m:t>
              </m:r>
              <m:r>
                <m:t>20</m:t>
              </m:r>
              <m:r>
                <m:rPr>
                  <m:sty m:val="p"/>
                </m:rPr>
                <m:t>%</m:t>
              </m:r>
            </m:oMath>
          </w:p>
        </w:tc>
        <w:tc>
          <w:tcPr/>
          <w:p>
            <w:pPr>
              <w:pStyle w:val="Compact"/>
              <w:jc w:val="left"/>
            </w:pPr>
            <m:oMath>
              <m:r>
                <m:rPr>
                  <m:sty m:val="p"/>
                </m:rPr>
                <m:t>±</m:t>
              </m:r>
              <m:r>
                <m:t>15</m:t>
              </m:r>
              <m:r>
                <m:rPr>
                  <m:sty m:val="p"/>
                </m:rPr>
                <m:t>%</m:t>
              </m:r>
            </m:oMath>
            <w:r>
              <w:t xml:space="preserve">~</w:t>
            </w:r>
            <m:oMath>
              <m:r>
                <m:t>25</m:t>
              </m:r>
              <m:r>
                <m:rPr>
                  <m:sty m:val="p"/>
                </m:rPr>
                <m:t>%</m:t>
              </m:r>
            </m:oMath>
          </w:p>
        </w:tc>
        <w:tc>
          <w:tcPr/>
          <w:p>
            <w:pPr>
              <w:pStyle w:val="Compact"/>
              <w:jc w:val="left"/>
            </w:pPr>
            <w:r>
              <w:rPr>
                <w:rFonts w:hint="eastAsia"/>
              </w:rPr>
              <w:t xml:space="preserve">实测水面线率定</w:t>
            </w:r>
          </w:p>
        </w:tc>
      </w:tr>
      <w:tr>
        <w:tc>
          <w:tcPr/>
          <w:p>
            <w:pPr>
              <w:pStyle w:val="Compact"/>
              <w:jc w:val="left"/>
            </w:pPr>
            <w:r>
              <w:rPr>
                <w:rFonts w:hint="eastAsia"/>
              </w:rPr>
              <w:t xml:space="preserve">HSI曲线样本量</w:t>
            </w:r>
          </w:p>
        </w:tc>
        <w:tc>
          <w:tcPr/>
          <w:p>
            <w:pPr>
              <w:pStyle w:val="Compact"/>
              <w:jc w:val="left"/>
            </w:pPr>
            <m:oMath>
              <m:r>
                <m:t>n</m:t>
              </m:r>
              <m:r>
                <m:rPr>
                  <m:sty m:val="p"/>
                </m:rPr>
                <m:t>&lt;</m:t>
              </m:r>
              <m:r>
                <m:t>50</m:t>
              </m:r>
            </m:oMath>
            <w:r>
              <w:t xml:space="preserve"> </w:t>
            </w:r>
            <w:r>
              <w:t xml:space="preserve">vs</w:t>
            </w:r>
            <w:r>
              <w:t xml:space="preserve"> </w:t>
            </w:r>
            <m:oMath>
              <m:r>
                <m:t>n</m:t>
              </m:r>
              <m:r>
                <m:rPr>
                  <m:sty m:val="p"/>
                </m:rPr>
                <m:t>&gt;</m:t>
              </m:r>
              <m:r>
                <m:t>200</m:t>
              </m:r>
            </m:oMath>
          </w:p>
        </w:tc>
        <w:tc>
          <w:tcPr/>
          <w:p>
            <w:pPr>
              <w:pStyle w:val="Compact"/>
              <w:jc w:val="left"/>
            </w:pPr>
            <m:oMath>
              <m:r>
                <m:rPr>
                  <m:sty m:val="p"/>
                </m:rPr>
                <m:t>±</m:t>
              </m:r>
              <m:r>
                <m:t>20</m:t>
              </m:r>
              <m:r>
                <m:rPr>
                  <m:sty m:val="p"/>
                </m:rPr>
                <m:t>%</m:t>
              </m:r>
            </m:oMath>
            <w:r>
              <w:t xml:space="preserve">~</w:t>
            </w:r>
            <m:oMath>
              <m:r>
                <m:t>40</m:t>
              </m:r>
              <m:r>
                <m:rPr>
                  <m:sty m:val="p"/>
                </m:rPr>
                <m:t>%</m:t>
              </m:r>
            </m:oMath>
          </w:p>
        </w:tc>
        <w:tc>
          <w:tcPr/>
          <w:p>
            <w:pPr>
              <w:pStyle w:val="Compact"/>
              <w:jc w:val="left"/>
            </w:pPr>
            <w:r>
              <w:rPr>
                <w:rFonts w:hint="eastAsia"/>
              </w:rPr>
              <w:t xml:space="preserve">多年多季节持续采样</w:t>
            </w:r>
          </w:p>
        </w:tc>
      </w:tr>
      <w:tr>
        <w:tc>
          <w:tcPr/>
          <w:p>
            <w:pPr>
              <w:pStyle w:val="Compact"/>
              <w:jc w:val="left"/>
            </w:pPr>
            <w:r>
              <w:rPr>
                <w:rFonts w:hint="eastAsia"/>
              </w:rPr>
              <w:t xml:space="preserve">一维稳态假设偏差</w:t>
            </w:r>
          </w:p>
        </w:tc>
        <w:tc>
          <w:tcPr/>
          <w:p>
            <w:pPr>
              <w:pStyle w:val="Compact"/>
              <w:jc w:val="left"/>
            </w:pPr>
            <w:r>
              <w:t xml:space="preserve">—</w:t>
            </w:r>
          </w:p>
        </w:tc>
        <w:tc>
          <w:tcPr/>
          <w:p>
            <w:pPr>
              <w:pStyle w:val="Compact"/>
              <w:jc w:val="left"/>
            </w:pPr>
            <m:oMath>
              <m:r>
                <m:rPr>
                  <m:sty m:val="p"/>
                </m:rPr>
                <m:t>±</m:t>
              </m:r>
              <m:r>
                <m:t>5</m:t>
              </m:r>
              <m:r>
                <m:rPr>
                  <m:sty m:val="p"/>
                </m:rPr>
                <m:t>%</m:t>
              </m:r>
            </m:oMath>
            <w:r>
              <w:t xml:space="preserve">~</w:t>
            </w:r>
            <m:oMath>
              <m:r>
                <m:t>15</m:t>
              </m:r>
              <m:r>
                <m:rPr>
                  <m:sty m:val="p"/>
                </m:rPr>
                <m:t>%</m:t>
              </m:r>
            </m:oMath>
          </w:p>
        </w:tc>
        <w:tc>
          <w:tcPr/>
          <w:p>
            <w:pPr>
              <w:pStyle w:val="Compact"/>
              <w:jc w:val="left"/>
            </w:pPr>
            <w:r>
              <w:rPr>
                <w:rFonts w:hint="eastAsia"/>
              </w:rPr>
              <w:t xml:space="preserve">升级为二维非恒定流模型</w:t>
            </w:r>
          </w:p>
        </w:tc>
      </w:tr>
    </w:tbl>
    <w:bookmarkEnd w:id="32"/>
    <w:bookmarkEnd w:id="33"/>
    <w:bookmarkStart w:id="35" w:name="本章小结"/>
    <w:p>
      <w:pPr>
        <w:pStyle w:val="Heading2"/>
      </w:pPr>
      <w:r>
        <w:rPr>
          <w:rStyle w:val="SectionNumber"/>
        </w:rPr>
        <w:t xml:space="preserve">1.4</w:t>
      </w:r>
      <w:r>
        <w:tab/>
      </w:r>
      <w:r>
        <w:rPr>
          <w:rFonts w:hint="eastAsia"/>
        </w:rPr>
        <w:t xml:space="preserve">本章小结</w:t>
      </w:r>
    </w:p>
    <w:p>
      <w:pPr>
        <w:pStyle w:val="Compact"/>
        <w:numPr>
          <w:ilvl w:val="0"/>
          <w:numId w:val="1005"/>
        </w:numPr>
      </w:pPr>
      <w:r>
        <w:rPr>
          <w:rFonts w:hint="eastAsia"/>
        </w:rPr>
        <w:t xml:space="preserve">PHABSIM方法将一维水力学模拟（曼宁公式）与生物适宜度指数（HSI）相结合，通过逐网格计算复合适宜性指数</w:t>
      </w:r>
      <w:r>
        <w:t xml:space="preserve"> </w:t>
      </w:r>
      <m:oMath>
        <m:r>
          <m:t>C</m:t>
        </m:r>
        <m:r>
          <m:t>S</m:t>
        </m:r>
        <m:r>
          <m:t>I</m:t>
        </m:r>
      </m:oMath>
      <w:r>
        <w:rPr>
          <w:rFonts w:hint="eastAsia"/>
        </w:rPr>
        <w:t xml:space="preserve">，量化栖息地面积随流量的非线性变化关系。</w:t>
      </w:r>
    </w:p>
    <w:p>
      <w:pPr>
        <w:pStyle w:val="Compact"/>
        <w:numPr>
          <w:ilvl w:val="0"/>
          <w:numId w:val="1005"/>
        </w:numPr>
      </w:pPr>
      <w:r>
        <w:rPr>
          <w:rFonts w:hint="eastAsia"/>
        </w:rPr>
        <w:t xml:space="preserve">加权可用面积</w:t>
      </w:r>
      <w:r>
        <w:t xml:space="preserve"> </w:t>
      </w:r>
      <m:oMath>
        <m:r>
          <m:t>W</m:t>
        </m:r>
        <m:r>
          <m:t>U</m:t>
        </m:r>
        <m:r>
          <m:t>A</m:t>
        </m:r>
        <m:r>
          <m:rPr>
            <m:sty m:val="p"/>
          </m:rPr>
          <m:t>=</m:t>
        </m:r>
        <m:r>
          <m:rPr>
            <m:sty m:val="p"/>
          </m:rPr>
          <m:t>∑</m:t>
        </m:r>
        <m:sSub>
          <m:e>
            <m:r>
              <m:t>A</m:t>
            </m:r>
          </m:e>
          <m:sub>
            <m:r>
              <m:t>i</m:t>
            </m:r>
          </m:sub>
        </m:sSub>
        <m:r>
          <m:rPr>
            <m:sty m:val="p"/>
          </m:rPr>
          <m:t>⋅</m:t>
        </m:r>
        <m:r>
          <m:t>C</m:t>
        </m:r>
        <m:r>
          <m:t>S</m:t>
        </m:r>
        <m:sSub>
          <m:e>
            <m:r>
              <m:t>I</m:t>
            </m:r>
          </m:e>
          <m:sub>
            <m:r>
              <m:t>i</m:t>
            </m:r>
          </m:sub>
        </m:sSub>
      </m:oMath>
      <w:r>
        <w:t xml:space="preserve"> </w:t>
      </w:r>
      <w:r>
        <w:rPr>
          <w:rFonts w:hint="eastAsia"/>
        </w:rPr>
        <w:t xml:space="preserve">是评估不同流量方案生态效果的核心指标。WUA-Q关系曲线呈倒U型，其极值点对应生态最优流量，这一发现有力地证伪了”水越多越好”的朴素认知。</w:t>
      </w:r>
    </w:p>
    <w:p>
      <w:pPr>
        <w:pStyle w:val="Compact"/>
        <w:numPr>
          <w:ilvl w:val="0"/>
          <w:numId w:val="1005"/>
        </w:numPr>
      </w:pPr>
      <w:r>
        <w:rPr>
          <w:rFonts w:hint="eastAsia"/>
        </w:rPr>
        <w:t xml:space="preserve">HSI曲线的构建遵循”现场采样-频率分析-可用性校正-标准化”的科学流程，其质量直接决定了PHABSIM输出的可靠性。基于不足50个样本建立的HSI曲线可能导致WUA估计的</w:t>
      </w:r>
      <m:oMath>
        <m:r>
          <m:rPr>
            <m:sty m:val="p"/>
          </m:rPr>
          <m:t>±</m:t>
        </m:r>
        <m:r>
          <m:t>40</m:t>
        </m:r>
        <m:r>
          <m:rPr>
            <m:sty m:val="p"/>
          </m:rPr>
          <m:t>%</m:t>
        </m:r>
      </m:oMath>
      <w:r>
        <w:rPr>
          <w:rFonts w:hint="eastAsia"/>
        </w:rPr>
        <w:t xml:space="preserve">偏差。</w:t>
      </w:r>
    </w:p>
    <w:p>
      <w:pPr>
        <w:pStyle w:val="Compact"/>
        <w:numPr>
          <w:ilvl w:val="0"/>
          <w:numId w:val="1005"/>
        </w:numPr>
      </w:pPr>
      <w:r>
        <w:rPr>
          <w:rFonts w:hint="eastAsia"/>
        </w:rPr>
        <w:t xml:space="preserve">曼宁公式是PHABSIM水力学引擎的数学基础，通过分条积分将给定流量转化为横截面上的水深-流速分布。糙率系数的合理率定是保证水力学计算精度的前提。</w:t>
      </w:r>
    </w:p>
    <w:p>
      <w:pPr>
        <w:pStyle w:val="Compact"/>
        <w:numPr>
          <w:ilvl w:val="0"/>
          <w:numId w:val="1005"/>
        </w:numPr>
      </w:pPr>
      <w:r>
        <w:rPr>
          <w:rFonts w:hint="eastAsia"/>
        </w:rPr>
        <w:t xml:space="preserve">栖息地模拟结果可直接作为水库生态调度的目标函数或约束条件输入。在CHS的分层分布式控制框架中，WUA最大化可作为L2协调层DMPC优化器的生态目标项。</w:t>
      </w:r>
    </w:p>
    <w:bookmarkStart w:id="34" w:name="phabsim方法与tennant法的互补关系"/>
    <w:p>
      <w:pPr>
        <w:pStyle w:val="Heading3"/>
      </w:pPr>
      <w:r>
        <w:rPr>
          <w:rStyle w:val="SectionNumber"/>
        </w:rPr>
        <w:t xml:space="preserve">1.4.1</w:t>
      </w:r>
      <w:r>
        <w:tab/>
      </w:r>
      <w:r>
        <w:rPr>
          <w:rFonts w:hint="eastAsia"/>
        </w:rPr>
        <w:t xml:space="preserve">PHABSIM方法与Tennant法的互补关系</w:t>
      </w:r>
    </w:p>
    <w:p>
      <w:pPr>
        <w:pStyle w:val="FirstParagraph"/>
      </w:pPr>
      <w:r>
        <w:rPr>
          <w:rFonts w:hint="eastAsia"/>
        </w:rPr>
        <w:t xml:space="preserve">从方法论角度审视，第1章的Tennant法和本章的PHABSIM方法并非替代关系，而是在不同精度层次上的互补工具。Tennant法可以在几分钟内完成计算，适用于区域尺度的初筛；而PHABSIM需要数周的野外测量和数天的模拟计算，但能给出空间分辨率达到米级的栖息地评价结果。在完整的环境影响评价流程中，通常先用Tennant法快速圈定候选河段和初始流量范围，再对重点河段部署PHABSIM进行精细化分析。两种方法的结论如果出现显著分歧，则需要追溯原因——往往是因为河道形态特殊（如极宽浅或极窄深），导致流量百分比与实际水深流速之间的对应关系偏离了Tennant法的统计经验基础。</w:t>
      </w:r>
    </w:p>
    <w:bookmarkEnd w:id="34"/>
    <w:bookmarkEnd w:id="35"/>
    <w:bookmarkStart w:id="36" w:name="思考题"/>
    <w:p>
      <w:pPr>
        <w:pStyle w:val="Heading2"/>
      </w:pPr>
      <w:r>
        <w:rPr>
          <w:rStyle w:val="SectionNumber"/>
        </w:rPr>
        <w:t xml:space="preserve">1.5</w:t>
      </w:r>
      <w:r>
        <w:tab/>
      </w:r>
      <w:r>
        <w:rPr>
          <w:rFonts w:hint="eastAsia"/>
        </w:rPr>
        <w:t xml:space="preserve">思考题</w:t>
      </w:r>
    </w:p>
    <w:p>
      <w:pPr>
        <w:pStyle w:val="Compact"/>
        <w:numPr>
          <w:ilvl w:val="0"/>
          <w:numId w:val="1006"/>
        </w:numPr>
      </w:pPr>
      <w:r>
        <w:rPr>
          <w:rFonts w:hint="eastAsia"/>
        </w:rPr>
        <w:t xml:space="preserve">某河段长</w:t>
      </w:r>
      <w:r>
        <w:t xml:space="preserve"> </w:t>
      </w:r>
      <m:oMath>
        <m:r>
          <m:t>500</m:t>
        </m:r>
        <m:r>
          <m:t> </m:t>
        </m:r>
        <m:r>
          <m:rPr>
            <m:nor/>
            <m:sty m:val="p"/>
          </m:rPr>
          <m:t>m</m:t>
        </m:r>
      </m:oMath>
      <w:r>
        <w:rPr>
          <w:rFonts w:hint="eastAsia"/>
        </w:rPr>
        <w:t xml:space="preserve">，宽</w:t>
      </w:r>
      <w:r>
        <w:t xml:space="preserve"> </w:t>
      </w:r>
      <m:oMath>
        <m:r>
          <m:t>20</m:t>
        </m:r>
        <m:r>
          <m:t> </m:t>
        </m:r>
        <m:r>
          <m:rPr>
            <m:nor/>
            <m:sty m:val="p"/>
          </m:rPr>
          <m:t>m</m:t>
        </m:r>
      </m:oMath>
      <w:r>
        <w:rPr>
          <w:rFonts w:hint="eastAsia"/>
        </w:rPr>
        <w:t xml:space="preserve">，均匀划分为50个计算单元。当流量为</w:t>
      </w:r>
      <w:r>
        <w:t xml:space="preserve"> </w:t>
      </w:r>
      <m:oMath>
        <m:r>
          <m:t>Q</m:t>
        </m:r>
        <m:r>
          <m:rPr>
            <m:sty m:val="p"/>
          </m:rPr>
          <m:t>=</m:t>
        </m:r>
        <m:r>
          <m:t>15</m:t>
        </m:r>
        <m:r>
          <m:t> </m:t>
        </m:r>
        <m:sSup>
          <m:e>
            <m:r>
              <m:rPr>
                <m:nor/>
                <m:sty m:val="p"/>
              </m:rPr>
              <m:t>m</m:t>
            </m:r>
          </m:e>
          <m:sup>
            <m:r>
              <m:t>3</m:t>
            </m:r>
          </m:sup>
        </m:sSup>
        <m:r>
          <m:rPr>
            <m:sty m:val="p"/>
          </m:rPr>
          <m:t>/</m:t>
        </m:r>
        <m:r>
          <m:rPr>
            <m:nor/>
            <m:sty m:val="p"/>
          </m:rPr>
          <m:t>s</m:t>
        </m:r>
      </m:oMath>
      <w:r>
        <w:t xml:space="preserve"> </w:t>
      </w:r>
      <w:r>
        <w:rPr>
          <w:rFonts w:hint="eastAsia"/>
        </w:rPr>
        <w:t xml:space="preserve">时，各单元水深和流速已知。请写出WUA的计算公式，并说明HSI如何影响最终结果。</w:t>
      </w:r>
    </w:p>
    <w:p>
      <w:pPr>
        <w:pStyle w:val="Compact"/>
        <w:numPr>
          <w:ilvl w:val="0"/>
          <w:numId w:val="1006"/>
        </w:numPr>
      </w:pPr>
      <w:r>
        <w:rPr>
          <w:rFonts w:hint="eastAsia"/>
        </w:rPr>
        <w:t xml:space="preserve">为什么PHABSIM方法对HSI曲线的质量高度敏感？如果HSI曲线基于少量样本建立，可能导致什么问题？</w:t>
      </w:r>
    </w:p>
    <w:p>
      <w:pPr>
        <w:pStyle w:val="Compact"/>
        <w:numPr>
          <w:ilvl w:val="0"/>
          <w:numId w:val="1006"/>
        </w:numPr>
      </w:pPr>
      <w:r>
        <w:rPr>
          <w:rFonts w:hint="eastAsia"/>
        </w:rPr>
        <w:t xml:space="preserve">比较PHABSIM与纯水文学方法（如Tennant法）在生态基流评估中的优劣。</w:t>
      </w:r>
    </w:p>
    <w:bookmarkEnd w:id="36"/>
    <w:bookmarkStart w:id="37" w:name="参考文献"/>
    <w:p>
      <w:pPr>
        <w:pStyle w:val="Heading2"/>
      </w:pPr>
      <w:r>
        <w:rPr>
          <w:rStyle w:val="SectionNumber"/>
        </w:rPr>
        <w:t xml:space="preserve">1.6</w:t>
      </w:r>
      <w:r>
        <w:tab/>
      </w:r>
      <w:r>
        <w:rPr>
          <w:rFonts w:hint="eastAsia"/>
        </w:rPr>
        <w:t xml:space="preserve">参考文献</w:t>
      </w:r>
    </w:p>
    <w:p>
      <w:pPr>
        <w:pStyle w:val="FirstParagraph"/>
      </w:pPr>
      <w:r>
        <w:t xml:space="preserve">[1] Bovee, K.D. (1982). A guide to stream habitat analysis using the Instream Flow Incremental Methodology [R].</w:t>
      </w:r>
      <w:r>
        <w:t xml:space="preserve"> </w:t>
      </w:r>
      <w:r>
        <w:rPr>
          <w:i/>
          <w:iCs/>
        </w:rPr>
        <w:t xml:space="preserve">USFWS Biological Services Program</w:t>
      </w:r>
      <w:r>
        <w:t xml:space="preserve">, FWS/OBS-82/26.</w:t>
      </w:r>
      <w:r>
        <w:t xml:space="preserve"> </w:t>
      </w:r>
      <w:r>
        <w:t xml:space="preserve">[2] Stalnaker, C., Lamb, B.L., Henriksen, J., et al. (1995). The Instream Flow Incremental Methodology: A primer for IFIM [R].</w:t>
      </w:r>
      <w:r>
        <w:t xml:space="preserve"> </w:t>
      </w:r>
      <w:r>
        <w:rPr>
          <w:i/>
          <w:iCs/>
        </w:rPr>
        <w:t xml:space="preserve">US Geological Survey</w:t>
      </w:r>
      <w:r>
        <w:t xml:space="preserve">, Biological Report 29.</w:t>
      </w:r>
      <w:r>
        <w:t xml:space="preserve"> </w:t>
      </w:r>
      <w:r>
        <w:t xml:space="preserve">[3] Jowett, I.G. (1997). Instream flow methods: a comparison of approaches [J].</w:t>
      </w:r>
      <w:r>
        <w:t xml:space="preserve"> </w:t>
      </w:r>
      <w:r>
        <w:rPr>
          <w:i/>
          <w:iCs/>
        </w:rPr>
        <w:t xml:space="preserve">Regulated Rivers: Research &amp; Management</w:t>
      </w:r>
      <w:r>
        <w:t xml:space="preserve">, 13(2): 115-127.</w:t>
      </w:r>
      <w:r>
        <w:t xml:space="preserve"> </w:t>
      </w:r>
      <w:r>
        <w:t xml:space="preserve">[4]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 10.13476/j.cnki.nsbdqk.2025.0079.</w:t>
      </w:r>
      <w:r>
        <w:t xml:space="preserve"> </w:t>
      </w:r>
      <w:r>
        <w:t xml:space="preserve">[5] Waddle, T. (2001). PHABSIM for Windows: User’s Manual and Exercises [R].</w:t>
      </w:r>
      <w:r>
        <w:t xml:space="preserve"> </w:t>
      </w:r>
      <w:r>
        <w:rPr>
          <w:i/>
          <w:iCs/>
        </w:rPr>
        <w:t xml:space="preserve">US Geological Survey</w:t>
      </w:r>
      <w:r>
        <w:t xml:space="preserve">, Open-File Report 2001-340.</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7" Target="media/rId27.png" /><Relationship Type="http://schemas.openxmlformats.org/officeDocument/2006/relationships/image" Id="rId19" Target="media/rId19.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2026-03-21T06:35:31Z</dcterms:created>
  <dcterms:modified xsi:type="dcterms:W3CDTF">2026-03-21T06:35:31Z</dcterms:modified>
</cp:coreProperties>
</file>

<file path=docProps/custom.xml><?xml version="1.0" encoding="utf-8"?>
<Properties xmlns="http://schemas.openxmlformats.org/officeDocument/2006/custom-properties" xmlns:vt="http://schemas.openxmlformats.org/officeDocument/2006/docPropsVTypes"/>
</file>