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第-4-章恒流-恒压cc-cv充电策略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章：恒流-恒压（CC-CV）充电策略</w:t>
      </w:r>
    </w:p>
    <w:p>
      <w:pPr>
        <w:pStyle w:val="BlockText"/>
      </w:pPr>
      <w:r>
        <w:rPr>
          <w:rFonts w:hint="eastAsia"/>
        </w:rPr>
        <w:t xml:space="preserve">上一章介绍了</w:t>
      </w:r>
      <w:r>
        <w:t xml:space="preserve"> EKF </w:t>
      </w:r>
      <w:r>
        <w:rPr>
          <w:rFonts w:hint="eastAsia"/>
        </w:rPr>
        <w:t xml:space="preserve">状态估计方法，使</w:t>
      </w:r>
      <w:r>
        <w:t xml:space="preserve"> BMS </w:t>
      </w:r>
      <w:r>
        <w:rPr>
          <w:rFonts w:hint="eastAsia"/>
        </w:rPr>
        <w:t xml:space="preserve">能够精确跟踪电池</w:t>
      </w:r>
      <w:r>
        <w:t xml:space="preserve"> </w:t>
      </w:r>
      <w:r>
        <w:rPr>
          <w:rFonts w:hint="eastAsia"/>
        </w:rPr>
        <w:t xml:space="preserve">SOC。本章将利用这一信息，深入探讨储能系统中最经典、应用最广泛的充电控制策略——恒流/恒压（CC/CV）切换逻辑。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储能变流器（Power</w:t>
      </w:r>
      <w:r>
        <w:t xml:space="preserve"> Conversion System, </w:t>
      </w:r>
      <w:r>
        <w:rPr>
          <w:rFonts w:hint="eastAsia"/>
        </w:rPr>
        <w:t xml:space="preserve">PCS）是电池与电网之间的功率变换枢纽。充电过程的核心挑战在于：既要以尽可能高的速率向电池灌注能量（缩短充电时间），又不能使端电压超过截止阈值（否则将导致锂枝晶生长、电解液分解甚至热失控）。CC-CV</w:t>
      </w:r>
      <w:r>
        <w:t xml:space="preserve"> </w:t>
      </w:r>
      <w:r>
        <w:rPr>
          <w:rFonts w:hint="eastAsia"/>
        </w:rPr>
        <w:t xml:space="preserve">策略在这两个矛盾目标之间取得了工程上最实用的平衡。</w:t>
      </w:r>
    </w:p>
    <w:p>
      <w:pPr>
        <w:pStyle w:val="BodyText"/>
      </w:pPr>
      <w:r>
        <w:rPr>
          <w:rFonts w:hint="eastAsia"/>
        </w:rPr>
        <w:t xml:space="preserve">读者需要掌握：</w:t>
      </w:r>
      <w:r>
        <w:t xml:space="preserve"> </w:t>
      </w:r>
      <w:r>
        <w:t xml:space="preserve">1. Buck </w:t>
      </w:r>
      <w:r>
        <w:rPr>
          <w:rFonts w:hint="eastAsia"/>
        </w:rPr>
        <w:t xml:space="preserve">降压斩波器的拓扑结构与占空比方程：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。</w:t>
      </w:r>
      <w:r>
        <w:t xml:space="preserve"> </w:t>
      </w:r>
      <w:r>
        <w:t xml:space="preserve">2. CC </w:t>
      </w:r>
      <w:r>
        <w:rPr>
          <w:rFonts w:hint="eastAsia"/>
        </w:rPr>
        <w:t xml:space="preserve">阶段与</w:t>
      </w:r>
      <w:r>
        <w:t xml:space="preserve"> CV </w:t>
      </w:r>
      <w:r>
        <w:rPr>
          <w:rFonts w:hint="eastAsia"/>
        </w:rPr>
        <w:t xml:space="preserve">阶段的物理意义、数学描述及切换判据。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一阶戴维南电池模型在</w:t>
      </w:r>
      <w:r>
        <w:t xml:space="preserve"> CC/CV </w:t>
      </w:r>
      <w:r>
        <w:rPr>
          <w:rFonts w:hint="eastAsia"/>
        </w:rPr>
        <w:t xml:space="preserve">仿真中的应用。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SOC </w:t>
      </w:r>
      <w:r>
        <w:rPr>
          <w:rFonts w:hint="eastAsia"/>
        </w:rPr>
        <w:t xml:space="preserve">上升的动态调节规律及其工程含义。</w:t>
      </w:r>
      <w:r>
        <w:t xml:space="preserve"> </w:t>
      </w:r>
      <w:r>
        <w:t xml:space="preserve">5. PQ </w:t>
      </w:r>
      <w:r>
        <w:rPr>
          <w:rFonts w:hint="eastAsia"/>
        </w:rPr>
        <w:t xml:space="preserve">解耦控制与构网型储能的基本概念。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CC/CV充电策略与Buck变换器" title="" id="10" name="Picture"/>
            <a:graphic>
              <a:graphicData uri="http://schemas.openxmlformats.org/drawingml/2006/picture">
                <pic:pic>
                  <pic:nvPicPr>
                    <pic:cNvPr descr="assets/ch04/concept_ccv_charg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CC/CV充电策略与Buck变换器</w:t>
      </w:r>
    </w:p>
    <w:bookmarkEnd w:id="12"/>
    <w:bookmarkStart w:id="20" w:name="教材理论从开关波形到充电曲线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教材理论：从”开关波形”到”充电曲线”</w:t>
      </w:r>
    </w:p>
    <w:bookmarkStart w:id="13" w:name="dcdc-buck-降压斩波器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DC/DC Buck </w:t>
      </w:r>
      <w:r>
        <w:rPr>
          <w:rFonts w:hint="eastAsia"/>
        </w:rPr>
        <w:t xml:space="preserve">降压斩波器</w:t>
      </w:r>
    </w:p>
    <w:p>
      <w:pPr>
        <w:pStyle w:val="FirstParagraph"/>
      </w:pPr>
      <w:r>
        <w:rPr>
          <w:rFonts w:hint="eastAsia"/>
        </w:rPr>
        <w:t xml:space="preserve">储能系统通过</w:t>
      </w:r>
      <w:r>
        <w:t xml:space="preserve"> PCS </w:t>
      </w:r>
      <w:r>
        <w:rPr>
          <w:rFonts w:hint="eastAsia"/>
        </w:rPr>
        <w:t xml:space="preserve">与直流母线连接。当直流母线电压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高于电池组电压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时，需要</w:t>
      </w:r>
      <w:r>
        <w:t xml:space="preserve"> </w:t>
      </w:r>
      <w:r>
        <w:rPr>
          <w:rFonts w:hint="eastAsia"/>
        </w:rPr>
        <w:t xml:space="preserve">Buck（降压）拓扑将母线电压降至电池可接受的范围。Buck</w:t>
      </w:r>
      <w:r>
        <w:t xml:space="preserve"> </w:t>
      </w:r>
      <w:r>
        <w:rPr>
          <w:rFonts w:hint="eastAsia"/>
        </w:rPr>
        <w:t xml:space="preserve">变换器的核心元件包括高频开关管（MOSFET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IGBT）、续流二极管、电感和电容。在稳态连续导通模式（CCM）下，输出电压与输入电压的关系由</w:t>
      </w:r>
      <w:r>
        <w:t xml:space="preserve"> PWM </w:t>
      </w:r>
      <w:r>
        <w:rPr>
          <w:rFonts w:hint="eastAsia"/>
        </w:rPr>
        <w:t xml:space="preserve">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唯一确定：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a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这一关系的推导基于电感的伏秒平衡原理。在开关管导通期间（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D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），电感两端电压为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</m:oMath>
      <w:r>
        <w:rPr>
          <w:rFonts w:hint="eastAsia"/>
        </w:rPr>
        <w:t xml:space="preserve">，电流线性上升；在开关管关断期间（</w:t>
      </w:r>
      <m:oMath>
        <m:r>
          <m:t>D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），电感通过续流二极管放电，两端电压为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</m:oMath>
      <w:r>
        <w:rPr>
          <w:rFonts w:hint="eastAsia"/>
        </w:rPr>
        <w:t xml:space="preserve">，电流线性下降。稳态条件要求一个开关周期内电感电流的净变化为零：</w:t>
      </w:r>
    </w:p>
    <w:p>
      <w:pPr>
        <w:pStyle w:val="BodyText"/>
      </w:pPr>
      <w:r>
        <w:t xml:space="preserve">$$
    (V_{bus} - V_{pack}) \cdot DT_s = V_{pack} \cdot (1-D)T_s \tag{4.2}
    $$</w:t>
      </w:r>
    </w:p>
    <w:p>
      <w:pPr>
        <w:pStyle w:val="FirstParagraph"/>
      </w:pPr>
      <w:r>
        <w:rPr>
          <w:rFonts w:hint="eastAsia"/>
        </w:rPr>
        <w:t xml:space="preserve">化简即得式</w:t>
      </w:r>
      <w:r>
        <w:t xml:space="preserve"> </w:t>
      </w:r>
      <w:r>
        <w:rPr>
          <w:rFonts w:hint="eastAsia"/>
        </w:rPr>
        <w:t xml:space="preserve">(4.1)。随着电池</w:t>
      </w:r>
      <w:r>
        <w:t xml:space="preserve"> SOC </w:t>
      </w:r>
      <w:r>
        <w:rPr>
          <w:rFonts w:hint="eastAsia"/>
        </w:rPr>
        <w:t xml:space="preserve">上升、OCV</w:t>
      </w:r>
      <w:r>
        <w:t xml:space="preserve"> </w:t>
      </w:r>
      <w:r>
        <w:rPr>
          <w:rFonts w:hint="eastAsia"/>
        </w:rPr>
        <w:t xml:space="preserve">升高，</w:t>
      </w: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持续增大，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必须同步增大以维持恒定充电电流。当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逼近截止电压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趋近上限——这正是</w:t>
      </w:r>
      <w:r>
        <w:t xml:space="preserve"> CC </w:t>
      </w:r>
      <w:r>
        <w:rPr>
          <w:rFonts w:hint="eastAsia"/>
        </w:rPr>
        <w:t xml:space="preserve">阶段结束、CV</w:t>
      </w:r>
      <w:r>
        <w:t xml:space="preserve"> </w:t>
      </w:r>
      <w:r>
        <w:rPr>
          <w:rFonts w:hint="eastAsia"/>
        </w:rPr>
        <w:t xml:space="preserve">阶段开始的物理信号。</w:t>
      </w:r>
    </w:p>
    <w:bookmarkEnd w:id="13"/>
    <w:bookmarkStart w:id="14" w:name="cccv-两阶段充电策略的数学描述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CC/CV </w:t>
      </w:r>
      <w:r>
        <w:rPr>
          <w:rFonts w:hint="eastAsia"/>
        </w:rPr>
        <w:t xml:space="preserve">两阶段充电策略的数学描述</w:t>
      </w:r>
    </w:p>
    <w:p>
      <w:pPr>
        <w:pStyle w:val="FirstParagraph"/>
      </w:pPr>
      <w:r>
        <w:rPr>
          <w:rFonts w:hint="eastAsia"/>
        </w:rPr>
        <w:t xml:space="preserve">锂电池充电的工业标准策略分为两个紧密衔接的阶段：</w:t>
      </w:r>
    </w:p>
    <w:p>
      <w:pPr>
        <w:pStyle w:val="BodyText"/>
      </w:pPr>
      <w:r>
        <w:rPr>
          <w:rFonts w:hint="eastAsia"/>
          <w:b/>
          <w:bCs/>
        </w:rPr>
        <w:t xml:space="preserve">CC（恒流）阶段</w:t>
      </w:r>
      <w:r>
        <w:rPr>
          <w:rFonts w:hint="eastAsia"/>
        </w:rPr>
        <w:t xml:space="preserve">：以固定电流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（通常</w:t>
      </w:r>
      <w:r>
        <w:t xml:space="preserve"> 0.5C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1C）向电池灌注能量。此阶段</w:t>
      </w:r>
      <w:r>
        <w:t xml:space="preserve"> SOC </w:t>
      </w:r>
      <w:r>
        <w:rPr>
          <w:rFonts w:hint="eastAsia"/>
        </w:rPr>
        <w:t xml:space="preserve">以恒定斜率上升：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  <m:r>
                <m:t>O</m:t>
              </m:r>
              <m:r>
                <m:t>C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端电压随</w:t>
      </w:r>
      <w:r>
        <w:t xml:space="preserve"> OCV </w:t>
      </w:r>
      <w:r>
        <w:rPr>
          <w:rFonts w:hint="eastAsia"/>
        </w:rPr>
        <w:t xml:space="preserve">上升而近似线性增长。充电功率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近似恒定，是”快速灌注”阶段。CC</w:t>
      </w:r>
      <w:r>
        <w:t xml:space="preserve"> </w:t>
      </w:r>
      <w:r>
        <w:rPr>
          <w:rFonts w:hint="eastAsia"/>
        </w:rPr>
        <w:t xml:space="preserve">阶段的终止判据是端电压达到截止值：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t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CV（恒压）阶段</w:t>
      </w:r>
      <w:r>
        <w:rPr>
          <w:rFonts w:hint="eastAsia"/>
        </w:rPr>
        <w:t xml:space="preserve">：当端电压触及截止电压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hint="eastAsia"/>
        </w:rPr>
        <w:t xml:space="preserve">（单体</w:t>
      </w:r>
      <w:r>
        <w:t xml:space="preserve"> 4.2 </w:t>
      </w:r>
      <w:r>
        <w:rPr>
          <w:rFonts w:hint="eastAsia"/>
        </w:rPr>
        <w:t xml:space="preserve">V）时，控制器切换为恒压模式，将端电压钳位在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hint="eastAsia"/>
        </w:rPr>
        <w:t xml:space="preserve">。此阶段的充电电流由电池模型被动决定：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t</m:t>
                  </m:r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C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SOC </w:t>
      </w:r>
      <w:r>
        <w:rPr>
          <w:rFonts w:hint="eastAsia"/>
        </w:rPr>
        <w:t xml:space="preserve">继续上升，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逼近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hint="eastAsia"/>
        </w:rPr>
        <w:t xml:space="preserve">，分子趋近于零，电流呈指数衰减。当电流降至</w:t>
      </w:r>
      <w:r>
        <w:t xml:space="preserve"> C/20 </w:t>
      </w:r>
      <w:r>
        <w:rPr>
          <w:rFonts w:hint="eastAsia"/>
        </w:rPr>
        <w:t xml:space="preserve">以下时，视为充满。CV</w:t>
      </w:r>
      <w:r>
        <w:t xml:space="preserve"> </w:t>
      </w:r>
      <w:r>
        <w:rPr>
          <w:rFonts w:hint="eastAsia"/>
        </w:rPr>
        <w:t xml:space="preserve">阶段的充电功率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c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持续递减，是”涓流收尾”阶段。</w:t>
      </w:r>
    </w:p>
    <w:bookmarkEnd w:id="14"/>
    <w:bookmarkStart w:id="15" w:name="buck-变换器的电感电流纹波与滤波设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Buck </w:t>
      </w:r>
      <w:r>
        <w:rPr>
          <w:rFonts w:hint="eastAsia"/>
        </w:rPr>
        <w:t xml:space="preserve">变换器的电感电流纹波与滤波设计</w:t>
      </w:r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(4.1) </w:t>
      </w:r>
      <w:r>
        <w:rPr>
          <w:rFonts w:hint="eastAsia"/>
        </w:rPr>
        <w:t xml:space="preserve">给出的是稳态平均值关系。实际上，电感电流在每个开关周期内呈锯齿形波动。电感电流纹波的峰-峰值为：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D</m:t>
              </m:r>
            </m:num>
            <m:den>
              <m:r>
                <m:t>L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为滤波电感值，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为开关频率。该纹波叠加在平均充电电流之上，流入电池内部产生额外的脉动热损耗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sSub>
              <m:e>
                <m:r>
                  <m:t>I</m:t>
                </m:r>
              </m:e>
              <m:sub>
                <m:r>
                  <m:t>L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（假设三角波有效值为峰-峰值的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倍）。</w:t>
      </w:r>
    </w:p>
    <w:p>
      <w:pPr>
        <w:pStyle w:val="BodyText"/>
      </w:pPr>
      <w:r>
        <w:rPr>
          <w:rFonts w:hint="eastAsia"/>
        </w:rPr>
        <w:t xml:space="preserve">工程设计中，通常要求电流纹波不超过平均电流的</w:t>
      </w:r>
      <w:r>
        <w:t xml:space="preserve"> </w:t>
      </w:r>
      <w:r>
        <w:rPr>
          <w:rFonts w:hint="eastAsia"/>
        </w:rPr>
        <w:t xml:space="preserve">10%-20%，据此可确定最小电感值：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c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以本章案例参数为例：</w:t>
      </w: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≈</m:t>
        </m:r>
        <m:r>
          <m:t>370</m:t>
        </m:r>
        <m:r>
          <m:rPr>
            <m:nor/>
            <m:sty m:val="p"/>
          </m:rPr>
          <m:t> V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≈</m:t>
        </m:r>
        <m:r>
          <m:t>0.925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kHz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=</m:t>
        </m:r>
        <m:r>
          <m:t>2.5</m:t>
        </m:r>
        <m:r>
          <m:rPr>
            <m:nor/>
            <m:sty m:val="p"/>
          </m:rPr>
          <m:t> A</m:t>
        </m:r>
      </m:oMath>
      <w:r>
        <w:rPr>
          <w:rFonts w:hint="eastAsia"/>
        </w:rPr>
        <w:t xml:space="preserve">，代入得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370</m:t>
        </m:r>
        <m:r>
          <m:rPr>
            <m:sty m:val="p"/>
          </m:rPr>
          <m:t>×</m:t>
        </m:r>
        <m:r>
          <m:t>0.075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20000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0.56</m:t>
        </m:r>
        <m:r>
          <m:rPr>
            <m:nor/>
            <m:sty m:val="p"/>
          </m:rPr>
          <m:t> mH</m:t>
        </m:r>
      </m:oMath>
      <w:r>
        <w:rPr>
          <w:rFonts w:hint="eastAsia"/>
        </w:rPr>
        <w:t xml:space="preserve">。工程上取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mH</m:t>
        </m:r>
      </m:oMath>
      <w:r>
        <w:t xml:space="preserve"> </w:t>
      </w:r>
      <w:r>
        <w:rPr>
          <w:rFonts w:hint="eastAsia"/>
        </w:rPr>
        <w:t xml:space="preserve">留有裕量。</w:t>
      </w:r>
    </w:p>
    <w:p>
      <w:pPr>
        <w:pStyle w:val="BodyText"/>
      </w:pPr>
      <w:r>
        <w:rPr>
          <w:rFonts w:hint="eastAsia"/>
        </w:rPr>
        <w:t xml:space="preserve">输出端并联电容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的作用是平滑电压纹波。电容电压纹波近似为：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8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对于锂电池充电场景，电压纹波需要控制在</w:t>
      </w:r>
      <w:r>
        <w:t xml:space="preserve"> </w:t>
      </w:r>
      <m:oMath>
        <m:r>
          <m:rPr>
            <m:sty m:val="p"/>
          </m:rPr>
          <m:t>±</m:t>
        </m:r>
        <m:r>
          <m:t>50</m:t>
        </m:r>
        <m:r>
          <m:rPr>
            <m:nor/>
            <m:sty m:val="p"/>
          </m:rPr>
          <m:t> mV</m:t>
        </m:r>
      </m:oMath>
      <w:r>
        <w:t xml:space="preserve"> </w:t>
      </w:r>
      <w:r>
        <w:rPr>
          <w:rFonts w:hint="eastAsia"/>
        </w:rPr>
        <w:t xml:space="preserve">以内（避免影响</w:t>
      </w:r>
      <w:r>
        <w:t xml:space="preserve"> BMS </w:t>
      </w:r>
      <w:r>
        <w:rPr>
          <w:rFonts w:hint="eastAsia"/>
        </w:rPr>
        <w:t xml:space="preserve">的电压采样精度），据此选择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。</w:t>
      </w:r>
    </w:p>
    <w:bookmarkEnd w:id="15"/>
    <w:bookmarkStart w:id="16" w:name="cc-与-cv-阶段的时长比例分析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CC </w:t>
      </w:r>
      <w:r>
        <w:rPr>
          <w:rFonts w:hint="eastAsia"/>
        </w:rPr>
        <w:t xml:space="preserve">与</w:t>
      </w:r>
      <w:r>
        <w:t xml:space="preserve"> CV </w:t>
      </w:r>
      <w:r>
        <w:rPr>
          <w:rFonts w:hint="eastAsia"/>
        </w:rPr>
        <w:t xml:space="preserve">阶段的时长比例分析</w:t>
      </w:r>
    </w:p>
    <w:p>
      <w:pPr>
        <w:pStyle w:val="FirstParagraph"/>
      </w:pPr>
      <w:r>
        <w:t xml:space="preserve">CC/CV </w:t>
      </w:r>
      <w:r>
        <w:rPr>
          <w:rFonts w:hint="eastAsia"/>
        </w:rPr>
        <w:t xml:space="preserve">两阶段的时长比例取决于电池参数和充电倍率。在典型的</w:t>
      </w:r>
      <w:r>
        <w:t xml:space="preserve"> 0.5C </w:t>
      </w:r>
      <w:r>
        <w:rPr>
          <w:rFonts w:hint="eastAsia"/>
        </w:rPr>
        <w:t xml:space="preserve">充电工况下：</w:t>
      </w:r>
    </w:p>
    <w:p>
      <w:pPr>
        <w:pStyle w:val="Compact"/>
        <w:numPr>
          <w:ilvl w:val="0"/>
          <w:numId w:val="1001"/>
        </w:numPr>
      </w:pPr>
      <w:r>
        <w:t xml:space="preserve">CC </w:t>
      </w:r>
      <w:r>
        <w:rPr>
          <w:rFonts w:hint="eastAsia"/>
        </w:rPr>
        <w:t xml:space="preserve">阶段：SOC</w:t>
      </w:r>
      <w:r>
        <w:t xml:space="preserve"> </w:t>
      </w:r>
      <w:r>
        <w:rPr>
          <w:rFonts w:hint="eastAsia"/>
        </w:rPr>
        <w:t xml:space="preserve">从</w:t>
      </w:r>
      <w:r>
        <w:t xml:space="preserve"> 10% </w:t>
      </w:r>
      <w:r>
        <w:rPr>
          <w:rFonts w:hint="eastAsia"/>
        </w:rPr>
        <w:t xml:space="preserve">充至约</w:t>
      </w:r>
      <w:r>
        <w:t xml:space="preserve"> </w:t>
      </w:r>
      <w:r>
        <w:rPr>
          <w:rFonts w:hint="eastAsia"/>
        </w:rPr>
        <w:t xml:space="preserve">70%-80%，充入约</w:t>
      </w:r>
      <w:r>
        <w:t xml:space="preserve"> 80% </w:t>
      </w:r>
      <w:r>
        <w:rPr>
          <w:rFonts w:hint="eastAsia"/>
        </w:rPr>
        <w:t xml:space="preserve">的总能量，耗时约占总充电时间的</w:t>
      </w:r>
      <w:r>
        <w:t xml:space="preserve"> 2/3。</w:t>
      </w:r>
    </w:p>
    <w:p>
      <w:pPr>
        <w:pStyle w:val="Compact"/>
        <w:numPr>
          <w:ilvl w:val="0"/>
          <w:numId w:val="1001"/>
        </w:numPr>
      </w:pPr>
      <w:r>
        <w:t xml:space="preserve">CV </w:t>
      </w:r>
      <w:r>
        <w:rPr>
          <w:rFonts w:hint="eastAsia"/>
        </w:rPr>
        <w:t xml:space="preserve">阶段：SOC</w:t>
      </w:r>
      <w:r>
        <w:t xml:space="preserve"> </w:t>
      </w:r>
      <w:r>
        <w:rPr>
          <w:rFonts w:hint="eastAsia"/>
        </w:rPr>
        <w:t xml:space="preserve">从</w:t>
      </w:r>
      <w:r>
        <w:t xml:space="preserve"> 80% </w:t>
      </w:r>
      <w:r>
        <w:rPr>
          <w:rFonts w:hint="eastAsia"/>
        </w:rPr>
        <w:t xml:space="preserve">充至</w:t>
      </w:r>
      <w:r>
        <w:t xml:space="preserve"> </w:t>
      </w:r>
      <w:r>
        <w:rPr>
          <w:rFonts w:hint="eastAsia"/>
        </w:rPr>
        <w:t xml:space="preserve">94%（截止电流为</w:t>
      </w:r>
      <w:r>
        <w:t xml:space="preserve"> C/20 </w:t>
      </w:r>
      <w:r>
        <w:rPr>
          <w:rFonts w:hint="eastAsia"/>
        </w:rPr>
        <w:t xml:space="preserve">时），充入约</w:t>
      </w:r>
      <w:r>
        <w:t xml:space="preserve"> 20% </w:t>
      </w:r>
      <w:r>
        <w:rPr>
          <w:rFonts w:hint="eastAsia"/>
        </w:rPr>
        <w:t xml:space="preserve">的总能量，耗时约占</w:t>
      </w:r>
      <w:r>
        <w:t xml:space="preserve"> 1/3。</w:t>
      </w:r>
    </w:p>
    <w:p>
      <w:pPr>
        <w:pStyle w:val="FirstParagraph"/>
      </w:pPr>
      <w:r>
        <w:t xml:space="preserve">CC </w:t>
      </w:r>
      <w:r>
        <w:rPr>
          <w:rFonts w:hint="eastAsia"/>
        </w:rPr>
        <w:t xml:space="preserve">与</w:t>
      </w:r>
      <w:r>
        <w:t xml:space="preserve"> CV </w:t>
      </w:r>
      <w:r>
        <w:rPr>
          <w:rFonts w:hint="eastAsia"/>
        </w:rPr>
        <w:t xml:space="preserve">的时长比约为</w:t>
      </w:r>
      <w:r>
        <w:t xml:space="preserve"> </w:t>
      </w:r>
      <w:r>
        <w:rPr>
          <w:rFonts w:hint="eastAsia"/>
        </w:rPr>
        <w:t xml:space="preserve">2:1，这一比例是锂电池充电的普遍经验规律。若采用</w:t>
      </w:r>
      <w:r>
        <w:t xml:space="preserve"> 1C </w:t>
      </w:r>
      <w:r>
        <w:rPr>
          <w:rFonts w:hint="eastAsia"/>
        </w:rPr>
        <w:t xml:space="preserve">快充，CC</w:t>
      </w:r>
      <w:r>
        <w:t xml:space="preserve"> </w:t>
      </w:r>
      <w:r>
        <w:rPr>
          <w:rFonts w:hint="eastAsia"/>
        </w:rPr>
        <w:t xml:space="preserve">阶段时长缩短，但</w:t>
      </w:r>
      <w:r>
        <w:t xml:space="preserve"> CV </w:t>
      </w:r>
      <w:r>
        <w:rPr>
          <w:rFonts w:hint="eastAsia"/>
        </w:rPr>
        <w:t xml:space="preserve">阶段几乎不变（因为</w:t>
      </w:r>
      <w:r>
        <w:t xml:space="preserve"> CV </w:t>
      </w:r>
      <w:r>
        <w:rPr>
          <w:rFonts w:hint="eastAsia"/>
        </w:rPr>
        <w:t xml:space="preserve">阶段的衰减速度由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OCV </w:t>
      </w:r>
      <w:r>
        <w:rPr>
          <w:rFonts w:hint="eastAsia"/>
        </w:rPr>
        <w:t xml:space="preserve">曲线斜率决定，与</w:t>
      </w:r>
      <w:r>
        <w:t xml:space="preserve"> CC </w:t>
      </w:r>
      <w:r>
        <w:rPr>
          <w:rFonts w:hint="eastAsia"/>
        </w:rPr>
        <w:t xml:space="preserve">倍率无关），导致</w:t>
      </w:r>
      <w:r>
        <w:t xml:space="preserve"> CV </w:t>
      </w:r>
      <w:r>
        <w:rPr>
          <w:rFonts w:hint="eastAsia"/>
        </w:rPr>
        <w:t xml:space="preserve">占比增大。</w:t>
      </w:r>
    </w:p>
    <w:bookmarkEnd w:id="16"/>
    <w:bookmarkStart w:id="17" w:name="cc-cv-切换的控制实现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CC-CV </w:t>
      </w:r>
      <w:r>
        <w:rPr>
          <w:rFonts w:hint="eastAsia"/>
        </w:rPr>
        <w:t xml:space="preserve">切换的控制实现</w:t>
      </w:r>
    </w:p>
    <w:p>
      <w:pPr>
        <w:pStyle w:val="FirstParagraph"/>
      </w:pPr>
      <w:r>
        <w:rPr>
          <w:rFonts w:hint="eastAsia"/>
        </w:rPr>
        <w:t xml:space="preserve">从控制工程的角度，CC-CV</w:t>
      </w:r>
      <w:r>
        <w:t xml:space="preserve"> </w:t>
      </w:r>
      <w:r>
        <w:rPr>
          <w:rFonts w:hint="eastAsia"/>
        </w:rPr>
        <w:t xml:space="preserve">切换本质上是一个</w:t>
      </w:r>
      <w:r>
        <w:rPr>
          <w:rFonts w:hint="eastAsia"/>
          <w:b/>
          <w:bCs/>
        </w:rPr>
        <w:t xml:space="preserve">双模式控制器</w:t>
      </w:r>
      <w:r>
        <w:rPr>
          <w:rFonts w:hint="eastAsia"/>
        </w:rPr>
        <w:t xml:space="preserve">（Dual-Mode</w:t>
      </w:r>
      <w:r>
        <w:t xml:space="preserve"> </w:t>
      </w:r>
      <w:r>
        <w:rPr>
          <w:rFonts w:hint="eastAsia"/>
        </w:rPr>
        <w:t xml:space="preserve">Controller）的模式切换问题。在</w:t>
      </w:r>
      <w:r>
        <w:t xml:space="preserve"> CC </w:t>
      </w:r>
      <w:r>
        <w:rPr>
          <w:rFonts w:hint="eastAsia"/>
        </w:rPr>
        <w:t xml:space="preserve">阶段，控制器以充电电流为被控量，通过调节占空比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来维持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；在</w:t>
      </w:r>
      <w:r>
        <w:t xml:space="preserve"> CV </w:t>
      </w:r>
      <w:r>
        <w:rPr>
          <w:rFonts w:hint="eastAsia"/>
        </w:rPr>
        <w:t xml:space="preserve">阶段，控制器以端电压为被控量，通过调节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来维持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。</w:t>
      </w:r>
    </w:p>
    <w:p>
      <w:pPr>
        <w:pStyle w:val="BodyText"/>
      </w:pPr>
      <w:r>
        <w:t xml:space="preserve">CC </w:t>
      </w:r>
      <w:r>
        <w:rPr>
          <w:rFonts w:hint="eastAsia"/>
        </w:rPr>
        <w:t xml:space="preserve">阶段的闭环电流控制可采用</w:t>
      </w:r>
      <w:r>
        <w:t xml:space="preserve"> PI </w:t>
      </w:r>
      <w:r>
        <w:rPr>
          <w:rFonts w:hint="eastAsia"/>
        </w:rPr>
        <w:t xml:space="preserve">控制器：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  <m:r>
                <m:t>u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CV </w:t>
      </w:r>
      <w:r>
        <w:rPr>
          <w:rFonts w:hint="eastAsia"/>
        </w:rPr>
        <w:t xml:space="preserve">阶段的闭环电压控制同样采用</w:t>
      </w:r>
      <w:r>
        <w:t xml:space="preserve"> PI </w:t>
      </w:r>
      <w:r>
        <w:rPr>
          <w:rFonts w:hint="eastAsia"/>
        </w:rPr>
        <w:t xml:space="preserve">控制器：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t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  <m:r>
                <m:t>u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切换逻辑为：当</w:t>
      </w:r>
      <w:r>
        <w:t xml:space="preserve"> CC </w:t>
      </w:r>
      <w:r>
        <w:rPr>
          <w:rFonts w:hint="eastAsia"/>
        </w:rPr>
        <w:t xml:space="preserve">阶段检测到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时，控制器从式</w:t>
      </w:r>
      <w:r>
        <w:t xml:space="preserve"> (4.5a) </w:t>
      </w:r>
      <w:r>
        <w:rPr>
          <w:rFonts w:hint="eastAsia"/>
        </w:rPr>
        <w:t xml:space="preserve">平滑切换至式</w:t>
      </w:r>
      <w:r>
        <w:t xml:space="preserve"> </w:t>
      </w:r>
      <w:r>
        <w:rPr>
          <w:rFonts w:hint="eastAsia"/>
        </w:rPr>
        <w:t xml:space="preserve">(4.5b)。为避免切换瞬间的电流阶跃（可能损伤电池），工程上通常采用”防积分饱和”（Anti-Windup）技术：在切换前将</w:t>
      </w:r>
      <w:r>
        <w:t xml:space="preserve"> CV </w:t>
      </w:r>
      <w:r>
        <w:rPr>
          <w:rFonts w:hint="eastAsia"/>
        </w:rPr>
        <w:t xml:space="preserve">控制器的积分项初始化为当前占空比值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t>c</m:t>
            </m:r>
            <m:r>
              <m:rPr>
                <m:sty m:val="p"/>
              </m:rPr>
              <m:t>,</m:t>
            </m:r>
            <m:r>
              <m:t>l</m:t>
            </m:r>
            <m:r>
              <m:t>a</m:t>
            </m:r>
            <m:r>
              <m:t>s</m:t>
            </m:r>
            <m:r>
              <m:t>t</m:t>
            </m:r>
          </m:sub>
        </m:sSub>
      </m:oMath>
      <w:r>
        <w:rPr>
          <w:rFonts w:hint="eastAsia"/>
        </w:rPr>
        <w:t xml:space="preserve">，确保输出连续。</w:t>
      </w:r>
    </w:p>
    <w:p>
      <w:pPr>
        <w:pStyle w:val="BodyText"/>
      </w:pPr>
      <w:r>
        <w:rPr>
          <w:rFonts w:hint="eastAsia"/>
        </w:rPr>
        <w:t xml:space="preserve">在数字控制器（MCU）实现中，上述</w:t>
      </w:r>
      <w:r>
        <w:t xml:space="preserve"> PI </w:t>
      </w:r>
      <w:r>
        <w:rPr>
          <w:rFonts w:hint="eastAsia"/>
        </w:rPr>
        <w:t xml:space="preserve">控制器以离散差分形式运行，更新周期与</w:t>
      </w:r>
      <w:r>
        <w:t xml:space="preserve"> PWM </w:t>
      </w:r>
      <w:r>
        <w:rPr>
          <w:rFonts w:hint="eastAsia"/>
        </w:rPr>
        <w:t xml:space="preserve">载波周期同步（通常</w:t>
      </w:r>
      <w:r>
        <w:t xml:space="preserve"> 50-100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s），远快于电池的电化学动态（秒级），因此控制带宽充裕。</w:t>
      </w:r>
    </w:p>
    <w:bookmarkEnd w:id="17"/>
    <w:bookmarkStart w:id="18" w:name="pq-解耦控制与构网型储能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PQ </w:t>
      </w:r>
      <w:r>
        <w:rPr>
          <w:rFonts w:hint="eastAsia"/>
        </w:rPr>
        <w:t xml:space="preserve">解耦控制与构网型储能</w:t>
      </w:r>
    </w:p>
    <w:p>
      <w:pPr>
        <w:pStyle w:val="FirstParagraph"/>
      </w:pPr>
      <w:r>
        <w:rPr>
          <w:rFonts w:hint="eastAsia"/>
        </w:rPr>
        <w:t xml:space="preserve">在交流侧，DC/AC</w:t>
      </w:r>
      <w:r>
        <w:t xml:space="preserve"> </w:t>
      </w:r>
      <w:r>
        <w:rPr>
          <w:rFonts w:hint="eastAsia"/>
        </w:rPr>
        <w:t xml:space="preserve">逆变器需要实现有功功率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和无功功率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的独立控制。传统跟网型（Grid-Following）逆变器依赖锁相环（PLL）跟踪电网频率，在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rPr>
          <w:rFonts w:hint="eastAsia"/>
        </w:rPr>
        <w:t xml:space="preserve">旋转坐标系中实现电流解耦控制：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v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（PLL</w:t>
      </w:r>
      <w:r>
        <w:t xml:space="preserve"> </w:t>
      </w:r>
      <w:r>
        <w:rPr>
          <w:rFonts w:hint="eastAsia"/>
        </w:rPr>
        <w:t xml:space="preserve">锁定后），有功功率完全由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控制，无功功率由</w:t>
      </w:r>
      <w:r>
        <w:t xml:space="preserve"> </w:t>
      </w:r>
      <m:oMath>
        <m:sSub>
          <m:e>
            <m:r>
              <m:t>i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控制，实现了</w:t>
      </w:r>
      <w:r>
        <w:t xml:space="preserve"> PQ </w:t>
      </w:r>
      <w:r>
        <w:rPr>
          <w:rFonts w:hint="eastAsia"/>
        </w:rPr>
        <w:t xml:space="preserve">解耦。</w:t>
      </w:r>
    </w:p>
    <w:p>
      <w:pPr>
        <w:pStyle w:val="BodyText"/>
      </w:pPr>
      <w:r>
        <w:rPr>
          <w:rFonts w:hint="eastAsia"/>
        </w:rPr>
        <w:t xml:space="preserve">构网型（Grid-Forming）逆变器通过虚拟同步发电机（VSG）算法，主动建立电压和频率基准，使储能可以在孤岛模式下独立运行。这是第</w:t>
      </w:r>
      <w:r>
        <w:t xml:space="preserve"> 1 </w:t>
      </w:r>
      <w:r>
        <w:rPr>
          <w:rFonts w:hint="eastAsia"/>
        </w:rPr>
        <w:t xml:space="preserve">章虚拟惯量概念在变流器控制层面的直接工程实现。VSG</w:t>
      </w:r>
      <w:r>
        <w:t xml:space="preserve"> </w:t>
      </w:r>
      <w:r>
        <w:rPr>
          <w:rFonts w:hint="eastAsia"/>
        </w:rPr>
        <w:t xml:space="preserve">的核心方程模拟了同步发电机的转子运动方程：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v</m:t>
              </m:r>
              <m:r>
                <m:t>i</m:t>
              </m:r>
              <m:r>
                <m:t>r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v</m:t>
            </m:r>
            <m:r>
              <m:t>i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为虚拟转动惯量，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为阻尼系数，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为额定角频率。</w:t>
      </w:r>
      <m:oMath>
        <m:sSub>
          <m:e>
            <m:r>
              <m:t>J</m:t>
            </m:r>
          </m:e>
          <m:sub>
            <m:r>
              <m:t>v</m:t>
            </m:r>
            <m:r>
              <m:t>i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越大，频率变化越平缓，但动态响应越慢——这与第</w:t>
      </w:r>
      <w:r>
        <w:t xml:space="preserve"> 1 </w:t>
      </w:r>
      <w:r>
        <w:rPr>
          <w:rFonts w:hint="eastAsia"/>
        </w:rPr>
        <w:t xml:space="preserve">章式</w:t>
      </w:r>
      <w:r>
        <w:t xml:space="preserve"> (1.3) </w:t>
      </w:r>
      <w:r>
        <w:rPr>
          <w:rFonts w:hint="eastAsia"/>
        </w:rPr>
        <w:t xml:space="preserve">的摇摆方程在数学结构上完全一致。</w:t>
      </w:r>
    </w:p>
    <w:p>
      <w:pPr>
        <w:pStyle w:val="BodyText"/>
      </w:pPr>
      <w:r>
        <w:rPr>
          <w:rFonts w:hint="eastAsia"/>
        </w:rPr>
        <w:t xml:space="preserve">在微电网孤岛运行场景中，多台构网型储能逆变器通过下垂特性自动分配有功和无功负荷，无需上层通信协调。这种”即插即用”的自主运行能力是构网型技术相比跟网型的根本优势。</w:t>
      </w:r>
    </w:p>
    <w:bookmarkEnd w:id="18"/>
    <w:bookmarkStart w:id="19" w:name="多阶段充电策略的比较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2.7 </w:t>
      </w:r>
      <w:r>
        <w:rPr>
          <w:rFonts w:hint="eastAsia"/>
        </w:rPr>
        <w:t xml:space="preserve">多阶段充电策略的比较</w:t>
      </w:r>
    </w:p>
    <w:p>
      <w:pPr>
        <w:pStyle w:val="FirstParagraph"/>
      </w:pPr>
      <w:r>
        <w:rPr>
          <w:rFonts w:hint="eastAsia"/>
        </w:rPr>
        <w:t xml:space="preserve">除了经典的</w:t>
      </w:r>
      <w:r>
        <w:t xml:space="preserve"> CC-CV </w:t>
      </w:r>
      <w:r>
        <w:rPr>
          <w:rFonts w:hint="eastAsia"/>
        </w:rPr>
        <w:t xml:space="preserve">策略外，工业界和学术界还发展了多种改进策略：</w:t>
      </w:r>
    </w:p>
    <w:p>
      <w:pPr>
        <w:pStyle w:val="BodyText"/>
      </w:pPr>
      <w:r>
        <w:rPr>
          <w:rFonts w:hint="eastAsia"/>
          <w:b/>
          <w:bCs/>
        </w:rPr>
        <w:t xml:space="preserve">阶梯恒流（Multi-Step</w:t>
      </w:r>
      <w:r>
        <w:rPr>
          <w:b/>
          <w:bCs/>
        </w:rPr>
        <w:t xml:space="preserve"> CC, </w:t>
      </w:r>
      <w:r>
        <w:rPr>
          <w:rFonts w:hint="eastAsia"/>
          <w:b/>
          <w:bCs/>
        </w:rPr>
        <w:t xml:space="preserve">MSCC）</w:t>
      </w:r>
      <w:r>
        <w:rPr>
          <w:rFonts w:hint="eastAsia"/>
        </w:rPr>
        <w:t xml:space="preserve">：将</w:t>
      </w:r>
      <w:r>
        <w:t xml:space="preserve"> CC </w:t>
      </w:r>
      <w:r>
        <w:rPr>
          <w:rFonts w:hint="eastAsia"/>
        </w:rPr>
        <w:t xml:space="preserve">阶段细分为多个递减电流阶梯（如</w:t>
      </w:r>
      <w:r>
        <w:t xml:space="preserve"> </w:t>
      </w:r>
      <w:r>
        <w:rPr>
          <w:rFonts w:hint="eastAsia"/>
        </w:rPr>
        <w:t xml:space="preserve">1C→0.8C→0.6C→0.4C），每个阶梯以固定电压阈值切换。MSCC</w:t>
      </w:r>
      <w:r>
        <w:t xml:space="preserve"> </w:t>
      </w:r>
      <w:r>
        <w:rPr>
          <w:rFonts w:hint="eastAsia"/>
        </w:rPr>
        <w:t xml:space="preserve">的优势在于降低了充电后期的极化损耗，使电池温升更均匀。数学上，第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阶梯的切换判据为：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w</m:t>
              </m:r>
              <m:r>
                <m:t>i</m:t>
              </m:r>
              <m:r>
                <m:t>t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u</m:t>
              </m:r>
              <m:r>
                <m:t>t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为总阶梯数，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s</m:t>
            </m:r>
            <m:r>
              <m:t>t</m:t>
            </m:r>
            <m:r>
              <m:t>e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为电压阶梯间距。</w:t>
      </w:r>
    </w:p>
    <w:p>
      <w:pPr>
        <w:pStyle w:val="BodyText"/>
      </w:pPr>
      <w:r>
        <w:rPr>
          <w:rFonts w:hint="eastAsia"/>
          <w:b/>
          <w:bCs/>
        </w:rPr>
        <w:t xml:space="preserve">脉冲充电（Pulse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Charging）</w:t>
      </w:r>
      <w:r>
        <w:rPr>
          <w:rFonts w:hint="eastAsia"/>
        </w:rPr>
        <w:t xml:space="preserve">：以固定频率交替施加充电脉冲和静置（或短暂放电），利用静置期间消除极化过电压，使后续充电脉冲能以更高电流注入。脉冲充电可在不超过截止电压的前提下提高平均充电电流，但需要更复杂的控制逻辑和更高的功率变换器带宽。</w:t>
      </w:r>
    </w:p>
    <w:p>
      <w:pPr>
        <w:pStyle w:val="BodyText"/>
      </w:pPr>
      <w:r>
        <w:rPr>
          <w:rFonts w:hint="eastAsia"/>
          <w:b/>
          <w:bCs/>
        </w:rPr>
        <w:t xml:space="preserve">恒功率充电（CP）</w:t>
      </w:r>
      <w:r>
        <w:rPr>
          <w:rFonts w:hint="eastAsia"/>
        </w:rPr>
        <w:t xml:space="preserve">：保持充电功率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I</m:t>
        </m:r>
      </m:oMath>
      <w:r>
        <w:t xml:space="preserve"> </w:t>
      </w:r>
      <w:r>
        <w:rPr>
          <w:rFonts w:hint="eastAsia"/>
        </w:rPr>
        <w:t xml:space="preserve">恒定。随着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上升，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自动下降，比</w:t>
      </w:r>
      <w:r>
        <w:t xml:space="preserve"> CC </w:t>
      </w:r>
      <w:r>
        <w:rPr>
          <w:rFonts w:hint="eastAsia"/>
        </w:rPr>
        <w:t xml:space="preserve">策略更温和。CP</w:t>
      </w:r>
      <w:r>
        <w:t xml:space="preserve"> </w:t>
      </w:r>
      <w:r>
        <w:rPr>
          <w:rFonts w:hint="eastAsia"/>
        </w:rPr>
        <w:t xml:space="preserve">模式常用于储能电站的功率调度场景——电网侧关注的是恒定的功率消纳能力，而非恒定的充电电流。</w:t>
      </w:r>
    </w:p>
    <w:p>
      <w:pPr>
        <w:pStyle w:val="BodyText"/>
      </w:pPr>
      <w:r>
        <w:rPr>
          <w:rFonts w:hint="eastAsia"/>
        </w:rPr>
        <w:t xml:space="preserve">这些策略在充电时间、温升、寿命损耗等维度上各有优劣。CC-CV</w:t>
      </w:r>
      <w:r>
        <w:t xml:space="preserve"> </w:t>
      </w:r>
      <w:r>
        <w:rPr>
          <w:rFonts w:hint="eastAsia"/>
        </w:rPr>
        <w:t xml:space="preserve">因其实现简单、效果可靠，在短期内仍将是工业主流。</w:t>
      </w:r>
    </w:p>
    <w:bookmarkEnd w:id="19"/>
    <w:bookmarkEnd w:id="20"/>
    <w:bookmarkStart w:id="32" w:name="案例分析cccv-充电过程全链路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案例分析：CC/CV</w:t>
      </w:r>
      <w:r>
        <w:t xml:space="preserve"> </w:t>
      </w:r>
      <w:r>
        <w:rPr>
          <w:rFonts w:hint="eastAsia"/>
        </w:rPr>
        <w:t xml:space="preserve">充电过程全链路仿真</w:t>
      </w:r>
    </w:p>
    <w:bookmarkStart w:id="21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某储能电站的</w:t>
      </w:r>
      <w:r>
        <w:t xml:space="preserve"> BMS </w:t>
      </w:r>
      <w:r>
        <w:rPr>
          <w:rFonts w:hint="eastAsia"/>
        </w:rPr>
        <w:t xml:space="preserve">团队需要验证</w:t>
      </w:r>
      <w:r>
        <w:t xml:space="preserve"> 96 </w:t>
      </w:r>
      <w:r>
        <w:rPr>
          <w:rFonts w:hint="eastAsia"/>
        </w:rPr>
        <w:t xml:space="preserve">串锂电池组（额定电压</w:t>
      </w:r>
      <w:r>
        <w:t xml:space="preserve"> 355 </w:t>
      </w:r>
      <w:r>
        <w:rPr>
          <w:rFonts w:hint="eastAsia"/>
        </w:rPr>
        <w:t xml:space="preserve">V，截止电压</w:t>
      </w:r>
      <w:r>
        <w:t xml:space="preserve"> 403.2 </w:t>
      </w:r>
      <w:r>
        <w:rPr>
          <w:rFonts w:hint="eastAsia"/>
        </w:rPr>
        <w:t xml:space="preserve">V）在</w:t>
      </w:r>
      <w:r>
        <w:t xml:space="preserve"> 0.5C </w:t>
      </w:r>
      <w:r>
        <w:rPr>
          <w:rFonts w:hint="eastAsia"/>
        </w:rPr>
        <w:t xml:space="preserve">恒流充电策略下的完整</w:t>
      </w:r>
      <w:r>
        <w:t xml:space="preserve"> CC/CV </w:t>
      </w:r>
      <w:r>
        <w:rPr>
          <w:rFonts w:hint="eastAsia"/>
        </w:rPr>
        <w:t xml:space="preserve">切换过程。电池组通过</w:t>
      </w:r>
      <w:r>
        <w:t xml:space="preserve"> 400 V </w:t>
      </w:r>
      <w:r>
        <w:rPr>
          <w:rFonts w:hint="eastAsia"/>
        </w:rPr>
        <w:t xml:space="preserve">直流母线经</w:t>
      </w:r>
      <w:r>
        <w:t xml:space="preserve"> Buck </w:t>
      </w:r>
      <w:r>
        <w:rPr>
          <w:rFonts w:hint="eastAsia"/>
        </w:rPr>
        <w:t xml:space="preserve">变换器充电。</w:t>
      </w:r>
    </w:p>
    <w:bookmarkEnd w:id="21"/>
    <w:bookmarkStart w:id="22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电池组</w:t>
      </w:r>
      <w:r>
        <w:rPr>
          <w:rFonts w:hint="eastAsia"/>
        </w:rPr>
        <w:t xml:space="preserve">：96</w:t>
      </w:r>
      <w:r>
        <w:t xml:space="preserve"> </w:t>
      </w:r>
      <w:r>
        <w:rPr>
          <w:rFonts w:hint="eastAsia"/>
        </w:rPr>
        <w:t xml:space="preserve">串</w:t>
      </w:r>
      <w:r>
        <w:t xml:space="preserve"> 1 </w:t>
      </w:r>
      <w:r>
        <w:rPr>
          <w:rFonts w:hint="eastAsia"/>
        </w:rPr>
        <w:t xml:space="preserve">并，单体容量</w:t>
      </w:r>
      <w:r>
        <w:t xml:space="preserve"> 50 </w:t>
      </w:r>
      <w:r>
        <w:rPr>
          <w:rFonts w:hint="eastAsia"/>
        </w:rPr>
        <w:t xml:space="preserve">Ah，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0.008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/cell，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/cell，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3000</m:t>
        </m:r>
      </m:oMath>
      <w:r>
        <w:t xml:space="preserve"> </w:t>
      </w:r>
      <w:r>
        <w:t xml:space="preserve">F。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充电参数</w:t>
      </w:r>
      <w:r>
        <w:rPr>
          <w:rFonts w:hint="eastAsia"/>
        </w:rPr>
        <w:t xml:space="preserve">：CC</w:t>
      </w:r>
      <w:r>
        <w:t xml:space="preserve"> </w:t>
      </w:r>
      <w:r>
        <w:rPr>
          <w:rFonts w:hint="eastAsia"/>
        </w:rPr>
        <w:t xml:space="preserve">电流</w:t>
      </w:r>
      <w:r>
        <w:t xml:space="preserve"> 25 </w:t>
      </w:r>
      <w:r>
        <w:rPr>
          <w:rFonts w:hint="eastAsia"/>
        </w:rPr>
        <w:t xml:space="preserve">A（0.5C），CV</w:t>
      </w:r>
      <w:r>
        <w:t xml:space="preserve"> </w:t>
      </w:r>
      <w:r>
        <w:rPr>
          <w:rFonts w:hint="eastAsia"/>
        </w:rPr>
        <w:t xml:space="preserve">截止电压</w:t>
      </w:r>
      <w:r>
        <w:t xml:space="preserve"> 403.2 </w:t>
      </w:r>
      <w:r>
        <w:rPr>
          <w:rFonts w:hint="eastAsia"/>
        </w:rPr>
        <w:t xml:space="preserve">V，CV</w:t>
      </w:r>
      <w:r>
        <w:t xml:space="preserve"> </w:t>
      </w:r>
      <w:r>
        <w:rPr>
          <w:rFonts w:hint="eastAsia"/>
        </w:rPr>
        <w:t xml:space="preserve">终止电流</w:t>
      </w:r>
      <w:r>
        <w:t xml:space="preserve"> 2.5 </w:t>
      </w:r>
      <w:r>
        <w:rPr>
          <w:rFonts w:hint="eastAsia"/>
        </w:rPr>
        <w:t xml:space="preserve">A（C/20）。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直流母线</w:t>
      </w:r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rPr>
          <w:rFonts w:hint="eastAsia"/>
        </w:rPr>
        <w:t xml:space="preserve">V，Buck</w:t>
      </w:r>
      <w:r>
        <w:t xml:space="preserve"> </w:t>
      </w:r>
      <w:r>
        <w:rPr>
          <w:rFonts w:hint="eastAsia"/>
        </w:rPr>
        <w:t xml:space="preserve">变换器效率理想化。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初始条件</w:t>
      </w:r>
      <w:r>
        <w:rPr>
          <w:rFonts w:hint="eastAsia"/>
        </w:rPr>
        <w:t xml:space="preserve">：SOC</w:t>
      </w:r>
      <w:r>
        <w:t xml:space="preserve"> = </w:t>
      </w:r>
      <w:r>
        <w:rPr>
          <w:rFonts w:hint="eastAsia"/>
        </w:rPr>
        <w:t xml:space="preserve">10%，环境温度</w:t>
      </w:r>
      <w:r>
        <w:t xml:space="preserve"> 25°C。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：绘制完整的电压-电流-SOC-占空比时间曲线，标注</w:t>
      </w:r>
      <w:r>
        <w:t xml:space="preserve"> CC→CV </w:t>
      </w:r>
      <w:r>
        <w:rPr>
          <w:rFonts w:hint="eastAsia"/>
        </w:rPr>
        <w:t xml:space="preserve">切换点。</w:t>
      </w:r>
    </w:p>
    <w:bookmarkEnd w:id="22"/>
    <w:bookmarkStart w:id="23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OCV-SOC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：三阶多项式拟合，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⋅</m:t>
        </m:r>
        <m:r>
          <m:t>S</m:t>
        </m:r>
        <m:r>
          <m:t>O</m:t>
        </m:r>
        <m:r>
          <m:t>C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⋅</m:t>
        </m:r>
        <m:r>
          <m:t>S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0.05</m:t>
        </m:r>
        <m:r>
          <m:rPr>
            <m:sty m:val="p"/>
          </m:rPr>
          <m:t>⋅</m:t>
        </m:r>
        <m:r>
          <m:t>S</m:t>
        </m:r>
        <m:r>
          <m:t>O</m:t>
        </m:r>
        <m:sSup>
          <m:e>
            <m:r>
              <m:t>C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CC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：固定电流</w:t>
      </w:r>
      <w:r>
        <w:t xml:space="preserve"> 25 </w:t>
      </w:r>
      <w:r>
        <w:rPr>
          <w:rFonts w:hint="eastAsia"/>
        </w:rPr>
        <w:t xml:space="preserve">A，每步更新极化电压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SOC，计算端电压。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切换判据</w:t>
      </w:r>
      <w:r>
        <w:rPr>
          <w:rFonts w:hint="eastAsia"/>
        </w:rPr>
        <w:t xml:space="preserve">：当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时，进入</w:t>
      </w:r>
      <w:r>
        <w:t xml:space="preserve"> CV </w:t>
      </w:r>
      <w:r>
        <w:rPr>
          <w:rFonts w:hint="eastAsia"/>
        </w:rPr>
        <w:t xml:space="preserve">阶段。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：固定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rPr>
          <w:rFonts w:hint="eastAsia"/>
        </w:rPr>
        <w:t xml:space="preserve">，反算电流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−</m:t>
        </m:r>
        <m:r>
          <m:t>O</m:t>
        </m:r>
        <m:r>
          <m:t>C</m:t>
        </m:r>
        <m:r>
          <m:t>V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占空比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hint="eastAsia"/>
        </w:rPr>
        <w:t xml:space="preserve">，直接反映</w:t>
      </w:r>
      <w:r>
        <w:t xml:space="preserve"> Buck </w:t>
      </w:r>
      <w:r>
        <w:rPr>
          <w:rFonts w:hint="eastAsia"/>
        </w:rPr>
        <w:t xml:space="preserve">变换器的调制状态。</w:t>
      </w:r>
    </w:p>
    <w:bookmarkEnd w:id="23"/>
    <w:bookmarkStart w:id="27" w:name="代码执行与图表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代码执行与图表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：请关注上方子图中红色电压曲线和蓝色电流曲线的”交叉时刻”——那就是</w:t>
      </w:r>
      <w:r>
        <w:t xml:space="preserve"> CC→CV </w:t>
      </w:r>
      <w:r>
        <w:rPr>
          <w:rFonts w:hint="eastAsia"/>
        </w:rPr>
        <w:t xml:space="preserve">的切换点。CC</w:t>
      </w:r>
      <w:r>
        <w:t xml:space="preserve"> </w:t>
      </w:r>
      <w:r>
        <w:rPr>
          <w:rFonts w:hint="eastAsia"/>
        </w:rPr>
        <w:t xml:space="preserve">阶段电流恒定、电压线性上升；CV</w:t>
      </w:r>
      <w:r>
        <w:t xml:space="preserve"> </w:t>
      </w:r>
      <w:r>
        <w:rPr>
          <w:rFonts w:hint="eastAsia"/>
        </w:rPr>
        <w:t xml:space="preserve">阶段电压恒定、电流指数衰减。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assets/ch04/ch04_ccv_charging.py</w:t>
      </w:r>
    </w:p>
    <w:p>
      <w:pPr>
        <w:pStyle w:val="BodyText"/>
      </w:pPr>
      <w:r>
        <w:rPr>
          <w:b/>
          <w:bCs/>
        </w:rPr>
        <w:t xml:space="preserve">CC/CV </w:t>
      </w:r>
      <w:r>
        <w:rPr>
          <w:rFonts w:hint="eastAsia"/>
          <w:b/>
          <w:bCs/>
        </w:rPr>
        <w:t xml:space="preserve">充电过程关键性能指标：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 </w:t>
            </w:r>
            <w:r>
              <w:rPr>
                <w:rFonts w:hint="eastAsia"/>
              </w:rPr>
              <w:t xml:space="preserve">阶段时长</w:t>
            </w:r>
            <w:r>
              <w:t xml:space="preserve">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</w:t>
            </w:r>
            <w:r>
              <w:rPr>
                <w:rFonts w:hint="eastAsia"/>
              </w:rPr>
              <w:t xml:space="preserve">阶段时长</w:t>
            </w:r>
            <w:r>
              <w:t xml:space="preserve">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总充电时间</w:t>
            </w:r>
            <w:r>
              <w:t xml:space="preserve">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终止</w:t>
            </w:r>
            <w:r>
              <w:t xml:space="preserve"> SOC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总充入能量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峰值充电功率</w:t>
            </w:r>
            <w:r>
              <w:t xml:space="preserve"> (kW)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CC/CV </w:t>
      </w:r>
      <w:r>
        <w:rPr>
          <w:rFonts w:hint="eastAsia"/>
          <w:b/>
          <w:bCs/>
        </w:rPr>
        <w:t xml:space="preserve">充电全过程电压-电流-SOC-占空比仿真图：</w:t>
      </w:r>
      <w:r>
        <w:t xml:space="preserve"> </w:t>
      </w:r>
      <w:r>
        <w:drawing>
          <wp:inline>
            <wp:extent cx="3810000" cy="2540000"/>
            <wp:effectExtent b="0" l="0" r="0" t="0"/>
            <wp:docPr descr="ccv_charging_sim" title="" id="25" name="Picture"/>
            <a:graphic>
              <a:graphicData uri="http://schemas.openxmlformats.org/drawingml/2006/picture">
                <pic:pic>
                  <pic:nvPicPr>
                    <pic:cNvPr descr="assets/ch04/ccv_charging_si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代码解读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本仿真脚本（</w:t>
      </w:r>
      <w:r>
        <w:rPr>
          <w:rStyle w:val="VerbatimChar"/>
        </w:rPr>
        <w:t xml:space="preserve">assets/ch04/ch04_ccv_charging.py</w:t>
      </w:r>
      <w:r>
        <w:rPr>
          <w:rFonts w:hint="eastAsia"/>
        </w:rPr>
        <w:t xml:space="preserve">）实现了”恒流转恒压”充电的全链路仿真。核心是将电池等效为一阶戴维南模型，在离散时间步内执行模式切换。主循环每秒执行一次：先由当前</w:t>
      </w:r>
      <w:r>
        <w:t xml:space="preserve"> SOC </w:t>
      </w:r>
      <w:r>
        <w:rPr>
          <w:rFonts w:hint="eastAsia"/>
        </w:rPr>
        <w:t xml:space="preserve">计算开路电压，再按当前模式（CC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CV）计算端电压与充电电流。</w:t>
      </w:r>
    </w:p>
    <w:p>
      <w:pPr>
        <w:pStyle w:val="BodyText"/>
      </w:pPr>
      <w:r>
        <w:rPr>
          <w:rFonts w:hint="eastAsia"/>
        </w:rPr>
        <w:t xml:space="preserve">恒流阶段固定电流为</w:t>
      </w:r>
      <w:r>
        <w:t xml:space="preserve"> </w:t>
      </w:r>
      <w:r>
        <w:rPr>
          <w:rStyle w:val="VerbatimChar"/>
        </w:rPr>
        <w:t xml:space="preserve">I_cc</w:t>
      </w:r>
      <w:r>
        <w:rPr>
          <w:rFonts w:hint="eastAsia"/>
        </w:rPr>
        <w:t xml:space="preserve">（25</w:t>
      </w:r>
      <w:r>
        <w:t xml:space="preserve"> </w:t>
      </w:r>
      <w:r>
        <w:rPr>
          <w:rFonts w:hint="eastAsia"/>
        </w:rPr>
        <w:t xml:space="preserve">A），端电压按”开路电压</w:t>
      </w:r>
      <w:r>
        <w:t xml:space="preserve"> + </w:t>
      </w:r>
      <w:r>
        <w:rPr>
          <w:rFonts w:hint="eastAsia"/>
        </w:rPr>
        <w:t xml:space="preserve">欧姆压降</w:t>
      </w:r>
      <w:r>
        <w:t xml:space="preserve"> + </w:t>
      </w:r>
      <w:r>
        <w:rPr>
          <w:rFonts w:hint="eastAsia"/>
        </w:rPr>
        <w:t xml:space="preserve">极化电压”叠加；一旦端电压达到电池包上限</w:t>
      </w:r>
      <w:r>
        <w:t xml:space="preserve"> </w:t>
      </w:r>
      <w:r>
        <w:rPr>
          <w:rStyle w:val="VerbatimChar"/>
        </w:rPr>
        <w:t xml:space="preserve">V_pack_max</w:t>
      </w:r>
      <w:r>
        <w:rPr>
          <w:rFonts w:hint="eastAsia"/>
        </w:rPr>
        <w:t xml:space="preserve">（403.2</w:t>
      </w:r>
      <w:r>
        <w:t xml:space="preserve"> </w:t>
      </w:r>
      <w:r>
        <w:rPr>
          <w:rFonts w:hint="eastAsia"/>
        </w:rPr>
        <w:t xml:space="preserve">V），立即切入恒压阶段。恒压阶段将端电压钳在上限，用反算公式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−</m:t>
        </m:r>
        <m:r>
          <m:t>O</m:t>
        </m:r>
        <m:r>
          <m:t>C</m:t>
        </m:r>
        <m:r>
          <m:t>V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得到充电电流，随电池逐步充满而自然衰减；当电流降到</w:t>
      </w:r>
      <w:r>
        <w:t xml:space="preserve"> </w:t>
      </w:r>
      <w:r>
        <w:rPr>
          <w:rStyle w:val="VerbatimChar"/>
        </w:rPr>
        <w:t xml:space="preserve">I_cv_cutoff</w:t>
      </w:r>
      <w:r>
        <w:rPr>
          <w:rFonts w:hint="eastAsia"/>
        </w:rPr>
        <w:t xml:space="preserve">（2.5</w:t>
      </w:r>
      <w:r>
        <w:t xml:space="preserve"> </w:t>
      </w:r>
      <w:r>
        <w:rPr>
          <w:rFonts w:hint="eastAsia"/>
        </w:rPr>
        <w:t xml:space="preserve">A）以下即判定充电完成。每一步还同步更新极化支路状态</w:t>
      </w:r>
      <w:r>
        <w:t xml:space="preserve"> </w:t>
      </w:r>
      <w:r>
        <w:rPr>
          <w:rStyle w:val="VerbatimChar"/>
        </w:rPr>
        <w:t xml:space="preserve">U1</w:t>
      </w:r>
      <w:r>
        <w:rPr>
          <w:rFonts w:hint="eastAsia"/>
        </w:rPr>
        <w:t xml:space="preserve">、用库仑计量更新</w:t>
      </w:r>
      <w:r>
        <w:t xml:space="preserve"> </w:t>
      </w:r>
      <w:r>
        <w:rPr>
          <w:rFonts w:hint="eastAsia"/>
        </w:rPr>
        <w:t xml:space="preserve">SOC、按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c</m:t>
            </m:r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计算</w:t>
      </w:r>
      <w:r>
        <w:t xml:space="preserve"> Buck </w:t>
      </w:r>
      <w:r>
        <w:rPr>
          <w:rFonts w:hint="eastAsia"/>
        </w:rPr>
        <w:t xml:space="preserve">占空比。</w:t>
      </w:r>
    </w:p>
    <w:p>
      <w:pPr>
        <w:pStyle w:val="BodyText"/>
      </w:pPr>
      <w:r>
        <w:rPr>
          <w:rFonts w:hint="eastAsia"/>
          <w:b/>
          <w:bCs/>
        </w:rPr>
        <w:t xml:space="preserve">关键参数物理含义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V_bus</w:t>
      </w:r>
      <w:r>
        <w:rPr>
          <w:rFonts w:hint="eastAsia"/>
        </w:rPr>
        <w:t xml:space="preserve">（400</w:t>
      </w:r>
      <w:r>
        <w:t xml:space="preserve"> </w:t>
      </w:r>
      <w:r>
        <w:rPr>
          <w:rFonts w:hint="eastAsia"/>
        </w:rPr>
        <w:t xml:space="preserve">V）决定变换器可用调节空间；</w:t>
      </w:r>
      <w:r>
        <w:rPr>
          <w:rStyle w:val="VerbatimChar"/>
        </w:rPr>
        <w:t xml:space="preserve">R0</w:t>
      </w:r>
      <w:r>
        <w:rPr>
          <w:rFonts w:hint="eastAsia"/>
        </w:rPr>
        <w:t xml:space="preserve">（0.768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全包）表征瞬时内阻，越大则</w:t>
      </w:r>
      <w:r>
        <w:t xml:space="preserve"> CC </w:t>
      </w:r>
      <w:r>
        <w:rPr>
          <w:rFonts w:hint="eastAsia"/>
        </w:rPr>
        <w:t xml:space="preserve">阶段越早触顶转入</w:t>
      </w:r>
      <w:r>
        <w:t xml:space="preserve"> </w:t>
      </w:r>
      <w:r>
        <w:rPr>
          <w:rFonts w:hint="eastAsia"/>
        </w:rPr>
        <w:t xml:space="preserve">CV；</w:t>
      </w:r>
      <w:r>
        <w:rPr>
          <w:rStyle w:val="VerbatimChar"/>
        </w:rPr>
        <w:t xml:space="preserve">R1</w:t>
      </w:r>
      <w:r>
        <w:rPr>
          <w:rFonts w:hint="eastAsia"/>
        </w:rPr>
        <w:t xml:space="preserve">（0.48</w:t>
      </w:r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 xml:space="preserve">）和</w:t>
      </w:r>
      <w:r>
        <w:t xml:space="preserve"> </w:t>
      </w:r>
      <w:r>
        <w:rPr>
          <w:rStyle w:val="VerbatimChar"/>
        </w:rPr>
        <w:t xml:space="preserve">C1</w:t>
      </w:r>
      <w:r>
        <w:rPr>
          <w:rFonts w:hint="eastAsia"/>
        </w:rPr>
        <w:t xml:space="preserve">（3000</w:t>
      </w:r>
      <w:r>
        <w:t xml:space="preserve"> </w:t>
      </w:r>
      <w:r>
        <w:rPr>
          <w:rFonts w:hint="eastAsia"/>
        </w:rPr>
        <w:t xml:space="preserve">F）描述极化动态；</w:t>
      </w:r>
      <w:r>
        <w:rPr>
          <w:rStyle w:val="VerbatimChar"/>
        </w:rPr>
        <w:t xml:space="preserve">I_cc</w:t>
      </w:r>
      <w:r>
        <w:rPr>
          <w:rFonts w:hint="eastAsia"/>
        </w:rPr>
        <w:t xml:space="preserve">（25</w:t>
      </w:r>
      <w:r>
        <w:t xml:space="preserve"> </w:t>
      </w:r>
      <w:r>
        <w:rPr>
          <w:rFonts w:hint="eastAsia"/>
        </w:rPr>
        <w:t xml:space="preserve">A）决定充电速率；</w:t>
      </w:r>
      <w:r>
        <w:rPr>
          <w:rStyle w:val="VerbatimChar"/>
        </w:rPr>
        <w:t xml:space="preserve">I_cv_cutoff</w:t>
      </w:r>
      <w:r>
        <w:rPr>
          <w:rFonts w:hint="eastAsia"/>
        </w:rPr>
        <w:t xml:space="preserve">（2.5</w:t>
      </w:r>
      <w:r>
        <w:t xml:space="preserve"> </w:t>
      </w:r>
      <w:r>
        <w:rPr>
          <w:rFonts w:hint="eastAsia"/>
        </w:rPr>
        <w:t xml:space="preserve">A）是充电终止判据。</w:t>
      </w:r>
    </w:p>
    <w:p>
      <w:pPr>
        <w:pStyle w:val="BodyText"/>
      </w:pPr>
      <w:r>
        <w:rPr>
          <w:rFonts w:hint="eastAsia"/>
          <w:b/>
          <w:bCs/>
        </w:rPr>
        <w:t xml:space="preserve">建议读者修改的实验参数</w:t>
      </w:r>
      <w:r>
        <w:rPr>
          <w:rFonts w:hint="eastAsia"/>
        </w:rPr>
        <w:t xml:space="preserve">：提高</w:t>
      </w:r>
      <w:r>
        <w:t xml:space="preserve"> </w:t>
      </w:r>
      <w:r>
        <w:rPr>
          <w:rStyle w:val="VerbatimChar"/>
        </w:rPr>
        <w:t xml:space="preserve">I_cc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1C（50</w:t>
      </w:r>
      <w:r>
        <w:t xml:space="preserve"> </w:t>
      </w:r>
      <w:r>
        <w:rPr>
          <w:rFonts w:hint="eastAsia"/>
        </w:rPr>
        <w:t xml:space="preserve">A）观察快充下更早进入</w:t>
      </w:r>
      <w:r>
        <w:t xml:space="preserve"> CV </w:t>
      </w:r>
      <w:r>
        <w:rPr>
          <w:rFonts w:hint="eastAsia"/>
        </w:rPr>
        <w:t xml:space="preserve">与更高峰值功率；调大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rPr>
          <w:rFonts w:hint="eastAsia"/>
        </w:rPr>
        <w:t xml:space="preserve">比较内阻老化对充电时长的影响；改变</w:t>
      </w:r>
      <w:r>
        <w:t xml:space="preserve"> </w:t>
      </w:r>
      <w:r>
        <w:rPr>
          <w:rStyle w:val="VerbatimChar"/>
        </w:rPr>
        <w:t xml:space="preserve">I_cv_cutoff</w:t>
      </w:r>
      <w:r>
        <w:t xml:space="preserve"> </w:t>
      </w:r>
      <w:r>
        <w:rPr>
          <w:rFonts w:hint="eastAsia"/>
        </w:rPr>
        <w:t xml:space="preserve">体会更严格截止条件带来的更长尾充时间；修改初始</w:t>
      </w:r>
      <w:r>
        <w:t xml:space="preserve"> SOC </w:t>
      </w:r>
      <w:r>
        <w:rPr>
          <w:rFonts w:hint="eastAsia"/>
        </w:rPr>
        <w:t xml:space="preserve">比较不同起点下</w:t>
      </w:r>
      <w:r>
        <w:t xml:space="preserve"> CC </w:t>
      </w:r>
      <w:r>
        <w:rPr>
          <w:rFonts w:hint="eastAsia"/>
        </w:rPr>
        <w:t xml:space="preserve">与</w:t>
      </w:r>
      <w:r>
        <w:t xml:space="preserve"> CV </w:t>
      </w:r>
      <w:r>
        <w:rPr>
          <w:rFonts w:hint="eastAsia"/>
        </w:rPr>
        <w:t xml:space="preserve">阶段占比变化。</w:t>
      </w:r>
    </w:p>
    <w:bookmarkEnd w:id="28"/>
    <w:bookmarkStart w:id="29" w:name="实验验证与结果剖析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实验验证与结果剖析</w:t>
      </w:r>
    </w:p>
    <w:p>
      <w:pPr>
        <w:pStyle w:val="FirstParagraph"/>
      </w:pPr>
      <w:r>
        <w:rPr>
          <w:rFonts w:hint="eastAsia"/>
        </w:rPr>
        <w:t xml:space="preserve">这组仿真完整呈现了锂电池充电的两阶段动力学：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上方子图（电压与电流）</w:t>
      </w:r>
      <w:r>
        <w:rPr>
          <w:rFonts w:hint="eastAsia"/>
        </w:rPr>
        <w:t xml:space="preserve">：红色电压曲线在</w:t>
      </w:r>
      <w:r>
        <w:t xml:space="preserve"> CC </w:t>
      </w:r>
      <w:r>
        <w:rPr>
          <w:rFonts w:hint="eastAsia"/>
        </w:rPr>
        <w:t xml:space="preserve">阶段（0~81.7</w:t>
      </w:r>
      <w:r>
        <w:t xml:space="preserve"> </w:t>
      </w:r>
      <w:r>
        <w:rPr>
          <w:rFonts w:hint="eastAsia"/>
        </w:rPr>
        <w:t xml:space="preserve">min）近似线性上升，反映了</w:t>
      </w:r>
      <w:r>
        <w:t xml:space="preserve"> OCV </w:t>
      </w:r>
      <w:r>
        <w:rPr>
          <w:rFonts w:hint="eastAsia"/>
        </w:rPr>
        <w:t xml:space="preserve">随</w:t>
      </w:r>
      <w:r>
        <w:t xml:space="preserve"> SOC </w:t>
      </w:r>
      <w:r>
        <w:rPr>
          <w:rFonts w:hint="eastAsia"/>
        </w:rPr>
        <w:t xml:space="preserve">增长的单调特性。蓝色电流在</w:t>
      </w:r>
      <w:r>
        <w:t xml:space="preserve"> CC </w:t>
      </w:r>
      <w:r>
        <w:rPr>
          <w:rFonts w:hint="eastAsia"/>
        </w:rPr>
        <w:t xml:space="preserve">阶段保持</w:t>
      </w:r>
      <w:r>
        <w:t xml:space="preserve"> 25 A </w:t>
      </w:r>
      <w:r>
        <w:rPr>
          <w:rFonts w:hint="eastAsia"/>
        </w:rPr>
        <w:t xml:space="preserve">恒定。在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81.7</m:t>
        </m:r>
      </m:oMath>
      <w:r>
        <w:t xml:space="preserve"> </w:t>
      </w:r>
      <w:r>
        <w:t xml:space="preserve">min </w:t>
      </w:r>
      <w:r>
        <w:rPr>
          <w:rFonts w:hint="eastAsia"/>
        </w:rPr>
        <w:t xml:space="preserve">处，电压触及</w:t>
      </w:r>
      <w:r>
        <w:t xml:space="preserve"> 403.2 V </w:t>
      </w:r>
      <w:r>
        <w:rPr>
          <w:rFonts w:hint="eastAsia"/>
        </w:rPr>
        <w:t xml:space="preserve">截止线，控制器切换至</w:t>
      </w:r>
      <w:r>
        <w:t xml:space="preserve"> CV </w:t>
      </w:r>
      <w:r>
        <w:rPr>
          <w:rFonts w:hint="eastAsia"/>
        </w:rPr>
        <w:t xml:space="preserve">模式——电压被钳位，电流开始指数衰减。CC</w:t>
      </w:r>
      <w:r>
        <w:t xml:space="preserve"> </w:t>
      </w:r>
      <w:r>
        <w:rPr>
          <w:rFonts w:hint="eastAsia"/>
        </w:rPr>
        <w:t xml:space="preserve">与</w:t>
      </w:r>
      <w:r>
        <w:t xml:space="preserve"> CV </w:t>
      </w:r>
      <w:r>
        <w:rPr>
          <w:rFonts w:hint="eastAsia"/>
        </w:rPr>
        <w:t xml:space="preserve">的时长比约为</w:t>
      </w:r>
      <w:r>
        <w:t xml:space="preserve"> </w:t>
      </w:r>
      <w:r>
        <w:rPr>
          <w:rFonts w:hint="eastAsia"/>
        </w:rPr>
        <w:t xml:space="preserve">2:1，与工程经验一致。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中间子图（SOC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与功率）</w:t>
      </w:r>
      <w:r>
        <w:rPr>
          <w:rFonts w:hint="eastAsia"/>
        </w:rPr>
        <w:t xml:space="preserve">：CC</w:t>
      </w:r>
      <w:r>
        <w:t xml:space="preserve"> </w:t>
      </w:r>
      <w:r>
        <w:rPr>
          <w:rFonts w:hint="eastAsia"/>
        </w:rPr>
        <w:t xml:space="preserve">阶段</w:t>
      </w:r>
      <w:r>
        <w:t xml:space="preserve"> SOC </w:t>
      </w:r>
      <w:r>
        <w:rPr>
          <w:rFonts w:hint="eastAsia"/>
        </w:rPr>
        <w:t xml:space="preserve">以恒定斜率上升（功率恒定），CV</w:t>
      </w:r>
      <w:r>
        <w:t xml:space="preserve"> </w:t>
      </w:r>
      <w:r>
        <w:rPr>
          <w:rFonts w:hint="eastAsia"/>
        </w:rPr>
        <w:t xml:space="preserve">阶段</w:t>
      </w:r>
      <w:r>
        <w:t xml:space="preserve"> SOC </w:t>
      </w:r>
      <w:r>
        <w:rPr>
          <w:rFonts w:hint="eastAsia"/>
        </w:rPr>
        <w:t xml:space="preserve">增速放缓（功率递减）。最终</w:t>
      </w:r>
      <w:r>
        <w:t xml:space="preserve"> SOC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94.4%——剩余</w:t>
      </w:r>
      <w:r>
        <w:t xml:space="preserve"> 5.6% </w:t>
      </w:r>
      <w:r>
        <w:rPr>
          <w:rFonts w:hint="eastAsia"/>
        </w:rPr>
        <w:t xml:space="preserve">需要更长时间的涓流充电，工程上通常不等待。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下方子图（Buck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占空比）</w:t>
      </w:r>
      <w:r>
        <w:rPr>
          <w:rFonts w:hint="eastAsia"/>
        </w:rPr>
        <w:t xml:space="preserve">：占空比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从初始的</w:t>
      </w:r>
      <w:r>
        <w:t xml:space="preserve"> ~75% </w:t>
      </w:r>
      <w:r>
        <w:rPr>
          <w:rFonts w:hint="eastAsia"/>
        </w:rPr>
        <w:t xml:space="preserve">逐步上升至接近</w:t>
      </w:r>
      <w:r>
        <w:t xml:space="preserve"> </w:t>
      </w:r>
      <w:r>
        <w:rPr>
          <w:rFonts w:hint="eastAsia"/>
        </w:rPr>
        <w:t xml:space="preserve">100%。当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逼近</w:t>
      </w:r>
      <w:r>
        <w:t xml:space="preserve"> 1.0 </w:t>
      </w:r>
      <w:r>
        <w:rPr>
          <w:rFonts w:hint="eastAsia"/>
        </w:rPr>
        <w:t xml:space="preserve">时，Buck</w:t>
      </w:r>
      <w:r>
        <w:t xml:space="preserve"> </w:t>
      </w:r>
      <w:r>
        <w:rPr>
          <w:rFonts w:hint="eastAsia"/>
        </w:rPr>
        <w:t xml:space="preserve">变换器几乎失去调节余量——这正是</w:t>
      </w:r>
      <w:r>
        <w:t xml:space="preserve"> CC </w:t>
      </w:r>
      <w:r>
        <w:rPr>
          <w:rFonts w:hint="eastAsia"/>
        </w:rPr>
        <w:t xml:space="preserve">阶段必须终止的根本原因。该现象揭示了一个重要的工程约束：母线电压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必须高于电池满充电压，否则</w:t>
      </w:r>
      <w:r>
        <w:t xml:space="preserve"> CC </w:t>
      </w:r>
      <w:r>
        <w:rPr>
          <w:rFonts w:hint="eastAsia"/>
        </w:rPr>
        <w:t xml:space="preserve">阶段将提前中止。</w:t>
      </w:r>
    </w:p>
    <w:bookmarkEnd w:id="29"/>
    <w:bookmarkStart w:id="30" w:name="工业部署与运行建议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</w:t>
      </w:r>
      <w:r>
        <w:rPr>
          <w:rFonts w:hint="eastAsia"/>
        </w:rPr>
        <w:t xml:space="preserve">工业部署与运行建议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CC </w:t>
      </w:r>
      <w:r>
        <w:rPr>
          <w:rFonts w:hint="eastAsia"/>
          <w:b/>
          <w:bCs/>
        </w:rPr>
        <w:t xml:space="preserve">电流选择</w:t>
      </w:r>
      <w:r>
        <w:rPr>
          <w:rFonts w:hint="eastAsia"/>
        </w:rPr>
        <w:t xml:space="preserve">：0.5C</w:t>
      </w:r>
      <w:r>
        <w:t xml:space="preserve"> </w:t>
      </w:r>
      <w:r>
        <w:rPr>
          <w:rFonts w:hint="eastAsia"/>
        </w:rPr>
        <w:t xml:space="preserve">可在</w:t>
      </w:r>
      <w:r>
        <w:t xml:space="preserve"> 2 </w:t>
      </w:r>
      <w:r>
        <w:rPr>
          <w:rFonts w:hint="eastAsia"/>
        </w:rPr>
        <w:t xml:space="preserve">小时内完成充电，但</w:t>
      </w:r>
      <w:r>
        <w:t xml:space="preserve"> 1C </w:t>
      </w:r>
      <w:r>
        <w:rPr>
          <w:rFonts w:hint="eastAsia"/>
        </w:rPr>
        <w:t xml:space="preserve">快充会导致极化内阻产热增加</w:t>
      </w:r>
      <w:r>
        <w:t xml:space="preserve"> 4 </w:t>
      </w:r>
      <w:r>
        <w:rPr>
          <w:rFonts w:hint="eastAsia"/>
        </w:rPr>
        <w:t xml:space="preserve">倍（</w:t>
      </w:r>
      <m:oMath>
        <m:r>
          <m:t>Q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rPr>
          <w:rFonts w:hint="eastAsia"/>
        </w:rPr>
        <w:t xml:space="preserve">），需配合液冷系统（见第</w:t>
      </w:r>
      <w:r>
        <w:t xml:space="preserve"> 7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CV </w:t>
      </w:r>
      <w:r>
        <w:rPr>
          <w:rFonts w:hint="eastAsia"/>
          <w:b/>
          <w:bCs/>
        </w:rPr>
        <w:t xml:space="preserve">阶段截止判据</w:t>
      </w:r>
      <w:r>
        <w:rPr>
          <w:rFonts w:hint="eastAsia"/>
        </w:rPr>
        <w:t xml:space="preserve">：工程上通常以</w:t>
      </w:r>
      <w:r>
        <w:t xml:space="preserve"> </w:t>
      </w:r>
      <w:r>
        <w:rPr>
          <w:rFonts w:hint="eastAsia"/>
        </w:rPr>
        <w:t xml:space="preserve">C/20（本例</w:t>
      </w:r>
      <w:r>
        <w:t xml:space="preserve"> 2.5 </w:t>
      </w:r>
      <w:r>
        <w:rPr>
          <w:rFonts w:hint="eastAsia"/>
        </w:rPr>
        <w:t xml:space="preserve">A）为终止条件。过早截止会损失</w:t>
      </w:r>
      <w:r>
        <w:t xml:space="preserve"> 5-10% </w:t>
      </w:r>
      <w:r>
        <w:rPr>
          <w:rFonts w:hint="eastAsia"/>
        </w:rPr>
        <w:t xml:space="preserve">的容量利用率，过晚截止会延长充电时间且对寿命无益。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母线电压裕度</w:t>
      </w:r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应至少高于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5-10%，以确保</w:t>
      </w:r>
      <w:r>
        <w:t xml:space="preserve"> CV </w:t>
      </w:r>
      <w:r>
        <w:rPr>
          <w:rFonts w:hint="eastAsia"/>
        </w:rPr>
        <w:t xml:space="preserve">阶段仍有调节余量。本例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/>
        </w:rPr>
        <w:t xml:space="preserve">略低于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403.2</m:t>
        </m:r>
        <m:r>
          <m:rPr>
            <m:nor/>
            <m:sty m:val="p"/>
          </m:rPr>
          <m:t> V</m:t>
        </m:r>
      </m:oMath>
      <w:r>
        <w:rPr>
          <w:rFonts w:hint="eastAsia"/>
        </w:rPr>
        <w:t xml:space="preserve">，在实际工程中应适当提高。</w:t>
      </w:r>
    </w:p>
    <w:bookmarkEnd w:id="30"/>
    <w:bookmarkStart w:id="31" w:name="充电效率的全链路分析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3.7 </w:t>
      </w:r>
      <w:r>
        <w:rPr>
          <w:rFonts w:hint="eastAsia"/>
        </w:rPr>
        <w:t xml:space="preserve">充电效率的全链路分析</w:t>
      </w:r>
    </w:p>
    <w:p>
      <w:pPr>
        <w:pStyle w:val="FirstParagraph"/>
      </w:pPr>
      <w:r>
        <w:rPr>
          <w:rFonts w:hint="eastAsia"/>
        </w:rPr>
        <w:t xml:space="preserve">从电网到电池的充电过程涉及多级功率变换，每一级都存在效率损耗。全链路效率为各级效率的乘积：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A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D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η</m:t>
            </m:r>
          </m:e>
          <m:sub>
            <m:r>
              <m:t>A</m:t>
            </m:r>
            <m:r>
              <m:t>C</m:t>
            </m:r>
            <m:r>
              <m:rPr>
                <m:sty m:val="p"/>
              </m:rPr>
              <m:t>/</m:t>
            </m:r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：交流-直流整流效率，通常</w:t>
      </w:r>
      <w:r>
        <w:t xml:space="preserve"> 95%-97%。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  <m:r>
              <m:t>C</m:t>
            </m:r>
            <m:r>
              <m:rPr>
                <m:sty m:val="p"/>
              </m:rPr>
              <m:t>/</m:t>
            </m:r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：Buck</w:t>
      </w:r>
      <w:r>
        <w:t xml:space="preserve"> </w:t>
      </w:r>
      <w:r>
        <w:rPr>
          <w:rFonts w:hint="eastAsia"/>
        </w:rPr>
        <w:t xml:space="preserve">变换器效率，通常</w:t>
      </w:r>
      <w:r>
        <w:t xml:space="preserve"> </w:t>
      </w:r>
      <w:r>
        <w:rPr>
          <w:rFonts w:hint="eastAsia"/>
        </w:rPr>
        <w:t xml:space="preserve">95%-98%，主要损耗来自开关管导通电阻和开关损耗。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rPr>
          <w:rFonts w:hint="eastAsia"/>
        </w:rPr>
        <w:t xml:space="preserve">：电池充电效率（库仑效率），锂电池通常</w:t>
      </w:r>
      <w:r>
        <w:t xml:space="preserve"> </w:t>
      </w:r>
      <w:r>
        <w:rPr>
          <w:rFonts w:hint="eastAsia"/>
        </w:rPr>
        <w:t xml:space="preserve">&gt;99%，但在低温或高倍率下可能降至</w:t>
      </w:r>
      <w:r>
        <w:t xml:space="preserve"> 95%。</w:t>
      </w:r>
    </w:p>
    <w:p>
      <w:pPr>
        <w:pStyle w:val="BodyText"/>
      </w:pPr>
      <w:r>
        <w:rPr>
          <w:rFonts w:hint="eastAsia"/>
        </w:rPr>
        <w:t xml:space="preserve">以本案例为例：</w:t>
      </w:r>
      <m:oMath>
        <m:sSub>
          <m:e>
            <m:r>
              <m:t>η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0.96</m:t>
        </m:r>
        <m:r>
          <m:rPr>
            <m:sty m:val="p"/>
          </m:rPr>
          <m:t>×</m:t>
        </m:r>
        <m:r>
          <m:t>0.97</m:t>
        </m:r>
        <m:r>
          <m:rPr>
            <m:sty m:val="p"/>
          </m:rPr>
          <m:t>×</m:t>
        </m:r>
        <m:r>
          <m:t>0.995</m:t>
        </m:r>
        <m:r>
          <m:rPr>
            <m:sty m:val="p"/>
          </m:rPr>
          <m:t>=</m:t>
        </m:r>
        <m:r>
          <m:t>92.6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。充入电池的</w:t>
      </w:r>
      <w:r>
        <w:t xml:space="preserve"> 15.6 kWh </w:t>
      </w:r>
      <w:r>
        <w:rPr>
          <w:rFonts w:hint="eastAsia"/>
        </w:rPr>
        <w:t xml:space="preserve">能量，实际从电网消耗约</w:t>
      </w:r>
      <w:r>
        <w:t xml:space="preserve"> </w:t>
      </w:r>
      <m:oMath>
        <m:r>
          <m:t>15.6</m:t>
        </m:r>
        <m:r>
          <m:rPr>
            <m:sty m:val="p"/>
          </m:rPr>
          <m:t>/</m:t>
        </m:r>
        <m:r>
          <m:t>0.926</m:t>
        </m:r>
        <m:r>
          <m:rPr>
            <m:sty m:val="p"/>
          </m:rPr>
          <m:t>=</m:t>
        </m:r>
        <m:r>
          <m:t>16.8</m:t>
        </m:r>
        <m:r>
          <m:rPr>
            <m:nor/>
            <m:sty m:val="p"/>
          </m:rPr>
          <m:t> kWh</m:t>
        </m:r>
      </m:oMath>
      <w:r>
        <w:rPr>
          <w:rFonts w:hint="eastAsia"/>
        </w:rPr>
        <w:t xml:space="preserve">。这</w:t>
      </w:r>
      <w:r>
        <w:t xml:space="preserve"> 1.2 kWh </w:t>
      </w:r>
      <w:r>
        <w:rPr>
          <w:rFonts w:hint="eastAsia"/>
        </w:rPr>
        <w:t xml:space="preserve">的损耗以热量形式释放在</w:t>
      </w:r>
      <w:r>
        <w:t xml:space="preserve"> PCS </w:t>
      </w:r>
      <w:r>
        <w:rPr>
          <w:rFonts w:hint="eastAsia"/>
        </w:rPr>
        <w:t xml:space="preserve">和电池内部，是热管理系统（第</w:t>
      </w:r>
      <w:r>
        <w:t xml:space="preserve"> 7 </w:t>
      </w:r>
      <w:r>
        <w:rPr>
          <w:rFonts w:hint="eastAsia"/>
        </w:rPr>
        <w:t xml:space="preserve">章）必须考虑的热源。</w:t>
      </w:r>
    </w:p>
    <w:p>
      <w:pPr>
        <w:pStyle w:val="BodyText"/>
      </w:pPr>
      <w:r>
        <w:rPr>
          <w:rFonts w:hint="eastAsia"/>
        </w:rPr>
        <w:t xml:space="preserve">在储能电站的全生命周期经济分析中，充放电往返效率（Round-Trip</w:t>
      </w:r>
      <w:r>
        <w:t xml:space="preserve"> Efficiency, </w:t>
      </w:r>
      <w:r>
        <w:rPr>
          <w:rFonts w:hint="eastAsia"/>
        </w:rPr>
        <w:t xml:space="preserve">RTE）=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η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是决定套利收益的关键参数。RTE</w:t>
      </w:r>
      <w:r>
        <w:t xml:space="preserve"> </w:t>
      </w:r>
      <w:r>
        <w:rPr>
          <w:rFonts w:hint="eastAsia"/>
        </w:rPr>
        <w:t xml:space="preserve">每降低</w:t>
      </w:r>
      <w:r>
        <w:t xml:space="preserve"> </w:t>
      </w:r>
      <w:r>
        <w:rPr>
          <w:rFonts w:hint="eastAsia"/>
        </w:rPr>
        <w:t xml:space="preserve">1%，年化收益将减少约</w:t>
      </w:r>
      <w:r>
        <w:t xml:space="preserve"> 1%-2%。</w:t>
      </w:r>
    </w:p>
    <w:bookmarkEnd w:id="31"/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6"/>
        </w:numPr>
      </w:pPr>
      <w:r>
        <w:t xml:space="preserve">Buck </w:t>
      </w:r>
      <w:r>
        <w:rPr>
          <w:rFonts w:hint="eastAsia"/>
        </w:rPr>
        <w:t xml:space="preserve">降压斩波器通过占空比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调节输出电压，是储能充电的核心功率变换拓扑。其工作原理基于电感的伏秒平衡。</w:t>
      </w:r>
    </w:p>
    <w:p>
      <w:pPr>
        <w:pStyle w:val="Compact"/>
        <w:numPr>
          <w:ilvl w:val="0"/>
          <w:numId w:val="1006"/>
        </w:numPr>
      </w:pPr>
      <w:r>
        <w:t xml:space="preserve">CC/CV </w:t>
      </w:r>
      <w:r>
        <w:rPr>
          <w:rFonts w:hint="eastAsia"/>
        </w:rPr>
        <w:t xml:space="preserve">两阶段充电策略兼顾了充电速度和电池安全，CC</w:t>
      </w:r>
      <w:r>
        <w:t xml:space="preserve"> </w:t>
      </w:r>
      <w:r>
        <w:rPr>
          <w:rFonts w:hint="eastAsia"/>
        </w:rPr>
        <w:t xml:space="preserve">与</w:t>
      </w:r>
      <w:r>
        <w:t xml:space="preserve"> CV </w:t>
      </w:r>
      <w:r>
        <w:rPr>
          <w:rFonts w:hint="eastAsia"/>
        </w:rPr>
        <w:t xml:space="preserve">时长比约为</w:t>
      </w:r>
      <w:r>
        <w:t xml:space="preserve"> 2:1。CC </w:t>
      </w:r>
      <w:r>
        <w:rPr>
          <w:rFonts w:hint="eastAsia"/>
        </w:rPr>
        <w:t xml:space="preserve">阶段充入约</w:t>
      </w:r>
      <w:r>
        <w:t xml:space="preserve"> 80% </w:t>
      </w:r>
      <w:r>
        <w:rPr>
          <w:rFonts w:hint="eastAsia"/>
        </w:rPr>
        <w:t xml:space="preserve">能量，CV</w:t>
      </w:r>
      <w:r>
        <w:t xml:space="preserve"> </w:t>
      </w:r>
      <w:r>
        <w:rPr>
          <w:rFonts w:hint="eastAsia"/>
        </w:rPr>
        <w:t xml:space="preserve">阶段完成剩余</w:t>
      </w:r>
      <w:r>
        <w:t xml:space="preserve"> 20%。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逼近</w:t>
      </w:r>
      <w:r>
        <w:t xml:space="preserve"> 1.0 </w:t>
      </w:r>
      <w:r>
        <w:rPr>
          <w:rFonts w:hint="eastAsia"/>
        </w:rPr>
        <w:t xml:space="preserve">是</w:t>
      </w:r>
      <w:r>
        <w:t xml:space="preserve"> CC→CV </w:t>
      </w:r>
      <w:r>
        <w:rPr>
          <w:rFonts w:hint="eastAsia"/>
        </w:rPr>
        <w:t xml:space="preserve">切换的物理信号，反映了</w:t>
      </w:r>
      <w:r>
        <w:t xml:space="preserve"> Buck </w:t>
      </w:r>
      <w:r>
        <w:rPr>
          <w:rFonts w:hint="eastAsia"/>
        </w:rPr>
        <w:t xml:space="preserve">变换器调节裕度的耗尽。</w:t>
      </w:r>
    </w:p>
    <w:p>
      <w:pPr>
        <w:pStyle w:val="Compact"/>
        <w:numPr>
          <w:ilvl w:val="0"/>
          <w:numId w:val="1006"/>
        </w:numPr>
      </w:pPr>
      <w:r>
        <w:t xml:space="preserve">CV </w:t>
      </w:r>
      <w:r>
        <w:rPr>
          <w:rFonts w:hint="eastAsia"/>
        </w:rPr>
        <w:t xml:space="preserve">阶段的电流衰减速度由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OCV </w:t>
      </w:r>
      <w:r>
        <w:rPr>
          <w:rFonts w:hint="eastAsia"/>
        </w:rPr>
        <w:t xml:space="preserve">曲线斜率决定，与</w:t>
      </w:r>
      <w:r>
        <w:t xml:space="preserve"> CC </w:t>
      </w:r>
      <w:r>
        <w:rPr>
          <w:rFonts w:hint="eastAsia"/>
        </w:rPr>
        <w:t xml:space="preserve">阶段的充电倍率基本无关。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assets/ch04/ch04_ccv_charging.py</w:t>
      </w:r>
    </w:p>
    <w:bookmarkEnd w:id="33"/>
    <w:bookmarkStart w:id="34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Boost </w:t>
      </w:r>
      <w:r>
        <w:rPr>
          <w:rFonts w:hint="eastAsia"/>
          <w:b/>
          <w:bCs/>
        </w:rPr>
        <w:t xml:space="preserve">升压拓扑</w:t>
      </w:r>
      <w:r>
        <w:rPr>
          <w:rFonts w:hint="eastAsia"/>
        </w:rPr>
        <w:t xml:space="preserve">：当电池组电压高于直流母线电压时，需要</w:t>
      </w:r>
      <w:r>
        <w:t xml:space="preserve"> Boost </w:t>
      </w:r>
      <w:r>
        <w:rPr>
          <w:rFonts w:hint="eastAsia"/>
        </w:rPr>
        <w:t xml:space="preserve">拓扑。请推导</w:t>
      </w:r>
      <w:r>
        <w:t xml:space="preserve"> Boost </w:t>
      </w:r>
      <w:r>
        <w:rPr>
          <w:rFonts w:hint="eastAsia"/>
        </w:rPr>
        <w:t xml:space="preserve">变换器在</w:t>
      </w:r>
      <w:r>
        <w:t xml:space="preserve"> CCM </w:t>
      </w:r>
      <w:r>
        <w:rPr>
          <w:rFonts w:hint="eastAsia"/>
        </w:rPr>
        <w:t xml:space="preserve">下的占空比方程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，并说明其在放电场景中的应用。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快充策略对比</w:t>
      </w:r>
      <w:r>
        <w:rPr>
          <w:rFonts w:hint="eastAsia"/>
        </w:rPr>
        <w:t xml:space="preserve">：查阅文献，比较</w:t>
      </w:r>
      <w:r>
        <w:t xml:space="preserve"> </w:t>
      </w:r>
      <w:r>
        <w:rPr>
          <w:rFonts w:hint="eastAsia"/>
        </w:rPr>
        <w:t xml:space="preserve">CC-CV、阶梯恒流（Multi-Step</w:t>
      </w:r>
      <w:r>
        <w:t xml:space="preserve"> </w:t>
      </w:r>
      <w:r>
        <w:rPr>
          <w:rFonts w:hint="eastAsia"/>
        </w:rPr>
        <w:t xml:space="preserve">CC）和脉冲充电（Pulse</w:t>
      </w:r>
      <w:r>
        <w:t xml:space="preserve"> </w:t>
      </w:r>
      <w:r>
        <w:rPr>
          <w:rFonts w:hint="eastAsia"/>
        </w:rPr>
        <w:t xml:space="preserve">Charging）三种策略在充电时间、容量利用率和电池寿命方面的优劣。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热约束整合</w:t>
      </w:r>
      <w:r>
        <w:rPr>
          <w:rFonts w:hint="eastAsia"/>
        </w:rPr>
        <w:t xml:space="preserve">：在</w:t>
      </w:r>
      <w:r>
        <w:t xml:space="preserve"> CC </w:t>
      </w:r>
      <w:r>
        <w:rPr>
          <w:rFonts w:hint="eastAsia"/>
        </w:rPr>
        <w:t xml:space="preserve">阶段，若电池表面温度超过</w:t>
      </w:r>
      <w:r>
        <w:t xml:space="preserve"> </w:t>
      </w:r>
      <w:r>
        <w:rPr>
          <w:rFonts w:hint="eastAsia"/>
        </w:rPr>
        <w:t xml:space="preserve">40°C，应如何动态降低充电电流？请设计一个基于</w:t>
      </w:r>
      <w:r>
        <w:t xml:space="preserve"> PID </w:t>
      </w:r>
      <w:r>
        <w:rPr>
          <w:rFonts w:hint="eastAsia"/>
        </w:rPr>
        <w:t xml:space="preserve">控制的温度限流逻辑，给出控制框图。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母线电压设计</w:t>
      </w:r>
      <w:r>
        <w:rPr>
          <w:rFonts w:hint="eastAsia"/>
        </w:rPr>
        <w:t xml:space="preserve">：请分析为什么本例中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/>
        </w:rPr>
        <w:t xml:space="preserve">略低于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u</m:t>
            </m:r>
            <m:r>
              <m:t>t</m:t>
            </m:r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403.2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/>
        </w:rPr>
        <w:t xml:space="preserve">会导致工程问题，并计算满足</w:t>
      </w:r>
      <w:r>
        <w:t xml:space="preserve"> CV </w:t>
      </w:r>
      <w:r>
        <w:rPr>
          <w:rFonts w:hint="eastAsia"/>
        </w:rPr>
        <w:t xml:space="preserve">阶段全程可控的最低母线电压。</w:t>
      </w:r>
    </w:p>
    <w:bookmarkEnd w:id="34"/>
    <w:bookmarkStart w:id="35" w:name="拓展视野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拓展视野</w:t>
      </w:r>
    </w:p>
    <w:p>
      <w:pPr>
        <w:pStyle w:val="FirstParagraph"/>
      </w:pPr>
      <w:r>
        <w:rPr>
          <w:rFonts w:hint="eastAsia"/>
        </w:rPr>
        <w:t xml:space="preserve">恒流-恒压切换策略的本质是”先快后慢”的分段控制。在水利工程中，水库的分段调度规则（汛限水位以下快速蓄水、接近正常蓄水位后缓慢充蓄）与</w:t>
      </w:r>
      <w:r>
        <w:t xml:space="preserve"> CC-CV </w:t>
      </w:r>
      <w:r>
        <w:rPr>
          <w:rFonts w:hint="eastAsia"/>
        </w:rPr>
        <w:t xml:space="preserve">的控制逻辑异曲同工，都是在效率和安全之间寻求最优平衡。</w:t>
      </w:r>
    </w:p>
    <w:p>
      <w:pPr>
        <w:pStyle w:val="BodyText"/>
      </w:pPr>
      <w:r>
        <w:rPr>
          <w:rFonts w:hint="eastAsia"/>
        </w:rPr>
        <w:t xml:space="preserve">在掌握了单个电池的充电控制之后，下一章将视角扩展至串联电池组，探讨多电芯不一致性引发的”木桶效应”以及</w:t>
      </w:r>
      <w:r>
        <w:rPr>
          <w:b/>
          <w:bCs/>
        </w:rPr>
        <w:t xml:space="preserve">BMS </w:t>
      </w:r>
      <w:r>
        <w:rPr>
          <w:rFonts w:hint="eastAsia"/>
          <w:b/>
          <w:bCs/>
        </w:rPr>
        <w:t xml:space="preserve">均衡控制</w:t>
      </w:r>
      <w:r>
        <w:rPr>
          <w:rFonts w:hint="eastAsia"/>
        </w:rPr>
        <w:t xml:space="preserve">的解决方案。</w:t>
      </w:r>
    </w:p>
    <w:bookmarkEnd w:id="35"/>
    <w:bookmarkStart w:id="36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Mohan N, Undeland T M, Robbins W P. Power Electronics: Converters, Applications, and Design[M]. 3rd ed. Wiley, 2003.</w:t>
      </w:r>
    </w:p>
    <w:p>
      <w:pPr>
        <w:pStyle w:val="BodyText"/>
      </w:pPr>
      <w:r>
        <w:t xml:space="preserve">[2] Plett G L. Battery Management Systems, Volume I: Battery Modeling[M]. Artech House, 2015.</w:t>
      </w:r>
    </w:p>
    <w:p>
      <w:pPr>
        <w:pStyle w:val="BodyText"/>
      </w:pPr>
      <w:r>
        <w:t xml:space="preserve">[3] Luo F L, Ye H. Power Electronics: Advanced Conversion Technologies[M]. 2nd ed. CRC Press, 2018.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2026-03-21T06:35:53Z</dcterms:created>
  <dcterms:modified xsi:type="dcterms:W3CDTF">2026-03-21T06:35:53Z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