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6.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第-1-章水网数字底座设计无限逼近真实的计算深渊"/>
    <w:p>
      <w:pPr>
        <w:pStyle w:val="Heading1"/>
      </w:pPr>
      <w:r>
        <w:rPr>
          <w:rStyle w:val="SectionNumber"/>
        </w:rPr>
        <w:t xml:space="preserve">1</w:t>
      </w:r>
      <w:r>
        <w:tab/>
      </w:r>
      <w:r>
        <w:rPr>
          <w:rFonts w:hint="eastAsia"/>
        </w:rPr>
        <w:t xml:space="preserve">第</w:t>
      </w:r>
      <w:r>
        <w:t xml:space="preserve"> 1 </w:t>
      </w:r>
      <w:r>
        <w:rPr>
          <w:rFonts w:hint="eastAsia"/>
        </w:rPr>
        <w:t xml:space="preserve">章：水网数字底座设计：无限逼近真实的计算深渊</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CaptionedFigure"/>
      </w:pPr>
      <w:r>
        <w:drawing>
          <wp:inline>
            <wp:extent cx="5334000" cy="2909454"/>
            <wp:effectExtent b="0" l="0" r="0" t="0"/>
            <wp:docPr descr="数字底座概念图：多分辨率网格与云边协同计算架构" title="" id="11" name="Picture"/>
            <a:graphic>
              <a:graphicData uri="http://schemas.openxmlformats.org/drawingml/2006/picture">
                <pic:pic>
                  <pic:nvPicPr>
                    <pic:cNvPr descr="assets/ch01/concept_digital_twin_base.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数字底座概念图：多分辨率网格与云边协同计算架构</w:t>
      </w:r>
    </w:p>
    <w:p>
      <w:pPr>
        <w:pStyle w:val="BodyText"/>
      </w:pPr>
      <w:r>
        <w:rPr>
          <w:rFonts w:hint="eastAsia"/>
        </w:rPr>
        <w:t xml:space="preserve">本章探讨智能水网的基石——数字孪生底座（Digital</w:t>
      </w:r>
      <w:r>
        <w:t xml:space="preserve"> Twin </w:t>
      </w:r>
      <w:r>
        <w:rPr>
          <w:rFonts w:hint="eastAsia"/>
        </w:rPr>
        <w:t xml:space="preserve">Base）。我们将在物理引擎的分辨率与计算集群的算力之间，寻找那条充满妥协的工程生命线。</w:t>
      </w:r>
      <w:r>
        <w:t xml:space="preserve"> </w:t>
      </w:r>
      <w:r>
        <w:rPr>
          <w:rFonts w:hint="eastAsia"/>
        </w:rPr>
        <w:t xml:space="preserve">读者需要掌握：</w:t>
      </w:r>
      <w:r>
        <w:t xml:space="preserve"> </w:t>
      </w:r>
      <w:r>
        <w:t xml:space="preserve">1. </w:t>
      </w:r>
      <w:r>
        <w:rPr>
          <w:rFonts w:hint="eastAsia"/>
        </w:rPr>
        <w:t xml:space="preserve">物理现实的无限连续性与计算网格（Grid/Mesh）离散化的矛盾。</w:t>
      </w:r>
      <w:r>
        <w:t xml:space="preserve"> </w:t>
      </w:r>
      <w:r>
        <w:t xml:space="preserve">2. </w:t>
      </w:r>
      <w:r>
        <w:rPr>
          <w:rFonts w:hint="eastAsia"/>
        </w:rPr>
        <w:t xml:space="preserve">空间分辨率（Spatial</w:t>
      </w:r>
      <w:r>
        <w:t xml:space="preserve"> </w:t>
      </w:r>
      <w:r>
        <w:rPr>
          <w:rFonts w:hint="eastAsia"/>
        </w:rPr>
        <w:t xml:space="preserve">Resolution）对局地极端灾害（如闪洪）捕获能力的影响。</w:t>
      </w:r>
      <w:r>
        <w:t xml:space="preserve"> </w:t>
      </w:r>
      <w:r>
        <w:t xml:space="preserve">3. </w:t>
      </w:r>
      <w:r>
        <w:rPr>
          <w:rFonts w:hint="eastAsia"/>
        </w:rPr>
        <w:t xml:space="preserve">精度提升带来的算力”维度爆炸（Curse</w:t>
      </w:r>
      <w:r>
        <w:t xml:space="preserve"> of </w:t>
      </w:r>
      <w:r>
        <w:rPr>
          <w:rFonts w:hint="eastAsia"/>
        </w:rPr>
        <w:t xml:space="preserve">Dimensionality）“。</w:t>
      </w:r>
      <w:r>
        <w:t xml:space="preserve"> </w:t>
      </w:r>
      <w:r>
        <w:t xml:space="preserve">4. </w:t>
      </w:r>
      <w:r>
        <w:rPr>
          <w:rFonts w:hint="eastAsia"/>
        </w:rPr>
        <w:t xml:space="preserve">云边协同（Cloud-Edge</w:t>
      </w:r>
      <w:r>
        <w:t xml:space="preserve"> </w:t>
      </w:r>
      <w:r>
        <w:rPr>
          <w:rFonts w:hint="eastAsia"/>
        </w:rPr>
        <w:t xml:space="preserve">Collaborative）架构在数字底座中的物理必然性。</w:t>
      </w:r>
      <w:r>
        <w:t xml:space="preserve"> </w:t>
      </w:r>
      <w:r>
        <w:t xml:space="preserve">5. </w:t>
      </w:r>
      <w:r>
        <w:rPr>
          <w:rFonts w:hint="eastAsia"/>
        </w:rPr>
        <w:t xml:space="preserve">自适应网格细化（AMR）技术的基本原理与工程实现路径。</w:t>
      </w:r>
      <w:r>
        <w:t xml:space="preserve"> </w:t>
      </w:r>
      <w:r>
        <w:t xml:space="preserve">6. </w:t>
      </w:r>
      <w:r>
        <w:rPr>
          <w:rFonts w:hint="eastAsia"/>
        </w:rPr>
        <w:t xml:space="preserve">数字底座的数据质量评估体系与校验方法。</w:t>
      </w:r>
    </w:p>
    <w:bookmarkEnd w:id="13"/>
    <w:bookmarkStart w:id="19" w:name="教材理论上帝不掷骰子但他不用-gpu"/>
    <w:p>
      <w:pPr>
        <w:pStyle w:val="Heading2"/>
      </w:pPr>
      <w:r>
        <w:rPr>
          <w:rStyle w:val="SectionNumber"/>
        </w:rPr>
        <w:t xml:space="preserve">1.2</w:t>
      </w:r>
      <w:r>
        <w:tab/>
      </w:r>
      <w:r>
        <w:t xml:space="preserve">2. </w:t>
      </w:r>
      <w:r>
        <w:rPr>
          <w:rFonts w:hint="eastAsia"/>
        </w:rPr>
        <w:t xml:space="preserve">教材理论：上帝不掷骰子，但他不用</w:t>
      </w:r>
      <w:r>
        <w:t xml:space="preserve"> GPU</w:t>
      </w:r>
    </w:p>
    <w:p>
      <w:pPr>
        <w:pStyle w:val="FirstParagraph"/>
      </w:pPr>
      <w:r>
        <w:rPr>
          <w:rFonts w:hint="eastAsia"/>
        </w:rPr>
        <w:t xml:space="preserve">大自然的水流是连续的。一滴雨落在地上，它遵循着无限精度的</w:t>
      </w:r>
      <w:r>
        <w:t xml:space="preserve"> Navier-Stokes </w:t>
      </w:r>
      <w:r>
        <w:rPr>
          <w:rFonts w:hint="eastAsia"/>
        </w:rPr>
        <w:t xml:space="preserve">偏微分方程。大自然是”无限分辨率”的，它的计算不需要消耗显卡。</w:t>
      </w:r>
      <w:r>
        <w:t xml:space="preserve"> </w:t>
      </w:r>
      <w:r>
        <w:rPr>
          <w:rFonts w:hint="eastAsia"/>
        </w:rPr>
        <w:t xml:space="preserve">但当我们试图在计算机里建立一个”数字水网底座”时，我们遇到了人类计算能力的极限。</w:t>
      </w:r>
    </w:p>
    <w:p>
      <w:pPr>
        <w:pStyle w:val="BodyText"/>
      </w:pPr>
      <w:r>
        <w:rPr>
          <w:rFonts w:hint="eastAsia"/>
        </w:rPr>
        <w:t xml:space="preserve">为了让计算机能算，我们必须把连续的城市和流域切成一个个小方块，这叫做</w:t>
      </w:r>
      <w:r>
        <w:rPr>
          <w:rFonts w:hint="eastAsia"/>
          <w:b/>
          <w:bCs/>
        </w:rPr>
        <w:t xml:space="preserve">网格化（Gridding）</w:t>
      </w:r>
      <w:r>
        <w:t xml:space="preserve">。</w:t>
      </w:r>
      <w:r>
        <w:t xml:space="preserve"> </w:t>
      </w:r>
      <w:r>
        <w:rPr>
          <w:rFonts w:hint="eastAsia"/>
        </w:rPr>
        <w:t xml:space="preserve">在这个过程中，水文工程师面临着一个核心的工程难题：</w:t>
      </w:r>
      <w:r>
        <w:rPr>
          <w:rFonts w:hint="eastAsia"/>
          <w:b/>
          <w:bCs/>
        </w:rPr>
        <w:t xml:space="preserve">网格到底要切多小？</w:t>
      </w:r>
    </w:p>
    <w:bookmarkStart w:id="14" w:name="网格分辨率的两难困境"/>
    <w:p>
      <w:pPr>
        <w:pStyle w:val="Heading3"/>
      </w:pPr>
      <w:r>
        <w:rPr>
          <w:rStyle w:val="SectionNumber"/>
        </w:rPr>
        <w:t xml:space="preserve">1.2.1</w:t>
      </w:r>
      <w:r>
        <w:tab/>
      </w:r>
      <w:r>
        <w:t xml:space="preserve">2.1 </w:t>
      </w:r>
      <w:r>
        <w:rPr>
          <w:rFonts w:hint="eastAsia"/>
        </w:rPr>
        <w:t xml:space="preserve">网格分辨率的两难困境</w:t>
      </w:r>
    </w:p>
    <w:p>
      <w:pPr>
        <w:pStyle w:val="FirstParagraph"/>
      </w:pPr>
      <w:r>
        <w:rPr>
          <w:rFonts w:hint="eastAsia"/>
          <w:b/>
          <w:bCs/>
        </w:rPr>
        <w:t xml:space="preserve">方案</w:t>
      </w:r>
      <w:r>
        <w:rPr>
          <w:b/>
          <w:bCs/>
        </w:rPr>
        <w:t xml:space="preserve"> </w:t>
      </w:r>
      <w:r>
        <w:rPr>
          <w:rFonts w:hint="eastAsia"/>
          <w:b/>
          <w:bCs/>
        </w:rPr>
        <w:t xml:space="preserve">A：宏观低分网格（比如</w:t>
      </w:r>
      <w:r>
        <w:rPr>
          <w:b/>
          <w:bCs/>
        </w:rPr>
        <w:t xml:space="preserve"> </w:t>
      </w:r>
      <m:oMath>
        <m:r>
          <m:t>1</m:t>
        </m:r>
        <m:r>
          <m:t>k</m:t>
        </m:r>
        <m:r>
          <m:t>m</m:t>
        </m:r>
        <m:r>
          <m:rPr>
            <m:sty m:val="p"/>
          </m:rPr>
          <m:t>×</m:t>
        </m:r>
        <m:r>
          <m:t>1</m:t>
        </m:r>
        <m:r>
          <m:t>k</m:t>
        </m:r>
        <m:r>
          <m:t>m</m:t>
        </m:r>
      </m:oMath>
      <w:r>
        <w:rPr>
          <w:rFonts w:hint="eastAsia"/>
          <w:b/>
          <w:bCs/>
        </w:rPr>
        <w:t xml:space="preserve">）</w:t>
      </w:r>
      <w:r>
        <w:t xml:space="preserve"> </w:t>
      </w:r>
      <w:r>
        <w:rPr>
          <w:rFonts w:hint="eastAsia"/>
        </w:rPr>
        <w:t xml:space="preserve">这种网格切得很粗糙，整个城市可能只需要</w:t>
      </w:r>
      <w:r>
        <w:t xml:space="preserve"> </w:t>
      </w:r>
      <m:oMath>
        <m:r>
          <m:t>100</m:t>
        </m:r>
        <m:r>
          <m:rPr>
            <m:sty m:val="p"/>
          </m:rPr>
          <m:t>×</m:t>
        </m:r>
        <m:r>
          <m:t>100</m:t>
        </m:r>
        <m:r>
          <m:rPr>
            <m:sty m:val="p"/>
          </m:rPr>
          <m:t>=</m:t>
        </m:r>
        <m:r>
          <m:t>10000</m:t>
        </m:r>
      </m:oMath>
      <w:r>
        <w:t xml:space="preserve"> </w:t>
      </w:r>
      <w:r>
        <w:rPr>
          <w:rFonts w:hint="eastAsia"/>
        </w:rPr>
        <w:t xml:space="preserve">个网格。</w:t>
      </w:r>
      <w:r>
        <w:t xml:space="preserve"> </w:t>
      </w:r>
      <w:r>
        <w:t xml:space="preserve">-</w:t>
      </w:r>
      <w:r>
        <w:t xml:space="preserve"> </w:t>
      </w:r>
      <w:r>
        <w:rPr>
          <w:rFonts w:hint="eastAsia"/>
          <w:b/>
          <w:bCs/>
        </w:rPr>
        <w:t xml:space="preserve">优点</w:t>
      </w:r>
      <w:r>
        <w:rPr>
          <w:rFonts w:hint="eastAsia"/>
        </w:rPr>
        <w:t xml:space="preserve">：计算成本很低！一台普通的云服务器</w:t>
      </w:r>
      <w:r>
        <w:t xml:space="preserve"> </w:t>
      </w:r>
      <w:r>
        <w:rPr>
          <w:rFonts w:hint="eastAsia"/>
        </w:rPr>
        <w:t xml:space="preserve">CPU，几秒钟就能算出全城未来一天的水流走向。</w:t>
      </w:r>
      <w:r>
        <w:t xml:space="preserve"> </w:t>
      </w:r>
      <w:r>
        <w:t xml:space="preserve">-</w:t>
      </w:r>
      <w:r>
        <w:t xml:space="preserve"> </w:t>
      </w:r>
      <w:r>
        <w:rPr>
          <w:rFonts w:hint="eastAsia"/>
          <w:b/>
          <w:bCs/>
        </w:rPr>
        <w:t xml:space="preserve">致命缺点</w:t>
      </w:r>
      <w:r>
        <w:rPr>
          <w:rFonts w:hint="eastAsia"/>
        </w:rPr>
        <w:t xml:space="preserve">：</w:t>
      </w:r>
      <w:r>
        <w:rPr>
          <w:rFonts w:hint="eastAsia"/>
          <w:b/>
          <w:bCs/>
        </w:rPr>
        <w:t xml:space="preserve">“空间平滑（Spatial</w:t>
      </w:r>
      <w:r>
        <w:rPr>
          <w:b/>
          <w:bCs/>
        </w:rPr>
        <w:t xml:space="preserve"> </w:t>
      </w:r>
      <w:r>
        <w:rPr>
          <w:rFonts w:hint="eastAsia"/>
          <w:b/>
          <w:bCs/>
        </w:rPr>
        <w:t xml:space="preserve">Smoothing）”</w:t>
      </w:r>
      <w:r>
        <w:rPr>
          <w:rFonts w:hint="eastAsia"/>
        </w:rPr>
        <w:t xml:space="preserve">。假设某个街区的下水道堵了，爆发了猛烈的局部闪洪。但是因为这个街区只有</w:t>
      </w:r>
      <w:r>
        <w:t xml:space="preserve"> </w:t>
      </w:r>
      <m:oMath>
        <m:r>
          <m:t>100</m:t>
        </m:r>
      </m:oMath>
      <w:r>
        <w:t xml:space="preserve"> </w:t>
      </w:r>
      <w:r>
        <w:rPr>
          <w:rFonts w:hint="eastAsia"/>
        </w:rPr>
        <w:t xml:space="preserve">米宽，它被包在一个</w:t>
      </w:r>
      <w:r>
        <w:t xml:space="preserve"> </w:t>
      </w:r>
      <m:oMath>
        <m:r>
          <m:t>1</m:t>
        </m:r>
        <m:r>
          <m:t>k</m:t>
        </m:r>
        <m:r>
          <m:t>m</m:t>
        </m:r>
      </m:oMath>
      <w:r>
        <w:t xml:space="preserve"> </w:t>
      </w:r>
      <w:r>
        <w:rPr>
          <w:rFonts w:hint="eastAsia"/>
        </w:rPr>
        <w:t xml:space="preserve">的大网格里。模型一平均，这股致命的尖峰洪流瞬间被抹平了。底座根本看不到灾难，市长的屏幕上显示”一切安全”。</w:t>
      </w:r>
    </w:p>
    <w:p>
      <w:pPr>
        <w:pStyle w:val="BodyText"/>
      </w:pPr>
      <w:r>
        <w:rPr>
          <w:rFonts w:hint="eastAsia"/>
          <w:b/>
          <w:bCs/>
        </w:rPr>
        <w:t xml:space="preserve">方案</w:t>
      </w:r>
      <w:r>
        <w:rPr>
          <w:b/>
          <w:bCs/>
        </w:rPr>
        <w:t xml:space="preserve"> </w:t>
      </w:r>
      <w:r>
        <w:rPr>
          <w:rFonts w:hint="eastAsia"/>
          <w:b/>
          <w:bCs/>
        </w:rPr>
        <w:t xml:space="preserve">B：微观高分网格（比如</w:t>
      </w:r>
      <w:r>
        <w:rPr>
          <w:b/>
          <w:bCs/>
        </w:rPr>
        <w:t xml:space="preserve"> </w:t>
      </w:r>
      <m:oMath>
        <m:r>
          <m:t>5</m:t>
        </m:r>
        <m:r>
          <m:t>m</m:t>
        </m:r>
        <m:r>
          <m:rPr>
            <m:sty m:val="p"/>
          </m:rPr>
          <m:t>×</m:t>
        </m:r>
        <m:r>
          <m:t>5</m:t>
        </m:r>
        <m:r>
          <m:t>m</m:t>
        </m:r>
      </m:oMath>
      <w:r>
        <w:rPr>
          <w:rFonts w:hint="eastAsia"/>
          <w:b/>
          <w:bCs/>
        </w:rPr>
        <w:t xml:space="preserve">）</w:t>
      </w:r>
      <w:r>
        <w:t xml:space="preserve"> </w:t>
      </w:r>
      <w:r>
        <w:rPr>
          <w:rFonts w:hint="eastAsia"/>
        </w:rPr>
        <w:t xml:space="preserve">为了抓住那个局部闪洪，我们把网格切小到</w:t>
      </w:r>
      <w:r>
        <w:t xml:space="preserve"> </w:t>
      </w:r>
      <m:oMath>
        <m:r>
          <m:t>5</m:t>
        </m:r>
      </m:oMath>
      <w:r>
        <w:t xml:space="preserve"> </w:t>
      </w:r>
      <w:r>
        <w:rPr>
          <w:rFonts w:hint="eastAsia"/>
        </w:rPr>
        <w:t xml:space="preserve">米（刚好是一条街道的宽度）。</w:t>
      </w:r>
      <w:r>
        <w:t xml:space="preserve"> </w:t>
      </w:r>
      <w:r>
        <w:t xml:space="preserve">-</w:t>
      </w:r>
      <w:r>
        <w:t xml:space="preserve"> </w:t>
      </w:r>
      <w:r>
        <w:rPr>
          <w:rFonts w:hint="eastAsia"/>
          <w:b/>
          <w:bCs/>
        </w:rPr>
        <w:t xml:space="preserve">优点</w:t>
      </w:r>
      <w:r>
        <w:rPr>
          <w:rFonts w:hint="eastAsia"/>
        </w:rPr>
        <w:t xml:space="preserve">：高度精准，完美捕捉每一条街道、每一个地下车库的积水。</w:t>
      </w:r>
      <w:r>
        <w:t xml:space="preserve"> </w:t>
      </w:r>
      <w:r>
        <w:t xml:space="preserve">-</w:t>
      </w:r>
      <w:r>
        <w:t xml:space="preserve"> </w:t>
      </w:r>
      <w:r>
        <w:rPr>
          <w:rFonts w:hint="eastAsia"/>
          <w:b/>
          <w:bCs/>
        </w:rPr>
        <w:t xml:space="preserve">致命缺点</w:t>
      </w:r>
      <w:r>
        <w:rPr>
          <w:rFonts w:hint="eastAsia"/>
        </w:rPr>
        <w:t xml:space="preserve">：</w:t>
      </w:r>
      <w:r>
        <w:rPr>
          <w:rFonts w:hint="eastAsia"/>
          <w:b/>
          <w:bCs/>
        </w:rPr>
        <w:t xml:space="preserve">“维度爆炸”</w:t>
      </w:r>
      <w:r>
        <w:rPr>
          <w:rFonts w:hint="eastAsia"/>
        </w:rPr>
        <w:t xml:space="preserve">。网格长度从</w:t>
      </w:r>
      <w:r>
        <w:t xml:space="preserve"> </w:t>
      </w:r>
      <m:oMath>
        <m:r>
          <m:t>1000</m:t>
        </m:r>
        <m:r>
          <m:t>m</m:t>
        </m:r>
      </m:oMath>
      <w:r>
        <w:t xml:space="preserve"> </w:t>
      </w:r>
      <w:r>
        <w:rPr>
          <w:rFonts w:hint="eastAsia"/>
        </w:rPr>
        <w:t xml:space="preserve">缩小到</w:t>
      </w:r>
      <w:r>
        <w:t xml:space="preserve"> </w:t>
      </w:r>
      <m:oMath>
        <m:r>
          <m:t>5</m:t>
        </m:r>
        <m:r>
          <m:t>m</m:t>
        </m:r>
      </m:oMath>
      <w:r>
        <w:rPr>
          <w:rFonts w:hint="eastAsia"/>
        </w:rPr>
        <w:t xml:space="preserve">（缩小</w:t>
      </w:r>
      <w:r>
        <w:t xml:space="preserve"> </w:t>
      </w:r>
      <m:oMath>
        <m:r>
          <m:t>200</m:t>
        </m:r>
      </m:oMath>
      <w:r>
        <w:t xml:space="preserve"> </w:t>
      </w:r>
      <w:r>
        <w:rPr>
          <w:rFonts w:hint="eastAsia"/>
        </w:rPr>
        <w:t xml:space="preserve">倍），面积的网格数就会暴涨</w:t>
      </w:r>
      <w:r>
        <w:t xml:space="preserve"> </w:t>
      </w:r>
      <m:oMath>
        <m:sSup>
          <m:e>
            <m:r>
              <m:t>200</m:t>
            </m:r>
          </m:e>
          <m:sup>
            <m:r>
              <m:t>2</m:t>
            </m:r>
          </m:sup>
        </m:sSup>
        <m:r>
          <m:rPr>
            <m:sty m:val="p"/>
          </m:rPr>
          <m:t>=</m:t>
        </m:r>
        <m:r>
          <m:t>40</m:t>
        </m:r>
        <m:r>
          <m:rPr>
            <m:sty m:val="p"/>
          </m:rPr>
          <m:t>,</m:t>
        </m:r>
        <m:r>
          <m:t>000</m:t>
        </m:r>
      </m:oMath>
      <w:r>
        <w:t xml:space="preserve"> </w:t>
      </w:r>
      <w:r>
        <w:rPr>
          <w:rFonts w:hint="eastAsia"/>
        </w:rPr>
        <w:t xml:space="preserve">倍。同时，为了保证差分方程不爆炸（CFL</w:t>
      </w:r>
      <w:r>
        <w:t xml:space="preserve"> </w:t>
      </w:r>
      <w:r>
        <w:rPr>
          <w:rFonts w:hint="eastAsia"/>
        </w:rPr>
        <w:t xml:space="preserve">稳定性条件），时间步长也要跟着缩小</w:t>
      </w:r>
      <w:r>
        <w:t xml:space="preserve"> </w:t>
      </w:r>
      <m:oMath>
        <m:r>
          <m:t>200</m:t>
        </m:r>
      </m:oMath>
      <w:r>
        <w:t xml:space="preserve"> </w:t>
      </w:r>
      <w:r>
        <w:rPr>
          <w:rFonts w:hint="eastAsia"/>
        </w:rPr>
        <w:t xml:space="preserve">倍。</w:t>
      </w:r>
      <w:r>
        <w:t xml:space="preserve"> </w:t>
      </w:r>
      <w:r>
        <w:rPr>
          <w:rFonts w:hint="eastAsia"/>
        </w:rPr>
        <w:t xml:space="preserve">最终结果是：算力需求暴涨了</w:t>
      </w:r>
      <w:r>
        <w:t xml:space="preserve"> </w:t>
      </w:r>
      <m:oMath>
        <m:r>
          <m:t>8</m:t>
        </m:r>
        <m:r>
          <m:rPr>
            <m:sty m:val="p"/>
          </m:rPr>
          <m:t>,</m:t>
        </m:r>
        <m:r>
          <m:t>000</m:t>
        </m:r>
        <m:r>
          <m:rPr>
            <m:sty m:val="p"/>
          </m:rPr>
          <m:t>,</m:t>
        </m:r>
        <m:r>
          <m:t>000</m:t>
        </m:r>
      </m:oMath>
      <w:r>
        <w:rPr>
          <w:b/>
          <w:bCs/>
        </w:rPr>
        <w:t xml:space="preserve"> </w:t>
      </w:r>
      <w:r>
        <w:rPr>
          <w:rFonts w:hint="eastAsia"/>
          <w:b/>
          <w:bCs/>
        </w:rPr>
        <w:t xml:space="preserve">倍</w:t>
      </w:r>
      <w:r>
        <w:rPr>
          <w:rFonts w:hint="eastAsia"/>
        </w:rPr>
        <w:t xml:space="preserve">！如果要算全省的高精度网格，哪怕你把全中国所有的超级计算机全搬过来，也算不完。</w:t>
      </w:r>
    </w:p>
    <w:p>
      <w:pPr>
        <w:pStyle w:val="BodyText"/>
      </w:pPr>
      <w:r>
        <w:rPr>
          <w:rFonts w:hint="eastAsia"/>
        </w:rPr>
        <w:t xml:space="preserve">这就是数字底座设计的核心困境：</w:t>
      </w:r>
      <w:r>
        <w:rPr>
          <w:rFonts w:hint="eastAsia"/>
          <w:b/>
          <w:bCs/>
        </w:rPr>
        <w:t xml:space="preserve">我们既要看到局部的魔鬼，又付不起全局算力的账单</w:t>
      </w:r>
      <w:r>
        <w:rPr>
          <w:rFonts w:hint="eastAsia"/>
        </w:rPr>
        <w:t xml:space="preserve">。唯一的解药，就是将低分算法部署在”云端”，将高分算法下沉到”边缘节点”，形成云边协同。</w:t>
      </w:r>
    </w:p>
    <w:bookmarkEnd w:id="14"/>
    <w:bookmarkStart w:id="15" w:name="离散化的数学基础"/>
    <w:p>
      <w:pPr>
        <w:pStyle w:val="Heading3"/>
      </w:pPr>
      <w:r>
        <w:rPr>
          <w:rStyle w:val="SectionNumber"/>
        </w:rPr>
        <w:t xml:space="preserve">1.2.2</w:t>
      </w:r>
      <w:r>
        <w:tab/>
      </w:r>
      <w:r>
        <w:t xml:space="preserve">2.2 </w:t>
      </w:r>
      <w:r>
        <w:rPr>
          <w:rFonts w:hint="eastAsia"/>
        </w:rPr>
        <w:t xml:space="preserve">离散化的数学基础</w:t>
      </w:r>
    </w:p>
    <w:p>
      <w:pPr>
        <w:pStyle w:val="FirstParagraph"/>
      </w:pPr>
      <w:r>
        <w:rPr>
          <w:rFonts w:hint="eastAsia"/>
        </w:rPr>
        <w:t xml:space="preserve">数字底座的核心数学问题是将连续的偏微分方程离散化为有限差分或有限体积格式。以一维浅水方程（Saint-Venant</w:t>
      </w:r>
      <w:r>
        <w:t xml:space="preserve"> </w:t>
      </w:r>
      <w:r>
        <w:rPr>
          <w:rFonts w:hint="eastAsia"/>
        </w:rPr>
        <w:t xml:space="preserve">方程）为例，其连续形式为：</w:t>
      </w:r>
    </w:p>
    <w:p>
      <w:pPr>
        <w:pStyle w:val="BodyText"/>
      </w:pPr>
      <w:r>
        <w:t xml:space="preserve">$$
    \frac{\partial A}{\partial t} + \frac{\partial Q}{\partial x} = q_l \tag{1.1}
    $$</w:t>
      </w:r>
    </w:p>
    <w:p>
      <w:pPr>
        <w:pStyle w:val="FirstParagraph"/>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0</m:t>
              </m:r>
            </m:sub>
          </m:sSub>
          <m:r>
            <m:rPr>
              <m:sty m:val="p"/>
            </m:rPr>
            <m:t>−</m:t>
          </m:r>
          <m:sSub>
            <m:e>
              <m:r>
                <m:t>S</m:t>
              </m:r>
            </m:e>
            <m:sub>
              <m:r>
                <m:t>f</m:t>
              </m:r>
            </m:sub>
          </m:sSub>
          <m:r>
            <m:rPr>
              <m:sty m:val="p"/>
            </m:rPr>
            <m:t>)</m:t>
          </m:r>
        </m:oMath>
      </m:oMathPara>
    </w:p>
    <w:p>
      <w:pPr>
        <w:pStyle w:val="FirstParagraph"/>
      </w:pPr>
      <w:r>
        <w:rPr>
          <w:rFonts w:hint="eastAsia"/>
        </w:rPr>
        <w:t xml:space="preserve">其中</w:t>
      </w:r>
      <w:r>
        <w:t xml:space="preserve"> </w:t>
      </w:r>
      <m:oMath>
        <m:r>
          <m:t>A</m:t>
        </m:r>
      </m:oMath>
      <w:r>
        <w:t xml:space="preserve"> </w:t>
      </w:r>
      <w:r>
        <w:rPr>
          <w:rFonts w:hint="eastAsia"/>
        </w:rPr>
        <w:t xml:space="preserve">为过水断面面积（</w:t>
      </w:r>
      <m:oMath>
        <m:sSup>
          <m:e>
            <m:r>
              <m:t>m</m:t>
            </m:r>
          </m:e>
          <m:sup>
            <m:r>
              <m:t>2</m:t>
            </m:r>
          </m:sup>
        </m:sSup>
      </m:oMath>
      <w:r>
        <w:rPr>
          <w:rFonts w:hint="eastAsia"/>
        </w:rPr>
        <w:t xml:space="preserve">），</w:t>
      </w:r>
      <m:oMath>
        <m:r>
          <m:t>Q</m:t>
        </m:r>
      </m:oMath>
      <w:r>
        <w:t xml:space="preserve"> </w:t>
      </w:r>
      <w:r>
        <w:rPr>
          <w:rFonts w:hint="eastAsia"/>
        </w:rPr>
        <w:t xml:space="preserve">为流量（</w:t>
      </w:r>
      <m:oMath>
        <m:sSup>
          <m:e>
            <m:r>
              <m:t>m</m:t>
            </m:r>
          </m:e>
          <m:sup>
            <m:r>
              <m:t>3</m:t>
            </m:r>
          </m:sup>
        </m:sSup>
        <m:r>
          <m:rPr>
            <m:sty m:val="p"/>
          </m:rPr>
          <m:t>/</m:t>
        </m:r>
        <m:r>
          <m:t>s</m:t>
        </m:r>
      </m:oMath>
      <w:r>
        <w:rPr>
          <w:rFonts w:hint="eastAsia"/>
        </w:rPr>
        <w:t xml:space="preserve">），</w:t>
      </w:r>
      <m:oMath>
        <m:sSub>
          <m:e>
            <m:r>
              <m:t>q</m:t>
            </m:r>
          </m:e>
          <m:sub>
            <m:r>
              <m:t>l</m:t>
            </m:r>
          </m:sub>
        </m:sSub>
      </m:oMath>
      <w:r>
        <w:t xml:space="preserve"> </w:t>
      </w:r>
      <w:r>
        <w:rPr>
          <w:rFonts w:hint="eastAsia"/>
        </w:rPr>
        <w:t xml:space="preserve">为侧向入流（</w:t>
      </w:r>
      <m:oMath>
        <m:sSup>
          <m:e>
            <m:r>
              <m:t>m</m:t>
            </m:r>
          </m:e>
          <m:sup>
            <m:r>
              <m:t>2</m:t>
            </m:r>
          </m:sup>
        </m:sSup>
        <m:r>
          <m:rPr>
            <m:sty m:val="p"/>
          </m:rPr>
          <m:t>/</m:t>
        </m:r>
        <m:r>
          <m:t>s</m:t>
        </m:r>
      </m:oMath>
      <w:r>
        <w:rPr>
          <w:rFonts w:hint="eastAsia"/>
        </w:rPr>
        <w:t xml:space="preserve">），</w:t>
      </w:r>
      <m:oMath>
        <m:r>
          <m:t>h</m:t>
        </m:r>
      </m:oMath>
      <w:r>
        <w:t xml:space="preserve"> </w:t>
      </w:r>
      <w:r>
        <w:rPr>
          <w:rFonts w:hint="eastAsia"/>
        </w:rPr>
        <w:t xml:space="preserve">为水位（</w:t>
      </w:r>
      <m:oMath>
        <m:r>
          <m:t>m</m:t>
        </m:r>
      </m:oMath>
      <w:r>
        <w:rPr>
          <w:rFonts w:hint="eastAsia"/>
        </w:rPr>
        <w:t xml:space="preserve">），</w:t>
      </w:r>
      <m:oMath>
        <m:sSub>
          <m:e>
            <m:r>
              <m:t>S</m:t>
            </m:r>
          </m:e>
          <m:sub>
            <m:r>
              <m:t>0</m:t>
            </m:r>
          </m:sub>
        </m:sSub>
      </m:oMath>
      <w:r>
        <w:t xml:space="preserve"> </w:t>
      </w:r>
      <w:r>
        <w:rPr>
          <w:rFonts w:hint="eastAsia"/>
        </w:rPr>
        <w:t xml:space="preserve">为底坡，</w:t>
      </w:r>
      <m:oMath>
        <m:sSub>
          <m:e>
            <m:r>
              <m:t>S</m:t>
            </m:r>
          </m:e>
          <m:sub>
            <m:r>
              <m:t>f</m:t>
            </m:r>
          </m:sub>
        </m:sSub>
      </m:oMath>
      <w:r>
        <w:t xml:space="preserve"> </w:t>
      </w:r>
      <w:r>
        <w:rPr>
          <w:rFonts w:hint="eastAsia"/>
        </w:rPr>
        <w:t xml:space="preserve">为摩阻坡。</w:t>
      </w:r>
    </w:p>
    <w:p>
      <w:pPr>
        <w:pStyle w:val="BodyText"/>
      </w:pPr>
      <w:r>
        <w:rPr>
          <w:rFonts w:hint="eastAsia"/>
        </w:rPr>
        <w:t xml:space="preserve">采用有限差分法（FDM）对式</w:t>
      </w:r>
      <w:r>
        <w:t xml:space="preserve"> (1.1) </w:t>
      </w:r>
      <w:r>
        <w:rPr>
          <w:rFonts w:hint="eastAsia"/>
        </w:rPr>
        <w:t xml:space="preserve">进行离散化，令空间步长为</w:t>
      </w:r>
      <w:r>
        <w:t xml:space="preserve"> </w:t>
      </w:r>
      <m:oMath>
        <m:r>
          <m:rPr>
            <m:sty m:val="p"/>
          </m:rPr>
          <m:t>Δ</m:t>
        </m:r>
        <m:r>
          <m:t>x</m:t>
        </m:r>
      </m:oMath>
      <w:r>
        <w:rPr>
          <w:rFonts w:hint="eastAsia"/>
        </w:rPr>
        <w:t xml:space="preserve">、时间步长为</w:t>
      </w:r>
      <w:r>
        <w:t xml:space="preserve"> </w:t>
      </w:r>
      <m:oMath>
        <m:r>
          <m:rPr>
            <m:sty m:val="p"/>
          </m:rPr>
          <m:t>Δ</m:t>
        </m:r>
        <m:r>
          <m:t>t</m:t>
        </m:r>
      </m:oMath>
      <w:r>
        <w:rPr>
          <w:rFonts w:hint="eastAsia"/>
        </w:rPr>
        <w:t xml:space="preserve">，采用显式前向差分格式：</w:t>
      </w:r>
    </w:p>
    <w:p>
      <w:pPr>
        <w:pStyle w:val="BodyText"/>
      </w:pPr>
      <w:r>
        <w:t xml:space="preserve">$$
    A_i^{n+1} = A_i^n - \frac{\Delta t}{\Delta x}(Q_{i+1}^n - Q_i^n) + q_{l,i}^n \cdot \Delta t \tag{1.3}
    $$</w:t>
      </w:r>
    </w:p>
    <w:p>
      <w:pPr>
        <w:pStyle w:val="FirstParagraph"/>
      </w:pPr>
      <w:r>
        <w:rPr>
          <w:rFonts w:hint="eastAsia"/>
        </w:rPr>
        <w:t xml:space="preserve">其中上标</w:t>
      </w:r>
      <w:r>
        <w:t xml:space="preserve"> </w:t>
      </w:r>
      <m:oMath>
        <m:r>
          <m:t>n</m:t>
        </m:r>
      </m:oMath>
      <w:r>
        <w:t xml:space="preserve"> </w:t>
      </w:r>
      <w:r>
        <w:rPr>
          <w:rFonts w:hint="eastAsia"/>
        </w:rPr>
        <w:t xml:space="preserve">表示时间层，下标</w:t>
      </w:r>
      <w:r>
        <w:t xml:space="preserve"> </w:t>
      </w:r>
      <m:oMath>
        <m:r>
          <m:t>i</m:t>
        </m:r>
      </m:oMath>
      <w:r>
        <w:t xml:space="preserve"> </w:t>
      </w:r>
      <w:r>
        <w:rPr>
          <w:rFonts w:hint="eastAsia"/>
        </w:rPr>
        <w:t xml:space="preserve">表示空间节点。</w:t>
      </w:r>
    </w:p>
    <w:bookmarkEnd w:id="15"/>
    <w:bookmarkStart w:id="16" w:name="cfl-稳定性条件算力爆炸的数学根源"/>
    <w:p>
      <w:pPr>
        <w:pStyle w:val="Heading3"/>
      </w:pPr>
      <w:r>
        <w:rPr>
          <w:rStyle w:val="SectionNumber"/>
        </w:rPr>
        <w:t xml:space="preserve">1.2.3</w:t>
      </w:r>
      <w:r>
        <w:tab/>
      </w:r>
      <w:r>
        <w:t xml:space="preserve">2.3 CFL </w:t>
      </w:r>
      <w:r>
        <w:rPr>
          <w:rFonts w:hint="eastAsia"/>
        </w:rPr>
        <w:t xml:space="preserve">稳定性条件：算力爆炸的数学根源</w:t>
      </w:r>
    </w:p>
    <w:p>
      <w:pPr>
        <w:pStyle w:val="FirstParagraph"/>
      </w:pPr>
      <w:r>
        <w:rPr>
          <w:rFonts w:hint="eastAsia"/>
        </w:rPr>
        <w:t xml:space="preserve">显式差分格式的稳定性受</w:t>
      </w:r>
      <w:r>
        <w:t xml:space="preserve"> </w:t>
      </w:r>
      <w:r>
        <w:rPr>
          <w:rFonts w:hint="eastAsia"/>
        </w:rPr>
        <w:t xml:space="preserve">Courant-Friedrichs-Lewy（CFL）条件约束：</w:t>
      </w:r>
    </w:p>
    <w:p>
      <w:pPr>
        <w:pStyle w:val="BodyText"/>
      </w:pPr>
      <m:oMathPara>
        <m:oMathParaPr>
          <m:jc m:val="center"/>
        </m:oMathParaPr>
        <m:oMath>
          <m:r>
            <m:rPr>
              <m:nor/>
              <m:sty m:val="p"/>
            </m:rPr>
            <m:t>CFL</m:t>
          </m:r>
          <m:r>
            <m:rPr>
              <m:sty m:val="p"/>
            </m:rPr>
            <m:t>=</m:t>
          </m:r>
          <m:f>
            <m:fPr>
              <m:type m:val="bar"/>
            </m:fPr>
            <m:num>
              <m:r>
                <m:rPr>
                  <m:sty m:val="p"/>
                </m:rPr>
                <m:t>(</m:t>
              </m:r>
              <m:r>
                <m:rPr>
                  <m:sty m:val="p"/>
                </m:rPr>
                <m:t>|</m:t>
              </m:r>
              <m:r>
                <m:t>v</m:t>
              </m:r>
              <m:r>
                <m:rPr>
                  <m:sty m:val="p"/>
                </m:rPr>
                <m:t>|</m:t>
              </m:r>
              <m:r>
                <m:rPr>
                  <m:sty m:val="p"/>
                </m:rPr>
                <m:t>+</m:t>
              </m:r>
              <m:r>
                <m:t>c</m:t>
              </m:r>
              <m:r>
                <m:rPr>
                  <m:sty m:val="p"/>
                </m:rPr>
                <m:t>)</m:t>
              </m:r>
              <m:r>
                <m:rPr>
                  <m:sty m:val="p"/>
                </m:rPr>
                <m:t>⋅</m:t>
              </m:r>
              <m:r>
                <m:rPr>
                  <m:sty m:val="p"/>
                </m:rPr>
                <m:t>Δ</m:t>
              </m:r>
              <m:r>
                <m:t>t</m:t>
              </m:r>
            </m:num>
            <m:den>
              <m:r>
                <m:rPr>
                  <m:sty m:val="p"/>
                </m:rPr>
                <m:t>Δ</m:t>
              </m:r>
              <m:r>
                <m:t>x</m:t>
              </m:r>
            </m:den>
          </m:f>
          <m:r>
            <m:rPr>
              <m:sty m:val="p"/>
            </m:rPr>
            <m:t>≤</m:t>
          </m:r>
          <m:r>
            <m:t>1</m:t>
          </m:r>
        </m:oMath>
      </m:oMathPara>
    </w:p>
    <w:p>
      <w:pPr>
        <w:pStyle w:val="FirstParagraph"/>
      </w:pPr>
      <w:r>
        <w:rPr>
          <w:rFonts w:hint="eastAsia"/>
        </w:rPr>
        <w:t xml:space="preserve">其中</w:t>
      </w:r>
      <w:r>
        <w:t xml:space="preserve"> </w:t>
      </w:r>
      <m:oMath>
        <m:r>
          <m:t>v</m:t>
        </m:r>
        <m:r>
          <m:rPr>
            <m:sty m:val="p"/>
          </m:rPr>
          <m:t>=</m:t>
        </m:r>
        <m:r>
          <m:t>Q</m:t>
        </m:r>
        <m:r>
          <m:rPr>
            <m:sty m:val="p"/>
          </m:rPr>
          <m:t>/</m:t>
        </m:r>
        <m:r>
          <m:t>A</m:t>
        </m:r>
      </m:oMath>
      <w:r>
        <w:t xml:space="preserve"> </w:t>
      </w:r>
      <w:r>
        <w:rPr>
          <w:rFonts w:hint="eastAsia"/>
        </w:rPr>
        <w:t xml:space="preserve">为断面平均流速（</w:t>
      </w:r>
      <m:oMath>
        <m:r>
          <m:t>m</m:t>
        </m:r>
        <m:r>
          <m:rPr>
            <m:sty m:val="p"/>
          </m:rPr>
          <m:t>/</m:t>
        </m:r>
        <m:r>
          <m:t>s</m:t>
        </m:r>
      </m:oMath>
      <w:r>
        <w:rPr>
          <w:rFonts w:hint="eastAsia"/>
        </w:rPr>
        <w:t xml:space="preserve">），</w:t>
      </w:r>
      <m:oMath>
        <m:r>
          <m:t>c</m:t>
        </m:r>
        <m:r>
          <m:rPr>
            <m:sty m:val="p"/>
          </m:rPr>
          <m:t>=</m:t>
        </m:r>
        <m:rad>
          <m:radPr>
            <m:degHide m:val="on"/>
          </m:radPr>
          <m:deg/>
          <m:e>
            <m:r>
              <m:t>g</m:t>
            </m:r>
            <m:r>
              <m:t>A</m:t>
            </m:r>
            <m:r>
              <m:rPr>
                <m:sty m:val="p"/>
              </m:rPr>
              <m:t>/</m:t>
            </m:r>
            <m:r>
              <m:t>B</m:t>
            </m:r>
          </m:e>
        </m:rad>
      </m:oMath>
      <w:r>
        <w:t xml:space="preserve"> </w:t>
      </w:r>
      <w:r>
        <w:rPr>
          <w:rFonts w:hint="eastAsia"/>
        </w:rPr>
        <w:t xml:space="preserve">为重力波速（</w:t>
      </w:r>
      <m:oMath>
        <m:r>
          <m:t>m</m:t>
        </m:r>
        <m:r>
          <m:rPr>
            <m:sty m:val="p"/>
          </m:rPr>
          <m:t>/</m:t>
        </m:r>
        <m:r>
          <m:t>s</m:t>
        </m:r>
      </m:oMath>
      <w:r>
        <w:rPr>
          <w:rFonts w:hint="eastAsia"/>
        </w:rPr>
        <w:t xml:space="preserve">），</w:t>
      </w:r>
      <m:oMath>
        <m:r>
          <m:t>B</m:t>
        </m:r>
      </m:oMath>
      <w:r>
        <w:t xml:space="preserve"> </w:t>
      </w:r>
      <w:r>
        <w:rPr>
          <w:rFonts w:hint="eastAsia"/>
        </w:rPr>
        <w:t xml:space="preserve">为水面宽度（</w:t>
      </w:r>
      <m:oMath>
        <m:r>
          <m:t>m</m:t>
        </m:r>
      </m:oMath>
      <w:r>
        <w:rPr>
          <w:rFonts w:hint="eastAsia"/>
        </w:rPr>
        <w:t xml:space="preserve">）。</w:t>
      </w:r>
    </w:p>
    <w:p>
      <w:pPr>
        <w:pStyle w:val="BodyText"/>
      </w:pPr>
      <w:r>
        <w:t xml:space="preserve">CFL </w:t>
      </w:r>
      <w:r>
        <w:rPr>
          <w:rFonts w:hint="eastAsia"/>
        </w:rPr>
        <w:t xml:space="preserve">条件的物理含义是：数值信息的传播速度不能超过物理波的传播速度。当我们将</w:t>
      </w:r>
      <w:r>
        <w:t xml:space="preserve"> </w:t>
      </w:r>
      <m:oMath>
        <m:r>
          <m:rPr>
            <m:sty m:val="p"/>
          </m:rPr>
          <m:t>Δ</m:t>
        </m:r>
        <m:r>
          <m:t>x</m:t>
        </m:r>
      </m:oMath>
      <w:r>
        <w:t xml:space="preserve"> </w:t>
      </w:r>
      <w:r>
        <w:rPr>
          <w:rFonts w:hint="eastAsia"/>
        </w:rPr>
        <w:t xml:space="preserve">从</w:t>
      </w:r>
      <w:r>
        <w:t xml:space="preserve"> </w:t>
      </w:r>
      <m:oMath>
        <m:r>
          <m:t>1000</m:t>
        </m:r>
        <m:r>
          <m:t>m</m:t>
        </m:r>
      </m:oMath>
      <w:r>
        <w:t xml:space="preserve"> </w:t>
      </w:r>
      <w:r>
        <w:rPr>
          <w:rFonts w:hint="eastAsia"/>
        </w:rPr>
        <w:t xml:space="preserve">缩小到</w:t>
      </w:r>
      <w:r>
        <w:t xml:space="preserve"> </w:t>
      </w:r>
      <m:oMath>
        <m:r>
          <m:t>5</m:t>
        </m:r>
        <m:r>
          <m:t>m</m:t>
        </m:r>
      </m:oMath>
      <w:r>
        <w:t xml:space="preserve"> </w:t>
      </w:r>
      <w:r>
        <w:rPr>
          <w:rFonts w:hint="eastAsia"/>
        </w:rPr>
        <w:t xml:space="preserve">时，</w:t>
      </w:r>
      <m:oMath>
        <m:r>
          <m:rPr>
            <m:sty m:val="p"/>
          </m:rPr>
          <m:t>Δ</m:t>
        </m:r>
        <m:r>
          <m:t>t</m:t>
        </m:r>
      </m:oMath>
      <w:r>
        <w:t xml:space="preserve"> </w:t>
      </w:r>
      <w:r>
        <w:rPr>
          <w:rFonts w:hint="eastAsia"/>
        </w:rPr>
        <w:t xml:space="preserve">也必须按比例缩小。设典型的波速</w:t>
      </w:r>
      <w:r>
        <w:t xml:space="preserve"> </w:t>
      </w:r>
      <m:oMath>
        <m:r>
          <m:rPr>
            <m:sty m:val="p"/>
          </m:rPr>
          <m:t>|</m:t>
        </m:r>
        <m:r>
          <m:t>v</m:t>
        </m:r>
        <m:r>
          <m:rPr>
            <m:sty m:val="p"/>
          </m:rPr>
          <m:t>|</m:t>
        </m:r>
        <m:r>
          <m:rPr>
            <m:sty m:val="p"/>
          </m:rPr>
          <m:t>+</m:t>
        </m:r>
        <m:r>
          <m:t>c</m:t>
        </m:r>
        <m:r>
          <m:rPr>
            <m:sty m:val="p"/>
          </m:rPr>
          <m:t>≈</m:t>
        </m:r>
        <m:r>
          <m:t>5</m:t>
        </m:r>
        <m:r>
          <m:t> </m:t>
        </m:r>
        <m:r>
          <m:t>m</m:t>
        </m:r>
        <m:r>
          <m:rPr>
            <m:sty m:val="p"/>
          </m:rPr>
          <m:t>/</m:t>
        </m:r>
        <m:r>
          <m:t>s</m:t>
        </m:r>
      </m:oMath>
      <w:r>
        <w:rPr>
          <w:rFonts w:hint="eastAsia"/>
        </w:rPr>
        <w:t xml:space="preserve">：</w:t>
      </w:r>
    </w:p>
    <w:p>
      <w:pPr>
        <w:pStyle w:val="Compact"/>
        <w:numPr>
          <w:ilvl w:val="0"/>
          <w:numId w:val="1001"/>
        </w:numPr>
      </w:pPr>
      <w:r>
        <w:rPr>
          <w:rFonts w:hint="eastAsia"/>
        </w:rPr>
        <w:t xml:space="preserve">粗网格：</w:t>
      </w:r>
      <m:oMath>
        <m:r>
          <m:rPr>
            <m:sty m:val="p"/>
          </m:rPr>
          <m:t>Δ</m:t>
        </m:r>
        <m:r>
          <m:t>x</m:t>
        </m:r>
        <m:r>
          <m:rPr>
            <m:sty m:val="p"/>
          </m:rPr>
          <m:t>=</m:t>
        </m:r>
        <m:r>
          <m:t>1000</m:t>
        </m:r>
        <m:r>
          <m:t>m</m:t>
        </m:r>
      </m:oMath>
      <w:r>
        <w:rPr>
          <w:rFonts w:hint="eastAsia"/>
        </w:rPr>
        <w:t xml:space="preserve">，</w:t>
      </w:r>
      <m:oMath>
        <m:r>
          <m:rPr>
            <m:sty m:val="p"/>
          </m:rPr>
          <m:t>Δ</m:t>
        </m:r>
        <m:r>
          <m:t>t</m:t>
        </m:r>
        <m:r>
          <m:rPr>
            <m:sty m:val="p"/>
          </m:rPr>
          <m:t>≤</m:t>
        </m:r>
        <m:r>
          <m:t>200</m:t>
        </m:r>
        <m:r>
          <m:t>s</m:t>
        </m:r>
      </m:oMath>
    </w:p>
    <w:p>
      <w:pPr>
        <w:pStyle w:val="Compact"/>
        <w:numPr>
          <w:ilvl w:val="0"/>
          <w:numId w:val="1001"/>
        </w:numPr>
      </w:pPr>
      <w:r>
        <w:rPr>
          <w:rFonts w:hint="eastAsia"/>
        </w:rPr>
        <w:t xml:space="preserve">细网格：</w:t>
      </w:r>
      <m:oMath>
        <m:r>
          <m:rPr>
            <m:sty m:val="p"/>
          </m:rPr>
          <m:t>Δ</m:t>
        </m:r>
        <m:r>
          <m:t>x</m:t>
        </m:r>
        <m:r>
          <m:rPr>
            <m:sty m:val="p"/>
          </m:rPr>
          <m:t>=</m:t>
        </m:r>
        <m:r>
          <m:t>5</m:t>
        </m:r>
        <m:r>
          <m:t>m</m:t>
        </m:r>
      </m:oMath>
      <w:r>
        <w:rPr>
          <w:rFonts w:hint="eastAsia"/>
        </w:rPr>
        <w:t xml:space="preserve">，</w:t>
      </w:r>
      <m:oMath>
        <m:r>
          <m:rPr>
            <m:sty m:val="p"/>
          </m:rPr>
          <m:t>Δ</m:t>
        </m:r>
        <m:r>
          <m:t>t</m:t>
        </m:r>
        <m:r>
          <m:rPr>
            <m:sty m:val="p"/>
          </m:rPr>
          <m:t>≤</m:t>
        </m:r>
        <m:r>
          <m:t>1</m:t>
        </m:r>
        <m:r>
          <m:t>s</m:t>
        </m:r>
      </m:oMath>
    </w:p>
    <w:p>
      <w:pPr>
        <w:pStyle w:val="FirstParagraph"/>
      </w:pPr>
      <w:r>
        <w:rPr>
          <w:rFonts w:hint="eastAsia"/>
        </w:rPr>
        <w:t xml:space="preserve">二维问题中，总计算量正比于</w:t>
      </w:r>
      <w:r>
        <w:t xml:space="preserve"> </w:t>
      </w:r>
      <m:oMath>
        <m:sSub>
          <m:e>
            <m:r>
              <m:t>N</m:t>
            </m:r>
          </m:e>
          <m:sub>
            <m:r>
              <m:t>x</m:t>
            </m:r>
          </m:sub>
        </m:sSub>
        <m:r>
          <m:rPr>
            <m:sty m:val="p"/>
          </m:rPr>
          <m:t>×</m:t>
        </m:r>
        <m:sSub>
          <m:e>
            <m:r>
              <m:t>N</m:t>
            </m:r>
          </m:e>
          <m:sub>
            <m:r>
              <m:t>y</m:t>
            </m:r>
          </m:sub>
        </m:sSub>
        <m:r>
          <m:rPr>
            <m:sty m:val="p"/>
          </m:rPr>
          <m:t>×</m:t>
        </m:r>
        <m:sSub>
          <m:e>
            <m:r>
              <m:t>N</m:t>
            </m:r>
          </m:e>
          <m:sub>
            <m:r>
              <m:t>t</m:t>
            </m:r>
          </m:sub>
        </m:sSub>
      </m:oMath>
      <w:r>
        <w:rPr>
          <w:rFonts w:hint="eastAsia"/>
        </w:rPr>
        <w:t xml:space="preserve">。将分辨率提升</w:t>
      </w:r>
      <w:r>
        <w:t xml:space="preserve"> </w:t>
      </w:r>
      <m:oMath>
        <m:r>
          <m:t>k</m:t>
        </m:r>
      </m:oMath>
      <w:r>
        <w:t xml:space="preserve"> </w:t>
      </w:r>
      <w:r>
        <w:rPr>
          <w:rFonts w:hint="eastAsia"/>
        </w:rPr>
        <w:t xml:space="preserve">倍，计算量增长为：</w:t>
      </w:r>
    </w:p>
    <w:p>
      <w:pPr>
        <w:pStyle w:val="BodyText"/>
      </w:pPr>
      <m:oMathPara>
        <m:oMathParaPr>
          <m:jc m:val="center"/>
        </m:oMathParaPr>
        <m:oMath>
          <m:sSub>
            <m:e>
              <m:r>
                <m:rPr>
                  <m:nor/>
                  <m:sty m:val="p"/>
                </m:rPr>
                <m:t>Cost</m:t>
              </m:r>
            </m:e>
            <m:sub>
              <m:r>
                <m:t>2</m:t>
              </m:r>
              <m:r>
                <m:t>D</m:t>
              </m:r>
            </m:sub>
          </m:sSub>
          <m:r>
            <m:rPr>
              <m:sty m:val="p"/>
            </m:rPr>
            <m:t>∝</m:t>
          </m:r>
          <m:sSup>
            <m:e>
              <m:r>
                <m:t>k</m:t>
              </m:r>
            </m:e>
            <m:sup>
              <m:r>
                <m:t>2</m:t>
              </m:r>
            </m:sup>
          </m:sSup>
          <m:r>
            <m:rPr>
              <m:sty m:val="p"/>
            </m:rPr>
            <m:t>×</m:t>
          </m:r>
          <m:r>
            <m:t>k</m:t>
          </m:r>
          <m:r>
            <m:rPr>
              <m:sty m:val="p"/>
            </m:rPr>
            <m:t>=</m:t>
          </m:r>
          <m:sSup>
            <m:e>
              <m:r>
                <m:t>k</m:t>
              </m:r>
            </m:e>
            <m:sup>
              <m:r>
                <m:t>3</m:t>
              </m:r>
            </m:sup>
          </m:sSup>
        </m:oMath>
      </m:oMathPara>
    </w:p>
    <w:p>
      <w:pPr>
        <w:pStyle w:val="FirstParagraph"/>
      </w:pPr>
      <w:r>
        <w:rPr>
          <w:rFonts w:hint="eastAsia"/>
        </w:rPr>
        <w:t xml:space="preserve">对于三维问题（如地下管网的竖向分层），计算量增长为</w:t>
      </w:r>
      <w:r>
        <w:t xml:space="preserve"> </w:t>
      </w:r>
      <m:oMath>
        <m:sSup>
          <m:e>
            <m:r>
              <m:t>k</m:t>
            </m:r>
          </m:e>
          <m:sup>
            <m:r>
              <m:t>4</m:t>
            </m:r>
          </m:sup>
        </m:sSup>
      </m:oMath>
      <w:r>
        <w:rPr>
          <w:rFonts w:hint="eastAsia"/>
        </w:rPr>
        <w:t xml:space="preserve">。这就是”维度爆炸”的数学本质。</w:t>
      </w:r>
    </w:p>
    <w:bookmarkEnd w:id="16"/>
    <w:bookmarkStart w:id="17" w:name="自适应网格细化amr技术"/>
    <w:p>
      <w:pPr>
        <w:pStyle w:val="Heading3"/>
      </w:pPr>
      <w:r>
        <w:rPr>
          <w:rStyle w:val="SectionNumber"/>
        </w:rPr>
        <w:t xml:space="preserve">1.2.4</w:t>
      </w:r>
      <w:r>
        <w:tab/>
      </w:r>
      <w:r>
        <w:t xml:space="preserve">2.4 </w:t>
      </w:r>
      <w:r>
        <w:rPr>
          <w:rFonts w:hint="eastAsia"/>
        </w:rPr>
        <w:t xml:space="preserve">自适应网格细化（AMR）技术</w:t>
      </w:r>
    </w:p>
    <w:p>
      <w:pPr>
        <w:pStyle w:val="FirstParagraph"/>
      </w:pPr>
      <w:r>
        <w:rPr>
          <w:rFonts w:hint="eastAsia"/>
        </w:rPr>
        <w:t xml:space="preserve">为了打破”全局高分辨率”和”全局低分辨率”的二选一僵局，工程界发展了自适应网格细化（Adaptive</w:t>
      </w:r>
      <w:r>
        <w:t xml:space="preserve"> Mesh Refinement, </w:t>
      </w:r>
      <w:r>
        <w:rPr>
          <w:rFonts w:hint="eastAsia"/>
        </w:rPr>
        <w:t xml:space="preserve">AMR）技术。</w:t>
      </w:r>
    </w:p>
    <w:p>
      <w:pPr>
        <w:pStyle w:val="BodyText"/>
      </w:pPr>
      <w:r>
        <w:t xml:space="preserve">AMR </w:t>
      </w:r>
      <w:r>
        <w:rPr>
          <w:rFonts w:hint="eastAsia"/>
        </w:rPr>
        <w:t xml:space="preserve">的核心思想是：</w:t>
      </w:r>
      <w:r>
        <w:rPr>
          <w:rFonts w:hint="eastAsia"/>
          <w:b/>
          <w:bCs/>
        </w:rPr>
        <w:t xml:space="preserve">在需要精细计算的区域动态加密网格，在平静区域保持粗网格</w:t>
      </w:r>
      <w:r>
        <w:rPr>
          <w:rFonts w:hint="eastAsia"/>
        </w:rPr>
        <w:t xml:space="preserve">。其判据通常基于解的梯度：</w:t>
      </w:r>
    </w:p>
    <w:p>
      <w:pPr>
        <w:pStyle w:val="BodyText"/>
      </w:pPr>
      <m:oMathPara>
        <m:oMathParaPr>
          <m:jc m:val="center"/>
        </m:oMathParaPr>
        <m:oMath>
          <m:sSub>
            <m:e>
              <m:r>
                <m:t>η</m:t>
              </m:r>
            </m:e>
            <m:sub>
              <m:r>
                <m:t>i</m:t>
              </m:r>
            </m:sub>
          </m:sSub>
          <m:r>
            <m:rPr>
              <m:sty m:val="p"/>
            </m:rPr>
            <m:t>=</m:t>
          </m:r>
          <m:sSub>
            <m:e>
              <m:d>
                <m:dPr>
                  <m:begChr m:val="∥"/>
                  <m:sepChr m:val=""/>
                  <m:endChr m:val="∥"/>
                  <m:grow/>
                </m:dPr>
                <m:e>
                  <m:f>
                    <m:fPr>
                      <m:type m:val="bar"/>
                    </m:fPr>
                    <m:num>
                      <m:sSup>
                        <m:e>
                          <m:r>
                            <m:rPr>
                              <m:sty m:val="p"/>
                            </m:rPr>
                            <m:t>∂</m:t>
                          </m:r>
                        </m:e>
                        <m:sup>
                          <m:r>
                            <m:t>2</m:t>
                          </m:r>
                        </m:sup>
                      </m:sSup>
                      <m:r>
                        <m:t>h</m:t>
                      </m:r>
                    </m:num>
                    <m:den>
                      <m:r>
                        <m:rPr>
                          <m:sty m:val="p"/>
                        </m:rPr>
                        <m:t>∂</m:t>
                      </m:r>
                      <m:sSup>
                        <m:e>
                          <m:r>
                            <m:t>x</m:t>
                          </m:r>
                        </m:e>
                        <m:sup>
                          <m:r>
                            <m:t>2</m:t>
                          </m:r>
                        </m:sup>
                      </m:sSup>
                    </m:den>
                  </m:f>
                </m:e>
              </m:d>
            </m:e>
            <m:sub>
              <m:r>
                <m:t>i</m:t>
              </m:r>
            </m:sub>
          </m:sSub>
          <m:r>
            <m:rPr>
              <m:sty m:val="p"/>
            </m:rPr>
            <m:t>⋅</m:t>
          </m:r>
          <m:r>
            <m:rPr>
              <m:sty m:val="p"/>
            </m:rPr>
            <m:t>(</m:t>
          </m:r>
          <m:r>
            <m:rPr>
              <m:sty m:val="p"/>
            </m:rPr>
            <m:t>Δ</m:t>
          </m:r>
          <m:sSub>
            <m:e>
              <m:r>
                <m:t>x</m:t>
              </m:r>
            </m:e>
            <m:sub>
              <m:r>
                <m:t>i</m:t>
              </m:r>
            </m:sub>
          </m:sSub>
          <m:sSup>
            <m:e>
              <m:r>
                <m:rPr>
                  <m:sty m:val="p"/>
                </m:rPr>
                <m:t>)</m:t>
              </m:r>
            </m:e>
            <m:sup>
              <m:r>
                <m:t>2</m:t>
              </m:r>
            </m:sup>
          </m:sSup>
        </m:oMath>
      </m:oMathPara>
    </w:p>
    <w:p>
      <w:pPr>
        <w:pStyle w:val="FirstParagraph"/>
      </w:pPr>
      <w:r>
        <w:rPr>
          <w:rFonts w:hint="eastAsia"/>
        </w:rPr>
        <w:t xml:space="preserve">当某个网格单元的</w:t>
      </w:r>
      <w:r>
        <w:t xml:space="preserve"> </w:t>
      </w:r>
      <m:oMath>
        <m:sSub>
          <m:e>
            <m:r>
              <m:t>η</m:t>
            </m:r>
          </m:e>
          <m:sub>
            <m:r>
              <m:t>i</m:t>
            </m:r>
          </m:sub>
        </m:sSub>
      </m:oMath>
      <w:r>
        <w:t xml:space="preserve"> </w:t>
      </w:r>
      <w:r>
        <w:rPr>
          <w:rFonts w:hint="eastAsia"/>
        </w:rPr>
        <w:t xml:space="preserve">超过预设阈值</w:t>
      </w:r>
      <w:r>
        <w:t xml:space="preserve"> </w:t>
      </w:r>
      <m:oMath>
        <m:sSub>
          <m:e>
            <m:r>
              <m:t>η</m:t>
            </m:r>
          </m:e>
          <m:sub>
            <m:r>
              <m:t>t</m:t>
            </m:r>
            <m:r>
              <m:t>h</m:t>
            </m:r>
            <m:r>
              <m:t>r</m:t>
            </m:r>
          </m:sub>
        </m:sSub>
      </m:oMath>
      <w:r>
        <w:t xml:space="preserve"> </w:t>
      </w:r>
      <w:r>
        <w:rPr>
          <w:rFonts w:hint="eastAsia"/>
        </w:rPr>
        <w:t xml:space="preserve">时，该单元被标记为需要细化；当</w:t>
      </w:r>
      <w:r>
        <w:t xml:space="preserve"> </w:t>
      </w:r>
      <m:oMath>
        <m:sSub>
          <m:e>
            <m:r>
              <m:t>η</m:t>
            </m:r>
          </m:e>
          <m:sub>
            <m:r>
              <m:t>i</m:t>
            </m:r>
          </m:sub>
        </m:sSub>
      </m:oMath>
      <w:r>
        <w:t xml:space="preserve"> </w:t>
      </w:r>
      <w:r>
        <w:rPr>
          <w:rFonts w:hint="eastAsia"/>
        </w:rPr>
        <w:t xml:space="preserve">低于</w:t>
      </w:r>
      <w:r>
        <w:t xml:space="preserve"> </w:t>
      </w:r>
      <m:oMath>
        <m:sSub>
          <m:e>
            <m:r>
              <m:t>η</m:t>
            </m:r>
          </m:e>
          <m:sub>
            <m:r>
              <m:t>t</m:t>
            </m:r>
            <m:r>
              <m:t>h</m:t>
            </m:r>
            <m:r>
              <m:t>r</m:t>
            </m:r>
          </m:sub>
        </m:sSub>
        <m:r>
          <m:rPr>
            <m:sty m:val="p"/>
          </m:rPr>
          <m:t>/</m:t>
        </m:r>
        <m:r>
          <m:t>4</m:t>
        </m:r>
      </m:oMath>
      <w:r>
        <w:t xml:space="preserve"> </w:t>
      </w:r>
      <w:r>
        <w:rPr>
          <w:rFonts w:hint="eastAsia"/>
        </w:rPr>
        <w:t xml:space="preserve">时，该单元被粗化回收。</w:t>
      </w:r>
    </w:p>
    <w:p>
      <w:pPr>
        <w:pStyle w:val="BodyText"/>
      </w:pPr>
      <w:r>
        <w:t xml:space="preserve">AMR </w:t>
      </w:r>
      <w:r>
        <w:rPr>
          <w:rFonts w:hint="eastAsia"/>
        </w:rPr>
        <w:t xml:space="preserve">的层级结构通常采用八叉树（Octree）或四叉树（Quadtree）表示。设基础网格层级为</w:t>
      </w:r>
      <w:r>
        <w:t xml:space="preserve"> </w:t>
      </w:r>
      <m:oMath>
        <m:r>
          <m:t>l</m:t>
        </m:r>
        <m:r>
          <m:rPr>
            <m:sty m:val="p"/>
          </m:rPr>
          <m:t>=</m:t>
        </m:r>
        <m:r>
          <m:t>0</m:t>
        </m:r>
      </m:oMath>
      <w:r>
        <w:rPr>
          <w:rFonts w:hint="eastAsia"/>
        </w:rPr>
        <w:t xml:space="preserve">，最大细化层级为</w:t>
      </w:r>
      <w:r>
        <w:t xml:space="preserve"> </w:t>
      </w:r>
      <m:oMath>
        <m:sSub>
          <m:e>
            <m:r>
              <m:t>l</m:t>
            </m:r>
          </m:e>
          <m:sub>
            <m:r>
              <m:t>m</m:t>
            </m:r>
            <m:r>
              <m:t>a</m:t>
            </m:r>
            <m:r>
              <m:t>x</m:t>
            </m:r>
          </m:sub>
        </m:sSub>
      </m:oMath>
      <w:r>
        <w:rPr>
          <w:rFonts w:hint="eastAsia"/>
        </w:rPr>
        <w:t xml:space="preserve">，则最细网格的分辨率为：</w:t>
      </w:r>
    </w:p>
    <w:p>
      <w:pPr>
        <w:pStyle w:val="BodyText"/>
      </w:pPr>
      <m:oMathPara>
        <m:oMathParaPr>
          <m:jc m:val="center"/>
        </m:oMathParaPr>
        <m:oMath>
          <m:r>
            <m:rPr>
              <m:sty m:val="p"/>
            </m:rPr>
            <m:t>Δ</m:t>
          </m:r>
          <m:sSub>
            <m:e>
              <m:r>
                <m:t>x</m:t>
              </m:r>
            </m:e>
            <m:sub>
              <m:r>
                <m:t>m</m:t>
              </m:r>
              <m:r>
                <m:t>i</m:t>
              </m:r>
              <m:r>
                <m:t>n</m:t>
              </m:r>
            </m:sub>
          </m:sSub>
          <m:r>
            <m:rPr>
              <m:sty m:val="p"/>
            </m:rPr>
            <m:t>=</m:t>
          </m:r>
          <m:f>
            <m:fPr>
              <m:type m:val="bar"/>
            </m:fPr>
            <m:num>
              <m:r>
                <m:rPr>
                  <m:sty m:val="p"/>
                </m:rPr>
                <m:t>Δ</m:t>
              </m:r>
              <m:sSub>
                <m:e>
                  <m:r>
                    <m:t>x</m:t>
                  </m:r>
                </m:e>
                <m:sub>
                  <m:r>
                    <m:t>0</m:t>
                  </m:r>
                </m:sub>
              </m:sSub>
            </m:num>
            <m:den>
              <m:sSup>
                <m:e>
                  <m:r>
                    <m:t>2</m:t>
                  </m:r>
                </m:e>
                <m:sup>
                  <m:sSub>
                    <m:e>
                      <m:r>
                        <m:t>l</m:t>
                      </m:r>
                    </m:e>
                    <m:sub>
                      <m:r>
                        <m:t>m</m:t>
                      </m:r>
                      <m:r>
                        <m:t>a</m:t>
                      </m:r>
                      <m:r>
                        <m:t>x</m:t>
                      </m:r>
                    </m:sub>
                  </m:sSub>
                </m:sup>
              </m:sSup>
            </m:den>
          </m:f>
        </m:oMath>
      </m:oMathPara>
    </w:p>
    <w:p>
      <w:pPr>
        <w:pStyle w:val="FirstParagraph"/>
      </w:pPr>
      <w:r>
        <w:rPr>
          <w:rFonts w:hint="eastAsia"/>
        </w:rPr>
        <w:t xml:space="preserve">以</w:t>
      </w:r>
      <w:r>
        <w:t xml:space="preserve"> </w:t>
      </w:r>
      <m:oMath>
        <m:r>
          <m:rPr>
            <m:sty m:val="p"/>
          </m:rPr>
          <m:t>Δ</m:t>
        </m:r>
        <m:sSub>
          <m:e>
            <m:r>
              <m:t>x</m:t>
            </m:r>
          </m:e>
          <m:sub>
            <m:r>
              <m:t>0</m:t>
            </m:r>
          </m:sub>
        </m:sSub>
        <m:r>
          <m:rPr>
            <m:sty m:val="p"/>
          </m:rPr>
          <m:t>=</m:t>
        </m:r>
        <m:r>
          <m:t>1000</m:t>
        </m:r>
        <m:r>
          <m:t>m</m:t>
        </m:r>
      </m:oMath>
      <w:r>
        <w:t xml:space="preserve">、</w:t>
      </w:r>
      <m:oMath>
        <m:sSub>
          <m:e>
            <m:r>
              <m:t>l</m:t>
            </m:r>
          </m:e>
          <m:sub>
            <m:r>
              <m:t>m</m:t>
            </m:r>
            <m:r>
              <m:t>a</m:t>
            </m:r>
            <m:r>
              <m:t>x</m:t>
            </m:r>
          </m:sub>
        </m:sSub>
        <m:r>
          <m:rPr>
            <m:sty m:val="p"/>
          </m:rPr>
          <m:t>=</m:t>
        </m:r>
        <m:r>
          <m:t>8</m:t>
        </m:r>
      </m:oMath>
      <w:r>
        <w:t xml:space="preserve"> </w:t>
      </w:r>
      <w:r>
        <w:rPr>
          <w:rFonts w:hint="eastAsia"/>
        </w:rPr>
        <w:t xml:space="preserve">为例，最细网格可达</w:t>
      </w:r>
      <w:r>
        <w:t xml:space="preserve"> </w:t>
      </w:r>
      <m:oMath>
        <m:r>
          <m:rPr>
            <m:sty m:val="p"/>
          </m:rPr>
          <m:t>Δ</m:t>
        </m:r>
        <m:sSub>
          <m:e>
            <m:r>
              <m:t>x</m:t>
            </m:r>
          </m:e>
          <m:sub>
            <m:r>
              <m:t>m</m:t>
            </m:r>
            <m:r>
              <m:t>i</m:t>
            </m:r>
            <m:r>
              <m:t>n</m:t>
            </m:r>
          </m:sub>
        </m:sSub>
        <m:r>
          <m:rPr>
            <m:sty m:val="p"/>
          </m:rPr>
          <m:t>≈</m:t>
        </m:r>
        <m:r>
          <m:t>3.9</m:t>
        </m:r>
        <m:r>
          <m:t>m</m:t>
        </m:r>
      </m:oMath>
      <w:r>
        <w:rPr>
          <w:rFonts w:hint="eastAsia"/>
        </w:rPr>
        <w:t xml:space="preserve">，但只在局部区域使用，全局的计算量仅为均匀细网格的</w:t>
      </w:r>
      <w:r>
        <w:t xml:space="preserve"> </w:t>
      </w:r>
      <m:oMath>
        <m:r>
          <m:t>1</m:t>
        </m:r>
        <m:r>
          <m:rPr>
            <m:sty m:val="p"/>
          </m:rPr>
          <m:t>%</m:t>
        </m:r>
        <m:r>
          <m:rPr>
            <m:sty m:val="p"/>
          </m:rPr>
          <m:t>∼</m:t>
        </m:r>
        <m:r>
          <m:t>5</m:t>
        </m:r>
        <m:r>
          <m:rPr>
            <m:sty m:val="p"/>
          </m:rPr>
          <m:t>%</m:t>
        </m:r>
      </m:oMath>
      <w:r>
        <w:t xml:space="preserve">。</w:t>
      </w:r>
    </w:p>
    <w:bookmarkEnd w:id="17"/>
    <w:bookmarkStart w:id="18" w:name="数据质量与校验体系"/>
    <w:p>
      <w:pPr>
        <w:pStyle w:val="Heading3"/>
      </w:pPr>
      <w:r>
        <w:rPr>
          <w:rStyle w:val="SectionNumber"/>
        </w:rPr>
        <w:t xml:space="preserve">1.2.5</w:t>
      </w:r>
      <w:r>
        <w:tab/>
      </w:r>
      <w:r>
        <w:t xml:space="preserve">2.5 </w:t>
      </w:r>
      <w:r>
        <w:rPr>
          <w:rFonts w:hint="eastAsia"/>
        </w:rPr>
        <w:t xml:space="preserve">数据质量与校验体系</w:t>
      </w:r>
    </w:p>
    <w:p>
      <w:pPr>
        <w:pStyle w:val="FirstParagraph"/>
      </w:pPr>
      <w:r>
        <w:rPr>
          <w:rFonts w:hint="eastAsia"/>
        </w:rPr>
        <w:t xml:space="preserve">数字底座的价值取决于数据质量。工程实践中需要建立三级数据校验体系：</w:t>
      </w:r>
    </w:p>
    <w:p>
      <w:pPr>
        <w:pStyle w:val="BodyText"/>
      </w:pPr>
      <w:r>
        <w:rPr>
          <w:rFonts w:hint="eastAsia"/>
          <w:b/>
          <w:bCs/>
        </w:rPr>
        <w:t xml:space="preserve">第一级：传感器级校验</w:t>
      </w:r>
      <w:r>
        <w:t xml:space="preserve"> </w:t>
      </w:r>
      <w:r>
        <w:t xml:space="preserve">- </w:t>
      </w:r>
      <w:r>
        <w:rPr>
          <w:rFonts w:hint="eastAsia"/>
        </w:rPr>
        <w:t xml:space="preserve">量程检查：</w:t>
      </w:r>
      <m:oMath>
        <m:sSub>
          <m:e>
            <m:r>
              <m:t>Q</m:t>
            </m:r>
          </m:e>
          <m:sub>
            <m:r>
              <m:t>m</m:t>
            </m:r>
            <m:r>
              <m:t>i</m:t>
            </m:r>
            <m:r>
              <m:t>n</m:t>
            </m:r>
          </m:sub>
        </m:sSub>
        <m:r>
          <m:rPr>
            <m:sty m:val="p"/>
          </m:rPr>
          <m:t>≤</m:t>
        </m:r>
        <m:sSub>
          <m:e>
            <m:r>
              <m:t>Q</m:t>
            </m:r>
          </m:e>
          <m:sub>
            <m:r>
              <m:t>m</m:t>
            </m:r>
            <m:r>
              <m:t>e</m:t>
            </m:r>
            <m:r>
              <m:t>a</m:t>
            </m:r>
            <m:r>
              <m:t>s</m:t>
            </m:r>
            <m:r>
              <m:t>u</m:t>
            </m:r>
            <m:r>
              <m:t>r</m:t>
            </m:r>
            <m:r>
              <m:t>e</m:t>
            </m:r>
            <m:r>
              <m:t>d</m:t>
            </m:r>
          </m:sub>
        </m:sSub>
        <m:r>
          <m:rPr>
            <m:sty m:val="p"/>
          </m:rPr>
          <m:t>≤</m:t>
        </m:r>
        <m:sSub>
          <m:e>
            <m:r>
              <m:t>Q</m:t>
            </m:r>
          </m:e>
          <m:sub>
            <m:r>
              <m:t>m</m:t>
            </m:r>
            <m:r>
              <m:t>a</m:t>
            </m:r>
            <m:r>
              <m:t>x</m:t>
            </m:r>
          </m:sub>
        </m:sSub>
      </m:oMath>
      <w:r>
        <w:t xml:space="preserve"> </w:t>
      </w:r>
      <w:r>
        <w:t xml:space="preserve">- </w:t>
      </w:r>
      <w:r>
        <w:rPr>
          <w:rFonts w:hint="eastAsia"/>
        </w:rPr>
        <w:t xml:space="preserve">变化率检查：</w:t>
      </w:r>
      <m:oMath>
        <m:r>
          <m:rPr>
            <m:sty m:val="p"/>
          </m:rPr>
          <m:t>|</m:t>
        </m:r>
        <m:sSub>
          <m:e>
            <m:r>
              <m:t>Q</m:t>
            </m:r>
          </m:e>
          <m:sub>
            <m:r>
              <m:t>t</m:t>
            </m:r>
          </m:sub>
        </m:sSub>
        <m:r>
          <m:rPr>
            <m:sty m:val="p"/>
          </m:rPr>
          <m:t>−</m:t>
        </m:r>
        <m:sSub>
          <m:e>
            <m:r>
              <m:t>Q</m:t>
            </m:r>
          </m:e>
          <m:sub>
            <m:r>
              <m:t>t</m:t>
            </m:r>
            <m:r>
              <m:rPr>
                <m:sty m:val="p"/>
              </m:rPr>
              <m:t>−</m:t>
            </m:r>
            <m:r>
              <m:t>1</m:t>
            </m:r>
          </m:sub>
        </m:sSub>
        <m:r>
          <m:rPr>
            <m:sty m:val="p"/>
          </m:rPr>
          <m:t>|</m:t>
        </m:r>
        <m:r>
          <m:rPr>
            <m:sty m:val="p"/>
          </m:rPr>
          <m:t>/</m:t>
        </m:r>
        <m:r>
          <m:rPr>
            <m:sty m:val="p"/>
          </m:rPr>
          <m:t>Δ</m:t>
        </m:r>
        <m:r>
          <m:t>t</m:t>
        </m:r>
        <m:r>
          <m:rPr>
            <m:sty m:val="p"/>
          </m:rPr>
          <m:t>≤</m:t>
        </m:r>
        <m:sSub>
          <m:e>
            <m:acc>
              <m:accPr>
                <m:chr m:val="̇"/>
              </m:accPr>
              <m:e>
                <m:r>
                  <m:t>Q</m:t>
                </m:r>
              </m:e>
            </m:acc>
          </m:e>
          <m:sub>
            <m:r>
              <m:t>m</m:t>
            </m:r>
            <m:r>
              <m:t>a</m:t>
            </m:r>
            <m:r>
              <m:t>x</m:t>
            </m:r>
          </m:sub>
        </m:sSub>
      </m:oMath>
      <w:r>
        <w:t xml:space="preserve"> </w:t>
      </w:r>
      <w:r>
        <w:t xml:space="preserve">- </w:t>
      </w:r>
      <w:r>
        <w:rPr>
          <w:rFonts w:hint="eastAsia"/>
        </w:rPr>
        <w:t xml:space="preserve">空间一致性：相邻测站的水位差不应超过物理约束</w:t>
      </w:r>
    </w:p>
    <w:p>
      <w:pPr>
        <w:pStyle w:val="BodyText"/>
      </w:pPr>
      <w:r>
        <w:rPr>
          <w:rFonts w:hint="eastAsia"/>
          <w:b/>
          <w:bCs/>
        </w:rPr>
        <w:t xml:space="preserve">第二级：模型级校验</w:t>
      </w:r>
      <w:r>
        <w:t xml:space="preserve"> </w:t>
      </w:r>
      <w:r>
        <w:t xml:space="preserve">- </w:t>
      </w:r>
      <w:r>
        <w:rPr>
          <w:rFonts w:hint="eastAsia"/>
        </w:rPr>
        <w:t xml:space="preserve">质量守恒：数字底座中的总水量变化应等于边界入流减去出流</w:t>
      </w:r>
      <w:r>
        <w:t xml:space="preserve"> </w:t>
      </w:r>
      <w:r>
        <w:t xml:space="preserve">- Nash-Sutcliffe </w:t>
      </w:r>
      <w:r>
        <w:rPr>
          <w:rFonts w:hint="eastAsia"/>
        </w:rPr>
        <w:t xml:space="preserve">效率系数：</w:t>
      </w:r>
    </w:p>
    <w:p>
      <w:pPr>
        <w:pStyle w:val="BodyText"/>
      </w:pPr>
      <m:oMathPara>
        <m:oMathParaPr>
          <m:jc m:val="center"/>
        </m:oMathParaPr>
        <m:oMath>
          <m:r>
            <m:rPr>
              <m:nor/>
              <m:sty m:val="p"/>
            </m:rPr>
            <m:t>NSE</m:t>
          </m:r>
          <m:r>
            <m:rPr>
              <m:sty m:val="p"/>
            </m:rPr>
            <m:t>=</m:t>
          </m:r>
          <m:r>
            <m:t>1</m:t>
          </m:r>
          <m:r>
            <m:rPr>
              <m:sty m:val="p"/>
            </m:rPr>
            <m:t>−</m:t>
          </m:r>
          <m:f>
            <m:fPr>
              <m:type m:val="bar"/>
            </m:fPr>
            <m:num>
              <m:nary>
                <m:naryPr>
                  <m:chr m:val="∑"/>
                  <m:limLoc m:val="undOvr"/>
                  <m:subHide m:val="off"/>
                  <m:supHide m:val="off"/>
                </m:naryPr>
                <m:sub>
                  <m:r>
                    <m:t>t</m:t>
                  </m:r>
                  <m:r>
                    <m:rPr>
                      <m:sty m:val="p"/>
                    </m:rPr>
                    <m:t>=</m:t>
                  </m:r>
                  <m:r>
                    <m:t>1</m:t>
                  </m:r>
                </m:sub>
                <m:sup>
                  <m:r>
                    <m:t>T</m:t>
                  </m:r>
                </m:sup>
                <m:e>
                  <m:r>
                    <m:rPr>
                      <m:sty m:val="p"/>
                    </m:rPr>
                    <m:t>(</m:t>
                  </m:r>
                </m:e>
              </m:nary>
              <m:sSub>
                <m:e>
                  <m:r>
                    <m:t>Q</m:t>
                  </m:r>
                </m:e>
                <m:sub>
                  <m:r>
                    <m:t>o</m:t>
                  </m:r>
                  <m:r>
                    <m:t>b</m:t>
                  </m:r>
                  <m:r>
                    <m:t>s</m:t>
                  </m:r>
                  <m:r>
                    <m:rPr>
                      <m:sty m:val="p"/>
                    </m:rPr>
                    <m:t>,</m:t>
                  </m:r>
                  <m:r>
                    <m:t>t</m:t>
                  </m:r>
                </m:sub>
              </m:sSub>
              <m:r>
                <m:rPr>
                  <m:sty m:val="p"/>
                </m:rPr>
                <m:t>−</m:t>
              </m:r>
              <m:sSub>
                <m:e>
                  <m:r>
                    <m:t>Q</m:t>
                  </m:r>
                </m:e>
                <m:sub>
                  <m:r>
                    <m:t>s</m:t>
                  </m:r>
                  <m:r>
                    <m:t>i</m:t>
                  </m:r>
                  <m:r>
                    <m:t>m</m:t>
                  </m:r>
                  <m:r>
                    <m:rPr>
                      <m:sty m:val="p"/>
                    </m:rPr>
                    <m:t>,</m:t>
                  </m:r>
                  <m:r>
                    <m:t>t</m:t>
                  </m:r>
                </m:sub>
              </m:sSub>
              <m:sSup>
                <m:e>
                  <m:r>
                    <m:rPr>
                      <m:sty m:val="p"/>
                    </m:rPr>
                    <m:t>)</m:t>
                  </m:r>
                </m:e>
                <m:sup>
                  <m:r>
                    <m:t>2</m:t>
                  </m:r>
                </m:sup>
              </m:sSup>
            </m:num>
            <m:den>
              <m:nary>
                <m:naryPr>
                  <m:chr m:val="∑"/>
                  <m:limLoc m:val="undOvr"/>
                  <m:subHide m:val="off"/>
                  <m:supHide m:val="off"/>
                </m:naryPr>
                <m:sub>
                  <m:r>
                    <m:t>t</m:t>
                  </m:r>
                  <m:r>
                    <m:rPr>
                      <m:sty m:val="p"/>
                    </m:rPr>
                    <m:t>=</m:t>
                  </m:r>
                  <m:r>
                    <m:t>1</m:t>
                  </m:r>
                </m:sub>
                <m:sup>
                  <m:r>
                    <m:t>T</m:t>
                  </m:r>
                </m:sup>
                <m:e>
                  <m:r>
                    <m:rPr>
                      <m:sty m:val="p"/>
                    </m:rPr>
                    <m:t>(</m:t>
                  </m:r>
                </m:e>
              </m:nary>
              <m:sSub>
                <m:e>
                  <m:r>
                    <m:t>Q</m:t>
                  </m:r>
                </m:e>
                <m:sub>
                  <m:r>
                    <m:t>o</m:t>
                  </m:r>
                  <m:r>
                    <m:t>b</m:t>
                  </m:r>
                  <m:r>
                    <m:t>s</m:t>
                  </m:r>
                  <m:r>
                    <m:rPr>
                      <m:sty m:val="p"/>
                    </m:rPr>
                    <m:t>,</m:t>
                  </m:r>
                  <m:r>
                    <m:t>t</m:t>
                  </m:r>
                </m:sub>
              </m:sSub>
              <m:r>
                <m:rPr>
                  <m:sty m:val="p"/>
                </m:rPr>
                <m:t>−</m:t>
              </m:r>
              <m:sSub>
                <m:e>
                  <m:bar>
                    <m:barPr>
                      <m:pos m:val="top"/>
                    </m:barPr>
                    <m:e>
                      <m:r>
                        <m:t>Q</m:t>
                      </m:r>
                    </m:e>
                  </m:bar>
                </m:e>
                <m:sub>
                  <m:r>
                    <m:t>o</m:t>
                  </m:r>
                  <m:r>
                    <m:t>b</m:t>
                  </m:r>
                  <m:r>
                    <m:t>s</m:t>
                  </m:r>
                </m:sub>
              </m:sSub>
              <m:sSup>
                <m:e>
                  <m:r>
                    <m:rPr>
                      <m:sty m:val="p"/>
                    </m:rPr>
                    <m:t>)</m:t>
                  </m:r>
                </m:e>
                <m:sup>
                  <m:r>
                    <m:t>2</m:t>
                  </m:r>
                </m:sup>
              </m:sSup>
            </m:den>
          </m:f>
        </m:oMath>
      </m:oMathPara>
    </w:p>
    <w:p>
      <w:pPr>
        <w:pStyle w:val="FirstParagraph"/>
      </w:pPr>
      <w:r>
        <w:t xml:space="preserve">NSE</w:t>
      </w:r>
      <w:r>
        <w:t xml:space="preserve"> </w:t>
      </w:r>
      <m:oMath>
        <m:r>
          <m:rPr>
            <m:sty m:val="p"/>
          </m:rPr>
          <m:t>&gt;</m:t>
        </m:r>
        <m:r>
          <m:t>0.7</m:t>
        </m:r>
      </m:oMath>
      <w:r>
        <w:t xml:space="preserve"> </w:t>
      </w:r>
      <w:r>
        <w:rPr>
          <w:rFonts w:hint="eastAsia"/>
        </w:rPr>
        <w:t xml:space="preserve">通常被认为是”良好”的模拟精度。</w:t>
      </w:r>
    </w:p>
    <w:p>
      <w:pPr>
        <w:pStyle w:val="BodyText"/>
      </w:pPr>
      <w:r>
        <w:rPr>
          <w:rFonts w:hint="eastAsia"/>
          <w:b/>
          <w:bCs/>
        </w:rPr>
        <w:t xml:space="preserve">第三级：业务级校验</w:t>
      </w:r>
      <w:r>
        <w:t xml:space="preserve"> </w:t>
      </w:r>
      <w:r>
        <w:t xml:space="preserve">- </w:t>
      </w:r>
      <w:r>
        <w:rPr>
          <w:rFonts w:hint="eastAsia"/>
        </w:rPr>
        <w:t xml:space="preserve">关键断面的洪峰流量偏差不超过</w:t>
      </w:r>
      <w:r>
        <w:t xml:space="preserve"> </w:t>
      </w:r>
      <m:oMath>
        <m:r>
          <m:rPr>
            <m:sty m:val="p"/>
          </m:rPr>
          <m:t>±</m:t>
        </m:r>
        <m:r>
          <m:t>10</m:t>
        </m:r>
        <m:r>
          <m:rPr>
            <m:sty m:val="p"/>
          </m:rPr>
          <m:t>%</m:t>
        </m:r>
      </m:oMath>
      <w:r>
        <w:t xml:space="preserve"> </w:t>
      </w:r>
      <w:r>
        <w:t xml:space="preserve">- </w:t>
      </w:r>
      <w:r>
        <w:rPr>
          <w:rFonts w:hint="eastAsia"/>
        </w:rPr>
        <w:t xml:space="preserve">洪峰到达时间偏差不超过</w:t>
      </w:r>
      <w:r>
        <w:t xml:space="preserve"> </w:t>
      </w:r>
      <m:oMath>
        <m:r>
          <m:rPr>
            <m:sty m:val="p"/>
          </m:rPr>
          <m:t>±</m:t>
        </m:r>
        <m:r>
          <m:t>30</m:t>
        </m:r>
      </m:oMath>
      <w:r>
        <w:t xml:space="preserve"> </w:t>
      </w:r>
      <w:r>
        <w:rPr>
          <w:rFonts w:hint="eastAsia"/>
        </w:rPr>
        <w:t xml:space="preserve">分钟</w:t>
      </w:r>
      <w:r>
        <w:t xml:space="preserve"> </w:t>
      </w:r>
      <w:r>
        <w:t xml:space="preserve">- </w:t>
      </w:r>
      <w:r>
        <w:rPr>
          <w:rFonts w:hint="eastAsia"/>
        </w:rPr>
        <w:t xml:space="preserve">水位预报偏差不超过</w:t>
      </w:r>
      <w:r>
        <w:t xml:space="preserve"> </w:t>
      </w:r>
      <m:oMath>
        <m:r>
          <m:rPr>
            <m:sty m:val="p"/>
          </m:rPr>
          <m:t>±</m:t>
        </m:r>
        <m:r>
          <m:t>0.3</m:t>
        </m:r>
        <m:r>
          <m:t>m</m:t>
        </m:r>
      </m:oMath>
    </w:p>
    <w:bookmarkEnd w:id="18"/>
    <w:bookmarkEnd w:id="19"/>
    <w:bookmarkStart w:id="32" w:name="案例分析理论与实践的桥梁极端强对流天气下的漏报灾难与算力博弈"/>
    <w:p>
      <w:pPr>
        <w:pStyle w:val="Heading2"/>
      </w:pPr>
      <w:r>
        <w:rPr>
          <w:rStyle w:val="SectionNumber"/>
        </w:rPr>
        <w:t xml:space="preserve">1.3</w:t>
      </w:r>
      <w:r>
        <w:tab/>
      </w:r>
      <w:r>
        <w:t xml:space="preserve">3. </w:t>
      </w:r>
      <w:r>
        <w:rPr>
          <w:rFonts w:hint="eastAsia"/>
        </w:rPr>
        <w:t xml:space="preserve">案例分析：理论与实践的桥梁（极端强对流天气下的漏报灾难与算力博弈）</w:t>
      </w:r>
    </w:p>
    <w:bookmarkStart w:id="20"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某市防汛指挥部正在验收一家软件公司交付的”水网数字底座”。</w:t>
      </w:r>
      <w:r>
        <w:t xml:space="preserve"> </w:t>
      </w:r>
      <w:r>
        <w:rPr>
          <w:rFonts w:hint="eastAsia"/>
        </w:rPr>
        <w:t xml:space="preserve">今天下午发生了一场罕见的局地强对流暴雨，在第</w:t>
      </w:r>
      <w:r>
        <w:t xml:space="preserve"> 75 </w:t>
      </w:r>
      <w:r>
        <w:rPr>
          <w:rFonts w:hint="eastAsia"/>
        </w:rPr>
        <w:t xml:space="preserve">分钟时，某狭窄街区产生了一个极高、极窄的”夺命洪峰”。</w:t>
      </w:r>
      <w:r>
        <w:t xml:space="preserve"> </w:t>
      </w:r>
      <w:r>
        <w:rPr>
          <w:rFonts w:hint="eastAsia"/>
        </w:rPr>
        <w:t xml:space="preserve">软件公司提供了两套模型选项：一套是运行在省云中心的”1公里低分模型”，另一套是运行在街道边缘节点机房的”5米高分模型”。</w:t>
      </w:r>
      <w:r>
        <w:t xml:space="preserve"> </w:t>
      </w:r>
      <w:r>
        <w:rPr>
          <w:rFonts w:hint="eastAsia"/>
        </w:rPr>
        <w:t xml:space="preserve">市长问你：</w:t>
      </w:r>
      <w:r>
        <w:rPr>
          <w:rFonts w:hint="eastAsia"/>
        </w:rPr>
        <w:t xml:space="preserve">“我看这个低分模型挺快挺省钱的，我们就买这个行不行？”</w:t>
      </w:r>
      <w:r>
        <w:t xml:space="preserve"> </w:t>
      </w:r>
      <w:r>
        <w:rPr>
          <w:rFonts w:hint="eastAsia"/>
        </w:rPr>
        <w:t xml:space="preserve">作为系统架构师，你当场用</w:t>
      </w:r>
      <w:r>
        <w:t xml:space="preserve"> Python </w:t>
      </w:r>
      <w:r>
        <w:rPr>
          <w:rFonts w:hint="eastAsia"/>
        </w:rPr>
        <w:t xml:space="preserve">写了一段仿真代码，向市长直观地展示了为什么”低分模型会杀人”，以及高分模型背后那令人绝望的算力鸿沟。</w:t>
      </w:r>
    </w:p>
    <w:bookmarkEnd w:id="20"/>
    <w:bookmarkStart w:id="24"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2"/>
        </w:numPr>
      </w:pPr>
      <w:r>
        <w:rPr>
          <w:rFonts w:hint="eastAsia"/>
          <w:b/>
          <w:bCs/>
        </w:rPr>
        <w:t xml:space="preserve">绝对真理（Ground</w:t>
      </w:r>
      <w:r>
        <w:rPr>
          <w:b/>
          <w:bCs/>
        </w:rPr>
        <w:t xml:space="preserve"> </w:t>
      </w:r>
      <w:r>
        <w:rPr>
          <w:rFonts w:hint="eastAsia"/>
          <w:b/>
          <w:bCs/>
        </w:rPr>
        <w:t xml:space="preserve">Truth）</w:t>
      </w:r>
      <w:r>
        <w:rPr>
          <w:rFonts w:hint="eastAsia"/>
        </w:rPr>
        <w:t xml:space="preserve">：极小时间步（</w:t>
      </w:r>
      <m:oMath>
        <m:r>
          <m:t>d</m:t>
        </m:r>
        <m:r>
          <m:t>t</m:t>
        </m:r>
        <m:r>
          <m:rPr>
            <m:sty m:val="p"/>
          </m:rPr>
          <m:t>=</m:t>
        </m:r>
        <m:r>
          <m:t>0.1</m:t>
        </m:r>
        <m:r>
          <m:t>m</m:t>
        </m:r>
        <m:r>
          <m:t>i</m:t>
        </m:r>
        <m:r>
          <m:t>n</m:t>
        </m:r>
      </m:oMath>
      <w:r>
        <w:rPr>
          <w:rFonts w:hint="eastAsia"/>
        </w:rPr>
        <w:t xml:space="preserve">）下生成的连续水文曲线，其中在</w:t>
      </w:r>
      <w:r>
        <w:t xml:space="preserve"> </w:t>
      </w:r>
      <m:oMath>
        <m:r>
          <m:t>t</m:t>
        </m:r>
        <m:r>
          <m:rPr>
            <m:sty m:val="p"/>
          </m:rPr>
          <m:t>=</m:t>
        </m:r>
        <m:r>
          <m:t>75</m:t>
        </m:r>
      </m:oMath>
      <w:r>
        <w:t xml:space="preserve"> </w:t>
      </w:r>
      <w:r>
        <w:rPr>
          <w:rFonts w:hint="eastAsia"/>
        </w:rPr>
        <w:t xml:space="preserve">注入一个</w:t>
      </w:r>
      <w:r>
        <w:t xml:space="preserve"> </w:t>
      </w:r>
      <m:oMath>
        <m:r>
          <m:t>σ</m:t>
        </m:r>
        <m:r>
          <m:rPr>
            <m:sty m:val="p"/>
          </m:rPr>
          <m:t>=</m:t>
        </m:r>
        <m:r>
          <m:t>0.5</m:t>
        </m:r>
      </m:oMath>
      <w:r>
        <w:t xml:space="preserve"> </w:t>
      </w:r>
      <w:r>
        <w:rPr>
          <w:rFonts w:hint="eastAsia"/>
        </w:rPr>
        <w:t xml:space="preserve">的极窄高斯尖刺（闪洪）。</w:t>
      </w:r>
    </w:p>
    <w:p>
      <w:pPr>
        <w:pStyle w:val="Compact"/>
        <w:numPr>
          <w:ilvl w:val="0"/>
          <w:numId w:val="1002"/>
        </w:numPr>
      </w:pPr>
      <w:r>
        <w:rPr>
          <w:rFonts w:hint="eastAsia"/>
          <w:b/>
          <w:bCs/>
        </w:rPr>
        <w:t xml:space="preserve">低分底座</w:t>
      </w:r>
      <w:r>
        <w:rPr>
          <w:rFonts w:hint="eastAsia"/>
        </w:rPr>
        <w:t xml:space="preserve">：</w:t>
      </w:r>
      <m:oMath>
        <m:r>
          <m:t>d</m:t>
        </m:r>
        <m:r>
          <m:t>t</m:t>
        </m:r>
        <m:r>
          <m:rPr>
            <m:sty m:val="p"/>
          </m:rPr>
          <m:t>=</m:t>
        </m:r>
        <m:r>
          <m:t>5.0</m:t>
        </m:r>
        <m:r>
          <m:t>m</m:t>
        </m:r>
        <m:r>
          <m:t>i</m:t>
        </m:r>
        <m:r>
          <m:t>n</m:t>
        </m:r>
      </m:oMath>
      <w:r>
        <w:rPr>
          <w:rFonts w:hint="eastAsia"/>
        </w:rPr>
        <w:t xml:space="preserve">。网格较大，对真实流量进行</w:t>
      </w:r>
      <w:r>
        <w:t xml:space="preserve"> </w:t>
      </w:r>
      <m:oMath>
        <m:r>
          <m:t>5</m:t>
        </m:r>
      </m:oMath>
      <w:r>
        <w:t xml:space="preserve"> </w:t>
      </w:r>
      <w:r>
        <w:rPr>
          <w:rFonts w:hint="eastAsia"/>
        </w:rPr>
        <w:t xml:space="preserve">分钟窗口的移动平均以模拟空间平滑。算力成本记为</w:t>
      </w:r>
      <w:r>
        <w:t xml:space="preserve"> </w:t>
      </w:r>
      <m:oMath>
        <m:r>
          <m:t>1</m:t>
        </m:r>
      </m:oMath>
      <w:r>
        <w:t xml:space="preserve">。</w:t>
      </w:r>
    </w:p>
    <w:p>
      <w:pPr>
        <w:pStyle w:val="Compact"/>
        <w:numPr>
          <w:ilvl w:val="0"/>
          <w:numId w:val="1002"/>
        </w:numPr>
      </w:pPr>
      <w:r>
        <w:rPr>
          <w:rFonts w:hint="eastAsia"/>
          <w:b/>
          <w:bCs/>
        </w:rPr>
        <w:t xml:space="preserve">高分底座</w:t>
      </w:r>
      <w:r>
        <w:rPr>
          <w:rFonts w:hint="eastAsia"/>
        </w:rPr>
        <w:t xml:space="preserve">：</w:t>
      </w:r>
      <m:oMath>
        <m:r>
          <m:t>d</m:t>
        </m:r>
        <m:r>
          <m:t>t</m:t>
        </m:r>
        <m:r>
          <m:rPr>
            <m:sty m:val="p"/>
          </m:rPr>
          <m:t>=</m:t>
        </m:r>
        <m:r>
          <m:t>0.5</m:t>
        </m:r>
        <m:r>
          <m:t>m</m:t>
        </m:r>
        <m:r>
          <m:t>i</m:t>
        </m:r>
        <m:r>
          <m:t>n</m:t>
        </m:r>
      </m:oMath>
      <w:r>
        <w:rPr>
          <w:rFonts w:hint="eastAsia"/>
        </w:rPr>
        <w:t xml:space="preserve">。网格极小，完美追踪物理真实，但带有微弱数值截断误差。算力成本巨大，记为</w:t>
      </w:r>
      <w:r>
        <w:t xml:space="preserve"> </w:t>
      </w:r>
      <m:oMath>
        <m:r>
          <m:t>400</m:t>
        </m:r>
        <m:r>
          <m:rPr>
            <m:sty m:val="p"/>
          </m:rPr>
          <m:t>,</m:t>
        </m:r>
        <m:r>
          <m:t>000</m:t>
        </m:r>
      </m:oMath>
      <w:r>
        <w:t xml:space="preserve">。</w:t>
      </w:r>
    </w:p>
    <w:p>
      <w:pPr>
        <w:pStyle w:val="Compact"/>
        <w:numPr>
          <w:ilvl w:val="0"/>
          <w:numId w:val="1002"/>
        </w:numPr>
      </w:pPr>
      <w:r>
        <w:rPr>
          <w:rFonts w:hint="eastAsia"/>
          <w:b/>
          <w:bCs/>
        </w:rPr>
        <w:t xml:space="preserve">任务</w:t>
      </w:r>
      <w:r>
        <w:rPr>
          <w:rFonts w:hint="eastAsia"/>
        </w:rPr>
        <w:t xml:space="preserve">：对比两套底座的追踪波形，计算它们的绝对误差，并在对数坐标系下展示算力悬殊。</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2" name="Picture"/>
            <a:graphic>
              <a:graphicData uri="http://schemas.openxmlformats.org/drawingml/2006/picture">
                <pic:pic>
                  <pic:nvPicPr>
                    <pic:cNvPr descr="assets/ch01/problem_nano.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bookmarkEnd w:id="24"/>
    <w:bookmarkStart w:id="25"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本研究构建了一个多分辨率时间序列离散采样器：</w:t>
      </w:r>
      <w:r>
        <w:t xml:space="preserve"> </w:t>
      </w:r>
      <w:r>
        <w:t xml:space="preserve">1.</w:t>
      </w:r>
      <w:r>
        <w:t xml:space="preserve"> </w:t>
      </w:r>
      <w:r>
        <w:rPr>
          <w:rFonts w:hint="eastAsia"/>
          <w:b/>
          <w:bCs/>
        </w:rPr>
        <w:t xml:space="preserve">生成高频基准真值</w:t>
      </w:r>
      <w:r>
        <w:rPr>
          <w:rFonts w:hint="eastAsia"/>
        </w:rPr>
        <w:t xml:space="preserve">：利用低频的正弦背景波叠加强高频的高斯脉冲，合成包含多尺度特征的苛刻的水动力学考题。高斯脉冲的数学表达为：</w:t>
      </w:r>
    </w:p>
    <w:p>
      <w:pPr>
        <w:pStyle w:val="BodyText"/>
      </w:pPr>
      <m:oMathPara>
        <m:oMathParaPr>
          <m:jc m:val="center"/>
        </m:oMathParaPr>
        <m:oMath>
          <m:sSub>
            <m:e>
              <m:r>
                <m:t>Q</m:t>
              </m:r>
            </m:e>
            <m:sub>
              <m:r>
                <m:t>s</m:t>
              </m:r>
              <m:r>
                <m:t>p</m:t>
              </m:r>
              <m:r>
                <m:t>i</m:t>
              </m:r>
              <m:r>
                <m:t>k</m:t>
              </m:r>
              <m:r>
                <m:t>e</m:t>
              </m:r>
            </m:sub>
          </m:sSub>
          <m:r>
            <m:rPr>
              <m:sty m:val="p"/>
            </m:rPr>
            <m:t>(</m:t>
          </m:r>
          <m:r>
            <m:t>t</m:t>
          </m:r>
          <m:r>
            <m:rPr>
              <m:sty m:val="p"/>
            </m:rPr>
            <m:t>)</m:t>
          </m:r>
          <m:r>
            <m:rPr>
              <m:sty m:val="p"/>
            </m:rPr>
            <m:t>=</m:t>
          </m:r>
          <m:sSub>
            <m:e>
              <m:r>
                <m:t>Q</m:t>
              </m:r>
            </m:e>
            <m:sub>
              <m:r>
                <m:t>p</m:t>
              </m:r>
              <m:r>
                <m:t>e</m:t>
              </m:r>
              <m:r>
                <m:t>a</m:t>
              </m:r>
              <m:r>
                <m:t>k</m:t>
              </m:r>
            </m:sub>
          </m:sSub>
          <m:r>
            <m:rPr>
              <m:sty m:val="p"/>
            </m:rPr>
            <m:t>⋅</m:t>
          </m:r>
          <m:r>
            <m:rPr>
              <m:sty m:val="p"/>
            </m:rPr>
            <m:t>exp</m:t>
          </m:r>
          <m:d>
            <m:dPr>
              <m:begChr m:val="("/>
              <m:sepChr m:val=""/>
              <m:endChr m:val=")"/>
              <m:grow/>
            </m:dPr>
            <m:e>
              <m:r>
                <m:rPr>
                  <m:sty m:val="p"/>
                </m:rPr>
                <m:t>−</m:t>
              </m:r>
              <m:f>
                <m:fPr>
                  <m:type m:val="bar"/>
                </m:fPr>
                <m:num>
                  <m:r>
                    <m:rPr>
                      <m:sty m:val="p"/>
                    </m:rPr>
                    <m:t>(</m:t>
                  </m:r>
                  <m:r>
                    <m:t>t</m:t>
                  </m:r>
                  <m:r>
                    <m:rPr>
                      <m:sty m:val="p"/>
                    </m:rPr>
                    <m:t>−</m:t>
                  </m:r>
                  <m:sSub>
                    <m:e>
                      <m:r>
                        <m:t>t</m:t>
                      </m:r>
                    </m:e>
                    <m:sub>
                      <m:r>
                        <m:t>0</m:t>
                      </m:r>
                    </m:sub>
                  </m:sSub>
                  <m:sSup>
                    <m:e>
                      <m:r>
                        <m:rPr>
                          <m:sty m:val="p"/>
                        </m:rPr>
                        <m:t>)</m:t>
                      </m:r>
                    </m:e>
                    <m:sup>
                      <m:r>
                        <m:t>2</m:t>
                      </m:r>
                    </m:sup>
                  </m:sSup>
                </m:num>
                <m:den>
                  <m:r>
                    <m:t>2</m:t>
                  </m:r>
                  <m:sSup>
                    <m:e>
                      <m:r>
                        <m:t>σ</m:t>
                      </m:r>
                    </m:e>
                    <m:sup>
                      <m:r>
                        <m:t>2</m:t>
                      </m:r>
                    </m:sup>
                  </m:sSup>
                </m:den>
              </m:f>
            </m:e>
          </m:d>
        </m:oMath>
      </m:oMathPara>
    </w:p>
    <w:p>
      <w:pPr>
        <w:pStyle w:val="FirstParagraph"/>
      </w:pPr>
      <w:r>
        <w:rPr>
          <w:rFonts w:hint="eastAsia"/>
        </w:rPr>
        <w:t xml:space="preserve">其中</w:t>
      </w:r>
      <w:r>
        <w:t xml:space="preserve"> </w:t>
      </w:r>
      <m:oMath>
        <m:sSub>
          <m:e>
            <m:r>
              <m:t>Q</m:t>
            </m:r>
          </m:e>
          <m:sub>
            <m:r>
              <m:t>p</m:t>
            </m:r>
            <m:r>
              <m:t>e</m:t>
            </m:r>
            <m:r>
              <m:t>a</m:t>
            </m:r>
            <m:r>
              <m:t>k</m:t>
            </m:r>
          </m:sub>
        </m:sSub>
        <m:r>
          <m:rPr>
            <m:sty m:val="p"/>
          </m:rPr>
          <m:t>=</m:t>
        </m:r>
        <m:r>
          <m:t>40</m:t>
        </m:r>
        <m:r>
          <m:t> </m:t>
        </m:r>
        <m:sSup>
          <m:e>
            <m:r>
              <m:t>m</m:t>
            </m:r>
          </m:e>
          <m:sup>
            <m:r>
              <m:t>3</m:t>
            </m:r>
          </m:sup>
        </m:sSup>
        <m:r>
          <m:rPr>
            <m:sty m:val="p"/>
          </m:rPr>
          <m:t>/</m:t>
        </m:r>
        <m:r>
          <m:t>s</m:t>
        </m:r>
      </m:oMath>
      <w:r>
        <w:t xml:space="preserve"> </w:t>
      </w:r>
      <w:r>
        <w:rPr>
          <w:rFonts w:hint="eastAsia"/>
        </w:rPr>
        <w:t xml:space="preserve">为峰值流量，</w:t>
      </w:r>
      <m:oMath>
        <m:sSub>
          <m:e>
            <m:r>
              <m:t>t</m:t>
            </m:r>
          </m:e>
          <m:sub>
            <m:r>
              <m:t>0</m:t>
            </m:r>
          </m:sub>
        </m:sSub>
        <m:r>
          <m:rPr>
            <m:sty m:val="p"/>
          </m:rPr>
          <m:t>=</m:t>
        </m:r>
        <m:r>
          <m:t>75</m:t>
        </m:r>
        <m:r>
          <m:t> </m:t>
        </m:r>
        <m:r>
          <m:t>m</m:t>
        </m:r>
        <m:r>
          <m:t>i</m:t>
        </m:r>
        <m:r>
          <m:t>n</m:t>
        </m:r>
      </m:oMath>
      <w:r>
        <w:t xml:space="preserve"> </w:t>
      </w:r>
      <w:r>
        <w:rPr>
          <w:rFonts w:hint="eastAsia"/>
        </w:rPr>
        <w:t xml:space="preserve">为峰值时刻，</w:t>
      </w:r>
      <m:oMath>
        <m:r>
          <m:t>σ</m:t>
        </m:r>
        <m:r>
          <m:rPr>
            <m:sty m:val="p"/>
          </m:rPr>
          <m:t>=</m:t>
        </m:r>
        <m:r>
          <m:t>0.5</m:t>
        </m:r>
        <m:r>
          <m:t> </m:t>
        </m:r>
        <m:r>
          <m:t>m</m:t>
        </m:r>
        <m:r>
          <m:t>i</m:t>
        </m:r>
        <m:r>
          <m:t>n</m:t>
        </m:r>
      </m:oMath>
      <w:r>
        <w:t xml:space="preserve"> </w:t>
      </w:r>
      <w:r>
        <w:rPr>
          <w:rFonts w:hint="eastAsia"/>
        </w:rPr>
        <w:t xml:space="preserve">为脉冲宽度。该脉冲的持续时间约为</w:t>
      </w:r>
      <w:r>
        <w:t xml:space="preserve"> </w:t>
      </w:r>
      <m:oMath>
        <m:r>
          <m:t>4</m:t>
        </m:r>
        <m:r>
          <m:t>σ</m:t>
        </m:r>
        <m:r>
          <m:rPr>
            <m:sty m:val="p"/>
          </m:rPr>
          <m:t>=</m:t>
        </m:r>
        <m:r>
          <m:t>2</m:t>
        </m:r>
      </m:oMath>
      <w:r>
        <w:t xml:space="preserve"> </w:t>
      </w:r>
      <w:r>
        <w:rPr>
          <w:rFonts w:hint="eastAsia"/>
        </w:rPr>
        <w:t xml:space="preserve">分钟，远小于低分模型的时间步长</w:t>
      </w:r>
      <w:r>
        <w:t xml:space="preserve"> </w:t>
      </w:r>
      <m:oMath>
        <m:r>
          <m:t>5</m:t>
        </m:r>
      </m:oMath>
      <w:r>
        <w:t xml:space="preserve"> </w:t>
      </w:r>
      <w:r>
        <w:rPr>
          <w:rFonts w:hint="eastAsia"/>
        </w:rPr>
        <w:t xml:space="preserve">分钟。</w:t>
      </w:r>
    </w:p>
    <w:p>
      <w:pPr>
        <w:pStyle w:val="Compact"/>
        <w:numPr>
          <w:ilvl w:val="0"/>
          <w:numId w:val="1003"/>
        </w:numPr>
      </w:pPr>
      <w:r>
        <w:rPr>
          <w:rFonts w:hint="eastAsia"/>
          <w:b/>
          <w:bCs/>
        </w:rPr>
        <w:t xml:space="preserve">低通滤波模拟低分辨率</w:t>
      </w:r>
      <w:r>
        <w:rPr>
          <w:rFonts w:hint="eastAsia"/>
        </w:rPr>
        <w:t xml:space="preserve">：在粗网格中，局部的极端值会被强行分配到整个大网格里。代码中利用</w:t>
      </w:r>
      <w:r>
        <w:t xml:space="preserve"> </w:t>
      </w:r>
      <w:r>
        <w:rPr>
          <w:rStyle w:val="VerbatimChar"/>
        </w:rPr>
        <w:t xml:space="preserve">np.mean</w:t>
      </w:r>
      <w:r>
        <w:t xml:space="preserve"> </w:t>
      </w:r>
      <w:r>
        <w:rPr>
          <w:rFonts w:hint="eastAsia"/>
        </w:rPr>
        <w:t xml:space="preserve">对大步长切片进行求均值操作，以此模拟低分模型在时空上的盲区。低分模型的等效传递函数为一个移动平均滤波器：</w:t>
      </w:r>
    </w:p>
    <w:p>
      <w:pPr>
        <w:pStyle w:val="FirstParagraph"/>
      </w:pPr>
      <m:oMathPara>
        <m:oMathParaPr>
          <m:jc m:val="center"/>
        </m:oMathParaPr>
        <m:oMath>
          <m:sSub>
            <m:e>
              <m:r>
                <m:t>H</m:t>
              </m:r>
            </m:e>
            <m:sub>
              <m:r>
                <m:t>L</m:t>
              </m:r>
              <m:r>
                <m:t>P</m:t>
              </m:r>
            </m:sub>
          </m:sSub>
          <m:r>
            <m:rPr>
              <m:sty m:val="p"/>
            </m:rPr>
            <m:t>(</m:t>
          </m:r>
          <m:r>
            <m:t>z</m:t>
          </m:r>
          <m:r>
            <m:rPr>
              <m:sty m:val="p"/>
            </m:rPr>
            <m:t>)</m:t>
          </m:r>
          <m:r>
            <m:rPr>
              <m:sty m:val="p"/>
            </m:rPr>
            <m:t>=</m:t>
          </m:r>
          <m:f>
            <m:fPr>
              <m:type m:val="bar"/>
            </m:fPr>
            <m:num>
              <m:r>
                <m:t>1</m:t>
              </m:r>
            </m:num>
            <m:den>
              <m:r>
                <m:t>N</m:t>
              </m:r>
            </m:den>
          </m:f>
          <m:nary>
            <m:naryPr>
              <m:chr m:val="∑"/>
              <m:limLoc m:val="undOvr"/>
              <m:subHide m:val="off"/>
              <m:supHide m:val="off"/>
            </m:naryPr>
            <m:sub>
              <m:r>
                <m:t>k</m:t>
              </m:r>
              <m:r>
                <m:rPr>
                  <m:sty m:val="p"/>
                </m:rPr>
                <m:t>=</m:t>
              </m:r>
              <m:r>
                <m:t>0</m:t>
              </m:r>
            </m:sub>
            <m:sup>
              <m:r>
                <m:t>N</m:t>
              </m:r>
              <m:r>
                <m:rPr>
                  <m:sty m:val="p"/>
                </m:rPr>
                <m:t>−</m:t>
              </m:r>
              <m:r>
                <m:t>1</m:t>
              </m:r>
            </m:sup>
            <m:e>
              <m:sSup>
                <m:e>
                  <m:r>
                    <m:t>z</m:t>
                  </m:r>
                </m:e>
                <m:sup>
                  <m:r>
                    <m:rPr>
                      <m:sty m:val="p"/>
                    </m:rPr>
                    <m:t>−</m:t>
                  </m:r>
                  <m:r>
                    <m:t>k</m:t>
                  </m:r>
                </m:sup>
              </m:sSup>
            </m:e>
          </m:nary>
        </m:oMath>
      </m:oMathPara>
    </w:p>
    <w:p>
      <w:pPr>
        <w:pStyle w:val="FirstParagraph"/>
      </w:pPr>
      <w:r>
        <w:rPr>
          <w:rFonts w:hint="eastAsia"/>
        </w:rPr>
        <w:t xml:space="preserve">其</w:t>
      </w:r>
      <w:r>
        <w:t xml:space="preserve"> </w:t>
      </w:r>
      <m:oMath>
        <m:r>
          <m:rPr>
            <m:sty m:val="p"/>
          </m:rPr>
          <m:t>−</m:t>
        </m:r>
        <m:r>
          <m:t>3</m:t>
        </m:r>
        <m:r>
          <m:t>d</m:t>
        </m:r>
        <m:r>
          <m:t>B</m:t>
        </m:r>
      </m:oMath>
      <w:r>
        <w:t xml:space="preserve"> </w:t>
      </w:r>
      <w:r>
        <w:rPr>
          <w:rFonts w:hint="eastAsia"/>
        </w:rPr>
        <w:t xml:space="preserve">截止频率为</w:t>
      </w:r>
      <w:r>
        <w:t xml:space="preserve"> </w:t>
      </w:r>
      <m:oMath>
        <m:sSub>
          <m:e>
            <m:r>
              <m:t>f</m:t>
            </m:r>
          </m:e>
          <m:sub>
            <m:r>
              <m:t>c</m:t>
            </m:r>
          </m:sub>
        </m:sSub>
        <m:r>
          <m:rPr>
            <m:sty m:val="p"/>
          </m:rPr>
          <m:t>≈</m:t>
        </m:r>
        <m:r>
          <m:t>0.44</m:t>
        </m:r>
        <m:r>
          <m:rPr>
            <m:sty m:val="p"/>
          </m:rPr>
          <m:t>/</m:t>
        </m:r>
        <m:r>
          <m:t>N</m:t>
        </m:r>
      </m:oMath>
      <w:r>
        <w:rPr>
          <w:rFonts w:hint="eastAsia"/>
        </w:rPr>
        <w:t xml:space="preserve">。当</w:t>
      </w:r>
      <w:r>
        <w:t xml:space="preserve"> </w:t>
      </w:r>
      <m:oMath>
        <m:r>
          <m:t>N</m:t>
        </m:r>
        <m:r>
          <m:rPr>
            <m:sty m:val="p"/>
          </m:rPr>
          <m:t>=</m:t>
        </m:r>
        <m:r>
          <m:t>50</m:t>
        </m:r>
      </m:oMath>
      <w:r>
        <w:rPr>
          <w:rFonts w:hint="eastAsia"/>
        </w:rPr>
        <w:t xml:space="preserve">（对应</w:t>
      </w:r>
      <w:r>
        <w:t xml:space="preserve"> </w:t>
      </w:r>
      <m:oMath>
        <m:r>
          <m:t>5</m:t>
        </m:r>
      </m:oMath>
      <w:r>
        <w:t xml:space="preserve"> </w:t>
      </w:r>
      <w:r>
        <w:rPr>
          <w:rFonts w:hint="eastAsia"/>
        </w:rPr>
        <w:t xml:space="preserve">分钟窗口在</w:t>
      </w:r>
      <w:r>
        <w:t xml:space="preserve"> </w:t>
      </w:r>
      <m:oMath>
        <m:r>
          <m:t>0.1</m:t>
        </m:r>
      </m:oMath>
      <w:r>
        <w:t xml:space="preserve"> </w:t>
      </w:r>
      <w:r>
        <w:rPr>
          <w:rFonts w:hint="eastAsia"/>
        </w:rPr>
        <w:t xml:space="preserve">分钟采样下的点数），</w:t>
      </w:r>
      <m:oMath>
        <m:sSub>
          <m:e>
            <m:r>
              <m:t>f</m:t>
            </m:r>
          </m:e>
          <m:sub>
            <m:r>
              <m:t>c</m:t>
            </m:r>
          </m:sub>
        </m:sSub>
        <m:r>
          <m:rPr>
            <m:sty m:val="p"/>
          </m:rPr>
          <m:t>≈</m:t>
        </m:r>
        <m:r>
          <m:t>0.009</m:t>
        </m:r>
        <m:r>
          <m:t> </m:t>
        </m:r>
        <m:r>
          <m:t>m</m:t>
        </m:r>
        <m:r>
          <m:t>i</m:t>
        </m:r>
        <m:sSup>
          <m:e>
            <m:r>
              <m:t>n</m:t>
            </m:r>
          </m:e>
          <m:sup>
            <m:r>
              <m:rPr>
                <m:sty m:val="p"/>
              </m:rPr>
              <m:t>−</m:t>
            </m:r>
            <m:r>
              <m:t>1</m:t>
            </m:r>
          </m:sup>
        </m:sSup>
      </m:oMath>
      <w:r>
        <w:rPr>
          <w:rFonts w:hint="eastAsia"/>
        </w:rPr>
        <w:t xml:space="preserve">，而闪洪脉冲的主频约为</w:t>
      </w:r>
      <w:r>
        <w:t xml:space="preserve"> </w:t>
      </w:r>
      <m:oMath>
        <m:r>
          <m:t>1</m:t>
        </m:r>
        <m:r>
          <m:rPr>
            <m:sty m:val="p"/>
          </m:rPr>
          <m:t>/</m:t>
        </m:r>
        <m:r>
          <m:rPr>
            <m:sty m:val="p"/>
          </m:rPr>
          <m:t>(</m:t>
        </m:r>
        <m:r>
          <m:t>2</m:t>
        </m:r>
        <m:r>
          <m:t>σ</m:t>
        </m:r>
        <m:r>
          <m:rPr>
            <m:sty m:val="p"/>
          </m:rPr>
          <m:t>)</m:t>
        </m:r>
        <m:r>
          <m:rPr>
            <m:sty m:val="p"/>
          </m:rPr>
          <m:t>=</m:t>
        </m:r>
        <m:r>
          <m:t>1</m:t>
        </m:r>
        <m:r>
          <m:t> </m:t>
        </m:r>
        <m:r>
          <m:t>m</m:t>
        </m:r>
        <m:r>
          <m:t>i</m:t>
        </m:r>
        <m:sSup>
          <m:e>
            <m:r>
              <m:t>n</m:t>
            </m:r>
          </m:e>
          <m:sup>
            <m:r>
              <m:rPr>
                <m:sty m:val="p"/>
              </m:rPr>
              <m:t>−</m:t>
            </m:r>
            <m:r>
              <m:t>1</m:t>
            </m:r>
          </m:sup>
        </m:sSup>
      </m:oMath>
      <w:r>
        <w:rPr>
          <w:rFonts w:hint="eastAsia"/>
        </w:rPr>
        <w:t xml:space="preserve">，远高于截止频率，因此必然被滤除。</w:t>
      </w:r>
    </w:p>
    <w:p>
      <w:pPr>
        <w:pStyle w:val="Compact"/>
        <w:numPr>
          <w:ilvl w:val="0"/>
          <w:numId w:val="1004"/>
        </w:numPr>
      </w:pPr>
      <w:r>
        <w:rPr>
          <w:rFonts w:hint="eastAsia"/>
          <w:b/>
          <w:bCs/>
        </w:rPr>
        <w:t xml:space="preserve">成本与误差双核算</w:t>
      </w:r>
      <w:r>
        <w:rPr>
          <w:rFonts w:hint="eastAsia"/>
        </w:rPr>
        <w:t xml:space="preserve">：利用</w:t>
      </w:r>
      <w:r>
        <w:t xml:space="preserve"> </w:t>
      </w:r>
      <w:r>
        <w:rPr>
          <w:rStyle w:val="VerbatimChar"/>
        </w:rPr>
        <w:t xml:space="preserve">numpy.interp</w:t>
      </w:r>
      <w:r>
        <w:t xml:space="preserve"> </w:t>
      </w:r>
      <w:r>
        <w:rPr>
          <w:rFonts w:hint="eastAsia"/>
        </w:rPr>
        <w:t xml:space="preserve">将所有离散数据拉平到同一个维度下计算</w:t>
      </w:r>
      <w:r>
        <w:t xml:space="preserve"> Mean Absolute Error </w:t>
      </w:r>
      <w:r>
        <w:rPr>
          <w:rFonts w:hint="eastAsia"/>
        </w:rPr>
        <w:t xml:space="preserve">(MAE)，同时利用指数法则计算空间切割带来的多项式级算力激增。算力成本的缩放关系为：</w:t>
      </w:r>
    </w:p>
    <w:p>
      <w:pPr>
        <w:pStyle w:val="FirstParagraph"/>
      </w:pPr>
      <m:oMathPara>
        <m:oMathParaPr>
          <m:jc m:val="center"/>
        </m:oMathParaPr>
        <m:oMath>
          <m:sSub>
            <m:e>
              <m:r>
                <m:rPr>
                  <m:nor/>
                  <m:sty m:val="p"/>
                </m:rPr>
                <m:t>Cost</m:t>
              </m:r>
            </m:e>
            <m:sub>
              <m:r>
                <m:t>r</m:t>
              </m:r>
              <m:r>
                <m:t>a</m:t>
              </m:r>
              <m:r>
                <m:t>t</m:t>
              </m:r>
              <m:r>
                <m:t>i</m:t>
              </m:r>
              <m:r>
                <m:t>o</m:t>
              </m:r>
            </m:sub>
          </m:sSub>
          <m:r>
            <m:rPr>
              <m:sty m:val="p"/>
            </m:rPr>
            <m:t>=</m:t>
          </m:r>
          <m:sSup>
            <m:e>
              <m:d>
                <m:dPr>
                  <m:begChr m:val="("/>
                  <m:sepChr m:val=""/>
                  <m:endChr m:val=")"/>
                  <m:grow/>
                </m:dPr>
                <m:e>
                  <m:f>
                    <m:fPr>
                      <m:type m:val="bar"/>
                    </m:fPr>
                    <m:num>
                      <m:r>
                        <m:rPr>
                          <m:sty m:val="p"/>
                        </m:rPr>
                        <m:t>Δ</m:t>
                      </m:r>
                      <m:sSub>
                        <m:e>
                          <m:r>
                            <m:t>x</m:t>
                          </m:r>
                        </m:e>
                        <m:sub>
                          <m:r>
                            <m:t>c</m:t>
                          </m:r>
                          <m:r>
                            <m:t>o</m:t>
                          </m:r>
                          <m:r>
                            <m:t>a</m:t>
                          </m:r>
                          <m:r>
                            <m:t>r</m:t>
                          </m:r>
                          <m:r>
                            <m:t>s</m:t>
                          </m:r>
                          <m:r>
                            <m:t>e</m:t>
                          </m:r>
                        </m:sub>
                      </m:sSub>
                    </m:num>
                    <m:den>
                      <m:r>
                        <m:rPr>
                          <m:sty m:val="p"/>
                        </m:rPr>
                        <m:t>Δ</m:t>
                      </m:r>
                      <m:sSub>
                        <m:e>
                          <m:r>
                            <m:t>x</m:t>
                          </m:r>
                        </m:e>
                        <m:sub>
                          <m:r>
                            <m:t>f</m:t>
                          </m:r>
                          <m:r>
                            <m:t>i</m:t>
                          </m:r>
                          <m:r>
                            <m:t>n</m:t>
                          </m:r>
                          <m:r>
                            <m:t>e</m:t>
                          </m:r>
                        </m:sub>
                      </m:sSub>
                    </m:den>
                  </m:f>
                </m:e>
              </m:d>
            </m:e>
            <m:sup>
              <m:r>
                <m:t>3</m:t>
              </m:r>
            </m:sup>
          </m:sSup>
          <m:r>
            <m:rPr>
              <m:sty m:val="p"/>
            </m:rPr>
            <m:t>=</m:t>
          </m:r>
          <m:sSup>
            <m:e>
              <m:d>
                <m:dPr>
                  <m:begChr m:val="("/>
                  <m:sepChr m:val=""/>
                  <m:endChr m:val=")"/>
                  <m:grow/>
                </m:dPr>
                <m:e>
                  <m:f>
                    <m:fPr>
                      <m:type m:val="bar"/>
                    </m:fPr>
                    <m:num>
                      <m:r>
                        <m:t>1000</m:t>
                      </m:r>
                    </m:num>
                    <m:den>
                      <m:r>
                        <m:t>5</m:t>
                      </m:r>
                    </m:den>
                  </m:f>
                </m:e>
              </m:d>
            </m:e>
            <m:sup>
              <m:r>
                <m:t>3</m:t>
              </m:r>
            </m:sup>
          </m:sSup>
          <m:r>
            <m:rPr>
              <m:sty m:val="p"/>
            </m:rPr>
            <m:t>=</m:t>
          </m:r>
          <m:r>
            <m:t>8</m:t>
          </m:r>
          <m:r>
            <m:rPr>
              <m:sty m:val="p"/>
            </m:rPr>
            <m:t>×</m:t>
          </m:r>
          <m:sSup>
            <m:e>
              <m:r>
                <m:t>10</m:t>
              </m:r>
            </m:e>
            <m:sup>
              <m:r>
                <m:t>6</m:t>
              </m:r>
            </m:sup>
          </m:sSup>
        </m:oMath>
      </m:oMathPara>
    </w:p>
    <w:p>
      <w:pPr>
        <w:pStyle w:val="FirstParagraph"/>
      </w:pPr>
      <w:r>
        <w:rPr>
          <w:rFonts w:hint="eastAsia"/>
        </w:rPr>
        <w:t xml:space="preserve">考虑到实际工程中的并行效率和</w:t>
      </w:r>
      <w:r>
        <w:t xml:space="preserve"> I/O </w:t>
      </w:r>
      <w:r>
        <w:rPr>
          <w:rFonts w:hint="eastAsia"/>
        </w:rPr>
        <w:t xml:space="preserve">开销，实测成本比通常为理论值的</w:t>
      </w:r>
      <w:r>
        <w:t xml:space="preserve"> </w:t>
      </w:r>
      <m:oMath>
        <m:r>
          <m:t>5</m:t>
        </m:r>
        <m:r>
          <m:rPr>
            <m:sty m:val="p"/>
          </m:rPr>
          <m:t>%</m:t>
        </m:r>
        <m:r>
          <m:rPr>
            <m:sty m:val="p"/>
          </m:rPr>
          <m:t>∼</m:t>
        </m:r>
        <m:r>
          <m:t>50</m:t>
        </m:r>
        <m:r>
          <m:rPr>
            <m:sty m:val="p"/>
          </m:rPr>
          <m:t>%</m:t>
        </m:r>
      </m:oMath>
      <w:r>
        <w:rPr>
          <w:rFonts w:hint="eastAsia"/>
        </w:rPr>
        <w:t xml:space="preserve">，本案例取</w:t>
      </w:r>
      <w:r>
        <w:t xml:space="preserve"> </w:t>
      </w:r>
      <m:oMath>
        <m:r>
          <m:t>400</m:t>
        </m:r>
        <m:r>
          <m:rPr>
            <m:sty m:val="p"/>
          </m:rPr>
          <m:t>,</m:t>
        </m:r>
        <m:r>
          <m:t>000</m:t>
        </m:r>
      </m:oMath>
      <w:r>
        <w:t xml:space="preserve"> </w:t>
      </w:r>
      <w:r>
        <w:rPr>
          <w:rFonts w:hint="eastAsia"/>
        </w:rPr>
        <w:t xml:space="preserve">倍。</w:t>
      </w:r>
    </w:p>
    <w:bookmarkEnd w:id="25"/>
    <w:bookmarkStart w:id="29"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：我们在后台执行了信号处理学中最经典的”奈奎斯特欠采样（Nyquist</w:t>
      </w:r>
      <w:r>
        <w:t xml:space="preserve"> </w:t>
      </w:r>
      <w:r>
        <w:rPr>
          <w:rFonts w:hint="eastAsia"/>
        </w:rPr>
        <w:t xml:space="preserve">Undersampling）“实验。请死死盯住上方子图的第</w:t>
      </w:r>
      <w:r>
        <w:t xml:space="preserve"> 75 </w:t>
      </w:r>
      <w:r>
        <w:rPr>
          <w:rFonts w:hint="eastAsia"/>
        </w:rPr>
        <w:t xml:space="preserve">分钟处，那里隐藏着致命的危险。</w:t>
      </w:r>
    </w:p>
    <w:p>
      <w:pPr>
        <w:pStyle w:val="FirstParagraph"/>
      </w:pPr>
      <w:r>
        <w:t xml:space="preserve">Source:</w:t>
      </w:r>
      <w:r>
        <w:t xml:space="preserve"> </w:t>
      </w:r>
      <w:r>
        <w:rPr>
          <w:rStyle w:val="VerbatimChar"/>
        </w:rPr>
        <w:t xml:space="preserve">assets/ch01/ch01_digital_base.py</w:t>
      </w:r>
    </w:p>
    <w:p>
      <w:pPr>
        <w:pStyle w:val="BodyText"/>
      </w:pPr>
      <w:r>
        <w:rPr>
          <w:rFonts w:hint="eastAsia"/>
          <w:b/>
          <w:bCs/>
        </w:rPr>
        <w:t xml:space="preserve">数字底座网格粒度在灾难捕获与算力燃烧间的极端对立矩阵：</w:t>
      </w:r>
      <w:r>
        <w:t xml:space="preserve"> </w:t>
      </w:r>
      <w:r>
        <w:t xml:space="preserve">| Design Choice | Peak Capture | Compute Demand | Deployment |</w:t>
      </w:r>
      <w:r>
        <w:t xml:space="preserve"> </w:t>
      </w:r>
      <w:r>
        <w:t xml:space="preserve">|:———————-|:———————————-|:————————|:————————————|</w:t>
      </w:r>
      <w:r>
        <w:t xml:space="preserve"> </w:t>
      </w:r>
      <w:r>
        <w:t xml:space="preserve">| Low-Res (1km, 5min) | Failed (Smooths out flash floods) | Minimal (1x CPU) | Provincial Cloud (Macro Routing) |</w:t>
      </w:r>
      <w:r>
        <w:t xml:space="preserve"> </w:t>
      </w:r>
      <w:r>
        <w:t xml:space="preserve">| High-Res (5m, 0.5min) | Perfect (Catches sharp spikes) | Extreme (400,000x GPUs) | Edge Node (Local City Streets only) |</w:t>
      </w:r>
      <w:r>
        <w:t xml:space="preserve"> </w:t>
      </w:r>
      <w:r>
        <w:t xml:space="preserve">| Dynamic Mesh (Future) | Adaptive | Moderate | Cloud-Edge Collaborative |</w:t>
      </w:r>
    </w:p>
    <w:p>
      <w:pPr>
        <w:pStyle w:val="BodyText"/>
      </w:pPr>
      <w:r>
        <w:rPr>
          <w:rFonts w:hint="eastAsia"/>
          <w:b/>
          <w:bCs/>
        </w:rPr>
        <w:t xml:space="preserve">时空平滑效应导致的局部闪洪漏报与对数级算力鸿沟全息图：</w:t>
      </w:r>
      <w:r>
        <w:t xml:space="preserve"> </w:t>
      </w:r>
      <w:r>
        <w:drawing>
          <wp:inline>
            <wp:extent cx="5334000" cy="4266114"/>
            <wp:effectExtent b="0" l="0" r="0" t="0"/>
            <wp:docPr descr="digital_base_resolution_sim" title="" id="27" name="Picture"/>
            <a:graphic>
              <a:graphicData uri="http://schemas.openxmlformats.org/drawingml/2006/picture">
                <pic:pic>
                  <pic:nvPicPr>
                    <pic:cNvPr descr="assets/ch01/digital_base_resolution_sim.png" id="28" name="Picture"/>
                    <pic:cNvPicPr>
                      <a:picLocks noChangeArrowheads="1" noChangeAspect="1"/>
                    </pic:cNvPicPr>
                  </pic:nvPicPr>
                  <pic:blipFill>
                    <a:blip r:embed="rId26"/>
                    <a:stretch>
                      <a:fillRect/>
                    </a:stretch>
                  </pic:blipFill>
                  <pic:spPr bwMode="auto">
                    <a:xfrm>
                      <a:off x="0" y="0"/>
                      <a:ext cx="5334000" cy="4266114"/>
                    </a:xfrm>
                    <a:prstGeom prst="rect">
                      <a:avLst/>
                    </a:prstGeom>
                    <a:noFill/>
                    <a:ln w="9525">
                      <a:noFill/>
                      <a:headEnd/>
                      <a:tailEnd/>
                    </a:ln>
                  </pic:spPr>
                </pic:pic>
              </a:graphicData>
            </a:graphic>
          </wp:inline>
        </w:drawing>
      </w:r>
    </w:p>
    <w:bookmarkEnd w:id="29"/>
    <w:bookmarkStart w:id="30"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这组数据清晰地揭示了单纯堆砌算力这条路的尽头：</w:t>
      </w:r>
      <w:r>
        <w:t xml:space="preserve"> </w:t>
      </w:r>
      <w:r>
        <w:t xml:space="preserve">-</w:t>
      </w:r>
      <w:r>
        <w:t xml:space="preserve"> </w:t>
      </w:r>
      <w:r>
        <w:rPr>
          <w:rFonts w:hint="eastAsia"/>
          <w:b/>
          <w:bCs/>
        </w:rPr>
        <w:t xml:space="preserve">杀人的平滑（上方子图蓝线）</w:t>
      </w:r>
      <w:r>
        <w:rPr>
          <w:rFonts w:hint="eastAsia"/>
        </w:rPr>
        <w:t xml:space="preserve">：</w:t>
      </w:r>
      <w:r>
        <w:t xml:space="preserve"> </w:t>
      </w:r>
      <w:r>
        <w:t xml:space="preserve">- </w:t>
      </w:r>
      <w:r>
        <w:rPr>
          <w:rFonts w:hint="eastAsia"/>
        </w:rPr>
        <w:t xml:space="preserve">看第一张图的第</w:t>
      </w:r>
      <w:r>
        <w:t xml:space="preserve"> 75 </w:t>
      </w:r>
      <w:r>
        <w:rPr>
          <w:rFonts w:hint="eastAsia"/>
        </w:rPr>
        <w:t xml:space="preserve">分钟。黑色的虚线是真实的物理世界，那是一个极度尖锐、直插云霄的致命洪峰（流量瞬间飙到近</w:t>
      </w:r>
      <w:r>
        <w:t xml:space="preserve"> </w:t>
      </w:r>
      <m:oMath>
        <m:r>
          <m:t>45</m:t>
        </m:r>
        <m:sSup>
          <m:e>
            <m:r>
              <m:t>m</m:t>
            </m:r>
          </m:e>
          <m:sup>
            <m:r>
              <m:t>3</m:t>
            </m:r>
          </m:sup>
        </m:sSup>
        <m:r>
          <m:rPr>
            <m:sty m:val="p"/>
          </m:rPr>
          <m:t>/</m:t>
        </m:r>
        <m:r>
          <m:t>s</m:t>
        </m:r>
      </m:oMath>
      <w:r>
        <w:rPr>
          <w:rFonts w:hint="eastAsia"/>
        </w:rPr>
        <w:t xml:space="preserve">）。</w:t>
      </w:r>
      <w:r>
        <w:t xml:space="preserve"> </w:t>
      </w:r>
      <w:r>
        <w:t xml:space="preserve">- </w:t>
      </w:r>
      <w:r>
        <w:rPr>
          <w:rFonts w:hint="eastAsia"/>
        </w:rPr>
        <w:t xml:space="preserve">但你看蓝色的方块线（低分模型）。它在</w:t>
      </w:r>
      <w:r>
        <w:t xml:space="preserve"> 75 </w:t>
      </w:r>
      <w:r>
        <w:rPr>
          <w:rFonts w:hint="eastAsia"/>
        </w:rPr>
        <w:t xml:space="preserve">分钟处只给出了一个平缓的、不到</w:t>
      </w:r>
      <w:r>
        <w:t xml:space="preserve"> </w:t>
      </w:r>
      <m:oMath>
        <m:r>
          <m:t>15</m:t>
        </m:r>
        <m:sSup>
          <m:e>
            <m:r>
              <m:t>m</m:t>
            </m:r>
          </m:e>
          <m:sup>
            <m:r>
              <m:t>3</m:t>
            </m:r>
          </m:sup>
        </m:sSup>
        <m:r>
          <m:rPr>
            <m:sty m:val="p"/>
          </m:rPr>
          <m:t>/</m:t>
        </m:r>
        <m:r>
          <m:t>s</m:t>
        </m:r>
      </m:oMath>
      <w:r>
        <w:t xml:space="preserve"> </w:t>
      </w:r>
      <w:r>
        <w:rPr>
          <w:rFonts w:hint="eastAsia"/>
        </w:rPr>
        <w:t xml:space="preserve">的小鼓包！</w:t>
      </w:r>
      <w:r>
        <w:t xml:space="preserve"> </w:t>
      </w:r>
      <w:r>
        <w:t xml:space="preserve">- </w:t>
      </w:r>
      <w:r>
        <w:rPr>
          <w:rFonts w:hint="eastAsia"/>
        </w:rPr>
        <w:t xml:space="preserve">为什么？因为它的步长是</w:t>
      </w:r>
      <w:r>
        <w:t xml:space="preserve"> 5 </w:t>
      </w:r>
      <w:r>
        <w:rPr>
          <w:rFonts w:hint="eastAsia"/>
        </w:rPr>
        <w:t xml:space="preserve">分钟，网格是</w:t>
      </w:r>
      <w:r>
        <w:t xml:space="preserve"> 1 </w:t>
      </w:r>
      <w:r>
        <w:rPr>
          <w:rFonts w:hint="eastAsia"/>
        </w:rPr>
        <w:t xml:space="preserve">公里。那个极度猛烈的洪峰在这个巨大的时空框里只存在了</w:t>
      </w:r>
      <w:r>
        <w:t xml:space="preserve"> 1 </w:t>
      </w:r>
      <w:r>
        <w:rPr>
          <w:rFonts w:hint="eastAsia"/>
        </w:rPr>
        <w:t xml:space="preserve">分钟。当模型对这个巨型网格进行求平均时，洪水的威力被强行摊薄了。在调度大屏上，这只是一个”安全的水位上涨”，导致下游街道彻底错失了逃生预警。</w:t>
      </w:r>
      <w:r>
        <w:t xml:space="preserve"> </w:t>
      </w:r>
      <w:r>
        <w:t xml:space="preserve">-</w:t>
      </w:r>
      <w:r>
        <w:t xml:space="preserve"> </w:t>
      </w:r>
      <w:r>
        <w:rPr>
          <w:rFonts w:hint="eastAsia"/>
          <w:b/>
          <w:bCs/>
        </w:rPr>
        <w:t xml:space="preserve">完美的追踪（上方子图红线）</w:t>
      </w:r>
      <w:r>
        <w:rPr>
          <w:rFonts w:hint="eastAsia"/>
        </w:rPr>
        <w:t xml:space="preserve">：看红线（高分模型）。因为它步长只有</w:t>
      </w:r>
      <w:r>
        <w:t xml:space="preserve"> </w:t>
      </w:r>
      <m:oMath>
        <m:r>
          <m:t>0.5</m:t>
        </m:r>
      </m:oMath>
      <w:r>
        <w:t xml:space="preserve"> </w:t>
      </w:r>
      <w:r>
        <w:rPr>
          <w:rFonts w:hint="eastAsia"/>
        </w:rPr>
        <w:t xml:space="preserve">分钟，网格只有</w:t>
      </w:r>
      <w:r>
        <w:t xml:space="preserve"> </w:t>
      </w:r>
      <m:oMath>
        <m:r>
          <m:t>5</m:t>
        </m:r>
      </m:oMath>
      <w:r>
        <w:t xml:space="preserve"> </w:t>
      </w:r>
      <w:r>
        <w:rPr>
          <w:rFonts w:hint="eastAsia"/>
        </w:rPr>
        <w:t xml:space="preserve">米，它敏锐地抓住了这根尖刺，完美重合了黑色虚线，发布了最高级别的红色警报。</w:t>
      </w:r>
      <w:r>
        <w:t xml:space="preserve"> </w:t>
      </w:r>
      <w:r>
        <w:t xml:space="preserve">-</w:t>
      </w:r>
      <w:r>
        <w:t xml:space="preserve"> </w:t>
      </w:r>
      <w:r>
        <w:rPr>
          <w:rFonts w:hint="eastAsia"/>
          <w:b/>
          <w:bCs/>
        </w:rPr>
        <w:t xml:space="preserve">算力黑洞（下方子图橘柱与灰柱）</w:t>
      </w:r>
      <w:r>
        <w:rPr>
          <w:rFonts w:hint="eastAsia"/>
        </w:rPr>
        <w:t xml:space="preserve">：</w:t>
      </w:r>
      <w:r>
        <w:t xml:space="preserve"> </w:t>
      </w:r>
      <w:r>
        <w:t xml:space="preserve">- </w:t>
      </w:r>
      <w:r>
        <w:rPr>
          <w:rFonts w:hint="eastAsia"/>
        </w:rPr>
        <w:t xml:space="preserve">市长问：</w:t>
      </w:r>
      <w:r>
        <w:rPr>
          <w:rFonts w:hint="eastAsia"/>
        </w:rPr>
        <w:t xml:space="preserve">“既然高分模型这么准，我们就全城甚至全省都用</w:t>
      </w:r>
      <w:r>
        <w:t xml:space="preserve"> 5 </w:t>
      </w:r>
      <w:r>
        <w:rPr>
          <w:rFonts w:hint="eastAsia"/>
        </w:rPr>
        <w:t xml:space="preserve">米的高分模型不就行了？”</w:t>
      </w:r>
      <w:r>
        <w:t xml:space="preserve"> </w:t>
      </w:r>
      <w:r>
        <w:t xml:space="preserve">- </w:t>
      </w:r>
      <w:r>
        <w:rPr>
          <w:rFonts w:hint="eastAsia"/>
        </w:rPr>
        <w:t xml:space="preserve">看下方子图（注意左侧灰轴是对数坐标）。虽然高分模型（右侧橘柱）的误差几乎为</w:t>
      </w:r>
      <w:r>
        <w:t xml:space="preserve"> </w:t>
      </w:r>
      <m:oMath>
        <m:r>
          <m:t>0</m:t>
        </m:r>
      </m:oMath>
      <w:r>
        <w:rPr>
          <w:rFonts w:hint="eastAsia"/>
        </w:rPr>
        <w:t xml:space="preserve">，但是它的灰色算力柱直插云霄，达到了低分模型的</w:t>
      </w:r>
      <w:r>
        <w:t xml:space="preserve"> </w:t>
      </w:r>
      <m:oMath>
        <m:r>
          <m:t>400</m:t>
        </m:r>
        <m:r>
          <m:rPr>
            <m:sty m:val="p"/>
          </m:rPr>
          <m:t>,</m:t>
        </m:r>
        <m:r>
          <m:t>000</m:t>
        </m:r>
      </m:oMath>
      <w:r>
        <w:rPr>
          <w:b/>
          <w:bCs/>
        </w:rPr>
        <w:t xml:space="preserve"> </w:t>
      </w:r>
      <w:r>
        <w:rPr>
          <w:rFonts w:hint="eastAsia"/>
          <w:b/>
          <w:bCs/>
        </w:rPr>
        <w:t xml:space="preserve">倍</w:t>
      </w:r>
      <w:r>
        <w:rPr>
          <w:rFonts w:hint="eastAsia"/>
        </w:rPr>
        <w:t xml:space="preserve">！这意味着，如果你原来用一台普通电脑就能算完全省，现在你需要买</w:t>
      </w:r>
      <w:r>
        <w:t xml:space="preserve"> </w:t>
      </w:r>
      <m:oMath>
        <m:r>
          <m:t>40</m:t>
        </m:r>
      </m:oMath>
      <w:r>
        <w:t xml:space="preserve"> </w:t>
      </w:r>
      <w:r>
        <w:rPr>
          <w:rFonts w:hint="eastAsia"/>
        </w:rPr>
        <w:t xml:space="preserve">万台搭载顶级</w:t>
      </w:r>
      <w:r>
        <w:t xml:space="preserve"> GPU </w:t>
      </w:r>
      <w:r>
        <w:rPr>
          <w:rFonts w:hint="eastAsia"/>
        </w:rPr>
        <w:t xml:space="preserve">的服务器。这在工程上和经济上都是绝对死路。</w:t>
      </w:r>
    </w:p>
    <w:bookmarkEnd w:id="30"/>
    <w:bookmarkStart w:id="31"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5"/>
        </w:numPr>
      </w:pPr>
      <w:r>
        <w:rPr>
          <w:rFonts w:hint="eastAsia"/>
          <w:b/>
          <w:bCs/>
        </w:rPr>
        <w:t xml:space="preserve">静态网格的终结与自适应网格（AMR）</w:t>
      </w:r>
      <w:r>
        <w:rPr>
          <w:rFonts w:hint="eastAsia"/>
        </w:rPr>
        <w:t xml:space="preserve">：为了打破这个僵局，下一代数字底座必须引入动态自适应网格细化技术（Adaptive</w:t>
      </w:r>
      <w:r>
        <w:t xml:space="preserve"> Mesh </w:t>
      </w:r>
      <w:r>
        <w:rPr>
          <w:rFonts w:hint="eastAsia"/>
        </w:rPr>
        <w:t xml:space="preserve">Refinement）。在平时没下雨的地方，系统自动使用粗糙的</w:t>
      </w:r>
      <w:r>
        <w:t xml:space="preserve"> 1 </w:t>
      </w:r>
      <w:r>
        <w:rPr>
          <w:rFonts w:hint="eastAsia"/>
        </w:rPr>
        <w:t xml:space="preserve">公里网格节省算力；一旦雷达扫描到某块区域有暴雨云团，或者</w:t>
      </w:r>
      <w:r>
        <w:t xml:space="preserve"> AI </w:t>
      </w:r>
      <w:r>
        <w:rPr>
          <w:rFonts w:hint="eastAsia"/>
        </w:rPr>
        <w:t xml:space="preserve">探测到水管压力异常，底座会自动在那个局部区域”裂变”出</w:t>
      </w:r>
      <w:r>
        <w:t xml:space="preserve"> 5 </w:t>
      </w:r>
      <w:r>
        <w:rPr>
          <w:rFonts w:hint="eastAsia"/>
        </w:rPr>
        <w:t xml:space="preserve">米级的超高精度网格进行疯狂演算。</w:t>
      </w:r>
    </w:p>
    <w:p>
      <w:pPr>
        <w:pStyle w:val="Compact"/>
        <w:numPr>
          <w:ilvl w:val="0"/>
          <w:numId w:val="1005"/>
        </w:numPr>
      </w:pPr>
      <w:r>
        <w:rPr>
          <w:rFonts w:hint="eastAsia"/>
          <w:b/>
          <w:bCs/>
        </w:rPr>
        <w:t xml:space="preserve">为什么需要云边协同？</w:t>
      </w:r>
      <w:r>
        <w:t xml:space="preserve"> </w:t>
      </w:r>
      <w:r>
        <w:rPr>
          <w:rFonts w:hint="eastAsia"/>
        </w:rPr>
        <w:t xml:space="preserve">就算有了自适应网格，全省的计算量依然庞大。我们不能把所有数据都传到遥远的省级”云中心”去算（网络延迟太大，且算力拥堵）。这就引出了本书后续章节的终极架构：把低分宏观模型放在”云端”，算大江大河的总体调度；把高分微观模型直接下发部署在马路边监控杆里的”边缘计算盒子（Edge</w:t>
      </w:r>
      <w:r>
        <w:t xml:space="preserve"> </w:t>
      </w:r>
      <w:r>
        <w:rPr>
          <w:rFonts w:hint="eastAsia"/>
        </w:rPr>
        <w:t xml:space="preserve">Node）</w:t>
      </w:r>
      <w:r>
        <w:rPr>
          <w:rFonts w:hint="eastAsia"/>
        </w:rPr>
        <w:t xml:space="preserve">“上，由边缘设备在几毫秒内自己算清楚这条街会不会淹。这就是”</w:t>
      </w:r>
      <w:r>
        <w:rPr>
          <w:rFonts w:hint="eastAsia"/>
        </w:rPr>
        <w:t xml:space="preserve">云边协同”。</w:t>
      </w:r>
    </w:p>
    <w:p>
      <w:pPr>
        <w:pStyle w:val="Compact"/>
        <w:numPr>
          <w:ilvl w:val="0"/>
          <w:numId w:val="1005"/>
        </w:numPr>
      </w:pPr>
      <w:r>
        <w:rPr>
          <w:b/>
          <w:bCs/>
        </w:rPr>
        <w:t xml:space="preserve">GPU </w:t>
      </w:r>
      <w:r>
        <w:rPr>
          <w:rFonts w:hint="eastAsia"/>
          <w:b/>
          <w:bCs/>
        </w:rPr>
        <w:t xml:space="preserve">并行加速与降阶模型</w:t>
      </w:r>
      <w:r>
        <w:rPr>
          <w:rFonts w:hint="eastAsia"/>
        </w:rPr>
        <w:t xml:space="preserve">：当</w:t>
      </w:r>
      <w:r>
        <w:t xml:space="preserve"> AMR </w:t>
      </w:r>
      <w:r>
        <w:rPr>
          <w:rFonts w:hint="eastAsia"/>
        </w:rPr>
        <w:t xml:space="preserve">仍不能满足实时性要求时，工程上还有两条技术路线可供选择。一是利用</w:t>
      </w:r>
      <w:r>
        <w:t xml:space="preserve"> GPU </w:t>
      </w:r>
      <w:r>
        <w:rPr>
          <w:rFonts w:hint="eastAsia"/>
        </w:rPr>
        <w:t xml:space="preserve">的大规模并行计算能力，将</w:t>
      </w:r>
      <w:r>
        <w:t xml:space="preserve"> Saint-Venant </w:t>
      </w:r>
      <w:r>
        <w:rPr>
          <w:rFonts w:hint="eastAsia"/>
        </w:rPr>
        <w:t xml:space="preserve">方程的空间离散映射到</w:t>
      </w:r>
      <w:r>
        <w:t xml:space="preserve"> GPU </w:t>
      </w:r>
      <w:r>
        <w:rPr>
          <w:rFonts w:hint="eastAsia"/>
        </w:rPr>
        <w:t xml:space="preserve">的线程网格上，每个线程负责一个网格单元的演进计算。二是采用降阶模型（Reduced-Order</w:t>
      </w:r>
      <w:r>
        <w:t xml:space="preserve"> Model, </w:t>
      </w:r>
      <w:r>
        <w:rPr>
          <w:rFonts w:hint="eastAsia"/>
        </w:rPr>
        <w:t xml:space="preserve">ROM）技术，通过本征正交分解（Proper</w:t>
      </w:r>
      <w:r>
        <w:t xml:space="preserve"> Orthogonal Decomposition, </w:t>
      </w:r>
      <w:r>
        <w:rPr>
          <w:rFonts w:hint="eastAsia"/>
        </w:rPr>
        <w:t xml:space="preserve">POD）将高维偏微分方程投影到低维子空间：</w:t>
      </w:r>
    </w:p>
    <w:p>
      <w:pPr>
        <w:pStyle w:val="FirstParagraph"/>
      </w:pPr>
      <m:oMathPara>
        <m:oMathParaPr>
          <m:jc m:val="center"/>
        </m:oMathParaPr>
        <m:oMath>
          <m:r>
            <m:rPr>
              <m:sty m:val="bi"/>
            </m:rPr>
            <m:t>Q</m:t>
          </m:r>
          <m:r>
            <m:rPr>
              <m:sty m:val="p"/>
            </m:rPr>
            <m:t>(</m:t>
          </m:r>
          <m:r>
            <m:t>x</m:t>
          </m:r>
          <m:r>
            <m:rPr>
              <m:sty m:val="p"/>
            </m:rPr>
            <m:t>,</m:t>
          </m:r>
          <m:r>
            <m:t>t</m:t>
          </m:r>
          <m:r>
            <m:rPr>
              <m:sty m:val="p"/>
            </m:rPr>
            <m:t>)</m:t>
          </m:r>
          <m:r>
            <m:rPr>
              <m:sty m:val="p"/>
            </m:rPr>
            <m:t>≈</m:t>
          </m:r>
          <m:nary>
            <m:naryPr>
              <m:chr m:val="∑"/>
              <m:limLoc m:val="undOvr"/>
              <m:subHide m:val="off"/>
              <m:supHide m:val="off"/>
            </m:naryPr>
            <m:sub>
              <m:r>
                <m:t>k</m:t>
              </m:r>
              <m:r>
                <m:rPr>
                  <m:sty m:val="p"/>
                </m:rPr>
                <m:t>=</m:t>
              </m:r>
              <m:r>
                <m:t>1</m:t>
              </m:r>
            </m:sub>
            <m:sup>
              <m:r>
                <m:t>r</m:t>
              </m:r>
            </m:sup>
            <m:e>
              <m:sSub>
                <m:e>
                  <m:r>
                    <m:t>a</m:t>
                  </m:r>
                </m:e>
                <m:sub>
                  <m:r>
                    <m:t>k</m:t>
                  </m:r>
                </m:sub>
              </m:sSub>
            </m:e>
          </m:nary>
          <m:r>
            <m:rPr>
              <m:sty m:val="p"/>
            </m:rPr>
            <m:t>(</m:t>
          </m:r>
          <m:r>
            <m:t>t</m:t>
          </m:r>
          <m:r>
            <m:rPr>
              <m:sty m:val="p"/>
            </m:rPr>
            <m:t>)</m:t>
          </m:r>
          <m:r>
            <m:rPr>
              <m:sty m:val="p"/>
            </m:rPr>
            <m:t>⋅</m:t>
          </m:r>
          <m:sSub>
            <m:e>
              <m:r>
                <m:t>ϕ</m:t>
              </m:r>
            </m:e>
            <m:sub>
              <m:r>
                <m:t>k</m:t>
              </m:r>
            </m:sub>
          </m:sSub>
          <m:r>
            <m:rPr>
              <m:sty m:val="p"/>
            </m:rPr>
            <m:t>(</m:t>
          </m:r>
          <m:r>
            <m:t>x</m:t>
          </m:r>
          <m:r>
            <m:rPr>
              <m:sty m:val="p"/>
            </m:rPr>
            <m:t>)</m:t>
          </m:r>
        </m:oMath>
      </m:oMathPara>
    </w:p>
    <w:p>
      <w:pPr>
        <w:pStyle w:val="FirstParagraph"/>
      </w:pPr>
      <w:r>
        <w:rPr>
          <w:rFonts w:hint="eastAsia"/>
        </w:rPr>
        <w:t xml:space="preserve">其中</w:t>
      </w:r>
      <w:r>
        <w:t xml:space="preserve"> </w:t>
      </w:r>
      <m:oMath>
        <m:sSub>
          <m:e>
            <m:r>
              <m:t>ϕ</m:t>
            </m:r>
          </m:e>
          <m:sub>
            <m:r>
              <m:t>k</m:t>
            </m:r>
          </m:sub>
        </m:sSub>
        <m:r>
          <m:rPr>
            <m:sty m:val="p"/>
          </m:rPr>
          <m:t>(</m:t>
        </m:r>
        <m:r>
          <m:t>x</m:t>
        </m:r>
        <m:r>
          <m:rPr>
            <m:sty m:val="p"/>
          </m:rPr>
          <m:t>)</m:t>
        </m:r>
      </m:oMath>
      <w:r>
        <w:t xml:space="preserve"> </w:t>
      </w:r>
      <w:r>
        <w:rPr>
          <w:rFonts w:hint="eastAsia"/>
        </w:rPr>
        <w:t xml:space="preserve">为</w:t>
      </w:r>
      <w:r>
        <w:t xml:space="preserve"> POD </w:t>
      </w:r>
      <w:r>
        <w:rPr>
          <w:rFonts w:hint="eastAsia"/>
        </w:rPr>
        <w:t xml:space="preserve">基函数，</w:t>
      </w:r>
      <m:oMath>
        <m:sSub>
          <m:e>
            <m:r>
              <m:t>a</m:t>
            </m:r>
          </m:e>
          <m:sub>
            <m:r>
              <m:t>k</m:t>
            </m:r>
          </m:sub>
        </m:sSub>
        <m:r>
          <m:rPr>
            <m:sty m:val="p"/>
          </m:rPr>
          <m:t>(</m:t>
        </m:r>
        <m:r>
          <m:t>t</m:t>
        </m:r>
        <m:r>
          <m:rPr>
            <m:sty m:val="p"/>
          </m:rPr>
          <m:t>)</m:t>
        </m:r>
      </m:oMath>
      <w:r>
        <w:t xml:space="preserve"> </w:t>
      </w:r>
      <w:r>
        <w:rPr>
          <w:rFonts w:hint="eastAsia"/>
        </w:rPr>
        <w:t xml:space="preserve">为时间系数，</w:t>
      </w:r>
      <m:oMath>
        <m:r>
          <m:t>r</m:t>
        </m:r>
        <m:r>
          <m:rPr>
            <m:sty m:val="p"/>
          </m:rPr>
          <m:t>≪</m:t>
        </m:r>
        <m:r>
          <m:t>N</m:t>
        </m:r>
      </m:oMath>
      <w:r>
        <w:t xml:space="preserve"> </w:t>
      </w:r>
      <w:r>
        <w:rPr>
          <w:rFonts w:hint="eastAsia"/>
        </w:rPr>
        <w:t xml:space="preserve">为保留的模态数。当</w:t>
      </w:r>
      <w:r>
        <w:t xml:space="preserve"> </w:t>
      </w:r>
      <m:oMath>
        <m:r>
          <m:t>r</m:t>
        </m:r>
        <m:r>
          <m:rPr>
            <m:sty m:val="p"/>
          </m:rPr>
          <m:t>=</m:t>
        </m:r>
        <m:r>
          <m:t>20</m:t>
        </m:r>
        <m:r>
          <m:rPr>
            <m:sty m:val="p"/>
          </m:rPr>
          <m:t>∼</m:t>
        </m:r>
        <m:r>
          <m:t>50</m:t>
        </m:r>
      </m:oMath>
      <w:r>
        <w:t xml:space="preserve"> </w:t>
      </w:r>
      <w:r>
        <w:rPr>
          <w:rFonts w:hint="eastAsia"/>
        </w:rPr>
        <w:t xml:space="preserve">时，降阶模型通常能保留</w:t>
      </w:r>
      <w:r>
        <w:t xml:space="preserve"> </w:t>
      </w:r>
      <m:oMath>
        <m:r>
          <m:t>99</m:t>
        </m:r>
        <m:r>
          <m:rPr>
            <m:sty m:val="p"/>
          </m:rPr>
          <m:t>%</m:t>
        </m:r>
      </m:oMath>
      <w:r>
        <w:t xml:space="preserve"> </w:t>
      </w:r>
      <w:r>
        <w:rPr>
          <w:rFonts w:hint="eastAsia"/>
        </w:rPr>
        <w:t xml:space="preserve">以上的系统能量，同时将计算速度提升</w:t>
      </w:r>
      <w:r>
        <w:t xml:space="preserve"> </w:t>
      </w:r>
      <m:oMath>
        <m:r>
          <m:t>100</m:t>
        </m:r>
        <m:r>
          <m:rPr>
            <m:sty m:val="p"/>
          </m:rPr>
          <m:t>∼</m:t>
        </m:r>
        <m:r>
          <m:t>1000</m:t>
        </m:r>
      </m:oMath>
      <w:r>
        <w:t xml:space="preserve"> </w:t>
      </w:r>
      <w:r>
        <w:rPr>
          <w:rFonts w:hint="eastAsia"/>
        </w:rPr>
        <w:t xml:space="preserve">倍。</w:t>
      </w:r>
    </w:p>
    <w:bookmarkEnd w:id="31"/>
    <w:bookmarkEnd w:id="32"/>
    <w:bookmarkStart w:id="33" w:name="本章小结"/>
    <w:p>
      <w:pPr>
        <w:pStyle w:val="Heading2"/>
      </w:pPr>
      <w:r>
        <w:rPr>
          <w:rStyle w:val="SectionNumber"/>
        </w:rPr>
        <w:t xml:space="preserve">1.4</w:t>
      </w:r>
      <w:r>
        <w:tab/>
      </w:r>
      <w:r>
        <w:t xml:space="preserve">4. </w:t>
      </w:r>
      <w:r>
        <w:rPr>
          <w:rFonts w:hint="eastAsia"/>
        </w:rPr>
        <w:t xml:space="preserve">本章小结</w:t>
      </w:r>
    </w:p>
    <w:p>
      <w:pPr>
        <w:pStyle w:val="FirstParagraph"/>
      </w:pPr>
      <w:r>
        <w:rPr>
          <w:rFonts w:hint="eastAsia"/>
        </w:rPr>
        <w:t xml:space="preserve">本章围绕水网数字底座的核心设计问题——网格分辨率与计算成本的矛盾——展开了系统的分析。主要结论如下：</w:t>
      </w:r>
    </w:p>
    <w:p>
      <w:pPr>
        <w:numPr>
          <w:ilvl w:val="0"/>
          <w:numId w:val="1006"/>
        </w:numPr>
      </w:pPr>
      <w:r>
        <w:rPr>
          <w:rFonts w:hint="eastAsia"/>
          <w:b/>
          <w:bCs/>
        </w:rPr>
        <w:t xml:space="preserve">离散化是数字底座的根本操作</w:t>
      </w:r>
      <w:r>
        <w:rPr>
          <w:rFonts w:hint="eastAsia"/>
        </w:rPr>
        <w:t xml:space="preserve">：连续的</w:t>
      </w:r>
      <w:r>
        <w:t xml:space="preserve"> Saint-Venant </w:t>
      </w:r>
      <w:r>
        <w:rPr>
          <w:rFonts w:hint="eastAsia"/>
        </w:rPr>
        <w:t xml:space="preserve">方程必须经过有限差分或有限体积离散化才能在计算机上求解，空间步长</w:t>
      </w:r>
      <w:r>
        <w:t xml:space="preserve"> </w:t>
      </w:r>
      <m:oMath>
        <m:r>
          <m:rPr>
            <m:sty m:val="p"/>
          </m:rPr>
          <m:t>Δ</m:t>
        </m:r>
        <m:r>
          <m:t>x</m:t>
        </m:r>
      </m:oMath>
      <w:r>
        <w:t xml:space="preserve"> </w:t>
      </w:r>
      <w:r>
        <w:rPr>
          <w:rFonts w:hint="eastAsia"/>
        </w:rPr>
        <w:t xml:space="preserve">和时间步长</w:t>
      </w:r>
      <w:r>
        <w:t xml:space="preserve"> </w:t>
      </w:r>
      <m:oMath>
        <m:r>
          <m:rPr>
            <m:sty m:val="p"/>
          </m:rPr>
          <m:t>Δ</m:t>
        </m:r>
        <m:r>
          <m:t>t</m:t>
        </m:r>
      </m:oMath>
      <w:r>
        <w:t xml:space="preserve"> </w:t>
      </w:r>
      <w:r>
        <w:rPr>
          <w:rFonts w:hint="eastAsia"/>
        </w:rPr>
        <w:t xml:space="preserve">受</w:t>
      </w:r>
      <w:r>
        <w:t xml:space="preserve"> CFL </w:t>
      </w:r>
      <w:r>
        <w:rPr>
          <w:rFonts w:hint="eastAsia"/>
        </w:rPr>
        <w:t xml:space="preserve">稳定性条件耦合约束。</w:t>
      </w:r>
    </w:p>
    <w:p>
      <w:pPr>
        <w:numPr>
          <w:ilvl w:val="0"/>
          <w:numId w:val="1006"/>
        </w:numPr>
      </w:pPr>
      <w:r>
        <w:rPr>
          <w:rFonts w:hint="eastAsia"/>
          <w:b/>
          <w:bCs/>
        </w:rPr>
        <w:t xml:space="preserve">分辨率-成本的立方关系</w:t>
      </w:r>
      <w:r>
        <w:rPr>
          <w:rFonts w:hint="eastAsia"/>
        </w:rPr>
        <w:t xml:space="preserve">：在二维问题中，将空间分辨率提升</w:t>
      </w:r>
      <w:r>
        <w:t xml:space="preserve"> </w:t>
      </w:r>
      <m:oMath>
        <m:r>
          <m:t>k</m:t>
        </m:r>
      </m:oMath>
      <w:r>
        <w:t xml:space="preserve"> </w:t>
      </w:r>
      <w:r>
        <w:rPr>
          <w:rFonts w:hint="eastAsia"/>
        </w:rPr>
        <w:t xml:space="preserve">倍，计算成本增长</w:t>
      </w:r>
      <w:r>
        <w:t xml:space="preserve"> </w:t>
      </w:r>
      <m:oMath>
        <m:sSup>
          <m:e>
            <m:r>
              <m:t>k</m:t>
            </m:r>
          </m:e>
          <m:sup>
            <m:r>
              <m:t>3</m:t>
            </m:r>
          </m:sup>
        </m:sSup>
      </m:oMath>
      <w:r>
        <w:t xml:space="preserve"> </w:t>
      </w:r>
      <w:r>
        <w:rPr>
          <w:rFonts w:hint="eastAsia"/>
        </w:rPr>
        <w:t xml:space="preserve">倍。这一立方关系决定了全域均匀高分辨率在工程上不可行。</w:t>
      </w:r>
    </w:p>
    <w:p>
      <w:pPr>
        <w:numPr>
          <w:ilvl w:val="0"/>
          <w:numId w:val="1006"/>
        </w:numPr>
      </w:pPr>
      <w:r>
        <w:rPr>
          <w:b/>
          <w:bCs/>
        </w:rPr>
        <w:t xml:space="preserve">AMR </w:t>
      </w:r>
      <w:r>
        <w:rPr>
          <w:rFonts w:hint="eastAsia"/>
          <w:b/>
          <w:bCs/>
        </w:rPr>
        <w:t xml:space="preserve">是破局关键</w:t>
      </w:r>
      <w:r>
        <w:rPr>
          <w:rFonts w:hint="eastAsia"/>
        </w:rPr>
        <w:t xml:space="preserve">：自适应网格细化技术通过动态调整局部分辨率，在保持关键区域精度的同时将全局计算量控制在可接受范围内。</w:t>
      </w:r>
    </w:p>
    <w:p>
      <w:pPr>
        <w:numPr>
          <w:ilvl w:val="0"/>
          <w:numId w:val="1006"/>
        </w:numPr>
      </w:pPr>
      <w:r>
        <w:rPr>
          <w:rFonts w:hint="eastAsia"/>
          <w:b/>
          <w:bCs/>
        </w:rPr>
        <w:t xml:space="preserve">云边协同是架构必然</w:t>
      </w:r>
      <w:r>
        <w:rPr>
          <w:rFonts w:hint="eastAsia"/>
        </w:rPr>
        <w:t xml:space="preserve">：宏观低分模型部署于云端、微观高分模型下沉到边缘节点，是兼顾全局视野与局部精度的唯一工程路径。</w:t>
      </w:r>
    </w:p>
    <w:p>
      <w:pPr>
        <w:numPr>
          <w:ilvl w:val="0"/>
          <w:numId w:val="1006"/>
        </w:numPr>
      </w:pPr>
      <w:r>
        <w:rPr>
          <w:rFonts w:hint="eastAsia"/>
          <w:b/>
          <w:bCs/>
        </w:rPr>
        <w:t xml:space="preserve">数据质量是底座价值的根基</w:t>
      </w:r>
      <w:r>
        <w:rPr>
          <w:rFonts w:hint="eastAsia"/>
        </w:rPr>
        <w:t xml:space="preserve">：传感器级、模型级、业务级三级校验体系确保数字底座输出的可信度。</w:t>
      </w:r>
    </w:p>
    <w:bookmarkEnd w:id="33"/>
    <w:bookmarkStart w:id="34" w:name="思考与练习"/>
    <w:p>
      <w:pPr>
        <w:pStyle w:val="Heading2"/>
      </w:pPr>
      <w:r>
        <w:rPr>
          <w:rStyle w:val="SectionNumber"/>
        </w:rPr>
        <w:t xml:space="preserve">1.5</w:t>
      </w:r>
      <w:r>
        <w:tab/>
      </w:r>
      <w:r>
        <w:t xml:space="preserve">5. </w:t>
      </w:r>
      <w:r>
        <w:rPr>
          <w:rFonts w:hint="eastAsia"/>
        </w:rPr>
        <w:t xml:space="preserve">思考与练习</w:t>
      </w:r>
    </w:p>
    <w:p>
      <w:pPr>
        <w:pStyle w:val="FirstParagraph"/>
      </w:pPr>
      <w:r>
        <w:rPr>
          <w:rFonts w:hint="eastAsia"/>
          <w:b/>
          <w:bCs/>
        </w:rPr>
        <w:t xml:space="preserve">练习</w:t>
      </w:r>
      <w:r>
        <w:rPr>
          <w:b/>
          <w:bCs/>
        </w:rPr>
        <w:t xml:space="preserve"> </w:t>
      </w:r>
      <w:r>
        <w:rPr>
          <w:rFonts w:hint="eastAsia"/>
          <w:b/>
          <w:bCs/>
        </w:rPr>
        <w:t xml:space="preserve">1（概念辨析）</w:t>
      </w:r>
      <w:r>
        <w:rPr>
          <w:rFonts w:hint="eastAsia"/>
        </w:rPr>
        <w:t xml:space="preserve">：某水务公司在城区部署了</w:t>
      </w:r>
      <w:r>
        <w:t xml:space="preserve"> </w:t>
      </w:r>
      <m:oMath>
        <m:r>
          <m:t>200</m:t>
        </m:r>
        <m:r>
          <m:t>m</m:t>
        </m:r>
        <m:r>
          <m:rPr>
            <m:sty m:val="p"/>
          </m:rPr>
          <m:t>×</m:t>
        </m:r>
        <m:r>
          <m:t>200</m:t>
        </m:r>
        <m:r>
          <m:t>m</m:t>
        </m:r>
      </m:oMath>
      <w:r>
        <w:t xml:space="preserve"> </w:t>
      </w:r>
      <w:r>
        <w:rPr>
          <w:rFonts w:hint="eastAsia"/>
        </w:rPr>
        <w:t xml:space="preserve">的网格模型。已知某条宽</w:t>
      </w:r>
      <w:r>
        <w:t xml:space="preserve"> </w:t>
      </w:r>
      <m:oMath>
        <m:r>
          <m:t>15</m:t>
        </m:r>
        <m:r>
          <m:t>m</m:t>
        </m:r>
      </m:oMath>
      <w:r>
        <w:t xml:space="preserve"> </w:t>
      </w:r>
      <w:r>
        <w:rPr>
          <w:rFonts w:hint="eastAsia"/>
        </w:rPr>
        <w:t xml:space="preserve">的排水渠在暴雨时会产生局部壅水。请分析该网格能否捕捉到壅水现象，并计算若要捕捉该现象，网格至少应细化到什么分辨率。</w:t>
      </w:r>
    </w:p>
    <w:p>
      <w:pPr>
        <w:pStyle w:val="BodyText"/>
      </w:pPr>
      <w:r>
        <w:rPr>
          <w:rFonts w:hint="eastAsia"/>
          <w:b/>
          <w:bCs/>
        </w:rPr>
        <w:t xml:space="preserve">练习</w:t>
      </w:r>
      <w:r>
        <w:rPr>
          <w:b/>
          <w:bCs/>
        </w:rPr>
        <w:t xml:space="preserve"> </w:t>
      </w:r>
      <w:r>
        <w:rPr>
          <w:rFonts w:hint="eastAsia"/>
          <w:b/>
          <w:bCs/>
        </w:rPr>
        <w:t xml:space="preserve">2（CFL</w:t>
      </w:r>
      <w:r>
        <w:rPr>
          <w:b/>
          <w:bCs/>
        </w:rPr>
        <w:t xml:space="preserve"> </w:t>
      </w:r>
      <w:r>
        <w:rPr>
          <w:rFonts w:hint="eastAsia"/>
          <w:b/>
          <w:bCs/>
        </w:rPr>
        <w:t xml:space="preserve">计算）</w:t>
      </w:r>
      <w:r>
        <w:rPr>
          <w:rFonts w:hint="eastAsia"/>
        </w:rPr>
        <w:t xml:space="preserve">：某明渠底宽</w:t>
      </w:r>
      <w:r>
        <w:t xml:space="preserve"> </w:t>
      </w:r>
      <m:oMath>
        <m:r>
          <m:t>B</m:t>
        </m:r>
        <m:r>
          <m:rPr>
            <m:sty m:val="p"/>
          </m:rPr>
          <m:t>=</m:t>
        </m:r>
        <m:r>
          <m:t>10</m:t>
        </m:r>
        <m:r>
          <m:t>m</m:t>
        </m:r>
      </m:oMath>
      <w:r>
        <w:rPr>
          <w:rFonts w:hint="eastAsia"/>
        </w:rPr>
        <w:t xml:space="preserve">，水深</w:t>
      </w:r>
      <w:r>
        <w:t xml:space="preserve"> </w:t>
      </w:r>
      <m:oMath>
        <m:r>
          <m:t>h</m:t>
        </m:r>
        <m:r>
          <m:rPr>
            <m:sty m:val="p"/>
          </m:rPr>
          <m:t>=</m:t>
        </m:r>
        <m:r>
          <m:t>2</m:t>
        </m:r>
        <m:r>
          <m:t>m</m:t>
        </m:r>
      </m:oMath>
      <w:r>
        <w:rPr>
          <w:rFonts w:hint="eastAsia"/>
        </w:rPr>
        <w:t xml:space="preserve">，流速</w:t>
      </w:r>
      <w:r>
        <w:t xml:space="preserve"> </w:t>
      </w:r>
      <m:oMath>
        <m:r>
          <m:t>v</m:t>
        </m:r>
        <m:r>
          <m:rPr>
            <m:sty m:val="p"/>
          </m:rPr>
          <m:t>=</m:t>
        </m:r>
        <m:r>
          <m:t>1.5</m:t>
        </m:r>
        <m:r>
          <m:t> </m:t>
        </m:r>
        <m:r>
          <m:t>m</m:t>
        </m:r>
        <m:r>
          <m:rPr>
            <m:sty m:val="p"/>
          </m:rPr>
          <m:t>/</m:t>
        </m:r>
        <m:r>
          <m:t>s</m:t>
        </m:r>
      </m:oMath>
      <w:r>
        <w:rPr>
          <w:rFonts w:hint="eastAsia"/>
        </w:rPr>
        <w:t xml:space="preserve">。采用</w:t>
      </w:r>
      <w:r>
        <w:t xml:space="preserve"> </w:t>
      </w:r>
      <m:oMath>
        <m:r>
          <m:rPr>
            <m:sty m:val="p"/>
          </m:rPr>
          <m:t>Δ</m:t>
        </m:r>
        <m:r>
          <m:t>x</m:t>
        </m:r>
        <m:r>
          <m:rPr>
            <m:sty m:val="p"/>
          </m:rPr>
          <m:t>=</m:t>
        </m:r>
        <m:r>
          <m:t>50</m:t>
        </m:r>
        <m:r>
          <m:t>m</m:t>
        </m:r>
      </m:oMath>
      <w:r>
        <w:t xml:space="preserve"> </w:t>
      </w:r>
      <w:r>
        <w:rPr>
          <w:rFonts w:hint="eastAsia"/>
        </w:rPr>
        <w:t xml:space="preserve">的空间步长。</w:t>
      </w:r>
      <w:r>
        <w:t xml:space="preserve"> </w:t>
      </w:r>
      <w:r>
        <w:t xml:space="preserve">(a) </w:t>
      </w:r>
      <w:r>
        <w:rPr>
          <w:rFonts w:hint="eastAsia"/>
        </w:rPr>
        <w:t xml:space="preserve">计算重力波速</w:t>
      </w:r>
      <w:r>
        <w:t xml:space="preserve"> </w:t>
      </w:r>
      <m:oMath>
        <m:r>
          <m:t>c</m:t>
        </m:r>
      </m:oMath>
      <w:r>
        <w:t xml:space="preserve">。</w:t>
      </w:r>
      <w:r>
        <w:t xml:space="preserve"> </w:t>
      </w:r>
      <w:r>
        <w:t xml:space="preserve">(b) </w:t>
      </w:r>
      <w:r>
        <w:rPr>
          <w:rFonts w:hint="eastAsia"/>
        </w:rPr>
        <w:t xml:space="preserve">根据</w:t>
      </w:r>
      <w:r>
        <w:t xml:space="preserve"> CFL </w:t>
      </w:r>
      <w:r>
        <w:rPr>
          <w:rFonts w:hint="eastAsia"/>
        </w:rPr>
        <w:t xml:space="preserve">条件，计算允许的最大时间步长</w:t>
      </w:r>
      <w:r>
        <w:t xml:space="preserve"> </w:t>
      </w:r>
      <m:oMath>
        <m:r>
          <m:rPr>
            <m:sty m:val="p"/>
          </m:rPr>
          <m:t>Δ</m:t>
        </m:r>
        <m:sSub>
          <m:e>
            <m:r>
              <m:t>t</m:t>
            </m:r>
          </m:e>
          <m:sub>
            <m:r>
              <m:t>m</m:t>
            </m:r>
            <m:r>
              <m:t>a</m:t>
            </m:r>
            <m:r>
              <m:t>x</m:t>
            </m:r>
          </m:sub>
        </m:sSub>
      </m:oMath>
      <w:r>
        <w:t xml:space="preserve">。</w:t>
      </w:r>
      <w:r>
        <w:t xml:space="preserve"> </w:t>
      </w:r>
      <w:r>
        <w:t xml:space="preserve">(c) </w:t>
      </w:r>
      <w:r>
        <w:rPr>
          <w:rFonts w:hint="eastAsia"/>
        </w:rPr>
        <w:t xml:space="preserve">若将</w:t>
      </w:r>
      <w:r>
        <w:t xml:space="preserve"> </w:t>
      </w:r>
      <m:oMath>
        <m:r>
          <m:rPr>
            <m:sty m:val="p"/>
          </m:rPr>
          <m:t>Δ</m:t>
        </m:r>
        <m:r>
          <m:t>x</m:t>
        </m:r>
      </m:oMath>
      <w:r>
        <w:t xml:space="preserve"> </w:t>
      </w:r>
      <w:r>
        <w:rPr>
          <w:rFonts w:hint="eastAsia"/>
        </w:rPr>
        <w:t xml:space="preserve">缩小到</w:t>
      </w:r>
      <w:r>
        <w:t xml:space="preserve"> </w:t>
      </w:r>
      <m:oMath>
        <m:r>
          <m:t>5</m:t>
        </m:r>
        <m:r>
          <m:t>m</m:t>
        </m:r>
      </m:oMath>
      <w:r>
        <w:rPr>
          <w:rFonts w:hint="eastAsia"/>
        </w:rPr>
        <w:t xml:space="preserve">，</w:t>
      </w:r>
      <m:oMath>
        <m:r>
          <m:rPr>
            <m:sty m:val="p"/>
          </m:rPr>
          <m:t>Δ</m:t>
        </m:r>
        <m:sSub>
          <m:e>
            <m:r>
              <m:t>t</m:t>
            </m:r>
          </m:e>
          <m:sub>
            <m:r>
              <m:t>m</m:t>
            </m:r>
            <m:r>
              <m:t>a</m:t>
            </m:r>
            <m:r>
              <m:t>x</m:t>
            </m:r>
          </m:sub>
        </m:sSub>
      </m:oMath>
      <w:r>
        <w:t xml:space="preserve"> </w:t>
      </w:r>
      <w:r>
        <w:rPr>
          <w:rFonts w:hint="eastAsia"/>
        </w:rPr>
        <w:t xml:space="preserve">变为多少？总计算量增长多少倍？</w:t>
      </w:r>
    </w:p>
    <w:p>
      <w:pPr>
        <w:pStyle w:val="BodyText"/>
      </w:pPr>
      <w:r>
        <w:rPr>
          <w:rFonts w:hint="eastAsia"/>
          <w:b/>
          <w:bCs/>
        </w:rPr>
        <w:t xml:space="preserve">练习</w:t>
      </w:r>
      <w:r>
        <w:rPr>
          <w:b/>
          <w:bCs/>
        </w:rPr>
        <w:t xml:space="preserve"> </w:t>
      </w:r>
      <w:r>
        <w:rPr>
          <w:rFonts w:hint="eastAsia"/>
          <w:b/>
          <w:bCs/>
        </w:rPr>
        <w:t xml:space="preserve">3（AMR</w:t>
      </w:r>
      <w:r>
        <w:rPr>
          <w:b/>
          <w:bCs/>
        </w:rPr>
        <w:t xml:space="preserve"> </w:t>
      </w:r>
      <w:r>
        <w:rPr>
          <w:rFonts w:hint="eastAsia"/>
          <w:b/>
          <w:bCs/>
        </w:rPr>
        <w:t xml:space="preserve">设计）</w:t>
      </w:r>
      <w:r>
        <w:rPr>
          <w:rFonts w:hint="eastAsia"/>
        </w:rPr>
        <w:t xml:space="preserve">：设基础网格</w:t>
      </w:r>
      <w:r>
        <w:t xml:space="preserve"> </w:t>
      </w:r>
      <m:oMath>
        <m:r>
          <m:rPr>
            <m:sty m:val="p"/>
          </m:rPr>
          <m:t>Δ</m:t>
        </m:r>
        <m:sSub>
          <m:e>
            <m:r>
              <m:t>x</m:t>
            </m:r>
          </m:e>
          <m:sub>
            <m:r>
              <m:t>0</m:t>
            </m:r>
          </m:sub>
        </m:sSub>
        <m:r>
          <m:rPr>
            <m:sty m:val="p"/>
          </m:rPr>
          <m:t>=</m:t>
        </m:r>
        <m:r>
          <m:t>500</m:t>
        </m:r>
        <m:r>
          <m:t>m</m:t>
        </m:r>
      </m:oMath>
      <w:r>
        <w:rPr>
          <w:rFonts w:hint="eastAsia"/>
        </w:rPr>
        <w:t xml:space="preserve">，最大细化层级</w:t>
      </w:r>
      <w:r>
        <w:t xml:space="preserve"> </w:t>
      </w:r>
      <m:oMath>
        <m:sSub>
          <m:e>
            <m:r>
              <m:t>l</m:t>
            </m:r>
          </m:e>
          <m:sub>
            <m:r>
              <m:t>m</m:t>
            </m:r>
            <m:r>
              <m:t>a</m:t>
            </m:r>
            <m:r>
              <m:t>x</m:t>
            </m:r>
          </m:sub>
        </m:sSub>
        <m:r>
          <m:rPr>
            <m:sty m:val="p"/>
          </m:rPr>
          <m:t>=</m:t>
        </m:r>
        <m:r>
          <m:t>6</m:t>
        </m:r>
      </m:oMath>
      <w:r>
        <w:t xml:space="preserve">。</w:t>
      </w:r>
      <w:r>
        <w:t xml:space="preserve"> </w:t>
      </w:r>
      <w:r>
        <w:t xml:space="preserve">(a) </w:t>
      </w:r>
      <w:r>
        <w:rPr>
          <w:rFonts w:hint="eastAsia"/>
        </w:rPr>
        <w:t xml:space="preserve">计算最细网格的分辨率</w:t>
      </w:r>
      <w:r>
        <w:t xml:space="preserve"> </w:t>
      </w:r>
      <m:oMath>
        <m:r>
          <m:rPr>
            <m:sty m:val="p"/>
          </m:rPr>
          <m:t>Δ</m:t>
        </m:r>
        <m:sSub>
          <m:e>
            <m:r>
              <m:t>x</m:t>
            </m:r>
          </m:e>
          <m:sub>
            <m:r>
              <m:t>m</m:t>
            </m:r>
            <m:r>
              <m:t>i</m:t>
            </m:r>
            <m:r>
              <m:t>n</m:t>
            </m:r>
          </m:sub>
        </m:sSub>
      </m:oMath>
      <w:r>
        <w:t xml:space="preserve">。</w:t>
      </w:r>
      <w:r>
        <w:t xml:space="preserve"> </w:t>
      </w:r>
      <w:r>
        <w:t xml:space="preserve">(b) </w:t>
      </w:r>
      <w:r>
        <w:rPr>
          <w:rFonts w:hint="eastAsia"/>
        </w:rPr>
        <w:t xml:space="preserve">若某次暴雨事件中，仅</w:t>
      </w:r>
      <w:r>
        <w:t xml:space="preserve"> </w:t>
      </w:r>
      <m:oMath>
        <m:r>
          <m:t>3</m:t>
        </m:r>
        <m:r>
          <m:rPr>
            <m:sty m:val="p"/>
          </m:rPr>
          <m:t>%</m:t>
        </m:r>
      </m:oMath>
      <w:r>
        <w:t xml:space="preserve"> </w:t>
      </w:r>
      <w:r>
        <w:rPr>
          <w:rFonts w:hint="eastAsia"/>
        </w:rPr>
        <w:t xml:space="preserve">的计算域需要达到最高分辨率，估算</w:t>
      </w:r>
      <w:r>
        <w:t xml:space="preserve"> AMR </w:t>
      </w:r>
      <w:r>
        <w:rPr>
          <w:rFonts w:hint="eastAsia"/>
        </w:rPr>
        <w:t xml:space="preserve">相对于均匀最细网格的计算量节省比例。</w:t>
      </w:r>
      <w:r>
        <w:t xml:space="preserve"> </w:t>
      </w:r>
      <w:r>
        <w:t xml:space="preserve">(c) </w:t>
      </w:r>
      <w:r>
        <w:rPr>
          <w:rFonts w:hint="eastAsia"/>
        </w:rPr>
        <w:t xml:space="preserve">讨论</w:t>
      </w:r>
      <w:r>
        <w:t xml:space="preserve"> AMR </w:t>
      </w:r>
      <w:r>
        <w:rPr>
          <w:rFonts w:hint="eastAsia"/>
        </w:rPr>
        <w:t xml:space="preserve">细化判据</w:t>
      </w:r>
      <w:r>
        <w:t xml:space="preserve"> </w:t>
      </w:r>
      <m:oMath>
        <m:sSub>
          <m:e>
            <m:r>
              <m:t>η</m:t>
            </m:r>
          </m:e>
          <m:sub>
            <m:r>
              <m:t>i</m:t>
            </m:r>
          </m:sub>
        </m:sSub>
      </m:oMath>
      <w:r>
        <w:t xml:space="preserve"> </w:t>
      </w:r>
      <w:r>
        <w:rPr>
          <w:rFonts w:hint="eastAsia"/>
        </w:rPr>
        <w:t xml:space="preserve">的物理含义：为什么选择二阶导数而非一阶导数？</w:t>
      </w:r>
    </w:p>
    <w:p>
      <w:pPr>
        <w:pStyle w:val="BodyText"/>
      </w:pPr>
      <w:r>
        <w:rPr>
          <w:rFonts w:hint="eastAsia"/>
          <w:b/>
          <w:bCs/>
        </w:rPr>
        <w:t xml:space="preserve">练习</w:t>
      </w:r>
      <w:r>
        <w:rPr>
          <w:b/>
          <w:bCs/>
        </w:rPr>
        <w:t xml:space="preserve"> </w:t>
      </w:r>
      <w:r>
        <w:rPr>
          <w:rFonts w:hint="eastAsia"/>
          <w:b/>
          <w:bCs/>
        </w:rPr>
        <w:t xml:space="preserve">4（降阶模型）</w:t>
      </w:r>
      <w:r>
        <w:rPr>
          <w:rFonts w:hint="eastAsia"/>
        </w:rPr>
        <w:t xml:space="preserve">：解释</w:t>
      </w:r>
      <w:r>
        <w:t xml:space="preserve"> POD </w:t>
      </w:r>
      <w:r>
        <w:rPr>
          <w:rFonts w:hint="eastAsia"/>
        </w:rPr>
        <w:t xml:space="preserve">降阶模型的基本思想。如果一个水网系统有</w:t>
      </w:r>
      <w:r>
        <w:t xml:space="preserve"> </w:t>
      </w:r>
      <m:oMath>
        <m:r>
          <m:t>N</m:t>
        </m:r>
        <m:r>
          <m:rPr>
            <m:sty m:val="p"/>
          </m:rPr>
          <m:t>=</m:t>
        </m:r>
        <m:r>
          <m:t>10000</m:t>
        </m:r>
      </m:oMath>
      <w:r>
        <w:t xml:space="preserve"> </w:t>
      </w:r>
      <w:r>
        <w:rPr>
          <w:rFonts w:hint="eastAsia"/>
        </w:rPr>
        <w:t xml:space="preserve">个空间自由度，通过</w:t>
      </w:r>
      <w:r>
        <w:t xml:space="preserve"> POD </w:t>
      </w:r>
      <w:r>
        <w:rPr>
          <w:rFonts w:hint="eastAsia"/>
        </w:rPr>
        <w:t xml:space="preserve">保留</w:t>
      </w:r>
      <w:r>
        <w:t xml:space="preserve"> </w:t>
      </w:r>
      <m:oMath>
        <m:r>
          <m:t>r</m:t>
        </m:r>
        <m:r>
          <m:rPr>
            <m:sty m:val="p"/>
          </m:rPr>
          <m:t>=</m:t>
        </m:r>
        <m:r>
          <m:t>30</m:t>
        </m:r>
      </m:oMath>
      <w:r>
        <w:t xml:space="preserve"> </w:t>
      </w:r>
      <w:r>
        <w:rPr>
          <w:rFonts w:hint="eastAsia"/>
        </w:rPr>
        <w:t xml:space="preserve">个模态，理论上计算速度能提升多少倍？讨论</w:t>
      </w:r>
      <w:r>
        <w:t xml:space="preserve"> POD </w:t>
      </w:r>
      <w:r>
        <w:rPr>
          <w:rFonts w:hint="eastAsia"/>
        </w:rPr>
        <w:t xml:space="preserve">降阶模型在什么情况下会失效。</w:t>
      </w:r>
    </w:p>
    <w:p>
      <w:r>
        <w:pict>
          <v:rect style="width:0;height:1.5pt" o:hralign="center" o:hrstd="t" o:hr="t"/>
        </w:pict>
      </w:r>
    </w:p>
    <w:p>
      <w:pPr>
        <w:pStyle w:val="FirstParagraph"/>
      </w:pPr>
      <w:r>
        <w:rPr>
          <w:rFonts w:hint="eastAsia"/>
          <w:b/>
          <w:bCs/>
        </w:rPr>
        <w:t xml:space="preserve">拓展视野</w:t>
      </w:r>
      <w:r>
        <w:rPr>
          <w:rFonts w:hint="eastAsia"/>
        </w:rPr>
        <w:t xml:space="preserve">：水网数字底座是实现水系统自主运行的基础设施。在水系统控制论的架构中，数字底座对应”传感器（S）</w:t>
      </w:r>
      <w:r>
        <w:rPr>
          <w:rFonts w:hint="eastAsia"/>
        </w:rPr>
        <w:t xml:space="preserve">“和”</w:t>
      </w:r>
      <w:r>
        <w:rPr>
          <w:rFonts w:hint="eastAsia"/>
        </w:rPr>
        <w:t xml:space="preserve">被控对象（P）“的数字映射层——没有准确的数字底座，控制器（C）就失去了决策依据。从</w:t>
      </w:r>
      <w:r>
        <w:t xml:space="preserve"> </w:t>
      </w:r>
      <w:r>
        <w:rPr>
          <w:rFonts w:hint="eastAsia"/>
        </w:rPr>
        <w:t xml:space="preserve">WSAL（水系统自治等级）的视角看，L1（远程监控）仅需基本传感网络，而</w:t>
      </w:r>
      <w:r>
        <w:t xml:space="preserve"> </w:t>
      </w:r>
      <w:r>
        <w:rPr>
          <w:rFonts w:hint="eastAsia"/>
        </w:rPr>
        <w:t xml:space="preserve">L3（条件自主）则要求厘米级测量精度和秒级数据刷新。</w:t>
      </w:r>
    </w:p>
    <w:bookmarkEnd w:id="34"/>
    <w:bookmarkStart w:id="35" w:name="参考文献"/>
    <w:p>
      <w:pPr>
        <w:pStyle w:val="Heading2"/>
      </w:pPr>
      <w:r>
        <w:rPr>
          <w:rStyle w:val="SectionNumber"/>
        </w:rPr>
        <w:t xml:space="preserve">1.6</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雷晓辉,龙岩,许慧敏,等.自主水网：概念、架构与关键技术[J].南水北调与水利科技(中英文),2025.DOI:10.13476/j.cnki.nsbdqk.2025.0079.</w:t>
      </w:r>
    </w:p>
    <w:p>
      <w:pPr>
        <w:pStyle w:val="BodyText"/>
      </w:pPr>
      <w:r>
        <w:t xml:space="preserve">[3] Grieves M, Vickers J. Digital Twin: Mitigating Unpredictable, Undesirable Emergent Behavior in Complex Systems[M]// Transdisciplinary Perspectives on Complex Systems. Springer, 2017: 85-113.</w:t>
      </w:r>
    </w:p>
    <w:p>
      <w:pPr>
        <w:pStyle w:val="BodyText"/>
      </w:pPr>
      <w:r>
        <w:t xml:space="preserve">[4] Berger M J, Oliger J. Adaptive Mesh Refinement for Hyperbolic Partial Differential Equations[J]. Journal of Computational Physics, 1984, 53(3): 484-512.</w:t>
      </w:r>
    </w:p>
    <w:p>
      <w:pPr>
        <w:pStyle w:val="BodyText"/>
      </w:pPr>
      <w:r>
        <w:t xml:space="preserve">[5] Courant R, Friedrichs K, Lewy H. On the Partial Difference Equations of Mathematical Physics[J]. Mathematische Annalen, 1928, 100(1): 32-74.</w:t>
      </w:r>
    </w:p>
    <w:p>
      <w:pPr>
        <w:pStyle w:val="BodyText"/>
      </w:pPr>
      <w:r>
        <w:t xml:space="preserve">[6] Liang Q, Marche F. Numerical Resolution of Well-balanced Shallow Water Equations with Complex Source Terms[J]. Advances in Water Resources, 2009, 32(6): 873-884.</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6" Target="media/rId26.png" /><Relationship Type="http://schemas.openxmlformats.org/officeDocument/2006/relationships/image" Id="rId21" Target="media/rId21.png" /><Relationship Type="http://schemas.openxmlformats.org/officeDocument/2006/relationships/hyperlink" Id="rId9" Target="assets/ch01/concept_digital_foundation.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1/concept_digital_foundation.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2026-03-21T06:35:45Z</dcterms:created>
  <dcterms:modified xsi:type="dcterms:W3CDTF">2026-03-21T06:35:45Z</dcterms:modified>
</cp:coreProperties>
</file>

<file path=docProps/custom.xml><?xml version="1.0" encoding="utf-8"?>
<Properties xmlns="http://schemas.openxmlformats.org/officeDocument/2006/custom-properties" xmlns:vt="http://schemas.openxmlformats.org/officeDocument/2006/docPropsVTypes"/>
</file>