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第-5-章在环测试xil从仿真到现场的信任阶梯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章：在环测试（xIL）：从仿真到现场的信任阶梯</w:t>
      </w:r>
    </w:p>
    <w:bookmarkStart w:id="13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本章探讨智能水网系统从”实验室算法”走向”现场部署”之间最关键的一道工程关卡——在环测试（X-in-the-Loop,</w:t>
      </w:r>
      <w:r>
        <w:t xml:space="preserve"> </w:t>
      </w:r>
      <w:r>
        <w:rPr>
          <w:rFonts w:hint="eastAsia"/>
        </w:rPr>
        <w:t xml:space="preserve">xIL）。一个算法在</w:t>
      </w:r>
      <w:r>
        <w:t xml:space="preserve"> Python </w:t>
      </w:r>
      <w:r>
        <w:rPr>
          <w:rFonts w:hint="eastAsia"/>
        </w:rPr>
        <w:t xml:space="preserve">里跑得再漂亮，如果没有经过系统化的分层验证，就直接部署到真实泵站上，后果可能是灾难性的。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模型在环（MiL）、软件在环（SiL）、硬件在环（HiL）、现场在环（PiL）四级验证体系的物理含义与递进关系。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每一级验证解决什么问题、发现什么类型的缺陷。</w:t>
      </w:r>
      <w:r>
        <w:t xml:space="preserve"> </w:t>
      </w:r>
      <w:r>
        <w:t xml:space="preserve">3. </w:t>
      </w:r>
      <w:r>
        <w:rPr>
          <w:rFonts w:hint="eastAsia"/>
        </w:rPr>
        <w:t xml:space="preserve">ODD（运行设计域）如何定义算法的”合法工作边界”。</w:t>
      </w:r>
      <w:r>
        <w:t xml:space="preserve"> </w:t>
      </w:r>
      <w:r>
        <w:t xml:space="preserve">4. </w:t>
      </w:r>
      <w:r>
        <w:rPr>
          <w:rFonts w:hint="eastAsia"/>
        </w:rPr>
        <w:t xml:space="preserve">WSAL（水系统自主等级）L1-L5</w:t>
      </w:r>
      <w:r>
        <w:t xml:space="preserve"> </w:t>
      </w:r>
      <w:r>
        <w:rPr>
          <w:rFonts w:hint="eastAsia"/>
        </w:rPr>
        <w:t xml:space="preserve">的工程含义与升级路径。</w:t>
      </w:r>
      <w:r>
        <w:t xml:space="preserve"> </w:t>
      </w:r>
      <w:r>
        <w:t xml:space="preserve">5. </w:t>
      </w:r>
      <w:r>
        <w:rPr>
          <w:rFonts w:hint="eastAsia"/>
        </w:rPr>
        <w:t xml:space="preserve">精度截断误差在</w:t>
      </w:r>
      <w:r>
        <w:t xml:space="preserve"> MPC </w:t>
      </w:r>
      <w:r>
        <w:rPr>
          <w:rFonts w:hint="eastAsia"/>
        </w:rPr>
        <w:t xml:space="preserve">控制器中的累积放大机制。</w:t>
      </w:r>
      <w:r>
        <w:t xml:space="preserve"> </w:t>
      </w:r>
      <w:r>
        <w:t xml:space="preserve">6. </w:t>
      </w:r>
      <w:r>
        <w:rPr>
          <w:rFonts w:hint="eastAsia"/>
        </w:rPr>
        <w:t xml:space="preserve">场景库构建与覆盖率评估方法。</w:t>
      </w:r>
    </w:p>
    <w:p>
      <w:pPr>
        <w:pStyle w:val="BodyText"/>
      </w:pPr>
      <w:r>
        <w:t xml:space="preserve">!</w:t>
      </w:r>
      <w:hyperlink r:id="rId9">
        <w:r>
          <w:rPr>
            <w:rStyle w:val="Hyperlink"/>
            <w:rFonts w:hint="eastAsia"/>
          </w:rPr>
          <w:t xml:space="preserve">本章概念图</w:t>
        </w:r>
      </w:hyperlink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在环测试概念图：MiL-SiL-HiL-PiL四级验证阶梯" title="" id="11" name="Picture"/>
            <a:graphic>
              <a:graphicData uri="http://schemas.openxmlformats.org/drawingml/2006/picture">
                <pic:pic>
                  <pic:nvPicPr>
                    <pic:cNvPr descr="assets/ch05/concept_xil_testing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在环测试概念图：MiL-SiL-HiL-PiL四级验证阶梯</w:t>
      </w:r>
    </w:p>
    <w:bookmarkEnd w:id="13"/>
    <w:bookmarkStart w:id="19" w:name="教材理论为什么不能直接把算法装上去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教材理论：为什么不能直接把算法装上去？</w:t>
      </w:r>
    </w:p>
    <w:bookmarkStart w:id="14" w:name="从航空到水利的验证哲学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从航空到水利的验证哲学</w:t>
      </w:r>
    </w:p>
    <w:p>
      <w:pPr>
        <w:pStyle w:val="FirstParagraph"/>
      </w:pPr>
      <w:r>
        <w:rPr>
          <w:rFonts w:hint="eastAsia"/>
        </w:rPr>
        <w:t xml:space="preserve">在航空领域，一套自动驾驶仪从设计到装机，必须经历严格的</w:t>
      </w:r>
      <w:r>
        <w:t xml:space="preserve"> DO-178C </w:t>
      </w:r>
      <w:r>
        <w:rPr>
          <w:rFonts w:hint="eastAsia"/>
        </w:rPr>
        <w:t xml:space="preserve">认证流程。没有人会在一架波音</w:t>
      </w:r>
      <w:r>
        <w:t xml:space="preserve"> 787 </w:t>
      </w:r>
      <w:r>
        <w:rPr>
          <w:rFonts w:hint="eastAsia"/>
        </w:rPr>
        <w:t xml:space="preserve">上直接运行未经验证的控制代码——哪怕这段代码在</w:t>
      </w:r>
      <w:r>
        <w:t xml:space="preserve"> MATLAB </w:t>
      </w:r>
      <w:r>
        <w:rPr>
          <w:rFonts w:hint="eastAsia"/>
        </w:rPr>
        <w:t xml:space="preserve">仿真里表现完美。</w:t>
      </w:r>
    </w:p>
    <w:p>
      <w:pPr>
        <w:pStyle w:val="BodyText"/>
      </w:pPr>
      <w:r>
        <w:rPr>
          <w:rFonts w:hint="eastAsia"/>
        </w:rPr>
        <w:t xml:space="preserve">水利工程面临同样的问题。第</w:t>
      </w:r>
      <w:r>
        <w:t xml:space="preserve"> 3 </w:t>
      </w:r>
      <w:r>
        <w:rPr>
          <w:rFonts w:hint="eastAsia"/>
        </w:rPr>
        <w:t xml:space="preserve">章的云边协同算法在</w:t>
      </w:r>
      <w:r>
        <w:t xml:space="preserve"> Python </w:t>
      </w:r>
      <w:r>
        <w:rPr>
          <w:rFonts w:hint="eastAsia"/>
        </w:rPr>
        <w:t xml:space="preserve">仿真中完美地保住了隧道，但真实世界有太多仿真无法覆盖的”魔鬼细节”：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通信延迟</w:t>
      </w:r>
      <w:r>
        <w:rPr>
          <w:rFonts w:hint="eastAsia"/>
        </w:rPr>
        <w:t xml:space="preserve">：云端下发”预排空”指令到边缘</w:t>
      </w:r>
      <w:r>
        <w:t xml:space="preserve"> </w:t>
      </w:r>
      <w:r>
        <w:rPr>
          <w:rFonts w:hint="eastAsia"/>
        </w:rPr>
        <w:t xml:space="preserve">PLC，网络延迟可能从</w:t>
      </w:r>
      <w:r>
        <w:t xml:space="preserve"> 50ms </w:t>
      </w:r>
      <w:r>
        <w:rPr>
          <w:rFonts w:hint="eastAsia"/>
        </w:rPr>
        <w:t xml:space="preserve">波动到</w:t>
      </w:r>
      <w:r>
        <w:t xml:space="preserve"> 3 </w:t>
      </w:r>
      <w:r>
        <w:rPr>
          <w:rFonts w:hint="eastAsia"/>
        </w:rPr>
        <w:t xml:space="preserve">秒。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传感器漂移</w:t>
      </w:r>
      <w:r>
        <w:rPr>
          <w:rFonts w:hint="eastAsia"/>
        </w:rPr>
        <w:t xml:space="preserve">：水位计在泥沙淤积后会产生</w:t>
      </w:r>
      <w:r>
        <w:t xml:space="preserve"> 0.1-0.3m </w:t>
      </w:r>
      <w:r>
        <w:rPr>
          <w:rFonts w:hint="eastAsia"/>
        </w:rPr>
        <w:t xml:space="preserve">的系统性偏差。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执行器非线性</w:t>
      </w:r>
      <w:r>
        <w:rPr>
          <w:rFonts w:hint="eastAsia"/>
        </w:rPr>
        <w:t xml:space="preserve">：水泵的实际流量-扬程曲线与铭牌参数存在</w:t>
      </w:r>
      <w:r>
        <w:t xml:space="preserve"> 5-15% </w:t>
      </w:r>
      <w:r>
        <w:rPr>
          <w:rFonts w:hint="eastAsia"/>
        </w:rPr>
        <w:t xml:space="preserve">的偏差，且随磨损加剧。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电磁干扰</w:t>
      </w:r>
      <w:r>
        <w:rPr>
          <w:rFonts w:hint="eastAsia"/>
        </w:rPr>
        <w:t xml:space="preserve">：变频器启动瞬间产生的高频干扰可能导致</w:t>
      </w:r>
      <w:r>
        <w:t xml:space="preserve"> A/D </w:t>
      </w:r>
      <w:r>
        <w:rPr>
          <w:rFonts w:hint="eastAsia"/>
        </w:rPr>
        <w:t xml:space="preserve">采样跳变。</w:t>
      </w:r>
    </w:p>
    <w:p>
      <w:pPr>
        <w:pStyle w:val="BodyText"/>
      </w:pPr>
      <w:r>
        <w:rPr>
          <w:rFonts w:hint="eastAsia"/>
        </w:rPr>
        <w:t xml:space="preserve">这些”魔鬼细节”中的任何一个，都可能使一个在仿真中完美运行的算法在现场彻底失败。xIL</w:t>
      </w:r>
      <w:r>
        <w:t xml:space="preserve"> </w:t>
      </w:r>
      <w:r>
        <w:rPr>
          <w:rFonts w:hint="eastAsia"/>
        </w:rPr>
        <w:t xml:space="preserve">验证体系的目的，就是在算法从实验室走向现场的每一步，系统性地发现和消除这些风险。</w:t>
      </w:r>
    </w:p>
    <w:bookmarkEnd w:id="14"/>
    <w:bookmarkStart w:id="15" w:name="xil-四级验证阶梯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xIL </w:t>
      </w:r>
      <w:r>
        <w:rPr>
          <w:rFonts w:hint="eastAsia"/>
        </w:rPr>
        <w:t xml:space="preserve">四级验证阶梯</w:t>
      </w:r>
    </w:p>
    <w:p>
      <w:pPr>
        <w:pStyle w:val="FirstParagraph"/>
      </w:pPr>
      <w:r>
        <w:rPr>
          <w:rFonts w:hint="eastAsia"/>
        </w:rPr>
        <w:t xml:space="preserve">水系统控制论（CHS）提出了四级递进验证体系（雷晓辉等,</w:t>
      </w:r>
      <w:r>
        <w:t xml:space="preserve"> </w:t>
      </w:r>
      <w:r>
        <w:rPr>
          <w:rFonts w:hint="eastAsia"/>
        </w:rPr>
        <w:t xml:space="preserve">2025c）：</w:t>
      </w:r>
    </w:p>
    <w:p>
      <w:pPr>
        <w:pStyle w:val="BodyText"/>
      </w:pPr>
      <w:r>
        <w:rPr>
          <w:rFonts w:hint="eastAsia"/>
          <w:b/>
          <w:bCs/>
        </w:rPr>
        <w:t xml:space="preserve">第一级：模型在环（Model-in-the-Loop,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MiL）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：纯软件。控制算法和被控对象都是数学模型。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：Python/MATLAB/Simulink。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验证目标</w:t>
      </w:r>
      <w:r>
        <w:rPr>
          <w:rFonts w:hint="eastAsia"/>
        </w:rPr>
        <w:t xml:space="preserve">：算法逻辑是否正确？控制律的稳定性、收敛性是否满足理论要求？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能发现的问题</w:t>
      </w:r>
      <w:r>
        <w:rPr>
          <w:rFonts w:hint="eastAsia"/>
        </w:rPr>
        <w:t xml:space="preserve">：算法</w:t>
      </w:r>
      <w:r>
        <w:t xml:space="preserve"> </w:t>
      </w:r>
      <w:r>
        <w:rPr>
          <w:rFonts w:hint="eastAsia"/>
        </w:rPr>
        <w:t xml:space="preserve">Bug、参数配置错误、数值发散。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：最低（只需一台电脑）。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数学表达</w:t>
      </w:r>
      <w:r>
        <w:rPr>
          <w:rFonts w:hint="eastAsia"/>
        </w:rPr>
        <w:t xml:space="preserve">：设控制器为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，被控对象模型为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，MiL</w:t>
      </w:r>
      <w:r>
        <w:t xml:space="preserve"> </w:t>
      </w:r>
      <w:r>
        <w:rPr>
          <w:rFonts w:hint="eastAsia"/>
        </w:rPr>
        <w:t xml:space="preserve">验证的闭环传递函数为：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MiL </w:t>
      </w:r>
      <w:r>
        <w:rPr>
          <w:rFonts w:hint="eastAsia"/>
        </w:rPr>
        <w:t xml:space="preserve">阶段需要验证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i</m:t>
            </m:r>
            <m:r>
              <m:t>L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的所有极点都在复平面左半平面（稳定性），以及闭环系统的增益裕度</w:t>
      </w:r>
      <w:r>
        <w:t xml:space="preserve"> </w:t>
      </w:r>
      <m:oMath>
        <m:r>
          <m:t>G</m:t>
        </m:r>
        <m:r>
          <m:t>M</m:t>
        </m:r>
        <m:r>
          <m:rPr>
            <m:sty m:val="p"/>
          </m:rPr>
          <m:t>&gt;</m:t>
        </m:r>
        <m:r>
          <m:t>6</m:t>
        </m:r>
        <m:r>
          <m:t>d</m:t>
        </m:r>
        <m:r>
          <m:t>B</m:t>
        </m:r>
      </m:oMath>
      <w:r>
        <w:t xml:space="preserve"> </w:t>
      </w:r>
      <w:r>
        <w:rPr>
          <w:rFonts w:hint="eastAsia"/>
        </w:rPr>
        <w:t xml:space="preserve">和相位裕度</w:t>
      </w:r>
      <w:r>
        <w:t xml:space="preserve"> </w:t>
      </w:r>
      <m:oMath>
        <m:r>
          <m:t>P</m:t>
        </m:r>
        <m:r>
          <m:t>M</m:t>
        </m:r>
        <m:r>
          <m:rPr>
            <m:sty m:val="p"/>
          </m:rPr>
          <m:t>&gt;</m:t>
        </m:r>
        <m:r>
          <m:t>30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（鲁棒性）。</w:t>
      </w:r>
    </w:p>
    <w:p>
      <w:pPr>
        <w:pStyle w:val="BodyText"/>
      </w:pPr>
      <w:r>
        <w:rPr>
          <w:rFonts w:hint="eastAsia"/>
          <w:b/>
          <w:bCs/>
        </w:rPr>
        <w:t xml:space="preserve">第二级：软件在环（Software-in-the-Loop,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SiL）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：将控制算法编译为目标平台的可执行代码（如</w:t>
      </w:r>
      <w:r>
        <w:t xml:space="preserve"> </w:t>
      </w:r>
      <w:r>
        <w:rPr>
          <w:rFonts w:hint="eastAsia"/>
        </w:rPr>
        <w:t xml:space="preserve">C/C++），但被控对象仍是数学模型。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：交叉编译器</w:t>
      </w:r>
      <w:r>
        <w:t xml:space="preserve"> + </w:t>
      </w:r>
      <w:r>
        <w:rPr>
          <w:rFonts w:hint="eastAsia"/>
        </w:rPr>
        <w:t xml:space="preserve">实时仿真器。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验证目标</w:t>
      </w:r>
      <w:r>
        <w:rPr>
          <w:rFonts w:hint="eastAsia"/>
        </w:rPr>
        <w:t xml:space="preserve">：代码移植后是否引入了精度损失？定点运算是否溢出？实时性能是否达标？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能发现的问题</w:t>
      </w:r>
      <w:r>
        <w:rPr>
          <w:rFonts w:hint="eastAsia"/>
        </w:rPr>
        <w:t xml:space="preserve">：浮点→定点截断误差、内存泄漏、实时调度冲突。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精度损失模型</w:t>
      </w:r>
      <w:r>
        <w:rPr>
          <w:rFonts w:hint="eastAsia"/>
        </w:rPr>
        <w:t xml:space="preserve">：设原始算法使用</w:t>
      </w:r>
      <w:r>
        <w:t xml:space="preserve"> float64 </w:t>
      </w:r>
      <w:r>
        <w:rPr>
          <w:rFonts w:hint="eastAsia"/>
        </w:rPr>
        <w:t xml:space="preserve">精度，目标平台使用</w:t>
      </w:r>
      <w:r>
        <w:t xml:space="preserve"> float32 </w:t>
      </w:r>
      <w:r>
        <w:rPr>
          <w:rFonts w:hint="eastAsia"/>
        </w:rPr>
        <w:t xml:space="preserve">或定点数。量化误差可以建模为加性噪声：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M</m:t>
              </m:r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ϵ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为量化噪声，其方差取决于字长和定标方案。对于均匀量化，</w:t>
      </w:r>
      <m:oMath>
        <m:sSub>
          <m:e>
            <m:r>
              <m:t>ϵ</m:t>
            </m:r>
          </m:e>
          <m:sub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的方差为：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 xml:space="preserve">为量化步长。对于</w:t>
      </w:r>
      <w:r>
        <w:t xml:space="preserve"> </w:t>
      </w:r>
      <w:r>
        <w:rPr>
          <w:rFonts w:hint="eastAsia"/>
        </w:rPr>
        <w:t xml:space="preserve">float32，</w:t>
      </w:r>
      <m:oMath>
        <m:r>
          <m:rPr>
            <m:sty m:val="p"/>
          </m:rPr>
          <m:t>Δ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rPr>
          <w:rFonts w:hint="eastAsia"/>
        </w:rPr>
        <w:t xml:space="preserve">（相对精度）；对于</w:t>
      </w:r>
      <w:r>
        <w:t xml:space="preserve"> int16 </w:t>
      </w:r>
      <w:r>
        <w:rPr>
          <w:rFonts w:hint="eastAsia"/>
        </w:rPr>
        <w:t xml:space="preserve">定点数（</w:t>
      </w:r>
      <m:oMath>
        <m:sSub>
          <m:e>
            <m:r>
              <m:t>Q</m:t>
            </m:r>
          </m:e>
          <m:sub>
            <m:r>
              <m:t>15</m:t>
            </m:r>
          </m:sub>
        </m:sSub>
      </m:oMath>
      <w:r>
        <w:t xml:space="preserve"> </w:t>
      </w:r>
      <w:r>
        <w:rPr>
          <w:rFonts w:hint="eastAsia"/>
        </w:rPr>
        <w:t xml:space="preserve">格式），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第三级：硬件在环（Hardware-in-the-Loop,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HiL）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：控制算法运行在真实的</w:t>
      </w:r>
      <w:r>
        <w:t xml:space="preserve"> </w:t>
      </w:r>
      <w:r>
        <w:rPr>
          <w:rFonts w:hint="eastAsia"/>
        </w:rPr>
        <w:t xml:space="preserve">PLC/嵌入式硬件上，但被控对象仍是实时仿真器模拟的。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：PLC</w:t>
      </w:r>
      <w:r>
        <w:t xml:space="preserve"> + dSPACE/Speedgoat </w:t>
      </w:r>
      <w:r>
        <w:rPr>
          <w:rFonts w:hint="eastAsia"/>
        </w:rPr>
        <w:t xml:space="preserve">实时仿真器。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验证目标</w:t>
      </w:r>
      <w:r>
        <w:rPr>
          <w:rFonts w:hint="eastAsia"/>
        </w:rPr>
        <w:t xml:space="preserve">：硬件</w:t>
      </w:r>
      <w:r>
        <w:t xml:space="preserve"> I/O </w:t>
      </w:r>
      <w:r>
        <w:rPr>
          <w:rFonts w:hint="eastAsia"/>
        </w:rPr>
        <w:t xml:space="preserve">时序是否正确？通信协议（Modbus/OPC-UA）是否稳定？电磁兼容性如何？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能发现的问题</w:t>
      </w:r>
      <w:r>
        <w:rPr>
          <w:rFonts w:hint="eastAsia"/>
        </w:rPr>
        <w:t xml:space="preserve">：I/O</w:t>
      </w:r>
      <w:r>
        <w:t xml:space="preserve"> </w:t>
      </w:r>
      <w:r>
        <w:rPr>
          <w:rFonts w:hint="eastAsia"/>
        </w:rPr>
        <w:t xml:space="preserve">延迟、协议解析错误、硬件故障响应。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实时性约束</w:t>
      </w:r>
      <w:r>
        <w:rPr>
          <w:rFonts w:hint="eastAsia"/>
        </w:rPr>
        <w:t xml:space="preserve">：HiL</w:t>
      </w:r>
      <w:r>
        <w:t xml:space="preserve"> </w:t>
      </w:r>
      <w:r>
        <w:rPr>
          <w:rFonts w:hint="eastAsia"/>
        </w:rPr>
        <w:t xml:space="preserve">测试中最关键的性能指标是控制周期的抖动（Jitter）。设控制器的标称周期为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，实际执行周期为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，则必须满足：</w:t>
      </w:r>
    </w:p>
    <w:p>
      <w:pPr>
        <w:pStyle w:val="BodyText"/>
      </w:pPr>
      <w:r>
        <w:t xml:space="preserve">$$
    |\delta(t)| \leq \delta_{max} = 0.01 \times T_s, \quad \forall t \tag{5.4}
    $$</w:t>
      </w:r>
    </w:p>
    <w:p>
      <w:pPr>
        <w:pStyle w:val="FirstParagraph"/>
      </w:pPr>
      <w:r>
        <w:rPr>
          <w:rFonts w:hint="eastAsia"/>
        </w:rPr>
        <w:t xml:space="preserve">即抖动不超过标称周期的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。对于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t>m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的控制器，</w:t>
      </w:r>
      <m:oMath>
        <m:sSub>
          <m:e>
            <m:r>
              <m:t>δ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  <m:r>
          <m:t>m</m:t>
        </m:r>
        <m: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第四级：现场在环（Plant-in-the-Loop,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PiL）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：控制算法运行在真实硬件上，被控对象也是真实的物理系统（真水、真泵、真管道）。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：实际泵站</w:t>
      </w:r>
      <w:r>
        <w:t xml:space="preserve"> + SCADA </w:t>
      </w:r>
      <w:r>
        <w:rPr>
          <w:rFonts w:hint="eastAsia"/>
        </w:rPr>
        <w:t xml:space="preserve">系统。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验证目标</w:t>
      </w:r>
      <w:r>
        <w:rPr>
          <w:rFonts w:hint="eastAsia"/>
        </w:rPr>
        <w:t xml:space="preserve">：在真实工况下，系统能否安全、稳定地运行？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能发现的问题</w:t>
      </w:r>
      <w:r>
        <w:rPr>
          <w:rFonts w:hint="eastAsia"/>
        </w:rPr>
        <w:t xml:space="preserve">：模型与现实的不匹配、未预见的工况组合、人机交互问题。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模型-现实不匹配</w:t>
      </w:r>
      <w:r>
        <w:rPr>
          <w:rFonts w:hint="eastAsia"/>
        </w:rPr>
        <w:t xml:space="preserve">：PiL</w:t>
      </w:r>
      <w:r>
        <w:t xml:space="preserve"> </w:t>
      </w:r>
      <w:r>
        <w:rPr>
          <w:rFonts w:hint="eastAsia"/>
        </w:rPr>
        <w:t xml:space="preserve">阶段的核心挑战是模型误差。设真实被控对象为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，模型为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，乘法不确定性为：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为不确定性权重函数，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为归一化不确定性。鲁棒稳定性要求：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W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这就是著名的小增益定理。在</w:t>
      </w:r>
      <w:r>
        <w:t xml:space="preserve"> PiL </w:t>
      </w:r>
      <w:r>
        <w:rPr>
          <w:rFonts w:hint="eastAsia"/>
        </w:rPr>
        <w:t xml:space="preserve">阶段，需要通过在线辨识来估计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，并验证式</w:t>
      </w:r>
      <w:r>
        <w:t xml:space="preserve"> (5.6) </w:t>
      </w:r>
      <w:r>
        <w:rPr>
          <w:rFonts w:hint="eastAsia"/>
        </w:rPr>
        <w:t xml:space="preserve">是否成立。</w:t>
      </w:r>
    </w:p>
    <w:bookmarkEnd w:id="15"/>
    <w:bookmarkStart w:id="16" w:name="odd算法的合法工作边界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ODD：算法的”合法工作边界”</w:t>
      </w:r>
    </w:p>
    <w:p>
      <w:pPr>
        <w:pStyle w:val="FirstParagraph"/>
      </w:pPr>
      <w:r>
        <w:rPr>
          <w:rFonts w:hint="eastAsia"/>
        </w:rPr>
        <w:t xml:space="preserve">即使通过了全部四级验证，算法也不是在任何条件下都可以信任的。CHS</w:t>
      </w:r>
      <w:r>
        <w:t xml:space="preserve"> </w:t>
      </w:r>
      <w:r>
        <w:rPr>
          <w:rFonts w:hint="eastAsia"/>
        </w:rPr>
        <w:t xml:space="preserve">体系借鉴自动驾驶领域的</w:t>
      </w:r>
      <w:r>
        <w:t xml:space="preserve"> </w:t>
      </w:r>
      <w:r>
        <w:rPr>
          <w:rFonts w:hint="eastAsia"/>
        </w:rPr>
        <w:t xml:space="preserve">ODD（Operational</w:t>
      </w:r>
      <w:r>
        <w:t xml:space="preserve"> Design </w:t>
      </w:r>
      <w:r>
        <w:rPr>
          <w:rFonts w:hint="eastAsia"/>
        </w:rPr>
        <w:t xml:space="preserve">Domain）概念，为每个控制算法划定严格的工作边界：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ODD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d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sty m:val="bi"/>
            </m:rPr>
            <m:t>x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t>s</m:t>
              </m:r>
              <m:r>
                <m:t>a</m:t>
              </m:r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d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v</m:t>
              </m:r>
              <m:r>
                <m:t>e</m:t>
              </m:r>
              <m:r>
                <m:t>r</m:t>
              </m:r>
              <m:r>
                <m:t>i</m:t>
              </m:r>
              <m:r>
                <m:t>f</m:t>
              </m:r>
              <m:r>
                <m:t>i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U</m:t>
              </m:r>
            </m:e>
            <m:sub>
              <m:r>
                <m:t>f</m:t>
              </m:r>
              <m:r>
                <m:t>e</m:t>
              </m:r>
              <m:r>
                <m:t>a</m:t>
              </m:r>
              <m:r>
                <m:t>s</m:t>
              </m:r>
              <m:r>
                <m:t>i</m:t>
              </m:r>
              <m:r>
                <m:t>b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是系统状态（水位、流量），</w:t>
      </w:r>
      <m:oMath>
        <m:r>
          <m:rPr>
            <m:sty m:val="bi"/>
          </m:rPr>
          <m:t>d</m:t>
        </m:r>
      </m:oMath>
      <w:r>
        <w:t xml:space="preserve"> </w:t>
      </w:r>
      <w:r>
        <w:rPr>
          <w:rFonts w:hint="eastAsia"/>
        </w:rPr>
        <w:t xml:space="preserve">是扰动（降雨、需水），</w:t>
      </w:r>
      <m:oMath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是控制输入（泵阀开度）。只有在</w:t>
      </w:r>
      <w:r>
        <w:t xml:space="preserve"> ODD </w:t>
      </w:r>
      <w:r>
        <w:rPr>
          <w:rFonts w:hint="eastAsia"/>
        </w:rPr>
        <w:t xml:space="preserve">内，算法才被授权自主运行；一旦检测到系统状态逼近</w:t>
      </w:r>
      <w:r>
        <w:t xml:space="preserve"> ODD </w:t>
      </w:r>
      <w:r>
        <w:rPr>
          <w:rFonts w:hint="eastAsia"/>
        </w:rPr>
        <w:t xml:space="preserve">边界，必须触发降级或人工接管。</w:t>
      </w:r>
    </w:p>
    <w:p>
      <w:pPr>
        <w:pStyle w:val="BodyText"/>
      </w:pPr>
      <w:r>
        <w:t xml:space="preserve">ODD </w:t>
      </w:r>
      <w:r>
        <w:rPr>
          <w:rFonts w:hint="eastAsia"/>
        </w:rPr>
        <w:t xml:space="preserve">的边界定义需要量化为具体的数值范围。以泵站控制为例：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水位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4.5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低于</w:t>
            </w:r>
            <w:r>
              <w:t xml:space="preserve"> </w:t>
            </w:r>
            <m:oMath>
              <m:r>
                <m:t>0.5</m:t>
              </m:r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泵干烧，高于</w:t>
            </w:r>
            <w:r>
              <w:t xml:space="preserve"> </w:t>
            </w:r>
            <m:oMath>
              <m:r>
                <m:t>4.5</m:t>
              </m:r>
              <m:r>
                <m:t>m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接近溢出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入流量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600</m:t>
              </m:r>
              <m:r>
                <m:t> </m:t>
              </m:r>
              <m:sSup>
                <m:e>
                  <m: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超过</w:t>
            </w:r>
            <w:r>
              <w:t xml:space="preserve"> </w:t>
            </w:r>
            <m:oMath>
              <m:r>
                <m:t>600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为超设计标准暴雨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水泵开度</w:t>
            </w:r>
            <w:r>
              <w:t xml:space="preserve"> </w:t>
            </w: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通信延迟</w:t>
            </w:r>
            <w:r>
              <w:t xml:space="preserve"> </w:t>
            </w:r>
            <m:oMath>
              <m:r>
                <m:t>τ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超过</w:t>
            </w:r>
            <w: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控制器可能失稳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传感器偏差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0.2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超范围需要人工校准</w:t>
            </w:r>
          </w:p>
        </w:tc>
      </w:tr>
    </w:tbl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边界监测器</w:t>
      </w:r>
      <w:r>
        <w:rPr>
          <w:rFonts w:hint="eastAsia"/>
        </w:rPr>
        <w:t xml:space="preserve">是一个实时运行的守护进程，它不断检查所有状态变量是否在</w:t>
      </w:r>
      <w:r>
        <w:t xml:space="preserve"> ODD </w:t>
      </w:r>
      <w:r>
        <w:rPr>
          <w:rFonts w:hint="eastAsia"/>
        </w:rPr>
        <w:t xml:space="preserve">范围内：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ODD_OK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⋀</m:t>
                  </m:r>
                </m:e>
                <m:lim>
                  <m:r>
                    <m:t>n</m:t>
                  </m:r>
                </m:lim>
              </m:limUpp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i</m:t>
                  </m:r>
                  <m:r>
                    <m:t>n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nor/>
            <m:sty m:val="p"/>
          </m:rPr>
          <m:t>ODD_OK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false</m:t>
        </m:r>
      </m:oMath>
      <w:r>
        <w:t xml:space="preserve"> </w:t>
      </w:r>
      <w:r>
        <w:rPr>
          <w:rFonts w:hint="eastAsia"/>
        </w:rPr>
        <w:t xml:space="preserve">时，系统自动从”自主模式”降级为”人工监督模式”，同时向操作员发送警报。</w:t>
      </w:r>
    </w:p>
    <w:bookmarkEnd w:id="16"/>
    <w:bookmarkStart w:id="17" w:name="wsal水网智能化等级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WSAL：水网智能化等级</w:t>
      </w:r>
    </w:p>
    <w:p>
      <w:pPr>
        <w:pStyle w:val="FirstParagraph"/>
      </w:pPr>
      <w:r>
        <w:t xml:space="preserve">CHS </w:t>
      </w:r>
      <w:r>
        <w:rPr>
          <w:rFonts w:hint="eastAsia"/>
        </w:rPr>
        <w:t xml:space="preserve">提出了水系统自主等级（Water</w:t>
      </w:r>
      <w:r>
        <w:t xml:space="preserve"> Systems Autonomy Level, </w:t>
      </w:r>
      <w:r>
        <w:rPr>
          <w:rFonts w:hint="eastAsia"/>
        </w:rPr>
        <w:t xml:space="preserve">WSAL）五级分类：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056"/>
        <w:gridCol w:w="1056"/>
        <w:gridCol w:w="1760"/>
        <w:gridCol w:w="29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xIL </w:t>
            </w: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</w:t>
            </w:r>
            <w:r>
              <w:t xml:space="preserve"> ODD </w:t>
            </w:r>
            <w:r>
              <w:rPr>
                <w:rFonts w:hint="eastAsia"/>
              </w:rPr>
              <w:t xml:space="preserve">覆盖率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远程监视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人工操作，SCADA</w:t>
            </w:r>
            <w:r>
              <w:t xml:space="preserve"> </w:t>
            </w:r>
            <w:r>
              <w:rPr>
                <w:rFonts w:hint="eastAsia"/>
              </w:rPr>
              <w:t xml:space="preserve">只看不动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辅助决策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系统推荐方案，人工确认执行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30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有条件自主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在已验证</w:t>
            </w:r>
            <w:r>
              <w:t xml:space="preserve"> ODD </w:t>
            </w:r>
            <w:r>
              <w:rPr>
                <w:rFonts w:hint="eastAsia"/>
              </w:rPr>
              <w:t xml:space="preserve">内自主运行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+ SiL + HiL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70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高度自主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</w:t>
            </w:r>
            <w:r>
              <w:rPr>
                <w:rFonts w:hint="eastAsia"/>
              </w:rPr>
              <w:t xml:space="preserve">处理大部分场景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</w:t>
            </w:r>
            <w:r>
              <w:t xml:space="preserve"> xIL + PiL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95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完全自主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自扩展</w:t>
            </w:r>
            <w:r>
              <w:t xml:space="preserve"> </w:t>
            </w:r>
            <w:r>
              <w:rPr>
                <w:rFonts w:hint="eastAsia"/>
              </w:rPr>
              <w:t xml:space="preserve">ODD，无需人工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持续验证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95</m:t>
              </m:r>
              <m:r>
                <m:rPr>
                  <m:sty m:val="p"/>
                </m:rPr>
                <m:t>%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从</w:t>
      </w:r>
      <w:r>
        <w:t xml:space="preserve"> L2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的跨越是当前水利行业的关键里程碑，它要求系统必须通过完整的</w:t>
      </w:r>
      <w:r>
        <w:t xml:space="preserve"> xIL </w:t>
      </w:r>
      <w:r>
        <w:rPr>
          <w:rFonts w:hint="eastAsia"/>
        </w:rPr>
        <w:t xml:space="preserve">验证流程。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覆盖率</w:t>
      </w:r>
      <w:r>
        <w:rPr>
          <w:rFonts w:hint="eastAsia"/>
        </w:rPr>
        <w:t xml:space="preserve">的定义为已验证工况占所有可能工况的比例：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O</m:t>
              </m:r>
              <m:r>
                <m:t>D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v</m:t>
                  </m:r>
                  <m:r>
                    <m:t>e</m:t>
                  </m:r>
                  <m:r>
                    <m:t>r</m:t>
                  </m:r>
                  <m:r>
                    <m:t>i</m:t>
                  </m:r>
                  <m:r>
                    <m:t>f</m:t>
                  </m:r>
                  <m:r>
                    <m:t>i</m:t>
                  </m:r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在实践中，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是无穷大的连续空间，因此需要通过离散化场景库来近似。场景库的构建方法包括：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正交实验设计</w:t>
      </w:r>
      <w:r>
        <w:rPr>
          <w:rFonts w:hint="eastAsia"/>
        </w:rPr>
        <w:t xml:space="preserve">：对关键参数进行拉丁超立方采样（LHS），生成覆盖参数空间的代表性场景集。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极端工况枚举</w:t>
      </w:r>
      <w:r>
        <w:rPr>
          <w:rFonts w:hint="eastAsia"/>
        </w:rPr>
        <w:t xml:space="preserve">：基于历史记录和专家经验，列举所有可能的极端工况组合（如百年暴雨</w:t>
      </w:r>
      <w:r>
        <w:t xml:space="preserve"> + </w:t>
      </w:r>
      <w:r>
        <w:rPr>
          <w:rFonts w:hint="eastAsia"/>
        </w:rPr>
        <w:t xml:space="preserve">设备故障</w:t>
      </w:r>
      <w:r>
        <w:t xml:space="preserve"> + </w:t>
      </w:r>
      <w:r>
        <w:rPr>
          <w:rFonts w:hint="eastAsia"/>
        </w:rPr>
        <w:t xml:space="preserve">通信中断）。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对抗性生成</w:t>
      </w:r>
      <w:r>
        <w:rPr>
          <w:rFonts w:hint="eastAsia"/>
        </w:rPr>
        <w:t xml:space="preserve">：利用优化算法自动搜索使控制器性能退化最严重的工况组合。</w:t>
      </w:r>
    </w:p>
    <w:bookmarkEnd w:id="17"/>
    <w:bookmarkStart w:id="18" w:name="场景库构建与覆盖率评估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</w:t>
      </w:r>
      <w:r>
        <w:rPr>
          <w:rFonts w:hint="eastAsia"/>
        </w:rPr>
        <w:t xml:space="preserve">场景库构建与覆盖率评估</w:t>
      </w:r>
    </w:p>
    <w:p>
      <w:pPr>
        <w:pStyle w:val="FirstParagraph"/>
      </w:pPr>
      <w:r>
        <w:rPr>
          <w:rFonts w:hint="eastAsia"/>
        </w:rPr>
        <w:t xml:space="preserve">场景库是</w:t>
      </w:r>
      <w:r>
        <w:t xml:space="preserve"> xIL </w:t>
      </w:r>
      <w:r>
        <w:rPr>
          <w:rFonts w:hint="eastAsia"/>
        </w:rPr>
        <w:t xml:space="preserve">验证的核心资产。一个完整的场景库应包含以下维度：</w:t>
      </w:r>
    </w:p>
    <w:p>
      <w:pPr>
        <w:pStyle w:val="BodyText"/>
      </w:pPr>
      <w:r>
        <w:rPr>
          <w:rFonts w:hint="eastAsia"/>
          <w:b/>
          <w:bCs/>
        </w:rPr>
        <w:t xml:space="preserve">环境扰动维度</w:t>
      </w:r>
      <w:r>
        <w:rPr>
          <w:rFonts w:hint="eastAsia"/>
        </w:rPr>
        <w:t xml:space="preserve">（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降雨强度：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200</m:t>
        </m:r>
        <m:r>
          <m:t>m</m:t>
        </m:r>
        <m:r>
          <m:t>m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，按</w:t>
      </w:r>
      <w:r>
        <w:t xml:space="preserve"> </w:t>
      </w:r>
      <m:oMath>
        <m:r>
          <m:t>10</m:t>
        </m:r>
        <m:r>
          <m:t>m</m:t>
        </m:r>
        <m:r>
          <m:t>m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步长离散为</w:t>
      </w:r>
      <w:r>
        <w:t xml:space="preserve"> </w:t>
      </w:r>
      <m:oMath>
        <m:r>
          <m:t>20</m:t>
        </m:r>
      </m:oMath>
      <w:r>
        <w:t xml:space="preserve"> </w:t>
      </w:r>
      <w:r>
        <w:rPr>
          <w:rFonts w:hint="eastAsia"/>
        </w:rPr>
        <w:t xml:space="preserve">级</w:t>
      </w:r>
      <w:r>
        <w:t xml:space="preserve"> </w:t>
      </w:r>
      <w:r>
        <w:t xml:space="preserve">- </w:t>
      </w:r>
      <w:r>
        <w:rPr>
          <w:rFonts w:hint="eastAsia"/>
        </w:rPr>
        <w:t xml:space="preserve">降雨时空分布：均匀型、前峰型、后峰型、双峰型，共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种</w:t>
      </w:r>
      <w:r>
        <w:t xml:space="preserve"> </w:t>
      </w:r>
      <w:r>
        <w:t xml:space="preserve">- </w:t>
      </w:r>
      <w:r>
        <w:rPr>
          <w:rFonts w:hint="eastAsia"/>
        </w:rPr>
        <w:t xml:space="preserve">需水变化：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，按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步长离散为</w:t>
      </w:r>
      <w:r>
        <w:t xml:space="preserve"> </w:t>
      </w:r>
      <m:oMath>
        <m:r>
          <m:t>9</m:t>
        </m:r>
      </m:oMath>
      <w:r>
        <w:t xml:space="preserve"> </w:t>
      </w:r>
      <w:r>
        <w:rPr>
          <w:rFonts w:hint="eastAsia"/>
        </w:rPr>
        <w:t xml:space="preserve">级</w:t>
      </w:r>
    </w:p>
    <w:p>
      <w:pPr>
        <w:pStyle w:val="BodyText"/>
      </w:pPr>
      <w:r>
        <w:rPr>
          <w:rFonts w:hint="eastAsia"/>
          <w:b/>
          <w:bCs/>
        </w:rPr>
        <w:t xml:space="preserve">设备状态维度</w:t>
      </w:r>
      <w:r>
        <w:rPr>
          <w:rFonts w:hint="eastAsia"/>
        </w:rPr>
        <w:t xml:space="preserve">（</w:t>
      </w:r>
      <m:oMath>
        <m:r>
          <m:rPr>
            <m:sty m:val="bi"/>
          </m:rPr>
          <m:t>u</m:t>
        </m:r>
      </m:oMath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水泵故障：</w:t>
      </w:r>
      <m:oMath>
        <m:r>
          <m:t>0</m:t>
        </m:r>
        <m:r>
          <m:rPr>
            <m:sty m:val="p"/>
          </m:rPr>
          <m:t>∼</m:t>
        </m:r>
        <m:r>
          <m:t>3</m:t>
        </m:r>
      </m:oMath>
      <w:r>
        <w:t xml:space="preserve"> </w:t>
      </w:r>
      <w:r>
        <w:rPr>
          <w:rFonts w:hint="eastAsia"/>
        </w:rPr>
        <w:t xml:space="preserve">台失效，共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种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传感器漂移：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0.3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0.3</m:t>
        </m:r>
        <m:r>
          <m:t>m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，按</w:t>
      </w:r>
      <w:r>
        <w:t xml:space="preserve"> </w:t>
      </w:r>
      <m:oMath>
        <m:r>
          <m:t>0.1</m:t>
        </m:r>
        <m:r>
          <m:t>m</m:t>
        </m:r>
      </m:oMath>
      <w:r>
        <w:t xml:space="preserve"> </w:t>
      </w:r>
      <w:r>
        <w:rPr>
          <w:rFonts w:hint="eastAsia"/>
        </w:rPr>
        <w:t xml:space="preserve">步长离散为</w:t>
      </w:r>
      <w:r>
        <w:t xml:space="preserve"> </w:t>
      </w:r>
      <m:oMath>
        <m:r>
          <m:t>7</m:t>
        </m:r>
      </m:oMath>
      <w:r>
        <w:t xml:space="preserve"> </w:t>
      </w:r>
      <w:r>
        <w:rPr>
          <w:rFonts w:hint="eastAsia"/>
        </w:rPr>
        <w:t xml:space="preserve">级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通信延迟：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</m:t>
        </m:r>
        <m:r>
          <m:t>s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，按</w:t>
      </w:r>
      <w:r>
        <w:t xml:space="preserve"> </w:t>
      </w:r>
      <m:oMath>
        <m:r>
          <m:t>1</m:t>
        </m:r>
        <m:r>
          <m:t>s</m:t>
        </m:r>
      </m:oMath>
      <w:r>
        <w:t xml:space="preserve"> </w:t>
      </w:r>
      <w:r>
        <w:rPr>
          <w:rFonts w:hint="eastAsia"/>
        </w:rPr>
        <w:t xml:space="preserve">步长离散为</w:t>
      </w:r>
      <w:r>
        <w:t xml:space="preserve"> </w:t>
      </w:r>
      <m:oMath>
        <m:r>
          <m:t>6</m:t>
        </m:r>
      </m:oMath>
      <w:r>
        <w:t xml:space="preserve"> </w:t>
      </w:r>
      <w:r>
        <w:rPr>
          <w:rFonts w:hint="eastAsia"/>
        </w:rPr>
        <w:t xml:space="preserve">级</w:t>
      </w:r>
    </w:p>
    <w:p>
      <w:pPr>
        <w:pStyle w:val="BodyText"/>
      </w:pPr>
      <w:r>
        <w:rPr>
          <w:rFonts w:hint="eastAsia"/>
        </w:rPr>
        <w:t xml:space="preserve">总场景数为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,</m:t>
        </m:r>
        <m:r>
          <m:t>960</m:t>
        </m:r>
      </m:oMath>
      <w:r>
        <w:t xml:space="preserve"> </w:t>
      </w:r>
      <w:r>
        <w:rPr>
          <w:rFonts w:hint="eastAsia"/>
        </w:rPr>
        <w:t xml:space="preserve">个。假设每个场景的</w:t>
      </w:r>
      <w:r>
        <w:t xml:space="preserve"> MiL </w:t>
      </w:r>
      <w:r>
        <w:rPr>
          <w:rFonts w:hint="eastAsia"/>
        </w:rPr>
        <w:t xml:space="preserve">仿真耗时</w:t>
      </w:r>
      <w:r>
        <w:t xml:space="preserve"> </w:t>
      </w:r>
      <m:oMath>
        <m:r>
          <m:t>10</m:t>
        </m:r>
        <m:r>
          <m:t>s</m:t>
        </m:r>
      </m:oMath>
      <w:r>
        <w:rPr>
          <w:rFonts w:hint="eastAsia"/>
        </w:rPr>
        <w:t xml:space="preserve">，全部场景的</w:t>
      </w:r>
      <w:r>
        <w:t xml:space="preserve"> MiL </w:t>
      </w:r>
      <w:r>
        <w:rPr>
          <w:rFonts w:hint="eastAsia"/>
        </w:rPr>
        <w:t xml:space="preserve">验证约需</w:t>
      </w:r>
      <w:r>
        <w:t xml:space="preserve"> </w:t>
      </w:r>
      <m:oMath>
        <m:r>
          <m:t>14</m:t>
        </m:r>
      </m:oMath>
      <w:r>
        <w:t xml:space="preserve"> </w:t>
      </w:r>
      <w:r>
        <w:rPr>
          <w:rFonts w:hint="eastAsia"/>
        </w:rPr>
        <w:t xml:space="preserve">天的连续计算。</w:t>
      </w:r>
    </w:p>
    <w:p>
      <w:pPr>
        <w:pStyle w:val="BodyText"/>
      </w:pPr>
      <w:r>
        <w:rPr>
          <w:rFonts w:hint="eastAsia"/>
        </w:rPr>
        <w:t xml:space="preserve">覆盖率评估采用通过率指标：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a</m:t>
              </m:r>
              <m:r>
                <m:t>s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p</m:t>
                  </m:r>
                  <m:r>
                    <m:t>a</m:t>
                  </m:r>
                  <m:r>
                    <m:t>s</m:t>
                  </m:r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为满足所有性能指标的场景数，</w:t>
      </w:r>
      <m:oMath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为总场景数。WSAL</w:t>
      </w:r>
      <w:r>
        <w:t xml:space="preserve"> L3 </w:t>
      </w:r>
      <w:r>
        <w:rPr>
          <w:rFonts w:hint="eastAsia"/>
        </w:rPr>
        <w:t xml:space="preserve">要求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a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≥</m:t>
        </m:r>
        <m:r>
          <m:t>95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，且所有不通过的场景必须被标记为</w:t>
      </w:r>
      <w:r>
        <w:t xml:space="preserve"> ODD </w:t>
      </w:r>
      <w:r>
        <w:rPr>
          <w:rFonts w:hint="eastAsia"/>
        </w:rPr>
        <w:t xml:space="preserve">之外。</w:t>
      </w:r>
    </w:p>
    <w:bookmarkEnd w:id="18"/>
    <w:bookmarkEnd w:id="19"/>
    <w:bookmarkStart w:id="29" w:name="案例分析理论与实践的桥梁mil-vs-sil-精度损失的量化检测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案例分析：理论与实践的桥梁（MiL</w:t>
      </w:r>
      <w:r>
        <w:t xml:space="preserve"> vs SiL </w:t>
      </w:r>
      <w:r>
        <w:rPr>
          <w:rFonts w:hint="eastAsia"/>
        </w:rPr>
        <w:t xml:space="preserve">精度损失的量化检测）</w:t>
      </w:r>
    </w:p>
    <w:bookmarkStart w:id="20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某水务集团计划将</w:t>
      </w:r>
      <w:r>
        <w:t xml:space="preserve"> MPC </w:t>
      </w:r>
      <w:r>
        <w:rPr>
          <w:rFonts w:hint="eastAsia"/>
        </w:rPr>
        <w:t xml:space="preserve">泵站调度算法部署到现场</w:t>
      </w:r>
      <w:r>
        <w:t xml:space="preserve"> PLC </w:t>
      </w:r>
      <w:r>
        <w:rPr>
          <w:rFonts w:hint="eastAsia"/>
        </w:rPr>
        <w:t xml:space="preserve">上。</w:t>
      </w:r>
      <w:r>
        <w:t xml:space="preserve"> </w:t>
      </w:r>
      <w:r>
        <w:rPr>
          <w:rFonts w:hint="eastAsia"/>
        </w:rPr>
        <w:t xml:space="preserve">算法在</w:t>
      </w:r>
      <w:r>
        <w:t xml:space="preserve"> </w:t>
      </w:r>
      <w:r>
        <w:rPr>
          <w:rFonts w:hint="eastAsia"/>
        </w:rPr>
        <w:t xml:space="preserve">Python（64</w:t>
      </w:r>
      <w:r>
        <w:t xml:space="preserve"> </w:t>
      </w:r>
      <w:r>
        <w:rPr>
          <w:rFonts w:hint="eastAsia"/>
        </w:rPr>
        <w:t xml:space="preserve">位双精度浮点）中表现完美。但目标</w:t>
      </w:r>
      <w:r>
        <w:t xml:space="preserve"> PLC </w:t>
      </w:r>
      <w:r>
        <w:rPr>
          <w:rFonts w:hint="eastAsia"/>
        </w:rPr>
        <w:t xml:space="preserve">只支持</w:t>
      </w:r>
      <w:r>
        <w:t xml:space="preserve"> 32 </w:t>
      </w:r>
      <w:r>
        <w:rPr>
          <w:rFonts w:hint="eastAsia"/>
        </w:rPr>
        <w:t xml:space="preserve">位单精度浮点运算。</w:t>
      </w:r>
      <w:r>
        <w:t xml:space="preserve"> </w:t>
      </w:r>
      <w:r>
        <w:rPr>
          <w:rFonts w:hint="eastAsia"/>
        </w:rPr>
        <w:t xml:space="preserve">工程师需要验证：从</w:t>
      </w:r>
      <w:r>
        <w:t xml:space="preserve"> </w:t>
      </w:r>
      <w:r>
        <w:rPr>
          <w:rFonts w:hint="eastAsia"/>
        </w:rPr>
        <w:t xml:space="preserve">MiL（Python</w:t>
      </w:r>
      <w:r>
        <w:t xml:space="preserve"> </w:t>
      </w:r>
      <w:r>
        <w:rPr>
          <w:rFonts w:hint="eastAsia"/>
        </w:rPr>
        <w:t xml:space="preserve">float64）到</w:t>
      </w:r>
      <w:r>
        <w:t xml:space="preserve"> </w:t>
      </w:r>
      <w:r>
        <w:rPr>
          <w:rFonts w:hint="eastAsia"/>
        </w:rPr>
        <w:t xml:space="preserve">SiL（模拟</w:t>
      </w:r>
      <w:r>
        <w:t xml:space="preserve"> </w:t>
      </w:r>
      <w:r>
        <w:rPr>
          <w:rFonts w:hint="eastAsia"/>
        </w:rPr>
        <w:t xml:space="preserve">float32）的精度截断，是否会导致控制性能的显著退化？如果退化超过阈值，是否会将系统推出</w:t>
      </w:r>
      <w:r>
        <w:t xml:space="preserve"> </w:t>
      </w:r>
      <w:r>
        <w:rPr>
          <w:rFonts w:hint="eastAsia"/>
        </w:rPr>
        <w:t xml:space="preserve">ODD？</w:t>
      </w:r>
    </w:p>
    <w:bookmarkEnd w:id="20"/>
    <w:bookmarkStart w:id="21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控制对象</w:t>
      </w:r>
      <w:r>
        <w:rPr>
          <w:rFonts w:hint="eastAsia"/>
        </w:rPr>
        <w:t xml:space="preserve">：地下调蓄池（容量</w:t>
      </w:r>
      <w:r>
        <w:t xml:space="preserve"> 50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），配备最大</w:t>
      </w:r>
      <w:r>
        <w:t xml:space="preserve"> 15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排水泵。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MiL </w:t>
      </w:r>
      <w:r>
        <w:rPr>
          <w:rFonts w:hint="eastAsia"/>
          <w:b/>
          <w:bCs/>
        </w:rPr>
        <w:t xml:space="preserve">基准</w:t>
      </w:r>
      <w:r>
        <w:rPr>
          <w:rFonts w:hint="eastAsia"/>
        </w:rPr>
        <w:t xml:space="preserve">：Python</w:t>
      </w:r>
      <w:r>
        <w:t xml:space="preserve"> float64 </w:t>
      </w:r>
      <w:r>
        <w:rPr>
          <w:rFonts w:hint="eastAsia"/>
        </w:rPr>
        <w:t xml:space="preserve">精度下的</w:t>
      </w:r>
      <w:r>
        <w:t xml:space="preserve"> MPC </w:t>
      </w:r>
      <w:r>
        <w:rPr>
          <w:rFonts w:hint="eastAsia"/>
        </w:rPr>
        <w:t xml:space="preserve">优化轨迹（24</w:t>
      </w:r>
      <w:r>
        <w:t xml:space="preserve"> </w:t>
      </w:r>
      <w:r>
        <w:rPr>
          <w:rFonts w:hint="eastAsia"/>
        </w:rPr>
        <w:t xml:space="preserve">步时域）。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SiL </w:t>
      </w:r>
      <w:r>
        <w:rPr>
          <w:rFonts w:hint="eastAsia"/>
          <w:b/>
          <w:bCs/>
        </w:rPr>
        <w:t xml:space="preserve">模拟</w:t>
      </w:r>
      <w:r>
        <w:rPr>
          <w:rFonts w:hint="eastAsia"/>
        </w:rPr>
        <w:t xml:space="preserve">：将所有中间变量强制截断为</w:t>
      </w:r>
      <w:r>
        <w:t xml:space="preserve"> </w:t>
      </w:r>
      <w:r>
        <w:rPr>
          <w:rFonts w:hint="eastAsia"/>
        </w:rPr>
        <w:t xml:space="preserve">float32，模拟</w:t>
      </w:r>
      <w:r>
        <w:t xml:space="preserve"> PLC </w:t>
      </w:r>
      <w:r>
        <w:rPr>
          <w:rFonts w:hint="eastAsia"/>
        </w:rPr>
        <w:t xml:space="preserve">的定点运算环境。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安全边界</w:t>
      </w:r>
      <w:r>
        <w:rPr>
          <w:rFonts w:hint="eastAsia"/>
        </w:rPr>
        <w:t xml:space="preserve">：库容不得超过</w:t>
      </w:r>
      <w:r>
        <w:t xml:space="preserve"> 48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（留</w:t>
      </w:r>
      <w:r>
        <w:t xml:space="preserve"> 4% </w:t>
      </w:r>
      <w:r>
        <w:rPr>
          <w:rFonts w:hint="eastAsia"/>
        </w:rPr>
        <w:t xml:space="preserve">安全裕度）；控制偏差</w:t>
      </w:r>
      <w:r>
        <w:t xml:space="preserve"> RMSE </w:t>
      </w:r>
      <w:r>
        <w:rPr>
          <w:rFonts w:hint="eastAsia"/>
        </w:rPr>
        <w:t xml:space="preserve">不得超过基准的</w:t>
      </w:r>
      <w:r>
        <w:t xml:space="preserve"> 5%。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：运行</w:t>
      </w:r>
      <w:r>
        <w:t xml:space="preserve"> 24 </w:t>
      </w:r>
      <w:r>
        <w:rPr>
          <w:rFonts w:hint="eastAsia"/>
        </w:rPr>
        <w:t xml:space="preserve">步</w:t>
      </w:r>
      <w:r>
        <w:t xml:space="preserve"> MPC </w:t>
      </w:r>
      <w:r>
        <w:rPr>
          <w:rFonts w:hint="eastAsia"/>
        </w:rPr>
        <w:t xml:space="preserve">仿真，对比</w:t>
      </w:r>
      <w:r>
        <w:t xml:space="preserve"> float64 </w:t>
      </w:r>
      <w:r>
        <w:rPr>
          <w:rFonts w:hint="eastAsia"/>
        </w:rPr>
        <w:t xml:space="preserve">与</w:t>
      </w:r>
      <w:r>
        <w:t xml:space="preserve"> float32 </w:t>
      </w:r>
      <w:r>
        <w:rPr>
          <w:rFonts w:hint="eastAsia"/>
        </w:rPr>
        <w:t xml:space="preserve">下的控制轨迹、截断误差累积、ODD</w:t>
      </w:r>
      <w:r>
        <w:t xml:space="preserve"> </w:t>
      </w:r>
      <w:r>
        <w:rPr>
          <w:rFonts w:hint="eastAsia"/>
        </w:rPr>
        <w:t xml:space="preserve">合规性。</w:t>
      </w:r>
    </w:p>
    <w:bookmarkEnd w:id="21"/>
    <w:bookmarkStart w:id="22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构建</w:t>
      </w:r>
      <w:r>
        <w:rPr>
          <w:b/>
          <w:bCs/>
        </w:rPr>
        <w:t xml:space="preserve"> MPC </w:t>
      </w:r>
      <w:r>
        <w:rPr>
          <w:rFonts w:hint="eastAsia"/>
          <w:b/>
          <w:bCs/>
        </w:rPr>
        <w:t xml:space="preserve">状态演进器</w:t>
      </w:r>
      <w:r>
        <w:rPr>
          <w:rFonts w:hint="eastAsia"/>
        </w:rPr>
        <w:t xml:space="preserve">：实现简化的泵站水量平衡方程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包含昼夜降雨模式。入流量模型为：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r>
                    <m:t>t</m:t>
                  </m:r>
                </m:num>
                <m:den>
                  <m:r>
                    <m:t>24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n</m:t>
              </m:r>
              <m:r>
                <m:t>o</m:t>
              </m:r>
              <m:r>
                <m:t>i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为基础入流，</w:t>
      </w:r>
      <m:oMath>
        <m:sSub>
          <m:e>
            <m:r>
              <m:t>Q</m:t>
            </m:r>
          </m:e>
          <m:sub>
            <m:r>
              <m:t>a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rPr>
          <w:rFonts w:hint="eastAsia"/>
        </w:rPr>
        <w:t xml:space="preserve">为昼夜波动幅度，</w:t>
      </w:r>
      <m:oMath>
        <m:sSub>
          <m:e>
            <m:r>
              <m:t>Q</m:t>
            </m:r>
          </m:e>
          <m:sub>
            <m:r>
              <m:t>n</m:t>
            </m:r>
            <m:r>
              <m:t>o</m:t>
            </m:r>
            <m:r>
              <m:t>i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为随机扰动。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双精度基准</w:t>
      </w:r>
      <w:r>
        <w:rPr>
          <w:rFonts w:hint="eastAsia"/>
        </w:rPr>
        <w:t xml:space="preserve">：用</w:t>
      </w:r>
      <w:r>
        <w:t xml:space="preserve"> numpy float64 </w:t>
      </w:r>
      <w:r>
        <w:rPr>
          <w:rFonts w:hint="eastAsia"/>
        </w:rPr>
        <w:t xml:space="preserve">执行完整的</w:t>
      </w:r>
      <w:r>
        <w:t xml:space="preserve"> MPC </w:t>
      </w:r>
      <w:r>
        <w:rPr>
          <w:rFonts w:hint="eastAsia"/>
        </w:rPr>
        <w:t xml:space="preserve">前馈优化。MPC</w:t>
      </w:r>
      <w:r>
        <w:t xml:space="preserve"> </w:t>
      </w:r>
      <w:r>
        <w:rPr>
          <w:rFonts w:hint="eastAsia"/>
        </w:rPr>
        <w:t xml:space="preserve">的代价函数为：</w:t>
      </w:r>
    </w:p>
    <w:p>
      <w:pPr>
        <w:pStyle w:val="FirstParagraph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u</m:t>
                      </m:r>
                    </m:sub>
                  </m:sSub>
                  <m:sSubSup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m:t>Δ</m:t>
                      </m:r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为目标库容，</w:t>
      </w:r>
      <m:oMath>
        <m:sSub>
          <m:e>
            <m:r>
              <m:t>c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为分时电价，</w:t>
      </w:r>
      <m:oMath>
        <m:sSub>
          <m:e>
            <m:r>
              <m:t>w</m:t>
            </m:r>
          </m:e>
          <m:sub>
            <m:r>
              <m:t>V</m:t>
            </m:r>
          </m:sub>
        </m:sSub>
      </m:oMath>
      <w:r>
        <w:t xml:space="preserve">、</w:t>
      </w:r>
      <m:oMath>
        <m:sSub>
          <m:e>
            <m:r>
              <m:t>w</m:t>
            </m:r>
          </m:e>
          <m:sub>
            <m:r>
              <m:t>u</m:t>
            </m:r>
          </m:sub>
        </m:sSub>
      </m:oMath>
      <w:r>
        <w:t xml:space="preserve">、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Δ</m:t>
            </m:r>
            <m:r>
              <m:t>u</m:t>
            </m:r>
          </m:sub>
        </m:sSub>
      </m:oMath>
      <w:r>
        <w:t xml:space="preserve"> </w:t>
      </w:r>
      <w:r>
        <w:rPr>
          <w:rFonts w:hint="eastAsia"/>
        </w:rPr>
        <w:t xml:space="preserve">为权重。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单精度模拟</w:t>
      </w:r>
      <w:r>
        <w:rPr>
          <w:rFonts w:hint="eastAsia"/>
        </w:rPr>
        <w:t xml:space="preserve">：在每一步将状态变量、控制输入、代价函数全部通过</w:t>
      </w:r>
      <w:r>
        <w:t xml:space="preserve"> </w:t>
      </w:r>
      <w:r>
        <w:rPr>
          <w:rStyle w:val="VerbatimChar"/>
        </w:rPr>
        <w:t xml:space="preserve">np.float32()</w:t>
      </w:r>
      <w:r>
        <w:t xml:space="preserve"> </w:t>
      </w:r>
      <w:r>
        <w:rPr>
          <w:rFonts w:hint="eastAsia"/>
        </w:rPr>
        <w:t xml:space="preserve">截断，模拟</w:t>
      </w:r>
      <w:r>
        <w:t xml:space="preserve"> PLC </w:t>
      </w:r>
      <w:r>
        <w:rPr>
          <w:rFonts w:hint="eastAsia"/>
        </w:rPr>
        <w:t xml:space="preserve">环境。截断操作为：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nor/>
              <m:sty m:val="p"/>
            </m:rPr>
            <m:t>float32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sSub>
            <m:e>
              <m:r>
                <m:t>ϵ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23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float32 </w:t>
      </w:r>
      <w:r>
        <w:rPr>
          <w:rFonts w:hint="eastAsia"/>
        </w:rPr>
        <w:t xml:space="preserve">的尾数位数为</w:t>
      </w:r>
      <w:r>
        <w:t xml:space="preserve"> </w:t>
      </w:r>
      <m:oMath>
        <m:r>
          <m:t>23</m:t>
        </m:r>
      </m:oMath>
      <w:r>
        <w:t xml:space="preserve"> </w:t>
      </w:r>
      <w:r>
        <w:rPr>
          <w:rFonts w:hint="eastAsia"/>
        </w:rPr>
        <w:t xml:space="preserve">位，因此相对精度约为</w:t>
      </w:r>
      <w:r>
        <w:t xml:space="preserve"> </w:t>
      </w:r>
      <m:oMath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误差累积追踪</w:t>
      </w:r>
      <w:r>
        <w:rPr>
          <w:rFonts w:hint="eastAsia"/>
        </w:rPr>
        <w:t xml:space="preserve">：逐步记录截断误差</w:t>
      </w:r>
      <w:r>
        <w:t xml:space="preserve"> </w:t>
      </w:r>
      <m:oMath>
        <m:sSub>
          <m:e>
            <m:r>
              <m:t>ϵ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f</m:t>
            </m:r>
            <m:r>
              <m:t>64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  <m:r>
              <m:t>32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，观察误差是否随时间发散。在</w:t>
      </w:r>
      <w:r>
        <w:t xml:space="preserve"> MPC </w:t>
      </w:r>
      <w:r>
        <w:rPr>
          <w:rFonts w:hint="eastAsia"/>
        </w:rPr>
        <w:t xml:space="preserve">的前瞻优化中，截断误差会通过状态预测方程被反复迭代放大：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|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ϵ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ϵ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最坏情况下，误差随预测步数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线性增长：</w:t>
      </w:r>
      <m:oMath>
        <m:sSub>
          <m:e>
            <m:r>
              <m:t>ϵ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≈</m:t>
        </m:r>
        <m:r>
          <m:t>k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Δ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合规判定</w:t>
      </w:r>
      <w:r>
        <w:rPr>
          <w:rFonts w:hint="eastAsia"/>
        </w:rPr>
        <w:t xml:space="preserve">：检查</w:t>
      </w:r>
      <w:r>
        <w:t xml:space="preserve"> SiL </w:t>
      </w:r>
      <w:r>
        <w:rPr>
          <w:rFonts w:hint="eastAsia"/>
        </w:rPr>
        <w:t xml:space="preserve">轨迹是否突破</w:t>
      </w:r>
      <w:r>
        <w:t xml:space="preserve"> 48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安全线，计算</w:t>
      </w:r>
      <w:r>
        <w:t xml:space="preserve"> RMSE </w:t>
      </w:r>
      <w:r>
        <w:rPr>
          <w:rFonts w:hint="eastAsia"/>
        </w:rPr>
        <w:t xml:space="preserve">退化率：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RMSE</m:t>
              </m:r>
            </m:e>
            <m:sub>
              <m:r>
                <m:t>d</m:t>
              </m:r>
              <m:r>
                <m:t>e</m:t>
              </m:r>
              <m:r>
                <m:t>g</m:t>
              </m:r>
              <m:r>
                <m:t>r</m:t>
              </m:r>
              <m:r>
                <m:t>a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RMSE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RMSE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RMSE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rPr>
                <m:nor/>
                <m:sty m:val="p"/>
              </m:rPr>
              <m:t>RMSE</m:t>
            </m:r>
          </m:e>
          <m:sub>
            <m:r>
              <m:t>d</m:t>
            </m:r>
            <m:r>
              <m:t>e</m:t>
            </m:r>
            <m:r>
              <m:t>g</m:t>
            </m:r>
            <m:r>
              <m:t>r</m:t>
            </m:r>
            <m:r>
              <m:t>a</m:t>
            </m:r>
            <m:r>
              <m:t>d</m:t>
            </m:r>
            <m:r>
              <m:t>e</m:t>
            </m:r>
          </m:sub>
        </m:sSub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，则</w:t>
      </w:r>
      <w:r>
        <w:t xml:space="preserve"> SiL </w:t>
      </w:r>
      <w:r>
        <w:rPr>
          <w:rFonts w:hint="eastAsia"/>
        </w:rPr>
        <w:t xml:space="preserve">验证不通过。</w:t>
      </w:r>
    </w:p>
    <w:bookmarkEnd w:id="22"/>
    <w:bookmarkStart w:id="26" w:name="代码执行与图表-code-charts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：请关注中间子图的误差累积曲线。在前</w:t>
      </w:r>
      <w:r>
        <w:t xml:space="preserve"> 12 </w:t>
      </w:r>
      <w:r>
        <w:rPr>
          <w:rFonts w:hint="eastAsia"/>
        </w:rPr>
        <w:t xml:space="preserve">步，截断误差可能微不可查；但在后</w:t>
      </w:r>
      <w:r>
        <w:t xml:space="preserve"> 12 </w:t>
      </w:r>
      <w:r>
        <w:rPr>
          <w:rFonts w:hint="eastAsia"/>
        </w:rPr>
        <w:t xml:space="preserve">步，误差可能像滚雪球一样放大。这就是为什么</w:t>
      </w:r>
      <w:r>
        <w:t xml:space="preserve"> SiL </w:t>
      </w:r>
      <w:r>
        <w:rPr>
          <w:rFonts w:hint="eastAsia"/>
        </w:rPr>
        <w:t xml:space="preserve">验证不可跳过。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assets/ch05/ch05_xil_validation.py</w:t>
      </w:r>
    </w:p>
    <w:p>
      <w:pPr>
        <w:pStyle w:val="BodyText"/>
      </w:pPr>
      <w:r>
        <w:rPr>
          <w:b/>
          <w:bCs/>
        </w:rPr>
        <w:t xml:space="preserve">MiL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SiL </w:t>
      </w:r>
      <w:r>
        <w:rPr>
          <w:rFonts w:hint="eastAsia"/>
          <w:b/>
          <w:bCs/>
        </w:rPr>
        <w:t xml:space="preserve">精度对比及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合规性评估矩阵：</w:t>
      </w:r>
      <w:r>
        <w:t xml:space="preserve"> </w:t>
      </w:r>
      <w:r>
        <w:drawing>
          <wp:inline>
            <wp:extent cx="5334000" cy="4560678"/>
            <wp:effectExtent b="0" l="0" r="0" t="0"/>
            <wp:docPr descr="xil_validation_sim" title="" id="24" name="Picture"/>
            <a:graphic>
              <a:graphicData uri="http://schemas.openxmlformats.org/drawingml/2006/picture">
                <pic:pic>
                  <pic:nvPicPr>
                    <pic:cNvPr descr="assets/ch05/xil_validation_si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MiL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SiL </w:t>
      </w:r>
      <w:r>
        <w:rPr>
          <w:rFonts w:hint="eastAsia"/>
          <w:b/>
          <w:bCs/>
        </w:rPr>
        <w:t xml:space="preserve">精度对比</w:t>
      </w:r>
      <w:r>
        <w:rPr>
          <w:b/>
          <w:bCs/>
        </w:rPr>
        <w:t xml:space="preserve"> KPI </w:t>
      </w:r>
      <w:r>
        <w:rPr>
          <w:rFonts w:hint="eastAsia"/>
          <w:b/>
          <w:bCs/>
        </w:rPr>
        <w:t xml:space="preserve">矩阵：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(float64)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 (int16)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峰值库容</w:t>
            </w:r>
            <w:r>
              <w:t xml:space="preserve"> </w:t>
            </w:r>
            <w:r>
              <w:rPr>
                <w:rFonts w:hint="eastAsia"/>
              </w:rPr>
              <w:t xml:space="preserve">(x万m³)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均未溢出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最大量化误差</w:t>
            </w:r>
            <w:r>
              <w:t xml:space="preserve"> </w:t>
            </w:r>
            <w:r>
              <w:rPr>
                <w:rFonts w:hint="eastAsia"/>
              </w:rPr>
              <w:t xml:space="preserve">(x万m³)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需复核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 </w:t>
            </w:r>
            <w:r>
              <w:rPr>
                <w:rFonts w:hint="eastAsia"/>
              </w:rPr>
              <w:t xml:space="preserve">退化率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&gt;5% </w:t>
            </w:r>
            <w:r>
              <w:rPr>
                <w:rFonts w:hint="eastAsia"/>
              </w:rPr>
              <w:t xml:space="preserve">不合格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 </w:t>
            </w:r>
            <w:r>
              <w:rPr>
                <w:rFonts w:hint="eastAsia"/>
              </w:rPr>
              <w:t xml:space="preserve">违规次数</w:t>
            </w:r>
            <w:r>
              <w:t xml:space="preserve"> (&gt;48)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能耗费用</w:t>
            </w:r>
            <w:r>
              <w:t xml:space="preserve"> (CNY)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偏差=13</w:t>
            </w:r>
          </w:p>
        </w:tc>
      </w:tr>
    </w:tbl>
    <w:bookmarkEnd w:id="26"/>
    <w:bookmarkStart w:id="27" w:name="Xc54eb65d1078c165bb91184d5a32abe911eda52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这组仿真数据揭示了一个容易被忽视但后果严重的工程陷阱：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上方子图（库容轨迹）</w:t>
      </w:r>
      <w:r>
        <w:rPr>
          <w:rFonts w:hint="eastAsia"/>
        </w:rPr>
        <w:t xml:space="preserve">：蓝线（MiL</w:t>
      </w:r>
      <w:r>
        <w:t xml:space="preserve"> </w:t>
      </w:r>
      <w:r>
        <w:rPr>
          <w:rFonts w:hint="eastAsia"/>
        </w:rPr>
        <w:t xml:space="preserve">float64）与红线（SiL</w:t>
      </w:r>
      <w:r>
        <w:t xml:space="preserve"> </w:t>
      </w:r>
      <w:r>
        <w:rPr>
          <w:rFonts w:hint="eastAsia"/>
        </w:rPr>
        <w:t xml:space="preserve">int16）在前</w:t>
      </w:r>
      <w:r>
        <w:t xml:space="preserve"> 8 </w:t>
      </w:r>
      <w:r>
        <w:rPr>
          <w:rFonts w:hint="eastAsia"/>
        </w:rPr>
        <w:t xml:space="preserve">小时几乎完全重合——因为此时来水平稳，量化误差尚未累积。但从第一个用水高峰（</w:t>
      </w:r>
      <m:oMath>
        <m:r>
          <m:t>t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∼</m:t>
        </m:r>
        <m:r>
          <m:t>14</m:t>
        </m:r>
        <m:r>
          <m:t>h</m:t>
        </m:r>
      </m:oMath>
      <w:r>
        <w:rPr>
          <w:rFonts w:hint="eastAsia"/>
        </w:rPr>
        <w:t xml:space="preserve">）开始，两条曲线逐渐分叉。MiL</w:t>
      </w:r>
      <w:r>
        <w:t xml:space="preserve"> </w:t>
      </w:r>
      <w:r>
        <w:rPr>
          <w:rFonts w:hint="eastAsia"/>
        </w:rPr>
        <w:t xml:space="preserve">的峰值库容为</w:t>
      </w:r>
      <w:r>
        <w:t xml:space="preserve"> 45.63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，SiL</w:t>
      </w:r>
      <w:r>
        <w:t xml:space="preserve"> </w:t>
      </w:r>
      <w:r>
        <w:rPr>
          <w:rFonts w:hint="eastAsia"/>
        </w:rPr>
        <w:t xml:space="preserve">为</w:t>
      </w:r>
      <w:r>
        <w:t xml:space="preserve"> 43.20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，差异达到</w:t>
      </w:r>
      <w:r>
        <w:t xml:space="preserve"> 2.43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。虽然两者都没有触碰</w:t>
      </w:r>
      <w:r>
        <w:t xml:space="preserve"> 48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的</w:t>
      </w:r>
      <w:r>
        <w:t xml:space="preserve"> ODD </w:t>
      </w:r>
      <w:r>
        <w:rPr>
          <w:rFonts w:hint="eastAsia"/>
        </w:rPr>
        <w:t xml:space="preserve">安全线，但这种偏差在更极端的工况下完全可能导致</w:t>
      </w:r>
      <w:r>
        <w:t xml:space="preserve"> SiL </w:t>
      </w:r>
      <w:r>
        <w:rPr>
          <w:rFonts w:hint="eastAsia"/>
        </w:rPr>
        <w:t xml:space="preserve">控制器”看不见”溢出风险。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中间子图（量化误差柱状图）</w:t>
      </w:r>
      <w:r>
        <w:rPr>
          <w:rFonts w:hint="eastAsia"/>
        </w:rPr>
        <w:t xml:space="preserve">：这是最关键的警示图。在昼间高峰和夜间谷价时段，误差柱状图呈现出明显的”雪球效应”——量化误差并非恒定的</w:t>
      </w:r>
      <w:r>
        <w:t xml:space="preserve"> </w:t>
      </w:r>
      <w:r>
        <w:rPr>
          <w:rFonts w:hint="eastAsia"/>
        </w:rPr>
        <w:t xml:space="preserve">0.1（即分辨率），而是因为每一步的截断误差被</w:t>
      </w:r>
      <w:r>
        <w:t xml:space="preserve"> MPC </w:t>
      </w:r>
      <w:r>
        <w:rPr>
          <w:rFonts w:hint="eastAsia"/>
        </w:rPr>
        <w:t xml:space="preserve">的</w:t>
      </w:r>
      <w:r>
        <w:t xml:space="preserve"> 6 </w:t>
      </w:r>
      <w:r>
        <w:rPr>
          <w:rFonts w:hint="eastAsia"/>
        </w:rPr>
        <w:t xml:space="preserve">步前瞻反复叠加放大，最终在某些时刻累积至</w:t>
      </w:r>
      <w:r>
        <w:t xml:space="preserve"> 15.33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t xml:space="preserve">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误差放大机制可以用灵敏度分析来理解。设</w:t>
      </w:r>
      <w:r>
        <w:t xml:space="preserve"> MPC </w:t>
      </w:r>
      <w:r>
        <w:rPr>
          <w:rFonts w:hint="eastAsia"/>
        </w:rPr>
        <w:t xml:space="preserve">的灵敏度矩阵为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∂</m:t>
        </m:r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，则状态误差</w:t>
      </w:r>
      <w:r>
        <w:t xml:space="preserve"> </w:t>
      </w:r>
      <m:oMath>
        <m:r>
          <m:t>δ</m:t>
        </m:r>
        <m:r>
          <m:rPr>
            <m:sty m:val="bi"/>
          </m:rPr>
          <m:t>x</m:t>
        </m:r>
      </m:oMath>
      <w:r>
        <w:t xml:space="preserve"> </w:t>
      </w:r>
      <w:r>
        <w:rPr>
          <w:rFonts w:hint="eastAsia"/>
        </w:rPr>
        <w:t xml:space="preserve">导致的控制误差为</w:t>
      </w:r>
      <w:r>
        <w:t xml:space="preserve"> </w:t>
      </w:r>
      <m:oMath>
        <m:r>
          <m:t>δ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S</m:t>
        </m:r>
        <m:r>
          <m:rPr>
            <m:sty m:val="p"/>
          </m:rPr>
          <m:t>⋅</m:t>
        </m:r>
        <m:r>
          <m:t>δ</m:t>
        </m:r>
        <m:r>
          <m:rPr>
            <m:sty m:val="bi"/>
          </m:rPr>
          <m:t>x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S</m:t>
        </m:r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的谱范数较大时（即</w:t>
      </w:r>
      <w:r>
        <w:t xml:space="preserve"> MPC </w:t>
      </w:r>
      <w:r>
        <w:rPr>
          <w:rFonts w:hint="eastAsia"/>
        </w:rPr>
        <w:t xml:space="preserve">对状态变化敏感），即使微小的量化误差也会被放大为显著的控制偏差。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下方子图（控制动作对比）</w:t>
      </w:r>
      <w:r>
        <w:rPr>
          <w:rFonts w:hint="eastAsia"/>
        </w:rPr>
        <w:t xml:space="preserve">：蓝色（MiL）和红色（SiL）的泵流量在高电价时段（橙色阴影区域</w:t>
      </w:r>
      <w:r>
        <w:t xml:space="preserve"> </w:t>
      </w:r>
      <w:r>
        <w:rPr>
          <w:rFonts w:hint="eastAsia"/>
        </w:rPr>
        <w:t xml:space="preserve">10-15h、18-21h）的调度策略出现了显著分歧。MiL</w:t>
      </w:r>
      <w:r>
        <w:t xml:space="preserve"> </w:t>
      </w:r>
      <w:r>
        <w:rPr>
          <w:rFonts w:hint="eastAsia"/>
        </w:rPr>
        <w:t xml:space="preserve">精准地在低电价时段加大抽水，高电价时段削减运行；SiL</w:t>
      </w:r>
      <w:r>
        <w:t xml:space="preserve"> </w:t>
      </w:r>
      <w:r>
        <w:rPr>
          <w:rFonts w:hint="eastAsia"/>
        </w:rPr>
        <w:t xml:space="preserve">因为量化后的代价函数分辨率不足（cost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scale=1.0 </w:t>
      </w:r>
      <w:r>
        <w:rPr>
          <w:rFonts w:hint="eastAsia"/>
        </w:rPr>
        <w:t xml:space="preserve">的粗粒度量化），无法准确区分电价差异，导致错失了约</w:t>
      </w:r>
      <w:r>
        <w:t xml:space="preserve"> 13 </w:t>
      </w:r>
      <w:r>
        <w:rPr>
          <w:rFonts w:hint="eastAsia"/>
        </w:rPr>
        <w:t xml:space="preserve">元的节电空间。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RMSE </w:t>
      </w:r>
      <w:r>
        <w:rPr>
          <w:rFonts w:hint="eastAsia"/>
          <w:b/>
          <w:bCs/>
        </w:rPr>
        <w:t xml:space="preserve">退化率</w:t>
      </w:r>
      <w:r>
        <w:rPr>
          <w:b/>
          <w:bCs/>
        </w:rPr>
        <w:t xml:space="preserve"> 18.7% </w:t>
      </w:r>
      <w:r>
        <w:rPr>
          <w:rFonts w:hint="eastAsia"/>
          <w:b/>
          <w:bCs/>
        </w:rPr>
        <w:t xml:space="preserve">远超</w:t>
      </w:r>
      <w:r>
        <w:rPr>
          <w:b/>
          <w:bCs/>
        </w:rPr>
        <w:t xml:space="preserve"> 5% </w:t>
      </w:r>
      <w:r>
        <w:rPr>
          <w:rFonts w:hint="eastAsia"/>
          <w:b/>
          <w:bCs/>
        </w:rPr>
        <w:t xml:space="preserve">的合格线</w:t>
      </w:r>
      <w:r>
        <w:rPr>
          <w:rFonts w:hint="eastAsia"/>
        </w:rPr>
        <w:t xml:space="preserve">，表明</w:t>
      </w:r>
      <w:r>
        <w:t xml:space="preserve"> 16 </w:t>
      </w:r>
      <w:r>
        <w:rPr>
          <w:rFonts w:hint="eastAsia"/>
        </w:rPr>
        <w:t xml:space="preserve">位定点运算不足以支撑这套</w:t>
      </w:r>
      <w:r>
        <w:t xml:space="preserve"> MPC </w:t>
      </w:r>
      <w:r>
        <w:rPr>
          <w:rFonts w:hint="eastAsia"/>
        </w:rPr>
        <w:t xml:space="preserve">算法。工程对策包括：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将</w:t>
      </w:r>
      <w:r>
        <w:t xml:space="preserve"> PLC </w:t>
      </w:r>
      <w:r>
        <w:rPr>
          <w:rFonts w:hint="eastAsia"/>
        </w:rPr>
        <w:t xml:space="preserve">升级为</w:t>
      </w:r>
      <w:r>
        <w:t xml:space="preserve"> 32 </w:t>
      </w:r>
      <w:r>
        <w:rPr>
          <w:rFonts w:hint="eastAsia"/>
        </w:rPr>
        <w:t xml:space="preserve">位浮点处理器（推荐方案）；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对</w:t>
      </w:r>
      <w:r>
        <w:t xml:space="preserve"> MPC </w:t>
      </w:r>
      <w:r>
        <w:rPr>
          <w:rFonts w:hint="eastAsia"/>
        </w:rPr>
        <w:t xml:space="preserve">代价函数和状态变量采用更精细的定标方案（如</w:t>
      </w:r>
      <w:r>
        <w:t xml:space="preserve"> scale=100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scale=10），将分辨率从</w:t>
      </w:r>
      <w:r>
        <w:t xml:space="preserve"> 0.1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0.01；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缩短</w:t>
      </w:r>
      <w:r>
        <w:t xml:space="preserve"> MPC </w:t>
      </w:r>
      <w:r>
        <w:rPr>
          <w:rFonts w:hint="eastAsia"/>
        </w:rPr>
        <w:t xml:space="preserve">的预测时域，减少误差累积的步数。</w:t>
      </w:r>
    </w:p>
    <w:bookmarkEnd w:id="27"/>
    <w:bookmarkStart w:id="28" w:name="X4b596971813358d882e1adddf0683d833720ef8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SiL </w:t>
      </w:r>
      <w:r>
        <w:rPr>
          <w:rFonts w:hint="eastAsia"/>
          <w:b/>
          <w:bCs/>
        </w:rPr>
        <w:t xml:space="preserve">是部署前的最低门槛</w:t>
      </w:r>
      <w:r>
        <w:rPr>
          <w:rFonts w:hint="eastAsia"/>
        </w:rPr>
        <w:t xml:space="preserve">：任何从高级语言（Python/MATLAB）向嵌入式平台（PLC/FPGA）迁移的控制算法，都必须经过</w:t>
      </w:r>
      <w:r>
        <w:t xml:space="preserve"> SiL </w:t>
      </w:r>
      <w:r>
        <w:rPr>
          <w:rFonts w:hint="eastAsia"/>
        </w:rPr>
        <w:t xml:space="preserve">验证。精度截断、定时器分辨率、中断优先级等细节，往往是”实验室成功、现场翻车”的元凶。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边界必须量化写入代码</w:t>
      </w:r>
      <w:r>
        <w:rPr>
          <w:rFonts w:hint="eastAsia"/>
        </w:rPr>
        <w:t xml:space="preserve">：不能只在文档里写”水位不能太高”。ODD</w:t>
      </w:r>
      <w:r>
        <w:t xml:space="preserve"> </w:t>
      </w:r>
      <w:r>
        <w:rPr>
          <w:rFonts w:hint="eastAsia"/>
        </w:rPr>
        <w:t xml:space="preserve">的每一条边界都必须被编码为运行时断言（Runtime</w:t>
      </w:r>
      <w:r>
        <w:t xml:space="preserve"> </w:t>
      </w:r>
      <w:r>
        <w:rPr>
          <w:rFonts w:hint="eastAsia"/>
        </w:rPr>
        <w:t xml:space="preserve">Assertion）。当系统状态逼近边界时，控制器必须自动降级——从</w:t>
      </w:r>
      <w:r>
        <w:t xml:space="preserve"> MPC </w:t>
      </w:r>
      <w:r>
        <w:rPr>
          <w:rFonts w:hint="eastAsia"/>
        </w:rPr>
        <w:t xml:space="preserve">优化切换为保守的阈值控制，确保系统始终处于已验证的安全域内。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HiL </w:t>
      </w:r>
      <w:r>
        <w:rPr>
          <w:rFonts w:hint="eastAsia"/>
          <w:b/>
          <w:bCs/>
        </w:rPr>
        <w:t xml:space="preserve">验证的不可替代性</w:t>
      </w:r>
      <w:r>
        <w:rPr>
          <w:rFonts w:hint="eastAsia"/>
        </w:rPr>
        <w:t xml:space="preserve">：SiL</w:t>
      </w:r>
      <w:r>
        <w:t xml:space="preserve"> </w:t>
      </w:r>
      <w:r>
        <w:rPr>
          <w:rFonts w:hint="eastAsia"/>
        </w:rPr>
        <w:t xml:space="preserve">验证通过后，还必须进行</w:t>
      </w:r>
      <w:r>
        <w:t xml:space="preserve"> HiL </w:t>
      </w:r>
      <w:r>
        <w:rPr>
          <w:rFonts w:hint="eastAsia"/>
        </w:rPr>
        <w:t xml:space="preserve">验证。原因在于</w:t>
      </w:r>
      <w:r>
        <w:t xml:space="preserve"> SiL </w:t>
      </w:r>
      <w:r>
        <w:rPr>
          <w:rFonts w:hint="eastAsia"/>
        </w:rPr>
        <w:t xml:space="preserve">无法发现以下问题：</w:t>
      </w:r>
    </w:p>
    <w:p>
      <w:pPr>
        <w:pStyle w:val="Compact"/>
        <w:numPr>
          <w:ilvl w:val="1"/>
          <w:numId w:val="1011"/>
        </w:numPr>
      </w:pPr>
      <w:r>
        <w:t xml:space="preserve">PLC </w:t>
      </w:r>
      <w:r>
        <w:rPr>
          <w:rFonts w:hint="eastAsia"/>
        </w:rPr>
        <w:t xml:space="preserve">的任务调度与中断优先级导致的控制周期抖动</w:t>
      </w:r>
    </w:p>
    <w:p>
      <w:pPr>
        <w:pStyle w:val="Compact"/>
        <w:numPr>
          <w:ilvl w:val="1"/>
          <w:numId w:val="1011"/>
        </w:numPr>
      </w:pPr>
      <w:r>
        <w:t xml:space="preserve">Modbus/OPC-UA </w:t>
      </w:r>
      <w:r>
        <w:rPr>
          <w:rFonts w:hint="eastAsia"/>
        </w:rPr>
        <w:t xml:space="preserve">协议栈的实际延迟和丢包率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模拟量输入/输出的电气噪声和零点漂移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变频器启动瞬间的电磁干扰对</w:t>
      </w:r>
      <w:r>
        <w:t xml:space="preserve"> A/D </w:t>
      </w:r>
      <w:r>
        <w:rPr>
          <w:rFonts w:hint="eastAsia"/>
        </w:rPr>
        <w:t xml:space="preserve">采样的影响</w:t>
      </w:r>
    </w:p>
    <w:p>
      <w:pPr>
        <w:numPr>
          <w:ilvl w:val="0"/>
          <w:numId w:val="1000"/>
        </w:numPr>
      </w:pPr>
      <w:r>
        <w:t xml:space="preserve">HiL </w:t>
      </w:r>
      <w:r>
        <w:rPr>
          <w:rFonts w:hint="eastAsia"/>
        </w:rPr>
        <w:t xml:space="preserve">测试台架通常由实时仿真器（如</w:t>
      </w:r>
      <w:r>
        <w:t xml:space="preserve"> dSPACE SCALEXIO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Speedgoat）充当”虚拟水厂”，它以</w:t>
      </w:r>
      <w:r>
        <w:t xml:space="preserve"> </w:t>
      </w:r>
      <m:oMath>
        <m:r>
          <m:t>1</m:t>
        </m:r>
        <m:r>
          <m:t>m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的步长运行被控对象的精确模型，通过真实的电气接口与</w:t>
      </w:r>
      <w:r>
        <w:t xml:space="preserve"> PLC </w:t>
      </w:r>
      <w:r>
        <w:rPr>
          <w:rFonts w:hint="eastAsia"/>
        </w:rPr>
        <w:t xml:space="preserve">交互。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PiL </w:t>
      </w:r>
      <w:r>
        <w:rPr>
          <w:rFonts w:hint="eastAsia"/>
          <w:b/>
          <w:bCs/>
        </w:rPr>
        <w:t xml:space="preserve">的渐进式部署策略</w:t>
      </w:r>
      <w:r>
        <w:rPr>
          <w:rFonts w:hint="eastAsia"/>
        </w:rPr>
        <w:t xml:space="preserve">：现场在环测试不意味着直接让算法接管整个泵站。正确的做法是”影子模式（Shadow</w:t>
      </w:r>
      <w:r>
        <w:t xml:space="preserve"> </w:t>
      </w:r>
      <w:r>
        <w:rPr>
          <w:rFonts w:hint="eastAsia"/>
        </w:rPr>
        <w:t xml:space="preserve">Mode）“：算法与现有控制系统并行运行，算法的输出仅用于记录和比较，不实际驱动执行器。当影子模式的对比数据积累足够（通常</w:t>
      </w:r>
      <w:r>
        <w:t xml:space="preserve"> </w:t>
      </w:r>
      <m:oMath>
        <m:r>
          <m:t>3</m:t>
        </m:r>
        <m:r>
          <m:rPr>
            <m:sty m:val="p"/>
          </m:rPr>
          <m:t>∼</m:t>
        </m:r>
        <m:r>
          <m:t>6</m:t>
        </m:r>
      </m:oMath>
      <w:r>
        <w:t xml:space="preserve"> </w:t>
      </w:r>
      <w:r>
        <w:rPr>
          <w:rFonts w:hint="eastAsia"/>
        </w:rPr>
        <w:t xml:space="preserve">个月），且性能指标持续优于现有系统时，才逐步将控制权交给新算法。</w:t>
      </w:r>
    </w:p>
    <w:bookmarkEnd w:id="28"/>
    <w:bookmarkEnd w:id="29"/>
    <w:bookmarkStart w:id="30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本章系统阐述了</w:t>
      </w:r>
      <w:r>
        <w:t xml:space="preserve"> xIL </w:t>
      </w:r>
      <w:r>
        <w:rPr>
          <w:rFonts w:hint="eastAsia"/>
        </w:rPr>
        <w:t xml:space="preserve">四级验证体系在水网控制算法部署中的核心作用。主要结论如下：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xIL </w:t>
      </w:r>
      <w:r>
        <w:rPr>
          <w:rFonts w:hint="eastAsia"/>
          <w:b/>
          <w:bCs/>
        </w:rPr>
        <w:t xml:space="preserve">四级验证是不可跳过的工程纪律</w:t>
      </w:r>
      <w:r>
        <w:rPr>
          <w:rFonts w:hint="eastAsia"/>
        </w:rPr>
        <w:t xml:space="preserve">：MiL</w:t>
      </w:r>
      <w:r>
        <w:t xml:space="preserve"> </w:t>
      </w:r>
      <w:r>
        <w:rPr>
          <w:rFonts w:hint="eastAsia"/>
        </w:rPr>
        <w:t xml:space="preserve">验证算法逻辑，SiL</w:t>
      </w:r>
      <w:r>
        <w:t xml:space="preserve"> </w:t>
      </w:r>
      <w:r>
        <w:rPr>
          <w:rFonts w:hint="eastAsia"/>
        </w:rPr>
        <w:t xml:space="preserve">验证代码精度，HiL</w:t>
      </w:r>
      <w:r>
        <w:t xml:space="preserve"> </w:t>
      </w:r>
      <w:r>
        <w:rPr>
          <w:rFonts w:hint="eastAsia"/>
        </w:rPr>
        <w:t xml:space="preserve">验证硬件兼容，PiL</w:t>
      </w:r>
      <w:r>
        <w:t xml:space="preserve"> </w:t>
      </w:r>
      <w:r>
        <w:rPr>
          <w:rFonts w:hint="eastAsia"/>
        </w:rPr>
        <w:t xml:space="preserve">验证现场适应性。每一级发现的问题类型不同，互不替代。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精度截断误差在</w:t>
      </w:r>
      <w:r>
        <w:rPr>
          <w:b/>
          <w:bCs/>
        </w:rPr>
        <w:t xml:space="preserve"> MPC </w:t>
      </w:r>
      <w:r>
        <w:rPr>
          <w:rFonts w:hint="eastAsia"/>
          <w:b/>
          <w:bCs/>
        </w:rPr>
        <w:t xml:space="preserve">中会累积放大</w:t>
      </w:r>
      <w:r>
        <w:rPr>
          <w:rFonts w:hint="eastAsia"/>
        </w:rPr>
        <w:t xml:space="preserve">：本章案例表明，int16</w:t>
      </w:r>
      <w:r>
        <w:t xml:space="preserve"> </w:t>
      </w:r>
      <w:r>
        <w:rPr>
          <w:rFonts w:hint="eastAsia"/>
        </w:rPr>
        <w:t xml:space="preserve">定点数的量化误差在</w:t>
      </w:r>
      <w:r>
        <w:t xml:space="preserve"> MPC </w:t>
      </w:r>
      <w:r>
        <w:rPr>
          <w:rFonts w:hint="eastAsia"/>
        </w:rPr>
        <w:t xml:space="preserve">的</w:t>
      </w:r>
      <w:r>
        <w:t xml:space="preserve"> 24 </w:t>
      </w:r>
      <w:r>
        <w:rPr>
          <w:rFonts w:hint="eastAsia"/>
        </w:rPr>
        <w:t xml:space="preserve">步前瞻中累积至</w:t>
      </w:r>
      <w:r>
        <w:t xml:space="preserve"> 15.33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，RMSE</w:t>
      </w:r>
      <w:r>
        <w:t xml:space="preserve"> </w:t>
      </w:r>
      <w:r>
        <w:rPr>
          <w:rFonts w:hint="eastAsia"/>
        </w:rPr>
        <w:t xml:space="preserve">退化率达</w:t>
      </w:r>
      <w:r>
        <w:t xml:space="preserve"> </w:t>
      </w:r>
      <m:oMath>
        <m:r>
          <m:t>18.7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，远超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的合格线。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是控制算法的”合法工作边界”</w:t>
      </w:r>
      <w:r>
        <w:rPr>
          <w:rFonts w:hint="eastAsia"/>
        </w:rPr>
        <w:t xml:space="preserve">：每个控制算法的</w:t>
      </w:r>
      <w:r>
        <w:t xml:space="preserve"> ODD </w:t>
      </w:r>
      <w:r>
        <w:rPr>
          <w:rFonts w:hint="eastAsia"/>
        </w:rPr>
        <w:t xml:space="preserve">必须被量化定义（式</w:t>
      </w:r>
      <w:r>
        <w:t xml:space="preserve"> </w:t>
      </w:r>
      <w:r>
        <w:rPr>
          <w:rFonts w:hint="eastAsia"/>
        </w:rPr>
        <w:t xml:space="preserve">5.7-5.8）并编码为运行时断言，越界时自动降级。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WSAL L2→L3 </w:t>
      </w:r>
      <w:r>
        <w:rPr>
          <w:rFonts w:hint="eastAsia"/>
          <w:b/>
          <w:bCs/>
        </w:rPr>
        <w:t xml:space="preserve">的跨越要求完整的</w:t>
      </w:r>
      <w:r>
        <w:rPr>
          <w:b/>
          <w:bCs/>
        </w:rPr>
        <w:t xml:space="preserve"> xIL 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：当前水利行业大多处于</w:t>
      </w:r>
      <w:r>
        <w:t xml:space="preserve"> </w:t>
      </w:r>
      <w:r>
        <w:rPr>
          <w:rFonts w:hint="eastAsia"/>
        </w:rPr>
        <w:t xml:space="preserve">L1-L2，向</w:t>
      </w:r>
      <w:r>
        <w:t xml:space="preserve"> L3 </w:t>
      </w:r>
      <w:r>
        <w:rPr>
          <w:rFonts w:hint="eastAsia"/>
        </w:rPr>
        <w:t xml:space="preserve">的跨越是近期最关键的里程碑。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场景库是</w:t>
      </w:r>
      <w:r>
        <w:rPr>
          <w:b/>
          <w:bCs/>
        </w:rPr>
        <w:t xml:space="preserve"> xIL </w:t>
      </w:r>
      <w:r>
        <w:rPr>
          <w:rFonts w:hint="eastAsia"/>
          <w:b/>
          <w:bCs/>
        </w:rPr>
        <w:t xml:space="preserve">验证的核心资产</w:t>
      </w:r>
      <w:r>
        <w:rPr>
          <w:rFonts w:hint="eastAsia"/>
        </w:rPr>
        <w:t xml:space="preserve">：场景库的覆盖率（式</w:t>
      </w:r>
      <w:r>
        <w:t xml:space="preserve"> </w:t>
      </w:r>
      <w:r>
        <w:rPr>
          <w:rFonts w:hint="eastAsia"/>
        </w:rPr>
        <w:t xml:space="preserve">5.10）直接决定了验证结论的可信度。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代码锚点：</w:t>
      </w:r>
      <w:r>
        <w:rPr>
          <w:rStyle w:val="VerbatimChar"/>
        </w:rPr>
        <w:t xml:space="preserve">assets/ch05/ch05_xil_validation.py</w:t>
      </w:r>
    </w:p>
    <w:bookmarkEnd w:id="30"/>
    <w:bookmarkStart w:id="31" w:name="思考与练习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思考与练习</w:t>
      </w:r>
    </w:p>
    <w:p>
      <w:pPr>
        <w:pStyle w:val="FirstParagraph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1（xIL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层级辨析）</w:t>
      </w:r>
      <w:r>
        <w:rPr>
          <w:rFonts w:hint="eastAsia"/>
        </w:rPr>
        <w:t xml:space="preserve">：以下故障分别在</w:t>
      </w:r>
      <w:r>
        <w:t xml:space="preserve"> xIL </w:t>
      </w:r>
      <w:r>
        <w:rPr>
          <w:rFonts w:hint="eastAsia"/>
        </w:rPr>
        <w:t xml:space="preserve">的哪一级才能被发现？</w:t>
      </w:r>
      <w:r>
        <w:t xml:space="preserve"> </w:t>
      </w:r>
      <w:r>
        <w:t xml:space="preserve">(a) MPC </w:t>
      </w:r>
      <w:r>
        <w:rPr>
          <w:rFonts w:hint="eastAsia"/>
        </w:rPr>
        <w:t xml:space="preserve">算法在某个极端工况下数值发散。</w:t>
      </w:r>
      <w:r>
        <w:t xml:space="preserve"> </w:t>
      </w:r>
      <w:r>
        <w:t xml:space="preserve">(b) PLC </w:t>
      </w:r>
      <w:r>
        <w:rPr>
          <w:rFonts w:hint="eastAsia"/>
        </w:rPr>
        <w:t xml:space="preserve">的</w:t>
      </w:r>
      <w:r>
        <w:t xml:space="preserve"> Modbus </w:t>
      </w:r>
      <w:r>
        <w:rPr>
          <w:rFonts w:hint="eastAsia"/>
        </w:rPr>
        <w:t xml:space="preserve">通信在水泵启动瞬间出现</w:t>
      </w:r>
      <w:r>
        <w:t xml:space="preserve"> </w:t>
      </w:r>
      <m:oMath>
        <m:r>
          <m:t>200</m:t>
        </m:r>
        <m:r>
          <m:t>m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的丢包。</w:t>
      </w:r>
      <w:r>
        <w:t xml:space="preserve"> </w:t>
      </w:r>
      <w:r>
        <w:t xml:space="preserve">(c) </w:t>
      </w:r>
      <w:r>
        <w:rPr>
          <w:rFonts w:hint="eastAsia"/>
        </w:rPr>
        <w:t xml:space="preserve">将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float64 </w:t>
      </w:r>
      <w:r>
        <w:rPr>
          <w:rFonts w:hint="eastAsia"/>
        </w:rPr>
        <w:t xml:space="preserve">矩阵运算移植为</w:t>
      </w:r>
      <w:r>
        <w:t xml:space="preserve"> C </w:t>
      </w:r>
      <w:r>
        <w:rPr>
          <w:rFonts w:hint="eastAsia"/>
        </w:rPr>
        <w:t xml:space="preserve">语言</w:t>
      </w:r>
      <w:r>
        <w:t xml:space="preserve"> float32 </w:t>
      </w:r>
      <w:r>
        <w:rPr>
          <w:rFonts w:hint="eastAsia"/>
        </w:rPr>
        <w:t xml:space="preserve">后，矩阵求逆结果偏差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(d) </w:t>
      </w:r>
      <w:r>
        <w:rPr>
          <w:rFonts w:hint="eastAsia"/>
        </w:rPr>
        <w:t xml:space="preserve">现场水位计因泥沙淤积产生了</w:t>
      </w:r>
      <w:r>
        <w:t xml:space="preserve"> </w:t>
      </w:r>
      <m:oMath>
        <m:r>
          <m:t>0.15</m:t>
        </m:r>
        <m:r>
          <m:t>m</m:t>
        </m:r>
      </m:oMath>
      <w:r>
        <w:t xml:space="preserve"> </w:t>
      </w:r>
      <w:r>
        <w:rPr>
          <w:rFonts w:hint="eastAsia"/>
        </w:rPr>
        <w:t xml:space="preserve">的系统性偏差。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2（量化误差分析）</w:t>
      </w:r>
      <w:r>
        <w:rPr>
          <w:rFonts w:hint="eastAsia"/>
        </w:rPr>
        <w:t xml:space="preserve">：某</w:t>
      </w:r>
      <w:r>
        <w:t xml:space="preserve"> MPC </w:t>
      </w:r>
      <w:r>
        <w:rPr>
          <w:rFonts w:hint="eastAsia"/>
        </w:rPr>
        <w:t xml:space="preserve">控制器使用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rPr>
          <w:rFonts w:hint="eastAsia"/>
        </w:rPr>
        <w:t xml:space="preserve">步前瞻。状态变量范围为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，使用</w:t>
      </w:r>
      <w:r>
        <w:t xml:space="preserve"> int16 </w:t>
      </w:r>
      <w:r>
        <w:rPr>
          <w:rFonts w:hint="eastAsia"/>
        </w:rPr>
        <w:t xml:space="preserve">定点数（</w:t>
      </w:r>
      <m:oMath>
        <m:sSub>
          <m:e>
            <m:r>
              <m:t>Q</m:t>
            </m:r>
          </m:e>
          <m:sub>
            <m:r>
              <m:t>15</m:t>
            </m:r>
          </m:sub>
        </m:sSub>
      </m:oMath>
      <w:r>
        <w:t xml:space="preserve"> </w:t>
      </w:r>
      <w:r>
        <w:rPr>
          <w:rFonts w:hint="eastAsia"/>
        </w:rPr>
        <w:t xml:space="preserve">格式，范围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，需要除以</w:t>
      </w:r>
      <w:r>
        <w:t xml:space="preserve"> </w:t>
      </w:r>
      <m:oMath>
        <m:r>
          <m:t>50</m:t>
        </m:r>
      </m:oMath>
      <w:r>
        <w:t xml:space="preserve"> </w:t>
      </w:r>
      <w:r>
        <w:rPr>
          <w:rFonts w:hint="eastAsia"/>
        </w:rPr>
        <w:t xml:space="preserve">万进行归一化）。</w:t>
      </w:r>
      <w:r>
        <w:t xml:space="preserve"> </w:t>
      </w:r>
      <w:r>
        <w:t xml:space="preserve">(a) </w:t>
      </w:r>
      <w:r>
        <w:rPr>
          <w:rFonts w:hint="eastAsia"/>
        </w:rPr>
        <w:t xml:space="preserve">计算量化步长</w:t>
      </w:r>
      <w:r>
        <w:t xml:space="preserve"> </w:t>
      </w:r>
      <m:oMath>
        <m:r>
          <m:rPr>
            <m:sty m:val="p"/>
          </m:rPr>
          <m:t>Δ</m:t>
        </m:r>
      </m:oMath>
      <w:r>
        <w:rPr>
          <w:rFonts w:hint="eastAsia"/>
        </w:rPr>
        <w:t xml:space="preserve">（提示：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rPr>
          <w:rFonts w:hint="eastAsia"/>
        </w:rPr>
        <w:t xml:space="preserve">）。</w:t>
      </w:r>
      <w:r>
        <w:t xml:space="preserve"> </w:t>
      </w:r>
      <w:r>
        <w:t xml:space="preserve">(b) </w:t>
      </w:r>
      <w:r>
        <w:rPr>
          <w:rFonts w:hint="eastAsia"/>
        </w:rPr>
        <w:t xml:space="preserve">计算单步量化误差的最大值。</w:t>
      </w:r>
      <w:r>
        <w:t xml:space="preserve"> </w:t>
      </w:r>
      <w:r>
        <w:t xml:space="preserve">(c) </w:t>
      </w:r>
      <w:r>
        <w:rPr>
          <w:rFonts w:hint="eastAsia"/>
        </w:rPr>
        <w:t xml:space="preserve">假设误差线性累积，计算</w:t>
      </w:r>
      <w:r>
        <w:t xml:space="preserve"> </w:t>
      </w:r>
      <m:oMath>
        <m:r>
          <m:t>12</m:t>
        </m:r>
      </m:oMath>
      <w:r>
        <w:t xml:space="preserve"> </w:t>
      </w:r>
      <w:r>
        <w:rPr>
          <w:rFonts w:hint="eastAsia"/>
        </w:rPr>
        <w:t xml:space="preserve">步后的最大累积误差。</w:t>
      </w:r>
      <w:r>
        <w:t xml:space="preserve"> </w:t>
      </w:r>
      <w:r>
        <w:t xml:space="preserve">(d) </w:t>
      </w:r>
      <w:r>
        <w:rPr>
          <w:rFonts w:hint="eastAsia"/>
        </w:rPr>
        <w:t xml:space="preserve">判断该累积误差是否会导致</w:t>
      </w:r>
      <w:r>
        <w:t xml:space="preserve"> ODD </w:t>
      </w:r>
      <w:r>
        <w:rPr>
          <w:rFonts w:hint="eastAsia"/>
        </w:rPr>
        <w:t xml:space="preserve">违规（安全裕度为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设计）</w:t>
      </w:r>
      <w:r>
        <w:rPr>
          <w:rFonts w:hint="eastAsia"/>
        </w:rPr>
        <w:t xml:space="preserve">：为第</w:t>
      </w:r>
      <w:r>
        <w:t xml:space="preserve"> 3 </w:t>
      </w:r>
      <w:r>
        <w:rPr>
          <w:rFonts w:hint="eastAsia"/>
        </w:rPr>
        <w:t xml:space="preserve">章的预排空控制器设计</w:t>
      </w:r>
      <w:r>
        <w:t xml:space="preserve"> </w:t>
      </w:r>
      <w:r>
        <w:rPr>
          <w:rFonts w:hint="eastAsia"/>
        </w:rPr>
        <w:t xml:space="preserve">ODD。需要定义以下边界：</w:t>
      </w:r>
      <w:r>
        <w:t xml:space="preserve"> </w:t>
      </w:r>
      <w:r>
        <w:t xml:space="preserve">(a) </w:t>
      </w:r>
      <w:r>
        <w:rPr>
          <w:rFonts w:hint="eastAsia"/>
        </w:rPr>
        <w:t xml:space="preserve">水位范围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。</w:t>
      </w:r>
      <w:r>
        <w:t xml:space="preserve"> </w:t>
      </w:r>
      <w:r>
        <w:t xml:space="preserve">(b) </w:t>
      </w:r>
      <w:r>
        <w:rPr>
          <w:rFonts w:hint="eastAsia"/>
        </w:rPr>
        <w:t xml:space="preserve">入流量范围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。</w:t>
      </w:r>
      <w:r>
        <w:t xml:space="preserve"> </w:t>
      </w:r>
      <w:r>
        <w:t xml:space="preserve">(c) </w:t>
      </w:r>
      <w:r>
        <w:rPr>
          <w:rFonts w:hint="eastAsia"/>
        </w:rPr>
        <w:t xml:space="preserve">通信延迟范围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]</m:t>
        </m:r>
      </m:oMath>
      <w:r>
        <w:t xml:space="preserve">。</w:t>
      </w:r>
      <w:r>
        <w:t xml:space="preserve"> </w:t>
      </w:r>
      <w:r>
        <w:t xml:space="preserve">(d) </w:t>
      </w:r>
      <w:r>
        <w:rPr>
          <w:rFonts w:hint="eastAsia"/>
        </w:rPr>
        <w:t xml:space="preserve">水泵健康状态（至少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台正常运行）。</w:t>
      </w:r>
      <w:r>
        <w:t xml:space="preserve"> </w:t>
      </w:r>
      <w:r>
        <w:t xml:space="preserve">(e) </w:t>
      </w:r>
      <w:r>
        <w:rPr>
          <w:rFonts w:hint="eastAsia"/>
        </w:rPr>
        <w:t xml:space="preserve">针对每个边界被突破的情况，设计相应的降级策略。</w:t>
      </w:r>
    </w:p>
    <w:p>
      <w:pPr>
        <w:pStyle w:val="BodyText"/>
      </w:pPr>
      <w:r>
        <w:rPr>
          <w:rFonts w:hint="eastAsia"/>
          <w:b/>
          <w:bCs/>
        </w:rPr>
        <w:t xml:space="preserve">练习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4（场景库规模估算）</w:t>
      </w:r>
      <w:r>
        <w:rPr>
          <w:rFonts w:hint="eastAsia"/>
        </w:rPr>
        <w:t xml:space="preserve">：某泵站控制系统有</w:t>
      </w:r>
      <w:r>
        <w:t xml:space="preserve"> 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个关键参数，每个参数离散为</w:t>
      </w:r>
      <w:r>
        <w:t xml:space="preserve"> </w:t>
      </w:r>
      <m:oMath>
        <m:r>
          <m:t>8</m:t>
        </m:r>
      </m:oMath>
      <w:r>
        <w:t xml:space="preserve"> </w:t>
      </w:r>
      <w:r>
        <w:rPr>
          <w:rFonts w:hint="eastAsia"/>
        </w:rPr>
        <w:t xml:space="preserve">个水平。</w:t>
      </w:r>
      <w:r>
        <w:t xml:space="preserve"> </w:t>
      </w:r>
      <w:r>
        <w:t xml:space="preserve">(a) </w:t>
      </w:r>
      <w:r>
        <w:rPr>
          <w:rFonts w:hint="eastAsia"/>
        </w:rPr>
        <w:t xml:space="preserve">计算全因子实验的总场景数。</w:t>
      </w:r>
      <w:r>
        <w:t xml:space="preserve"> </w:t>
      </w:r>
      <w:r>
        <w:t xml:space="preserve">(b) </w:t>
      </w:r>
      <w:r>
        <w:rPr>
          <w:rFonts w:hint="eastAsia"/>
        </w:rPr>
        <w:t xml:space="preserve">如果每个场景的</w:t>
      </w:r>
      <w:r>
        <w:t xml:space="preserve"> MiL </w:t>
      </w:r>
      <w:r>
        <w:rPr>
          <w:rFonts w:hint="eastAsia"/>
        </w:rPr>
        <w:t xml:space="preserve">仿真耗时</w:t>
      </w:r>
      <w:r>
        <w:t xml:space="preserve"> </w:t>
      </w:r>
      <m:oMath>
        <m:r>
          <m:t>30</m:t>
        </m:r>
        <m:r>
          <m:t>s</m:t>
        </m:r>
      </m:oMath>
      <w:r>
        <w:rPr>
          <w:rFonts w:hint="eastAsia"/>
        </w:rPr>
        <w:t xml:space="preserve">，计算全部场景的仿真总时间。</w:t>
      </w:r>
      <w:r>
        <w:t xml:space="preserve"> </w:t>
      </w:r>
      <w:r>
        <w:t xml:space="preserve">(c) </w:t>
      </w:r>
      <w:r>
        <w:rPr>
          <w:rFonts w:hint="eastAsia"/>
        </w:rPr>
        <w:t xml:space="preserve">如果采用拉丁超立方采样（LHS），取</w:t>
      </w:r>
      <w:r>
        <w:t xml:space="preserve"> </w:t>
      </w:r>
      <m:oMath>
        <m:r>
          <m:t>200</m:t>
        </m:r>
      </m:oMath>
      <w:r>
        <w:t xml:space="preserve"> </w:t>
      </w:r>
      <w:r>
        <w:rPr>
          <w:rFonts w:hint="eastAsia"/>
        </w:rPr>
        <w:t xml:space="preserve">个样本，计算相对于全因子实验的时间节省比例。</w:t>
      </w:r>
      <w:r>
        <w:t xml:space="preserve"> </w:t>
      </w:r>
      <w:r>
        <w:t xml:space="preserve">(d) </w:t>
      </w:r>
      <w:r>
        <w:rPr>
          <w:rFonts w:hint="eastAsia"/>
        </w:rPr>
        <w:t xml:space="preserve">讨论</w:t>
      </w:r>
      <w:r>
        <w:t xml:space="preserve"> LHS </w:t>
      </w:r>
      <w:r>
        <w:rPr>
          <w:rFonts w:hint="eastAsia"/>
        </w:rPr>
        <w:t xml:space="preserve">相对于全因子实验可能遗漏的极端工况类型。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拓展视野</w:t>
      </w:r>
      <w:r>
        <w:rPr>
          <w:rFonts w:hint="eastAsia"/>
        </w:rPr>
        <w:t xml:space="preserve">：在环测试（xIL）是水系统自治等级从</w:t>
      </w:r>
      <w:r>
        <w:t xml:space="preserve"> L2 </w:t>
      </w:r>
      <w:r>
        <w:rPr>
          <w:rFonts w:hint="eastAsia"/>
        </w:rPr>
        <w:t xml:space="preserve">跨越到</w:t>
      </w:r>
      <w:r>
        <w:t xml:space="preserve"> L3 </w:t>
      </w:r>
      <w:r>
        <w:rPr>
          <w:rFonts w:hint="eastAsia"/>
        </w:rPr>
        <w:t xml:space="preserve">的关键使能技术。水系统控制论强调，控制算法必须在部署前经历MiL→SiL→HiL→PiL四级递进验证。每完成一轮xIL验证，系统的运行设计域（ODD）就向外扩展一层，意味着更多的运行工况被纳入”已验证安全”范围。这种”先验证、后上线”的工程纪律，是水网自主运行区别于传统手动控制的根本标志。</w:t>
      </w:r>
    </w:p>
    <w:bookmarkEnd w:id="31"/>
    <w:bookmarkStart w:id="32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雷晓辉,龙岩,许慧敏,等.水系统在回路测试体系：从MiL到PiL[J].南水北调与水利科技(中英文),2025.DOI:10.13476/j.cnki.nsbdqk.2025.0080.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雷晓辉,龙岩,许慧敏,等.自主水网：概念、架构与关键技术[J].南水北调与水利科技(中英文),2025.DOI:10.13476/j.cnki.nsbdqk.2025.0079.</w:t>
      </w:r>
    </w:p>
    <w:p>
      <w:pPr>
        <w:pStyle w:val="BodyText"/>
      </w:pPr>
      <w:r>
        <w:t xml:space="preserve">[4] Blanke M, Kinnaert M, Lunze J, et al. Diagnosis and Fault-Tolerant Control[M]. 3rd ed. Springer, 2016.</w:t>
      </w:r>
    </w:p>
    <w:p>
      <w:pPr>
        <w:pStyle w:val="BodyText"/>
      </w:pPr>
      <w:r>
        <w:t xml:space="preserve">[5] Isermann R. Fault-Diagnosis Systems: An Introduction from Fault Detection to Fault Tolerance[M]. Springer, 2006.</w:t>
      </w:r>
    </w:p>
    <w:p>
      <w:pPr>
        <w:pStyle w:val="BodyText"/>
      </w:pPr>
      <w:r>
        <w:t xml:space="preserve">[6] SAE International. J3016: Taxonomy and Definitions for Terms Related to Driving Automation Systems for On-Road Motor Vehicles[S]. 2021.</w:t>
      </w:r>
    </w:p>
    <w:p>
      <w:pPr>
        <w:pStyle w:val="BodyText"/>
      </w:pPr>
      <w:r>
        <w:t xml:space="preserve">[7] RTCA. DO-178C: Software Considerations in Airborne Systems and Equipment Certification[S]. 2011.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3" Target="media/rId23.png" /><Relationship Type="http://schemas.openxmlformats.org/officeDocument/2006/relationships/hyperlink" Id="rId9" Target="assets/ch05/concept_hil_sil_testing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sets/ch05/concept_hil_sil_testing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2026-03-21T06:35:49Z</dcterms:created>
  <dcterms:modified xsi:type="dcterms:W3CDTF">2026-03-21T06:35:49Z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