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4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第-3-章-水工建筑物水力学"/>
    <w:p>
      <w:pPr>
        <w:pStyle w:val="Heading1"/>
      </w:pPr>
      <w:r>
        <w:rPr>
          <w:rStyle w:val="SectionNumber"/>
        </w:rPr>
        <w:t xml:space="preserve">1</w:t>
      </w:r>
      <w:r>
        <w:tab/>
      </w:r>
      <w:r>
        <w:rPr>
          <w:rFonts w:hint="eastAsia"/>
        </w:rPr>
        <w:t xml:space="preserve">第</w:t>
      </w:r>
      <w:r>
        <w:t xml:space="preserve"> 3 </w:t>
      </w:r>
      <w:r>
        <w:rPr>
          <w:rFonts w:hint="eastAsia"/>
        </w:rPr>
        <w:t xml:space="preserve">章</w:t>
      </w:r>
      <w:r>
        <w:t xml:space="preserve"> </w:t>
      </w:r>
      <w:r>
        <w:rPr>
          <w:rFonts w:hint="eastAsia"/>
        </w:rPr>
        <w:t xml:space="preserve">水工建筑物水力学</w:t>
      </w:r>
    </w:p>
    <w:bookmarkStart w:id="32"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水工建筑物水力学概念图" title="" id="10" name="Picture"/>
            <a:graphic>
              <a:graphicData uri="http://schemas.openxmlformats.org/drawingml/2006/picture">
                <pic:pic>
                  <pic:nvPicPr>
                    <pic:cNvPr descr="assets/ch03/concept_hydraulic_structures.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水工建筑物水力学概念图</w:t>
      </w:r>
    </w:p>
    <w:p>
      <w:pPr>
        <w:pStyle w:val="BodyText"/>
      </w:pPr>
      <w:r>
        <w:rPr>
          <w:rFonts w:hint="eastAsia"/>
        </w:rPr>
        <w:t xml:space="preserve">本章探讨水工建筑物（闸门、堰、量水槽等）在明渠中的水力学作用。这些建筑物作为水流的”控制节点”，强制改变水流状态，在工程调度中发挥关键作用。完成本章学习后，读者应掌握以下内容：</w:t>
      </w:r>
    </w:p>
    <w:p>
      <w:pPr>
        <w:pStyle w:val="Compact"/>
        <w:numPr>
          <w:ilvl w:val="0"/>
          <w:numId w:val="1001"/>
        </w:numPr>
      </w:pPr>
      <w:r>
        <w:rPr>
          <w:rFonts w:hint="eastAsia"/>
        </w:rPr>
        <w:t xml:space="preserve">闸门自由出流的水力计算方法，包括流量系数的非线性特性。</w:t>
      </w:r>
    </w:p>
    <w:p>
      <w:pPr>
        <w:pStyle w:val="Compact"/>
        <w:numPr>
          <w:ilvl w:val="0"/>
          <w:numId w:val="1001"/>
        </w:numPr>
      </w:pPr>
      <w:r>
        <w:rPr>
          <w:rFonts w:hint="eastAsia"/>
        </w:rPr>
        <w:t xml:space="preserve">闸门淹没出流的判别条件和计算公式。</w:t>
      </w:r>
    </w:p>
    <w:p>
      <w:pPr>
        <w:pStyle w:val="Compact"/>
        <w:numPr>
          <w:ilvl w:val="0"/>
          <w:numId w:val="1001"/>
        </w:numPr>
      </w:pPr>
      <w:r>
        <w:rPr>
          <w:rFonts w:hint="eastAsia"/>
        </w:rPr>
        <w:t xml:space="preserve">薄壁堰（sharp-crested</w:t>
      </w:r>
      <w:r>
        <w:t xml:space="preserve"> </w:t>
      </w:r>
      <w:r>
        <w:rPr>
          <w:rFonts w:hint="eastAsia"/>
        </w:rPr>
        <w:t xml:space="preserve">weir）的出流公式及流量系数。</w:t>
      </w:r>
    </w:p>
    <w:p>
      <w:pPr>
        <w:pStyle w:val="Compact"/>
        <w:numPr>
          <w:ilvl w:val="0"/>
          <w:numId w:val="1001"/>
        </w:numPr>
      </w:pPr>
      <w:r>
        <w:rPr>
          <w:rFonts w:hint="eastAsia"/>
        </w:rPr>
        <w:t xml:space="preserve">宽顶堰（broad-crested</w:t>
      </w:r>
      <w:r>
        <w:t xml:space="preserve"> </w:t>
      </w:r>
      <w:r>
        <w:rPr>
          <w:rFonts w:hint="eastAsia"/>
        </w:rPr>
        <w:t xml:space="preserve">weir）的出流机理和计算方法。</w:t>
      </w:r>
    </w:p>
    <w:p>
      <w:pPr>
        <w:pStyle w:val="Compact"/>
        <w:numPr>
          <w:ilvl w:val="0"/>
          <w:numId w:val="1001"/>
        </w:numPr>
      </w:pPr>
      <w:r>
        <w:rPr>
          <w:rFonts w:hint="eastAsia"/>
        </w:rPr>
        <w:t xml:space="preserve">量水建筑物（巴歇尔槽）的工作原理与流量计算。</w:t>
      </w:r>
    </w:p>
    <w:p>
      <w:pPr>
        <w:pStyle w:val="Compact"/>
        <w:numPr>
          <w:ilvl w:val="0"/>
          <w:numId w:val="1001"/>
        </w:numPr>
      </w:pPr>
      <w:r>
        <w:rPr>
          <w:rFonts w:hint="eastAsia"/>
        </w:rPr>
        <w:t xml:space="preserve">收缩断面水深符号约定：用</w:t>
      </w:r>
      <w:r>
        <w:t xml:space="preserve"> </w:t>
      </w:r>
      <m:oMath>
        <m:sSub>
          <m:e>
            <m:r>
              <m:t>y</m:t>
            </m:r>
          </m:e>
          <m:sub>
            <m:r>
              <m:t>c</m:t>
            </m:r>
            <m:r>
              <m:t>c</m:t>
            </m:r>
          </m:sub>
        </m:sSub>
      </m:oMath>
      <w:r>
        <w:t xml:space="preserve"> </w:t>
      </w:r>
      <w:r>
        <w:rPr>
          <w:rFonts w:hint="eastAsia"/>
        </w:rPr>
        <w:t xml:space="preserve">表示收缩断面水深，与临界水深</w:t>
      </w:r>
      <w:r>
        <w:t xml:space="preserve"> </w:t>
      </w:r>
      <m:oMath>
        <m:sSub>
          <m:e>
            <m:r>
              <m:t>y</m:t>
            </m:r>
          </m:e>
          <m:sub>
            <m:r>
              <m:t>c</m:t>
            </m:r>
          </m:sub>
        </m:sSub>
      </m:oMath>
      <w:r>
        <w:t xml:space="preserve"> </w:t>
      </w:r>
      <w:r>
        <w:rPr>
          <w:rFonts w:hint="eastAsia"/>
        </w:rPr>
        <w:t xml:space="preserve">严格区分。</w:t>
      </w:r>
    </w:p>
    <w:p>
      <w:r>
        <w:pict>
          <v:rect style="width:0;height:1.5pt" o:hralign="center" o:hrstd="t" o:hr="t"/>
        </w:pict>
      </w:r>
    </w:p>
    <w:p>
      <w:pPr>
        <w:pStyle w:val="FirstParagraph"/>
      </w:pPr>
      <w:r>
        <w:drawing>
          <wp:inline>
            <wp:extent cx="5334000" cy="2909454"/>
            <wp:effectExtent b="0" l="0" r="0" t="0"/>
            <wp:docPr descr="本章概念图：水工建筑物" title="" id="12" name="Picture"/>
            <a:graphic>
              <a:graphicData uri="http://schemas.openxmlformats.org/drawingml/2006/picture">
                <pic:pic>
                  <pic:nvPicPr>
                    <pic:cNvPr descr="assets/ch03/concept_hydraulic_structures.png" id="13"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w:t>
      </w:r>
    </w:p>
    <w:bookmarkStart w:id="14" w:name="闸门出流概述"/>
    <w:p>
      <w:pPr>
        <w:pStyle w:val="Heading3"/>
      </w:pPr>
      <w:r>
        <w:rPr>
          <w:rStyle w:val="SectionNumber"/>
        </w:rPr>
        <w:t xml:space="preserve">1.1.1</w:t>
      </w:r>
      <w:r>
        <w:tab/>
      </w:r>
      <w:r>
        <w:t xml:space="preserve">2.1 </w:t>
      </w:r>
      <w:r>
        <w:rPr>
          <w:rFonts w:hint="eastAsia"/>
        </w:rPr>
        <w:t xml:space="preserve">闸门出流概述</w:t>
      </w:r>
    </w:p>
    <w:p>
      <w:pPr>
        <w:pStyle w:val="FirstParagraph"/>
      </w:pPr>
      <w:r>
        <w:rPr>
          <w:rFonts w:hint="eastAsia"/>
        </w:rPr>
        <w:t xml:space="preserve">在明渠中，闸门（sluice</w:t>
      </w:r>
      <w:r>
        <w:t xml:space="preserve"> </w:t>
      </w:r>
      <w:r>
        <w:rPr>
          <w:rFonts w:hint="eastAsia"/>
        </w:rPr>
        <w:t xml:space="preserve">gate）是最常用的流量调节建筑物。当闸门部分开启时，上游来流被迫从闸底开口处高速射出，在闸门下游形成一段收缩水流。闸门出流按下游水位条件的不同，分为</w:t>
      </w:r>
      <w:r>
        <w:rPr>
          <w:rFonts w:hint="eastAsia"/>
          <w:b/>
          <w:bCs/>
        </w:rPr>
        <w:t xml:space="preserve">自由出流</w:t>
      </w:r>
      <w:r>
        <w:rPr>
          <w:rFonts w:hint="eastAsia"/>
        </w:rPr>
        <w:t xml:space="preserve">和</w:t>
      </w:r>
      <w:r>
        <w:rPr>
          <w:rFonts w:hint="eastAsia"/>
          <w:b/>
          <w:bCs/>
        </w:rPr>
        <w:t xml:space="preserve">淹没出流</w:t>
      </w:r>
      <w:r>
        <w:rPr>
          <w:rFonts w:hint="eastAsia"/>
        </w:rPr>
        <w:t xml:space="preserve">两种工况。</w:t>
      </w:r>
    </w:p>
    <w:bookmarkEnd w:id="14"/>
    <w:bookmarkStart w:id="17" w:name="闸门自由出流"/>
    <w:p>
      <w:pPr>
        <w:pStyle w:val="Heading3"/>
      </w:pPr>
      <w:r>
        <w:rPr>
          <w:rStyle w:val="SectionNumber"/>
        </w:rPr>
        <w:t xml:space="preserve">1.1.2</w:t>
      </w:r>
      <w:r>
        <w:tab/>
      </w:r>
      <w:r>
        <w:t xml:space="preserve">2.2 </w:t>
      </w:r>
      <w:r>
        <w:rPr>
          <w:rFonts w:hint="eastAsia"/>
        </w:rPr>
        <w:t xml:space="preserve">闸门自由出流</w:t>
      </w:r>
    </w:p>
    <w:bookmarkStart w:id="15" w:name="基本公式推导"/>
    <w:p>
      <w:pPr>
        <w:pStyle w:val="Heading4"/>
      </w:pPr>
      <w:r>
        <w:rPr>
          <w:rStyle w:val="SectionNumber"/>
        </w:rPr>
        <w:t xml:space="preserve">1.1.2.1</w:t>
      </w:r>
      <w:r>
        <w:tab/>
      </w:r>
      <w:r>
        <w:t xml:space="preserve">2.2.1 </w:t>
      </w:r>
      <w:r>
        <w:rPr>
          <w:rFonts w:hint="eastAsia"/>
        </w:rPr>
        <w:t xml:space="preserve">基本公式推导</w:t>
      </w:r>
    </w:p>
    <w:p>
      <w:pPr>
        <w:pStyle w:val="FirstParagraph"/>
      </w:pPr>
      <w:r>
        <w:rPr>
          <w:rFonts w:hint="eastAsia"/>
        </w:rPr>
        <w:t xml:space="preserve">对于平底矩形明渠上的垂直平板闸门，当下游水位低于收缩断面水深时，出流不受下游顶托，称为</w:t>
      </w:r>
      <w:r>
        <w:rPr>
          <w:rFonts w:hint="eastAsia"/>
          <w:b/>
          <w:bCs/>
        </w:rPr>
        <w:t xml:space="preserve">自由出流</w:t>
      </w:r>
      <w:r>
        <w:t xml:space="preserve">。</w:t>
      </w:r>
    </w:p>
    <w:p>
      <w:pPr>
        <w:pStyle w:val="BodyText"/>
      </w:pPr>
      <w:r>
        <w:rPr>
          <w:rFonts w:hint="eastAsia"/>
        </w:rPr>
        <w:t xml:space="preserve">取上游断面（距闸门足够远，流线近似平行，水深</w:t>
      </w:r>
      <w:r>
        <w:t xml:space="preserve"> </w:t>
      </w:r>
      <m:oMath>
        <m:sSub>
          <m:e>
            <m:r>
              <m:t>H</m:t>
            </m:r>
          </m:e>
          <m:sub>
            <m:r>
              <m:t>0</m:t>
            </m:r>
          </m:sub>
        </m:sSub>
      </m:oMath>
      <w:r>
        <w:rPr>
          <w:rFonts w:hint="eastAsia"/>
        </w:rPr>
        <w:t xml:space="preserve">）和收缩断面（闸门下游约</w:t>
      </w:r>
      <w:r>
        <w:t xml:space="preserve"> </w:t>
      </w:r>
      <m:oMath>
        <m:r>
          <m:t>0.5</m:t>
        </m:r>
        <m:r>
          <m:t>e</m:t>
        </m:r>
      </m:oMath>
      <w:r>
        <w:t xml:space="preserve"> </w:t>
      </w:r>
      <w:r>
        <w:rPr>
          <w:rFonts w:hint="eastAsia"/>
        </w:rPr>
        <w:t xml:space="preserve">处，水深</w:t>
      </w:r>
      <w:r>
        <w:t xml:space="preserve"> </w:t>
      </w:r>
      <m:oMath>
        <m:sSub>
          <m:e>
            <m:r>
              <m:t>y</m:t>
            </m:r>
          </m:e>
          <m:sub>
            <m:r>
              <m:t>c</m:t>
            </m:r>
            <m:r>
              <m:t>c</m:t>
            </m:r>
          </m:sub>
        </m:sSub>
      </m:oMath>
      <w:r>
        <w:rPr>
          <w:rFonts w:hint="eastAsia"/>
        </w:rPr>
        <w:t xml:space="preserve">）为控制断面。由于两断面之间的水程较短且渠底水平，可忽略摩擦损失，应用伯努利方程：</w:t>
      </w:r>
    </w:p>
    <w:p>
      <w:pPr>
        <w:pStyle w:val="BodyText"/>
      </w:pPr>
      <m:oMathPara>
        <m:oMathParaPr>
          <m:jc m:val="center"/>
        </m:oMathParaPr>
        <m:oMath>
          <m:sSub>
            <m:e>
              <m:r>
                <m:t>H</m:t>
              </m:r>
            </m:e>
            <m:sub>
              <m:r>
                <m:t>0</m:t>
              </m:r>
            </m:sub>
          </m:sSub>
          <m:r>
            <m:rPr>
              <m:sty m:val="p"/>
            </m:rPr>
            <m:t>+</m:t>
          </m:r>
          <m:f>
            <m:fPr>
              <m:type m:val="bar"/>
            </m:fPr>
            <m:num>
              <m:sSubSup>
                <m:e>
                  <m:r>
                    <m:t>V</m:t>
                  </m:r>
                </m:e>
                <m:sub>
                  <m:r>
                    <m:t>0</m:t>
                  </m:r>
                </m:sub>
                <m:sup>
                  <m:r>
                    <m:t>2</m:t>
                  </m:r>
                </m:sup>
              </m:sSubSup>
            </m:num>
            <m:den>
              <m:r>
                <m:t>2</m:t>
              </m:r>
              <m:r>
                <m:t>g</m:t>
              </m:r>
            </m:den>
          </m:f>
          <m:r>
            <m:rPr>
              <m:sty m:val="p"/>
            </m:rPr>
            <m:t>=</m:t>
          </m:r>
          <m:sSub>
            <m:e>
              <m:r>
                <m:t>y</m:t>
              </m:r>
            </m:e>
            <m:sub>
              <m:r>
                <m:t>c</m:t>
              </m:r>
              <m:r>
                <m:t>c</m:t>
              </m:r>
            </m:sub>
          </m:sSub>
          <m:r>
            <m:rPr>
              <m:sty m:val="p"/>
            </m:rPr>
            <m:t>+</m:t>
          </m:r>
          <m:f>
            <m:fPr>
              <m:type m:val="bar"/>
            </m:fPr>
            <m:num>
              <m:sSubSup>
                <m:e>
                  <m:r>
                    <m:t>V</m:t>
                  </m:r>
                </m:e>
                <m:sub>
                  <m:r>
                    <m:t>c</m:t>
                  </m:r>
                  <m:r>
                    <m:t>c</m:t>
                  </m:r>
                </m:sub>
                <m:sup>
                  <m:r>
                    <m:t>2</m:t>
                  </m:r>
                </m:sup>
              </m:sSubSup>
            </m:num>
            <m:den>
              <m:r>
                <m:t>2</m:t>
              </m:r>
              <m:r>
                <m:t>g</m:t>
              </m:r>
            </m:den>
          </m:f>
        </m:oMath>
      </m:oMathPara>
    </w:p>
    <w:p>
      <w:pPr>
        <w:pStyle w:val="FirstParagraph"/>
      </w:pPr>
      <w:r>
        <w:rPr>
          <w:rFonts w:hint="eastAsia"/>
        </w:rPr>
        <w:t xml:space="preserve">当上游渠道较宽、水深较大时，行近流速</w:t>
      </w:r>
      <w:r>
        <w:t xml:space="preserve"> </w:t>
      </w:r>
      <m:oMath>
        <m:sSub>
          <m:e>
            <m:r>
              <m:t>V</m:t>
            </m:r>
          </m:e>
          <m:sub>
            <m:r>
              <m:t>0</m:t>
            </m:r>
          </m:sub>
        </m:sSub>
      </m:oMath>
      <w:r>
        <w:t xml:space="preserve"> </w:t>
      </w:r>
      <w:r>
        <w:rPr>
          <w:rFonts w:hint="eastAsia"/>
        </w:rPr>
        <w:t xml:space="preserve">可忽略，即</w:t>
      </w:r>
      <w:r>
        <w:t xml:space="preserve"> </w:t>
      </w:r>
      <m:oMath>
        <m:sSubSup>
          <m:e>
            <m:r>
              <m:t>V</m:t>
            </m:r>
          </m:e>
          <m:sub>
            <m:r>
              <m:t>0</m:t>
            </m:r>
          </m:sub>
          <m:sup>
            <m:r>
              <m:t>2</m:t>
            </m:r>
          </m:sup>
        </m:sSubSup>
        <m:r>
          <m:rPr>
            <m:sty m:val="p"/>
          </m:rPr>
          <m:t>/</m:t>
        </m:r>
        <m:r>
          <m:rPr>
            <m:sty m:val="p"/>
          </m:rPr>
          <m:t>(</m:t>
        </m:r>
        <m:r>
          <m:t>2</m:t>
        </m:r>
        <m:r>
          <m:t>g</m:t>
        </m:r>
        <m:r>
          <m:rPr>
            <m:sty m:val="p"/>
          </m:rPr>
          <m:t>)</m:t>
        </m:r>
        <m:r>
          <m:rPr>
            <m:sty m:val="p"/>
          </m:rPr>
          <m:t>≪</m:t>
        </m:r>
        <m:sSub>
          <m:e>
            <m:r>
              <m:t>H</m:t>
            </m:r>
          </m:e>
          <m:sub>
            <m:r>
              <m:t>0</m:t>
            </m:r>
          </m:sub>
        </m:sSub>
      </m:oMath>
      <w:r>
        <w:rPr>
          <w:rFonts w:hint="eastAsia"/>
        </w:rPr>
        <w:t xml:space="preserve">。又设收缩断面水深</w:t>
      </w:r>
      <w:r>
        <w:t xml:space="preserve"> </w:t>
      </w:r>
      <m:oMath>
        <m:sSub>
          <m:e>
            <m:r>
              <m:t>y</m:t>
            </m:r>
          </m:e>
          <m:sub>
            <m:r>
              <m:t>c</m:t>
            </m:r>
            <m:r>
              <m:t>c</m:t>
            </m:r>
          </m:sub>
        </m:sSub>
        <m:r>
          <m:rPr>
            <m:sty m:val="p"/>
          </m:rPr>
          <m:t>=</m:t>
        </m:r>
        <m:r>
          <m:t>ε</m:t>
        </m:r>
        <m:r>
          <m:rPr>
            <m:sty m:val="p"/>
          </m:rPr>
          <m:t>⋅</m:t>
        </m:r>
        <m:r>
          <m:t>e</m:t>
        </m:r>
      </m:oMath>
      <w:r>
        <w:rPr>
          <w:rFonts w:hint="eastAsia"/>
        </w:rPr>
        <w:t xml:space="preserve">，其中</w:t>
      </w:r>
      <w:r>
        <w:t xml:space="preserve"> </w:t>
      </w:r>
      <m:oMath>
        <m:r>
          <m:t>ε</m:t>
        </m:r>
      </m:oMath>
      <w:r>
        <w:t xml:space="preserve"> </w:t>
      </w:r>
      <w:r>
        <w:rPr>
          <w:rFonts w:hint="eastAsia"/>
        </w:rPr>
        <w:t xml:space="preserve">为收缩系数（垂直平板闸门</w:t>
      </w:r>
      <w:r>
        <w:t xml:space="preserve"> </w:t>
      </w:r>
      <m:oMath>
        <m:r>
          <m:t>ε</m:t>
        </m:r>
        <m:r>
          <m:rPr>
            <m:sty m:val="p"/>
          </m:rPr>
          <m:t>≈</m:t>
        </m:r>
        <m:r>
          <m:t>0.61</m:t>
        </m:r>
      </m:oMath>
      <w:r>
        <w:rPr>
          <w:rFonts w:hint="eastAsia"/>
        </w:rPr>
        <w:t xml:space="preserve">），</w:t>
      </w:r>
      <m:oMath>
        <m:r>
          <m:t>e</m:t>
        </m:r>
      </m:oMath>
      <w:r>
        <w:t xml:space="preserve"> </w:t>
      </w:r>
      <w:r>
        <w:rPr>
          <w:rFonts w:hint="eastAsia"/>
        </w:rPr>
        <w:t xml:space="preserve">为闸门开度。则：</w:t>
      </w:r>
    </w:p>
    <w:p>
      <w:pPr>
        <w:pStyle w:val="BodyText"/>
      </w:pPr>
      <m:oMathPara>
        <m:oMathParaPr>
          <m:jc m:val="center"/>
        </m:oMathParaPr>
        <m:oMath>
          <m:sSub>
            <m:e>
              <m:r>
                <m:t>H</m:t>
              </m:r>
            </m:e>
            <m:sub>
              <m:r>
                <m:t>0</m:t>
              </m:r>
            </m:sub>
          </m:sSub>
          <m:r>
            <m:rPr>
              <m:sty m:val="p"/>
            </m:rPr>
            <m:t>≈</m:t>
          </m:r>
          <m:r>
            <m:t>ε</m:t>
          </m:r>
          <m:r>
            <m:t>e</m:t>
          </m:r>
          <m:r>
            <m:rPr>
              <m:sty m:val="p"/>
            </m:rPr>
            <m:t>+</m:t>
          </m:r>
          <m:f>
            <m:fPr>
              <m:type m:val="bar"/>
            </m:fPr>
            <m:num>
              <m:sSubSup>
                <m:e>
                  <m:r>
                    <m:t>V</m:t>
                  </m:r>
                </m:e>
                <m:sub>
                  <m:r>
                    <m:t>c</m:t>
                  </m:r>
                  <m:r>
                    <m:t>c</m:t>
                  </m:r>
                </m:sub>
                <m:sup>
                  <m:r>
                    <m:t>2</m:t>
                  </m:r>
                </m:sup>
              </m:sSubSup>
            </m:num>
            <m:den>
              <m:r>
                <m:t>2</m:t>
              </m:r>
              <m:r>
                <m:t>g</m:t>
              </m:r>
            </m:den>
          </m:f>
        </m:oMath>
      </m:oMathPara>
    </w:p>
    <w:p>
      <w:pPr>
        <w:pStyle w:val="FirstParagraph"/>
      </w:pPr>
      <m:oMathPara>
        <m:oMathParaPr>
          <m:jc m:val="center"/>
        </m:oMathParaPr>
        <m:oMath>
          <m:sSub>
            <m:e>
              <m:r>
                <m:t>V</m:t>
              </m:r>
            </m:e>
            <m:sub>
              <m:r>
                <m:t>c</m:t>
              </m:r>
              <m:r>
                <m:t>c</m:t>
              </m:r>
            </m:sub>
          </m:sSub>
          <m:r>
            <m:rPr>
              <m:sty m:val="p"/>
            </m:rPr>
            <m:t>=</m:t>
          </m:r>
          <m:rad>
            <m:radPr>
              <m:degHide m:val="on"/>
            </m:radPr>
            <m:deg/>
            <m:e>
              <m:r>
                <m:t>2</m:t>
              </m:r>
              <m:r>
                <m:t>g</m:t>
              </m:r>
              <m:r>
                <m:rPr>
                  <m:sty m:val="p"/>
                </m:rPr>
                <m:t>(</m:t>
              </m:r>
              <m:sSub>
                <m:e>
                  <m:r>
                    <m:t>H</m:t>
                  </m:r>
                </m:e>
                <m:sub>
                  <m:r>
                    <m:t>0</m:t>
                  </m:r>
                </m:sub>
              </m:sSub>
              <m:r>
                <m:rPr>
                  <m:sty m:val="p"/>
                </m:rPr>
                <m:t>−</m:t>
              </m:r>
              <m:r>
                <m:t>ε</m:t>
              </m:r>
              <m:r>
                <m:t>e</m:t>
              </m:r>
              <m:r>
                <m:rPr>
                  <m:sty m:val="p"/>
                </m:rPr>
                <m:t>)</m:t>
              </m:r>
            </m:e>
          </m:rad>
        </m:oMath>
      </m:oMathPara>
    </w:p>
    <w:p>
      <w:pPr>
        <w:pStyle w:val="FirstParagraph"/>
      </w:pPr>
      <w:r>
        <w:rPr>
          <w:rFonts w:hint="eastAsia"/>
        </w:rPr>
        <w:t xml:space="preserve">流量为：</w:t>
      </w:r>
    </w:p>
    <w:p>
      <w:pPr>
        <w:pStyle w:val="BodyText"/>
      </w:pPr>
      <m:oMathPara>
        <m:oMathParaPr>
          <m:jc m:val="center"/>
        </m:oMathParaPr>
        <m:oMath>
          <m:r>
            <m:t>Q</m:t>
          </m:r>
          <m:r>
            <m:rPr>
              <m:sty m:val="p"/>
            </m:rPr>
            <m:t>=</m:t>
          </m:r>
          <m:sSub>
            <m:e>
              <m:r>
                <m:t>V</m:t>
              </m:r>
            </m:e>
            <m:sub>
              <m:r>
                <m:t>c</m:t>
              </m:r>
              <m:r>
                <m:t>c</m:t>
              </m:r>
            </m:sub>
          </m:sSub>
          <m:r>
            <m:rPr>
              <m:sty m:val="p"/>
            </m:rPr>
            <m:t>⋅</m:t>
          </m:r>
          <m:sSub>
            <m:e>
              <m:r>
                <m:t>A</m:t>
              </m:r>
            </m:e>
            <m:sub>
              <m:r>
                <m:t>c</m:t>
              </m:r>
              <m:r>
                <m:t>c</m:t>
              </m:r>
            </m:sub>
          </m:sSub>
          <m:r>
            <m:rPr>
              <m:sty m:val="p"/>
            </m:rPr>
            <m:t>=</m:t>
          </m:r>
          <m:sSub>
            <m:e>
              <m:r>
                <m:t>V</m:t>
              </m:r>
            </m:e>
            <m:sub>
              <m:r>
                <m:t>c</m:t>
              </m:r>
              <m:r>
                <m:t>c</m:t>
              </m:r>
            </m:sub>
          </m:sSub>
          <m:r>
            <m:rPr>
              <m:sty m:val="p"/>
            </m:rPr>
            <m:t>⋅</m:t>
          </m:r>
          <m:r>
            <m:t>b</m:t>
          </m:r>
          <m:r>
            <m:rPr>
              <m:sty m:val="p"/>
            </m:rPr>
            <m:t>⋅</m:t>
          </m:r>
          <m:r>
            <m:t>ε</m:t>
          </m:r>
          <m:r>
            <m:t>e</m:t>
          </m:r>
          <m:r>
            <m:rPr>
              <m:sty m:val="p"/>
            </m:rPr>
            <m:t>=</m:t>
          </m:r>
          <m:r>
            <m:t>ε</m:t>
          </m:r>
          <m:r>
            <m:t>e</m:t>
          </m:r>
          <m:r>
            <m:rPr>
              <m:sty m:val="p"/>
            </m:rPr>
            <m:t>⋅</m:t>
          </m:r>
          <m:r>
            <m:t>b</m:t>
          </m:r>
          <m:r>
            <m:rPr>
              <m:sty m:val="p"/>
            </m:rPr>
            <m:t>⋅</m:t>
          </m:r>
          <m:rad>
            <m:radPr>
              <m:degHide m:val="on"/>
            </m:radPr>
            <m:deg/>
            <m:e>
              <m:r>
                <m:t>2</m:t>
              </m:r>
              <m:r>
                <m:t>g</m:t>
              </m:r>
              <m:r>
                <m:rPr>
                  <m:sty m:val="p"/>
                </m:rPr>
                <m:t>(</m:t>
              </m:r>
              <m:sSub>
                <m:e>
                  <m:r>
                    <m:t>H</m:t>
                  </m:r>
                </m:e>
                <m:sub>
                  <m:r>
                    <m:t>0</m:t>
                  </m:r>
                </m:sub>
              </m:sSub>
              <m:r>
                <m:rPr>
                  <m:sty m:val="p"/>
                </m:rPr>
                <m:t>−</m:t>
              </m:r>
              <m:r>
                <m:t>ε</m:t>
              </m:r>
              <m:r>
                <m:t>e</m:t>
              </m:r>
              <m:r>
                <m:rPr>
                  <m:sty m:val="p"/>
                </m:rPr>
                <m:t>)</m:t>
              </m:r>
            </m:e>
          </m:rad>
        </m:oMath>
      </m:oMathPara>
    </w:p>
    <w:p>
      <w:pPr>
        <w:pStyle w:val="FirstParagraph"/>
      </w:pPr>
      <w:r>
        <w:rPr>
          <w:rFonts w:hint="eastAsia"/>
        </w:rPr>
        <w:t xml:space="preserve">整理为标准形式：</w:t>
      </w:r>
    </w:p>
    <w:p>
      <w:pPr>
        <w:pStyle w:val="BodyText"/>
      </w:pPr>
      <m:oMathPara>
        <m:oMathParaPr>
          <m:jc m:val="center"/>
        </m:oMathParaPr>
        <m:oMath>
          <m:borderBox>
            <m:e>
              <m:r>
                <m:t>Q</m:t>
              </m:r>
              <m:r>
                <m:rPr>
                  <m:sty m:val="p"/>
                </m:rPr>
                <m:t>=</m:t>
              </m:r>
              <m:r>
                <m:t>μ</m:t>
              </m:r>
              <m:r>
                <m:rPr>
                  <m:sty m:val="p"/>
                </m:rPr>
                <m:t>⋅</m:t>
              </m:r>
              <m:r>
                <m:t>e</m:t>
              </m:r>
              <m:r>
                <m:rPr>
                  <m:sty m:val="p"/>
                </m:rPr>
                <m:t>⋅</m:t>
              </m:r>
              <m:r>
                <m:t>b</m:t>
              </m:r>
              <m:r>
                <m:rPr>
                  <m:sty m:val="p"/>
                </m:rPr>
                <m:t>⋅</m:t>
              </m:r>
              <m:rad>
                <m:radPr>
                  <m:degHide m:val="on"/>
                </m:radPr>
                <m:deg/>
                <m:e>
                  <m:r>
                    <m:t>2</m:t>
                  </m:r>
                  <m:r>
                    <m:t>g</m:t>
                  </m:r>
                  <m:sSub>
                    <m:e>
                      <m:r>
                        <m:t>H</m:t>
                      </m:r>
                    </m:e>
                    <m:sub>
                      <m:r>
                        <m:t>0</m:t>
                      </m:r>
                    </m:sub>
                  </m:sSub>
                </m:e>
              </m:rad>
            </m:e>
          </m:borderBox>
        </m:oMath>
      </m:oMathPara>
    </w:p>
    <w:p>
      <w:pPr>
        <w:pStyle w:val="FirstParagraph"/>
      </w:pPr>
      <w:r>
        <w:rPr>
          <w:rFonts w:hint="eastAsia"/>
        </w:rPr>
        <w:t xml:space="preserve">其中流量系数</w:t>
      </w:r>
      <w:r>
        <w:t xml:space="preserve"> </w:t>
      </w:r>
      <m:oMath>
        <m:r>
          <m:t>μ</m:t>
        </m:r>
      </m:oMath>
      <w:r>
        <w:t xml:space="preserve"> </w:t>
      </w:r>
      <w:r>
        <w:rPr>
          <w:rFonts w:hint="eastAsia"/>
        </w:rPr>
        <w:t xml:space="preserve">综合反映了流速损失和断面收缩效应：</w:t>
      </w:r>
    </w:p>
    <w:p>
      <w:pPr>
        <w:pStyle w:val="BodyText"/>
      </w:pPr>
      <m:oMathPara>
        <m:oMathParaPr>
          <m:jc m:val="center"/>
        </m:oMathParaPr>
        <m:oMath>
          <m:r>
            <m:t>μ</m:t>
          </m:r>
          <m:r>
            <m:rPr>
              <m:sty m:val="p"/>
            </m:rPr>
            <m:t>=</m:t>
          </m:r>
          <m:f>
            <m:fPr>
              <m:type m:val="bar"/>
            </m:fPr>
            <m:num>
              <m:r>
                <m:t>ε</m:t>
              </m:r>
            </m:num>
            <m:den>
              <m:rad>
                <m:radPr>
                  <m:degHide m:val="on"/>
                </m:radPr>
                <m:deg/>
                <m:e>
                  <m:r>
                    <m:t>1</m:t>
                  </m:r>
                  <m:r>
                    <m:rPr>
                      <m:sty m:val="p"/>
                    </m:rPr>
                    <m:t>+</m:t>
                  </m:r>
                  <m:r>
                    <m:t>ε</m:t>
                  </m:r>
                  <m:r>
                    <m:rPr>
                      <m:sty m:val="p"/>
                    </m:rPr>
                    <m:t>⋅</m:t>
                  </m:r>
                  <m:f>
                    <m:fPr>
                      <m:type m:val="bar"/>
                    </m:fPr>
                    <m:num>
                      <m:r>
                        <m:t>e</m:t>
                      </m:r>
                    </m:num>
                    <m:den>
                      <m:sSub>
                        <m:e>
                          <m:r>
                            <m:t>H</m:t>
                          </m:r>
                        </m:e>
                        <m:sub>
                          <m:r>
                            <m:t>0</m:t>
                          </m:r>
                        </m:sub>
                      </m:sSub>
                    </m:den>
                  </m:f>
                </m:e>
              </m:rad>
            </m:den>
          </m:f>
        </m:oMath>
      </m:oMathPara>
    </w:p>
    <w:p>
      <w:pPr>
        <w:pStyle w:val="FirstParagraph"/>
      </w:pPr>
      <w:r>
        <w:rPr>
          <w:rFonts w:hint="eastAsia"/>
          <w:b/>
          <w:bCs/>
        </w:rPr>
        <w:t xml:space="preserve">关于符号</w:t>
      </w:r>
      <w:r>
        <w:rPr>
          <w:b/>
          <w:bCs/>
        </w:rPr>
        <w:t xml:space="preserve"> </w:t>
      </w:r>
      <m:oMath>
        <m:sSub>
          <m:e>
            <m:r>
              <m:t>y</m:t>
            </m:r>
          </m:e>
          <m:sub>
            <m:r>
              <m:t>c</m:t>
            </m:r>
            <m:r>
              <m:t>c</m:t>
            </m:r>
          </m:sub>
        </m:sSub>
      </m:oMath>
      <w:r>
        <w:rPr>
          <w:b/>
          <w:bCs/>
        </w:rPr>
        <w:t xml:space="preserve"> </w:t>
      </w:r>
      <w:r>
        <w:rPr>
          <w:rFonts w:hint="eastAsia"/>
          <w:b/>
          <w:bCs/>
        </w:rPr>
        <w:t xml:space="preserve">的说明</w:t>
      </w:r>
      <w:r>
        <w:rPr>
          <w:rFonts w:hint="eastAsia"/>
        </w:rPr>
        <w:t xml:space="preserve">：本书采用</w:t>
      </w:r>
      <w:r>
        <w:t xml:space="preserve"> </w:t>
      </w:r>
      <m:oMath>
        <m:sSub>
          <m:e>
            <m:r>
              <m:t>y</m:t>
            </m:r>
          </m:e>
          <m:sub>
            <m:r>
              <m:t>c</m:t>
            </m:r>
            <m:r>
              <m:t>c</m:t>
            </m:r>
          </m:sub>
        </m:sSub>
      </m:oMath>
      <w:r>
        <w:rPr>
          <w:rFonts w:hint="eastAsia"/>
        </w:rPr>
        <w:t xml:space="preserve">（contraction</w:t>
      </w:r>
      <w:r>
        <w:t xml:space="preserve"> </w:t>
      </w:r>
      <w:r>
        <w:rPr>
          <w:rFonts w:hint="eastAsia"/>
        </w:rPr>
        <w:t xml:space="preserve">depth）表示收缩断面水深，以区别于临界水深</w:t>
      </w:r>
      <w:r>
        <w:t xml:space="preserve"> </w:t>
      </w:r>
      <m:oMath>
        <m:sSub>
          <m:e>
            <m:r>
              <m:t>y</m:t>
            </m:r>
          </m:e>
          <m:sub>
            <m:r>
              <m:t>c</m:t>
            </m:r>
          </m:sub>
        </m:sSub>
      </m:oMath>
      <w:r>
        <w:rPr>
          <w:rFonts w:hint="eastAsia"/>
        </w:rPr>
        <w:t xml:space="preserve">（critical</w:t>
      </w:r>
      <w:r>
        <w:t xml:space="preserve"> </w:t>
      </w:r>
      <w:r>
        <w:rPr>
          <w:rFonts w:hint="eastAsia"/>
        </w:rPr>
        <w:t xml:space="preserve">depth）。两者是完全不同的概念——</w:t>
      </w:r>
      <m:oMath>
        <m:sSub>
          <m:e>
            <m:r>
              <m:t>y</m:t>
            </m:r>
          </m:e>
          <m:sub>
            <m:r>
              <m:t>c</m:t>
            </m:r>
            <m:r>
              <m:t>c</m:t>
            </m:r>
          </m:sub>
        </m:sSub>
      </m:oMath>
      <w:r>
        <w:t xml:space="preserve"> </w:t>
      </w:r>
      <w:r>
        <w:rPr>
          <w:rFonts w:hint="eastAsia"/>
        </w:rPr>
        <w:t xml:space="preserve">由闸门开度和收缩系数决定（</w:t>
      </w:r>
      <m:oMath>
        <m:sSub>
          <m:e>
            <m:r>
              <m:t>y</m:t>
            </m:r>
          </m:e>
          <m:sub>
            <m:r>
              <m:t>c</m:t>
            </m:r>
            <m:r>
              <m:t>c</m:t>
            </m:r>
          </m:sub>
        </m:sSub>
        <m:r>
          <m:rPr>
            <m:sty m:val="p"/>
          </m:rPr>
          <m:t>=</m:t>
        </m:r>
        <m:r>
          <m:t>ε</m:t>
        </m:r>
        <m:r>
          <m:t>e</m:t>
        </m:r>
      </m:oMath>
      <w:r>
        <w:rPr>
          <w:rFonts w:hint="eastAsia"/>
        </w:rPr>
        <w:t xml:space="preserve">），</w:t>
      </w:r>
      <m:oMath>
        <m:sSub>
          <m:e>
            <m:r>
              <m:t>y</m:t>
            </m:r>
          </m:e>
          <m:sub>
            <m:r>
              <m:t>c</m:t>
            </m:r>
          </m:sub>
        </m:sSub>
      </m:oMath>
      <w:r>
        <w:t xml:space="preserve"> </w:t>
      </w:r>
      <w:r>
        <w:rPr>
          <w:rFonts w:hint="eastAsia"/>
        </w:rPr>
        <w:t xml:space="preserve">由流量和断面形状决定。</w:t>
      </w:r>
    </w:p>
    <w:bookmarkEnd w:id="15"/>
    <w:bookmarkStart w:id="16" w:name="流量系数的非线性特性"/>
    <w:p>
      <w:pPr>
        <w:pStyle w:val="Heading4"/>
      </w:pPr>
      <w:r>
        <w:rPr>
          <w:rStyle w:val="SectionNumber"/>
        </w:rPr>
        <w:t xml:space="preserve">1.1.2.2</w:t>
      </w:r>
      <w:r>
        <w:tab/>
      </w:r>
      <w:r>
        <w:t xml:space="preserve">2.2.2 </w:t>
      </w:r>
      <w:r>
        <w:rPr>
          <w:rFonts w:hint="eastAsia"/>
        </w:rPr>
        <w:t xml:space="preserve">流量系数的非线性特性</w:t>
      </w:r>
    </w:p>
    <w:p>
      <w:pPr>
        <w:pStyle w:val="FirstParagraph"/>
      </w:pPr>
      <w:r>
        <w:rPr>
          <w:rFonts w:hint="eastAsia"/>
        </w:rPr>
        <w:t xml:space="preserve">由式</w:t>
      </w:r>
      <w:r>
        <w:t xml:space="preserve"> (3.2) </w:t>
      </w:r>
      <w:r>
        <w:rPr>
          <w:rFonts w:hint="eastAsia"/>
        </w:rPr>
        <w:t xml:space="preserve">可知，流量系数</w:t>
      </w:r>
      <w:r>
        <w:t xml:space="preserve"> </w:t>
      </w:r>
      <m:oMath>
        <m:r>
          <m:t>μ</m:t>
        </m:r>
      </m:oMath>
      <w:r>
        <w:t xml:space="preserve"> </w:t>
      </w:r>
      <w:r>
        <w:rPr>
          <w:rFonts w:hint="eastAsia"/>
        </w:rPr>
        <w:t xml:space="preserve">是开度比</w:t>
      </w:r>
      <w:r>
        <w:t xml:space="preserve"> </w:t>
      </w:r>
      <m:oMath>
        <m:r>
          <m:t>e</m:t>
        </m:r>
        <m:r>
          <m:rPr>
            <m:sty m:val="p"/>
          </m:rPr>
          <m:t>/</m:t>
        </m:r>
        <m:sSub>
          <m:e>
            <m:r>
              <m:t>H</m:t>
            </m:r>
          </m:e>
          <m:sub>
            <m:r>
              <m:t>0</m:t>
            </m:r>
          </m:sub>
        </m:sSub>
      </m:oMath>
      <w:r>
        <w:t xml:space="preserve"> </w:t>
      </w:r>
      <w:r>
        <w:rPr>
          <w:rFonts w:hint="eastAsia"/>
        </w:rPr>
        <w:t xml:space="preserve">的函数，并非常数。当</w:t>
      </w:r>
      <w:r>
        <w:t xml:space="preserve"> </w:t>
      </w:r>
      <m:oMath>
        <m:r>
          <m:t>e</m:t>
        </m:r>
        <m:r>
          <m:rPr>
            <m:sty m:val="p"/>
          </m:rPr>
          <m:t>/</m:t>
        </m:r>
        <m:sSub>
          <m:e>
            <m:r>
              <m:t>H</m:t>
            </m:r>
          </m:e>
          <m:sub>
            <m:r>
              <m:t>0</m:t>
            </m:r>
          </m:sub>
        </m:sSub>
        <m:r>
          <m:rPr>
            <m:sty m:val="p"/>
          </m:rPr>
          <m:t>→</m:t>
        </m:r>
        <m:r>
          <m:t>0</m:t>
        </m:r>
      </m:oMath>
      <w:r>
        <w:t xml:space="preserve"> </w:t>
      </w:r>
      <w:r>
        <w:rPr>
          <w:rFonts w:hint="eastAsia"/>
        </w:rPr>
        <w:t xml:space="preserve">时，</w:t>
      </w:r>
      <m:oMath>
        <m:r>
          <m:t>μ</m:t>
        </m:r>
        <m:r>
          <m:rPr>
            <m:sty m:val="p"/>
          </m:rPr>
          <m:t>→</m:t>
        </m:r>
        <m:r>
          <m:t>ε</m:t>
        </m:r>
        <m:r>
          <m:rPr>
            <m:sty m:val="p"/>
          </m:rPr>
          <m:t>≈</m:t>
        </m:r>
        <m:r>
          <m:t>0.61</m:t>
        </m:r>
      </m:oMath>
      <w:r>
        <w:rPr>
          <w:rFonts w:hint="eastAsia"/>
        </w:rPr>
        <w:t xml:space="preserve">；当</w:t>
      </w:r>
      <w:r>
        <w:t xml:space="preserve"> </w:t>
      </w:r>
      <m:oMath>
        <m:r>
          <m:t>e</m:t>
        </m:r>
        <m:r>
          <m:rPr>
            <m:sty m:val="p"/>
          </m:rPr>
          <m:t>/</m:t>
        </m:r>
        <m:sSub>
          <m:e>
            <m:r>
              <m:t>H</m:t>
            </m:r>
          </m:e>
          <m:sub>
            <m:r>
              <m:t>0</m:t>
            </m:r>
          </m:sub>
        </m:sSub>
      </m:oMath>
      <w:r>
        <w:t xml:space="preserve"> </w:t>
      </w:r>
      <w:r>
        <w:rPr>
          <w:rFonts w:hint="eastAsia"/>
        </w:rPr>
        <w:t xml:space="preserve">增大时，</w:t>
      </w:r>
      <m:oMath>
        <m:r>
          <m:t>μ</m:t>
        </m:r>
      </m:oMath>
      <w:r>
        <w:t xml:space="preserve"> </w:t>
      </w:r>
      <w:r>
        <w:rPr>
          <w:rFonts w:hint="eastAsia"/>
        </w:rPr>
        <w:t xml:space="preserve">逐渐减小。这意味着闸门开度与下泄流量之间不存在简单的正比关系——开度增大一倍，流量的增幅小于一倍。</w:t>
      </w:r>
    </w:p>
    <w:bookmarkEnd w:id="16"/>
    <w:bookmarkEnd w:id="17"/>
    <w:bookmarkStart w:id="20" w:name="闸门淹没出流"/>
    <w:p>
      <w:pPr>
        <w:pStyle w:val="Heading3"/>
      </w:pPr>
      <w:r>
        <w:rPr>
          <w:rStyle w:val="SectionNumber"/>
        </w:rPr>
        <w:t xml:space="preserve">1.1.3</w:t>
      </w:r>
      <w:r>
        <w:tab/>
      </w:r>
      <w:r>
        <w:t xml:space="preserve">2.3 </w:t>
      </w:r>
      <w:r>
        <w:rPr>
          <w:rFonts w:hint="eastAsia"/>
        </w:rPr>
        <w:t xml:space="preserve">闸门淹没出流</w:t>
      </w:r>
    </w:p>
    <w:bookmarkStart w:id="18" w:name="淹没出流的判别"/>
    <w:p>
      <w:pPr>
        <w:pStyle w:val="Heading4"/>
      </w:pPr>
      <w:r>
        <w:rPr>
          <w:rStyle w:val="SectionNumber"/>
        </w:rPr>
        <w:t xml:space="preserve">1.1.3.1</w:t>
      </w:r>
      <w:r>
        <w:tab/>
      </w:r>
      <w:r>
        <w:t xml:space="preserve">2.3.1 </w:t>
      </w:r>
      <w:r>
        <w:rPr>
          <w:rFonts w:hint="eastAsia"/>
        </w:rPr>
        <w:t xml:space="preserve">淹没出流的判别</w:t>
      </w:r>
    </w:p>
    <w:p>
      <w:pPr>
        <w:pStyle w:val="FirstParagraph"/>
      </w:pPr>
      <w:r>
        <w:rPr>
          <w:rFonts w:hint="eastAsia"/>
        </w:rPr>
        <w:t xml:space="preserve">当下游水位</w:t>
      </w:r>
      <w:r>
        <w:t xml:space="preserve"> </w:t>
      </w:r>
      <m:oMath>
        <m:sSub>
          <m:e>
            <m:r>
              <m:t>h</m:t>
            </m:r>
          </m:e>
          <m:sub>
            <m:r>
              <m:t>t</m:t>
            </m:r>
          </m:sub>
        </m:sSub>
      </m:oMath>
      <w:r>
        <w:t xml:space="preserve"> </w:t>
      </w:r>
      <w:r>
        <w:rPr>
          <w:rFonts w:hint="eastAsia"/>
        </w:rPr>
        <w:t xml:space="preserve">升高至超过收缩断面水深</w:t>
      </w:r>
      <w:r>
        <w:t xml:space="preserve"> </w:t>
      </w:r>
      <m:oMath>
        <m:sSub>
          <m:e>
            <m:r>
              <m:t>y</m:t>
            </m:r>
          </m:e>
          <m:sub>
            <m:r>
              <m:t>c</m:t>
            </m:r>
            <m:r>
              <m:t>c</m:t>
            </m:r>
          </m:sub>
        </m:sSub>
      </m:oMath>
      <w:r>
        <w:t xml:space="preserve"> </w:t>
      </w:r>
      <w:r>
        <w:rPr>
          <w:rFonts w:hint="eastAsia"/>
        </w:rPr>
        <w:t xml:space="preserve">时，下游水体对闸门出流形成”顶托”，称为</w:t>
      </w:r>
      <w:r>
        <w:rPr>
          <w:rFonts w:hint="eastAsia"/>
          <w:b/>
          <w:bCs/>
        </w:rPr>
        <w:t xml:space="preserve">淹没出流</w:t>
      </w:r>
      <w:r>
        <w:rPr>
          <w:rFonts w:hint="eastAsia"/>
        </w:rPr>
        <w:t xml:space="preserve">（submerged</w:t>
      </w:r>
      <w:r>
        <w:t xml:space="preserve"> </w:t>
      </w:r>
      <w:r>
        <w:rPr>
          <w:rFonts w:hint="eastAsia"/>
        </w:rPr>
        <w:t xml:space="preserve">outflow）。判别准则为：</w:t>
      </w:r>
    </w:p>
    <w:p>
      <w:pPr>
        <w:pStyle w:val="BodyText"/>
      </w:pPr>
      <w:r>
        <w:rPr>
          <w:rFonts w:hint="eastAsia"/>
        </w:rPr>
        <w:t xml:space="preserve">$$\text{自由出流条件}:</w:t>
      </w:r>
      <w:r>
        <w:t xml:space="preserve"> \quad h_t &lt; y_{cc} = \varepsilon \cdot e \tag{3.3a}$$</w:t>
      </w:r>
    </w:p>
    <w:p>
      <w:pPr>
        <w:pStyle w:val="FirstParagraph"/>
      </w:pPr>
      <w:r>
        <w:rPr>
          <w:rFonts w:hint="eastAsia"/>
        </w:rPr>
        <w:t xml:space="preserve">$$\text{淹没出流条件}:</w:t>
      </w:r>
      <w:r>
        <w:t xml:space="preserve"> \quad h_t \geq y_{cc} = \varepsilon \cdot e \tag{3.3b}$$</w:t>
      </w:r>
    </w:p>
    <w:p>
      <w:pPr>
        <w:pStyle w:val="FirstParagraph"/>
      </w:pPr>
      <w:r>
        <w:rPr>
          <w:rFonts w:hint="eastAsia"/>
        </w:rPr>
        <w:t xml:space="preserve">实际工程中，有时采用更保守的判别标准：当</w:t>
      </w:r>
      <w:r>
        <w:t xml:space="preserve"> </w:t>
      </w:r>
      <m:oMath>
        <m:sSub>
          <m:e>
            <m:r>
              <m:t>h</m:t>
            </m:r>
          </m:e>
          <m:sub>
            <m:r>
              <m:t>t</m:t>
            </m:r>
          </m:sub>
        </m:sSub>
        <m:r>
          <m:rPr>
            <m:sty m:val="p"/>
          </m:rPr>
          <m:t>&gt;</m:t>
        </m:r>
        <m:r>
          <m:t>0.8</m:t>
        </m:r>
        <m:sSub>
          <m:e>
            <m:r>
              <m:t>y</m:t>
            </m:r>
          </m:e>
          <m:sub>
            <m:r>
              <m:t>c</m:t>
            </m:r>
            <m:r>
              <m:t>c</m:t>
            </m:r>
          </m:sub>
        </m:sSub>
      </m:oMath>
      <w:r>
        <w:t xml:space="preserve"> </w:t>
      </w:r>
      <w:r>
        <w:rPr>
          <w:rFonts w:hint="eastAsia"/>
        </w:rPr>
        <w:t xml:space="preserve">时即认为开始受下游影响。</w:t>
      </w:r>
    </w:p>
    <w:bookmarkEnd w:id="18"/>
    <w:bookmarkStart w:id="19" w:name="淹没出流计算公式"/>
    <w:p>
      <w:pPr>
        <w:pStyle w:val="Heading4"/>
      </w:pPr>
      <w:r>
        <w:rPr>
          <w:rStyle w:val="SectionNumber"/>
        </w:rPr>
        <w:t xml:space="preserve">1.1.3.2</w:t>
      </w:r>
      <w:r>
        <w:tab/>
      </w:r>
      <w:r>
        <w:t xml:space="preserve">2.3.2 </w:t>
      </w:r>
      <w:r>
        <w:rPr>
          <w:rFonts w:hint="eastAsia"/>
        </w:rPr>
        <w:t xml:space="preserve">淹没出流计算公式</w:t>
      </w:r>
    </w:p>
    <w:p>
      <w:pPr>
        <w:pStyle w:val="FirstParagraph"/>
      </w:pPr>
      <w:r>
        <w:rPr>
          <w:rFonts w:hint="eastAsia"/>
        </w:rPr>
        <w:t xml:space="preserve">淹没出流时，闸门下游形成一层厚度为</w:t>
      </w:r>
      <w:r>
        <w:t xml:space="preserve"> </w:t>
      </w:r>
      <m:oMath>
        <m:sSub>
          <m:e>
            <m:r>
              <m:t>h</m:t>
            </m:r>
          </m:e>
          <m:sub>
            <m:r>
              <m:t>t</m:t>
            </m:r>
          </m:sub>
        </m:sSub>
      </m:oMath>
      <w:r>
        <w:t xml:space="preserve"> </w:t>
      </w:r>
      <w:r>
        <w:rPr>
          <w:rFonts w:hint="eastAsia"/>
        </w:rPr>
        <w:t xml:space="preserve">的水垫，射流需克服下游水压做功。常用的淹没出流公式为：</w:t>
      </w:r>
    </w:p>
    <w:p>
      <w:pPr>
        <w:pStyle w:val="BodyText"/>
      </w:pPr>
      <m:oMathPara>
        <m:oMathParaPr>
          <m:jc m:val="center"/>
        </m:oMathParaPr>
        <m:oMath>
          <m:r>
            <m:t>Q</m:t>
          </m:r>
          <m:r>
            <m:rPr>
              <m:sty m:val="p"/>
            </m:rPr>
            <m:t>=</m:t>
          </m:r>
          <m:sSub>
            <m:e>
              <m:r>
                <m:t>μ</m:t>
              </m:r>
            </m:e>
            <m:sub>
              <m:r>
                <m:t>s</m:t>
              </m:r>
            </m:sub>
          </m:sSub>
          <m:r>
            <m:rPr>
              <m:sty m:val="p"/>
            </m:rPr>
            <m:t>⋅</m:t>
          </m:r>
          <m:r>
            <m:t>e</m:t>
          </m:r>
          <m:r>
            <m:rPr>
              <m:sty m:val="p"/>
            </m:rPr>
            <m:t>⋅</m:t>
          </m:r>
          <m:r>
            <m:t>b</m:t>
          </m:r>
          <m:r>
            <m:rPr>
              <m:sty m:val="p"/>
            </m:rPr>
            <m:t>⋅</m:t>
          </m:r>
          <m:rad>
            <m:radPr>
              <m:degHide m:val="on"/>
            </m:radPr>
            <m:deg/>
            <m:e>
              <m:r>
                <m:t>2</m:t>
              </m:r>
              <m:r>
                <m:t>g</m:t>
              </m:r>
              <m:r>
                <m:rPr>
                  <m:sty m:val="p"/>
                </m:rPr>
                <m:t>(</m:t>
              </m:r>
              <m:sSub>
                <m:e>
                  <m:r>
                    <m:t>H</m:t>
                  </m:r>
                </m:e>
                <m:sub>
                  <m:r>
                    <m:t>0</m:t>
                  </m:r>
                </m:sub>
              </m:sSub>
              <m:r>
                <m:rPr>
                  <m:sty m:val="p"/>
                </m:rPr>
                <m:t>−</m:t>
              </m:r>
              <m:sSub>
                <m:e>
                  <m:r>
                    <m:t>h</m:t>
                  </m:r>
                </m:e>
                <m:sub>
                  <m:r>
                    <m:t>t</m:t>
                  </m:r>
                </m:sub>
              </m:sSub>
              <m:r>
                <m:rPr>
                  <m:sty m:val="p"/>
                </m:rPr>
                <m:t>)</m:t>
              </m:r>
            </m:e>
          </m:rad>
        </m:oMath>
      </m:oMathPara>
    </w:p>
    <w:p>
      <w:pPr>
        <w:pStyle w:val="FirstParagraph"/>
      </w:pPr>
      <w:r>
        <w:rPr>
          <w:rFonts w:hint="eastAsia"/>
        </w:rPr>
        <w:t xml:space="preserve">式中：</w:t>
      </w:r>
      <m:oMath>
        <m:sSub>
          <m:e>
            <m:r>
              <m:t>h</m:t>
            </m:r>
          </m:e>
          <m:sub>
            <m:r>
              <m:t>t</m:t>
            </m:r>
          </m:sub>
        </m:sSub>
      </m:oMath>
      <w:r>
        <w:t xml:space="preserve"> </w:t>
      </w:r>
      <w:r>
        <w:rPr>
          <w:rFonts w:hint="eastAsia"/>
        </w:rPr>
        <w:t xml:space="preserve">为下游尾水深度；</w:t>
      </w:r>
      <m:oMath>
        <m:sSub>
          <m:e>
            <m:r>
              <m:t>μ</m:t>
            </m:r>
          </m:e>
          <m:sub>
            <m:r>
              <m:t>s</m:t>
            </m:r>
          </m:sub>
        </m:sSub>
      </m:oMath>
      <w:r>
        <w:t xml:space="preserve"> </w:t>
      </w:r>
      <w:r>
        <w:rPr>
          <w:rFonts w:hint="eastAsia"/>
        </w:rPr>
        <w:t xml:space="preserve">为淹没出流的流量系数，其值小于自由出流的</w:t>
      </w:r>
      <w:r>
        <w:t xml:space="preserve"> </w:t>
      </w:r>
      <m:oMath>
        <m:r>
          <m:t>μ</m:t>
        </m:r>
      </m:oMath>
      <w:r>
        <w:rPr>
          <w:rFonts w:hint="eastAsia"/>
        </w:rPr>
        <w:t xml:space="preserve">，通常</w:t>
      </w:r>
      <w:r>
        <w:t xml:space="preserve"> </w:t>
      </w:r>
      <m:oMath>
        <m:sSub>
          <m:e>
            <m:r>
              <m:t>μ</m:t>
            </m:r>
          </m:e>
          <m:sub>
            <m:r>
              <m:t>s</m:t>
            </m:r>
          </m:sub>
        </m:sSub>
        <m:r>
          <m:rPr>
            <m:sty m:val="p"/>
          </m:rPr>
          <m:t>=</m:t>
        </m:r>
        <m:r>
          <m:t>0.50</m:t>
        </m:r>
        <m:r>
          <m:rPr>
            <m:sty m:val="p"/>
          </m:rPr>
          <m:t>∼</m:t>
        </m:r>
        <m:r>
          <m:t>0.55</m:t>
        </m:r>
      </m:oMath>
      <w:r>
        <w:t xml:space="preserve">。</w:t>
      </w:r>
    </w:p>
    <w:p>
      <w:pPr>
        <w:pStyle w:val="BodyText"/>
      </w:pPr>
      <w:r>
        <w:rPr>
          <w:rFonts w:hint="eastAsia"/>
        </w:rPr>
        <w:t xml:space="preserve">也有文献采用淹没系数</w:t>
      </w:r>
      <w:r>
        <w:t xml:space="preserve"> </w:t>
      </w:r>
      <m:oMath>
        <m:sSub>
          <m:e>
            <m:r>
              <m:t>σ</m:t>
            </m:r>
          </m:e>
          <m:sub>
            <m:r>
              <m:t>s</m:t>
            </m:r>
          </m:sub>
        </m:sSub>
      </m:oMath>
      <w:r>
        <w:t xml:space="preserve"> </w:t>
      </w:r>
      <w:r>
        <w:rPr>
          <w:rFonts w:hint="eastAsia"/>
        </w:rPr>
        <w:t xml:space="preserve">的修正方式：</w:t>
      </w:r>
    </w:p>
    <w:p>
      <w:pPr>
        <w:pStyle w:val="BodyText"/>
      </w:pPr>
      <m:oMathPara>
        <m:oMathParaPr>
          <m:jc m:val="center"/>
        </m:oMathParaPr>
        <m:oMath>
          <m:r>
            <m:t>Q</m:t>
          </m:r>
          <m:r>
            <m:rPr>
              <m:sty m:val="p"/>
            </m:rPr>
            <m:t>=</m:t>
          </m:r>
          <m:sSub>
            <m:e>
              <m:r>
                <m:t>σ</m:t>
              </m:r>
            </m:e>
            <m:sub>
              <m:r>
                <m:t>s</m:t>
              </m:r>
            </m:sub>
          </m:sSub>
          <m:r>
            <m:rPr>
              <m:sty m:val="p"/>
            </m:rPr>
            <m:t>⋅</m:t>
          </m:r>
          <m:r>
            <m:t>μ</m:t>
          </m:r>
          <m:r>
            <m:rPr>
              <m:sty m:val="p"/>
            </m:rPr>
            <m:t>⋅</m:t>
          </m:r>
          <m:r>
            <m:t>e</m:t>
          </m:r>
          <m:r>
            <m:rPr>
              <m:sty m:val="p"/>
            </m:rPr>
            <m:t>⋅</m:t>
          </m:r>
          <m:r>
            <m:t>b</m:t>
          </m:r>
          <m:r>
            <m:rPr>
              <m:sty m:val="p"/>
            </m:rPr>
            <m:t>⋅</m:t>
          </m:r>
          <m:rad>
            <m:radPr>
              <m:degHide m:val="on"/>
            </m:radPr>
            <m:deg/>
            <m:e>
              <m:r>
                <m:t>2</m:t>
              </m:r>
              <m:r>
                <m:t>g</m:t>
              </m:r>
              <m:sSub>
                <m:e>
                  <m:r>
                    <m:t>H</m:t>
                  </m:r>
                </m:e>
                <m:sub>
                  <m:r>
                    <m:t>0</m:t>
                  </m:r>
                </m:sub>
              </m:sSub>
            </m:e>
          </m:rad>
        </m:oMath>
      </m:oMathPara>
    </w:p>
    <w:p>
      <w:pPr>
        <w:pStyle w:val="FirstParagraph"/>
      </w:pPr>
      <w:r>
        <w:rPr>
          <w:rFonts w:hint="eastAsia"/>
        </w:rPr>
        <w:t xml:space="preserve">其中</w:t>
      </w:r>
      <w:r>
        <w:t xml:space="preserve"> </w:t>
      </w:r>
      <m:oMath>
        <m:sSub>
          <m:e>
            <m:r>
              <m:t>σ</m:t>
            </m:r>
          </m:e>
          <m:sub>
            <m:r>
              <m:t>s</m:t>
            </m:r>
          </m:sub>
        </m:sSub>
        <m:r>
          <m:rPr>
            <m:sty m:val="p"/>
          </m:rPr>
          <m:t>=</m:t>
        </m:r>
        <m:r>
          <m:t>f</m:t>
        </m:r>
        <m:r>
          <m:rPr>
            <m:sty m:val="p"/>
          </m:rPr>
          <m:t>(</m:t>
        </m:r>
        <m:sSub>
          <m:e>
            <m:r>
              <m:t>h</m:t>
            </m:r>
          </m:e>
          <m:sub>
            <m:r>
              <m:t>t</m:t>
            </m:r>
          </m:sub>
        </m:sSub>
        <m:r>
          <m:rPr>
            <m:sty m:val="p"/>
          </m:rPr>
          <m:t>/</m:t>
        </m:r>
        <m:sSub>
          <m:e>
            <m:r>
              <m:t>H</m:t>
            </m:r>
          </m:e>
          <m:sub>
            <m:r>
              <m:t>0</m:t>
            </m:r>
          </m:sub>
        </m:sSub>
        <m:r>
          <m:rPr>
            <m:sty m:val="p"/>
          </m:rPr>
          <m:t>,</m:t>
        </m:r>
        <m:r>
          <m:t>e</m:t>
        </m:r>
        <m:r>
          <m:rPr>
            <m:sty m:val="p"/>
          </m:rPr>
          <m:t>/</m:t>
        </m:r>
        <m:sSub>
          <m:e>
            <m:r>
              <m:t>H</m:t>
            </m:r>
          </m:e>
          <m:sub>
            <m:r>
              <m:t>0</m:t>
            </m:r>
          </m:sub>
        </m:sSub>
        <m:r>
          <m:rPr>
            <m:sty m:val="p"/>
          </m:rPr>
          <m:t>)</m:t>
        </m:r>
      </m:oMath>
      <w:r>
        <w:rPr>
          <w:rFonts w:hint="eastAsia"/>
        </w:rPr>
        <w:t xml:space="preserve">，</w:t>
      </w:r>
      <m:oMath>
        <m:sSub>
          <m:e>
            <m:r>
              <m:t>σ</m:t>
            </m:r>
          </m:e>
          <m:sub>
            <m:r>
              <m:t>s</m:t>
            </m:r>
          </m:sub>
        </m:sSub>
        <m:r>
          <m:rPr>
            <m:sty m:val="p"/>
          </m:rPr>
          <m:t>&lt;</m:t>
        </m:r>
        <m:r>
          <m:t>1</m:t>
        </m:r>
      </m:oMath>
      <w:r>
        <w:t xml:space="preserve">。Henry (1950) </w:t>
      </w:r>
      <w:r>
        <w:rPr>
          <w:rFonts w:hint="eastAsia"/>
        </w:rPr>
        <w:t xml:space="preserve">给出了系统的实验数据曲线，Swamee</w:t>
      </w:r>
      <w:r>
        <w:t xml:space="preserve"> (1992) </w:t>
      </w:r>
      <w:r>
        <w:rPr>
          <w:rFonts w:hint="eastAsia"/>
        </w:rPr>
        <w:t xml:space="preserve">提出了经验拟合公式。</w:t>
      </w:r>
    </w:p>
    <w:p>
      <w:pPr>
        <w:pStyle w:val="BodyText"/>
      </w:pPr>
      <w:r>
        <w:rPr>
          <w:rFonts w:hint="eastAsia"/>
        </w:rPr>
        <w:t xml:space="preserve">淹没出流与自由出流相比，同一开度下的下泄流量显著减小，且流量对上下游水位差更加敏感。在实时控制系统中，一旦检测到从自由出流向淹没出流的转换，必须立即切换控制逻辑和流量计算公式，否则将产生严重的流量估算偏差。</w:t>
      </w:r>
    </w:p>
    <w:bookmarkEnd w:id="19"/>
    <w:bookmarkEnd w:id="20"/>
    <w:bookmarkStart w:id="24" w:name="薄壁堰"/>
    <w:p>
      <w:pPr>
        <w:pStyle w:val="Heading3"/>
      </w:pPr>
      <w:r>
        <w:rPr>
          <w:rStyle w:val="SectionNumber"/>
        </w:rPr>
        <w:t xml:space="preserve">1.1.4</w:t>
      </w:r>
      <w:r>
        <w:tab/>
      </w:r>
      <w:r>
        <w:t xml:space="preserve">2.4 </w:t>
      </w:r>
      <w:r>
        <w:rPr>
          <w:rFonts w:hint="eastAsia"/>
        </w:rPr>
        <w:t xml:space="preserve">薄壁堰</w:t>
      </w:r>
    </w:p>
    <w:bookmarkStart w:id="21" w:name="基本概念"/>
    <w:p>
      <w:pPr>
        <w:pStyle w:val="Heading4"/>
      </w:pPr>
      <w:r>
        <w:rPr>
          <w:rStyle w:val="SectionNumber"/>
        </w:rPr>
        <w:t xml:space="preserve">1.1.4.1</w:t>
      </w:r>
      <w:r>
        <w:tab/>
      </w:r>
      <w:r>
        <w:t xml:space="preserve">2.4.1 </w:t>
      </w:r>
      <w:r>
        <w:rPr>
          <w:rFonts w:hint="eastAsia"/>
        </w:rPr>
        <w:t xml:space="preserve">基本概念</w:t>
      </w:r>
    </w:p>
    <w:p>
      <w:pPr>
        <w:pStyle w:val="FirstParagraph"/>
      </w:pPr>
      <w:r>
        <w:rPr>
          <w:rFonts w:hint="eastAsia"/>
        </w:rPr>
        <w:t xml:space="preserve">薄壁堰（sharp-crested</w:t>
      </w:r>
      <w:r>
        <w:t xml:space="preserve"> </w:t>
      </w:r>
      <w:r>
        <w:rPr>
          <w:rFonts w:hint="eastAsia"/>
        </w:rPr>
        <w:t xml:space="preserve">weir）是指堰顶厚度</w:t>
      </w:r>
      <w:r>
        <w:t xml:space="preserve"> </w:t>
      </w:r>
      <m:oMath>
        <m:r>
          <m:t>δ</m:t>
        </m:r>
      </m:oMath>
      <w:r>
        <w:t xml:space="preserve"> </w:t>
      </w:r>
      <w:r>
        <w:rPr>
          <w:rFonts w:hint="eastAsia"/>
        </w:rPr>
        <w:t xml:space="preserve">与堰上水头</w:t>
      </w:r>
      <w:r>
        <w:t xml:space="preserve"> </w:t>
      </w:r>
      <m:oMath>
        <m:r>
          <m:t>H</m:t>
        </m:r>
      </m:oMath>
      <w:r>
        <w:t xml:space="preserve"> </w:t>
      </w:r>
      <w:r>
        <w:rPr>
          <w:rFonts w:hint="eastAsia"/>
        </w:rPr>
        <w:t xml:space="preserve">之比</w:t>
      </w:r>
      <w:r>
        <w:t xml:space="preserve"> </w:t>
      </w:r>
      <m:oMath>
        <m:r>
          <m:t>δ</m:t>
        </m:r>
        <m:r>
          <m:rPr>
            <m:sty m:val="p"/>
          </m:rPr>
          <m:t>/</m:t>
        </m:r>
        <m:r>
          <m:t>H</m:t>
        </m:r>
        <m:r>
          <m:rPr>
            <m:sty m:val="p"/>
          </m:rPr>
          <m:t>&lt;</m:t>
        </m:r>
        <m:r>
          <m:t>0.67</m:t>
        </m:r>
      </m:oMath>
      <w:r>
        <w:t xml:space="preserve"> </w:t>
      </w:r>
      <w:r>
        <w:rPr>
          <w:rFonts w:hint="eastAsia"/>
        </w:rPr>
        <w:t xml:space="preserve">的堰。水流越过堰顶时形成完全脱离堰壁的自由溢流水舌（nappe），堰顶仅起到控制水面高程的作用。</w:t>
      </w:r>
    </w:p>
    <w:bookmarkEnd w:id="21"/>
    <w:bookmarkStart w:id="22" w:name="矩形薄壁堰流量公式"/>
    <w:p>
      <w:pPr>
        <w:pStyle w:val="Heading4"/>
      </w:pPr>
      <w:r>
        <w:rPr>
          <w:rStyle w:val="SectionNumber"/>
        </w:rPr>
        <w:t xml:space="preserve">1.1.4.2</w:t>
      </w:r>
      <w:r>
        <w:tab/>
      </w:r>
      <w:r>
        <w:t xml:space="preserve">2.4.2 </w:t>
      </w:r>
      <w:r>
        <w:rPr>
          <w:rFonts w:hint="eastAsia"/>
        </w:rPr>
        <w:t xml:space="preserve">矩形薄壁堰流量公式</w:t>
      </w:r>
    </w:p>
    <w:p>
      <w:pPr>
        <w:pStyle w:val="FirstParagraph"/>
      </w:pPr>
      <w:r>
        <w:rPr>
          <w:rFonts w:hint="eastAsia"/>
        </w:rPr>
        <w:t xml:space="preserve">取堰顶上游适当距离处的断面和堰顶处的断面，忽略能量损失，沿水深方向对过堰流速进行积分，可得矩形薄壁堰的理论流量公式：</w:t>
      </w:r>
    </w:p>
    <w:p>
      <w:pPr>
        <w:pStyle w:val="BodyText"/>
      </w:pPr>
      <w:r>
        <w:rPr>
          <w:rFonts w:hint="eastAsia"/>
        </w:rPr>
        <w:t xml:space="preserve">在堰顶以上某一微元层</w:t>
      </w:r>
      <w:r>
        <w:t xml:space="preserve"> </w:t>
      </w:r>
      <m:oMath>
        <m:r>
          <m:t>d</m:t>
        </m:r>
        <m:r>
          <m:t>z</m:t>
        </m:r>
      </m:oMath>
      <w:r>
        <w:rPr>
          <w:rFonts w:hint="eastAsia"/>
        </w:rPr>
        <w:t xml:space="preserve">（距堰顶高度</w:t>
      </w:r>
      <w:r>
        <w:t xml:space="preserve"> </w:t>
      </w:r>
      <m:oMath>
        <m:r>
          <m:t>z</m:t>
        </m:r>
      </m:oMath>
      <w:r>
        <w:rPr>
          <w:rFonts w:hint="eastAsia"/>
        </w:rPr>
        <w:t xml:space="preserve">），该层的理论流速为</w:t>
      </w:r>
      <w:r>
        <w:t xml:space="preserve"> </w:t>
      </w:r>
      <m:oMath>
        <m:r>
          <m:t>v</m:t>
        </m:r>
        <m:r>
          <m:rPr>
            <m:sty m:val="p"/>
          </m:rPr>
          <m:t>=</m:t>
        </m:r>
        <m:rad>
          <m:radPr>
            <m:degHide m:val="on"/>
          </m:radPr>
          <m:deg/>
          <m:e>
            <m:r>
              <m:t>2</m:t>
            </m:r>
            <m:r>
              <m:t>g</m:t>
            </m:r>
            <m:r>
              <m:t>z</m:t>
            </m:r>
          </m:e>
        </m:rad>
      </m:oMath>
      <w:r>
        <w:rPr>
          <w:rFonts w:hint="eastAsia"/>
        </w:rPr>
        <w:t xml:space="preserve">（假设上游行近流速可忽略），微元面积为</w:t>
      </w:r>
      <w:r>
        <w:t xml:space="preserve"> </w:t>
      </w:r>
      <m:oMath>
        <m:r>
          <m:t>b</m:t>
        </m:r>
        <m:r>
          <m:rPr>
            <m:sty m:val="p"/>
          </m:rPr>
          <m:t>⋅</m:t>
        </m:r>
        <m:r>
          <m:t>d</m:t>
        </m:r>
        <m:r>
          <m:t>z</m:t>
        </m:r>
      </m:oMath>
      <w:r>
        <w:rPr>
          <w:rFonts w:hint="eastAsia"/>
        </w:rPr>
        <w:t xml:space="preserve">，总流量为：</w:t>
      </w:r>
    </w:p>
    <w:p>
      <w:pPr>
        <w:pStyle w:val="BodyText"/>
      </w:pPr>
      <m:oMathPara>
        <m:oMathParaPr>
          <m:jc m:val="center"/>
        </m:oMathParaPr>
        <m:oMath>
          <m:sSub>
            <m:e>
              <m:r>
                <m:t>Q</m:t>
              </m:r>
            </m:e>
            <m:sub>
              <m:r>
                <m:rPr>
                  <m:nor/>
                  <m:sty m:val="p"/>
                </m:rPr>
                <m:t>理论</m:t>
              </m:r>
            </m:sub>
          </m:sSub>
          <m:r>
            <m:rPr>
              <m:sty m:val="p"/>
            </m:rPr>
            <m:t>=</m:t>
          </m:r>
          <m:nary>
            <m:naryPr>
              <m:chr m:val="∫"/>
              <m:limLoc m:val="subSup"/>
              <m:subHide m:val="off"/>
              <m:supHide m:val="off"/>
            </m:naryPr>
            <m:sub>
              <m:r>
                <m:t>0</m:t>
              </m:r>
            </m:sub>
            <m:sup>
              <m:r>
                <m:t>H</m:t>
              </m:r>
            </m:sup>
            <m:e>
              <m:r>
                <m:t>b</m:t>
              </m:r>
            </m:e>
          </m:nary>
          <m:rad>
            <m:radPr>
              <m:degHide m:val="on"/>
            </m:radPr>
            <m:deg/>
            <m:e>
              <m:r>
                <m:t>2</m:t>
              </m:r>
              <m:r>
                <m:t>g</m:t>
              </m:r>
              <m:r>
                <m:t>z</m:t>
              </m:r>
            </m:e>
          </m:rad>
          <m:r>
            <m:t> </m:t>
          </m:r>
          <m:r>
            <m:t>d</m:t>
          </m:r>
          <m:r>
            <m:t>z</m:t>
          </m:r>
          <m:r>
            <m:rPr>
              <m:sty m:val="p"/>
            </m:rPr>
            <m:t>=</m:t>
          </m:r>
          <m:r>
            <m:t>b</m:t>
          </m:r>
          <m:rad>
            <m:radPr>
              <m:degHide m:val="on"/>
            </m:radPr>
            <m:deg/>
            <m:e>
              <m:r>
                <m:t>2</m:t>
              </m:r>
              <m:r>
                <m:t>g</m:t>
              </m:r>
            </m:e>
          </m:rad>
          <m:r>
            <m:rPr>
              <m:sty m:val="p"/>
            </m:rPr>
            <m:t>⋅</m:t>
          </m:r>
          <m:f>
            <m:fPr>
              <m:type m:val="bar"/>
            </m:fPr>
            <m:num>
              <m:r>
                <m:t>2</m:t>
              </m:r>
            </m:num>
            <m:den>
              <m:r>
                <m:t>3</m:t>
              </m:r>
            </m:den>
          </m:f>
          <m:sSup>
            <m:e>
              <m:r>
                <m:t>H</m:t>
              </m:r>
            </m:e>
            <m:sup>
              <m:r>
                <m:t>3</m:t>
              </m:r>
              <m:r>
                <m:rPr>
                  <m:sty m:val="p"/>
                </m:rPr>
                <m:t>/</m:t>
              </m:r>
              <m:r>
                <m:t>2</m:t>
              </m:r>
            </m:sup>
          </m:sSup>
        </m:oMath>
      </m:oMathPara>
    </w:p>
    <w:p>
      <w:pPr>
        <w:pStyle w:val="FirstParagraph"/>
      </w:pPr>
      <w:r>
        <w:rPr>
          <w:rFonts w:hint="eastAsia"/>
        </w:rPr>
        <w:t xml:space="preserve">考虑实际流动中的收缩和能量损失，引入流量系数</w:t>
      </w:r>
      <w:r>
        <w:t xml:space="preserve"> </w:t>
      </w:r>
      <m:oMath>
        <m:sSub>
          <m:e>
            <m:r>
              <m:t>C</m:t>
            </m:r>
          </m:e>
          <m:sub>
            <m:r>
              <m:t>d</m:t>
            </m:r>
          </m:sub>
        </m:sSub>
      </m:oMath>
      <w:r>
        <w:rPr>
          <w:rFonts w:hint="eastAsia"/>
        </w:rPr>
        <w:t xml:space="preserve">：</w:t>
      </w:r>
    </w:p>
    <w:p>
      <w:pPr>
        <w:pStyle w:val="BodyText"/>
      </w:pPr>
      <m:oMathPara>
        <m:oMathParaPr>
          <m:jc m:val="center"/>
        </m:oMathParaPr>
        <m:oMath>
          <m:borderBox>
            <m:e>
              <m:r>
                <m:t>Q</m:t>
              </m:r>
              <m:r>
                <m:rPr>
                  <m:sty m:val="p"/>
                </m:rPr>
                <m:t>=</m:t>
              </m:r>
              <m:sSub>
                <m:e>
                  <m:r>
                    <m:t>C</m:t>
                  </m:r>
                </m:e>
                <m:sub>
                  <m:r>
                    <m:t>d</m:t>
                  </m:r>
                </m:sub>
              </m:sSub>
              <m:r>
                <m:rPr>
                  <m:sty m:val="p"/>
                </m:rPr>
                <m:t>⋅</m:t>
              </m:r>
              <m:f>
                <m:fPr>
                  <m:type m:val="bar"/>
                </m:fPr>
                <m:num>
                  <m:r>
                    <m:t>2</m:t>
                  </m:r>
                </m:num>
                <m:den>
                  <m:r>
                    <m:t>3</m:t>
                  </m:r>
                </m:den>
              </m:f>
              <m:rad>
                <m:radPr>
                  <m:degHide m:val="on"/>
                </m:radPr>
                <m:deg/>
                <m:e>
                  <m:r>
                    <m:t>2</m:t>
                  </m:r>
                  <m:r>
                    <m:t>g</m:t>
                  </m:r>
                </m:e>
              </m:rad>
              <m:r>
                <m:rPr>
                  <m:sty m:val="p"/>
                </m:rPr>
                <m:t>⋅</m:t>
              </m:r>
              <m:r>
                <m:t>b</m:t>
              </m:r>
              <m:r>
                <m:rPr>
                  <m:sty m:val="p"/>
                </m:rPr>
                <m:t>⋅</m:t>
              </m:r>
              <m:sSup>
                <m:e>
                  <m:r>
                    <m:t>H</m:t>
                  </m:r>
                </m:e>
                <m:sup>
                  <m:r>
                    <m:t>3</m:t>
                  </m:r>
                  <m:r>
                    <m:rPr>
                      <m:sty m:val="p"/>
                    </m:rPr>
                    <m:t>/</m:t>
                  </m:r>
                  <m:r>
                    <m:t>2</m:t>
                  </m:r>
                </m:sup>
              </m:sSup>
            </m:e>
          </m:borderBox>
        </m:oMath>
      </m:oMathPara>
    </w:p>
    <w:p>
      <w:pPr>
        <w:pStyle w:val="FirstParagraph"/>
      </w:pPr>
      <w:r>
        <w:rPr>
          <w:rFonts w:hint="eastAsia"/>
        </w:rPr>
        <w:t xml:space="preserve">式中：</w:t>
      </w:r>
      <m:oMath>
        <m:sSub>
          <m:e>
            <m:r>
              <m:t>C</m:t>
            </m:r>
          </m:e>
          <m:sub>
            <m:r>
              <m:t>d</m:t>
            </m:r>
          </m:sub>
        </m:sSub>
      </m:oMath>
      <w:r>
        <w:t xml:space="preserve"> </w:t>
      </w:r>
      <w:r>
        <w:rPr>
          <w:rFonts w:hint="eastAsia"/>
        </w:rPr>
        <w:t xml:space="preserve">为无量纲流量系数，一般取</w:t>
      </w:r>
      <w:r>
        <w:t xml:space="preserve"> </w:t>
      </w:r>
      <m:oMath>
        <m:r>
          <m:t>0.60</m:t>
        </m:r>
        <m:r>
          <m:rPr>
            <m:sty m:val="p"/>
          </m:rPr>
          <m:t>∼</m:t>
        </m:r>
        <m:r>
          <m:t>0.65</m:t>
        </m:r>
      </m:oMath>
      <w:r>
        <w:rPr>
          <w:rFonts w:hint="eastAsia"/>
        </w:rPr>
        <w:t xml:space="preserve">；</w:t>
      </w:r>
      <m:oMath>
        <m:r>
          <m:t>b</m:t>
        </m:r>
      </m:oMath>
      <w:r>
        <w:t xml:space="preserve"> </w:t>
      </w:r>
      <w:r>
        <w:rPr>
          <w:rFonts w:hint="eastAsia"/>
        </w:rPr>
        <w:t xml:space="preserve">为堰口宽度（</w:t>
      </w:r>
      <m:oMath>
        <m:r>
          <m:rPr>
            <m:sty m:val="p"/>
          </m:rPr>
          <m:t>m</m:t>
        </m:r>
      </m:oMath>
      <w:r>
        <w:rPr>
          <w:rFonts w:hint="eastAsia"/>
        </w:rPr>
        <w:t xml:space="preserve">）；</w:t>
      </w:r>
      <m:oMath>
        <m:r>
          <m:t>H</m:t>
        </m:r>
      </m:oMath>
      <w:r>
        <w:t xml:space="preserve"> </w:t>
      </w:r>
      <w:r>
        <w:rPr>
          <w:rFonts w:hint="eastAsia"/>
        </w:rPr>
        <w:t xml:space="preserve">为堰上水头（</w:t>
      </w:r>
      <m:oMath>
        <m:r>
          <m:rPr>
            <m:sty m:val="p"/>
          </m:rPr>
          <m:t>m</m:t>
        </m:r>
      </m:oMath>
      <w:r>
        <w:rPr>
          <w:rFonts w:hint="eastAsia"/>
        </w:rPr>
        <w:t xml:space="preserve">），从堰顶量至上游水面（在堰上游</w:t>
      </w:r>
      <w:r>
        <w:t xml:space="preserve"> </w:t>
      </w:r>
      <m:oMath>
        <m:r>
          <m:t>3</m:t>
        </m:r>
        <m:r>
          <m:rPr>
            <m:sty m:val="p"/>
          </m:rPr>
          <m:t>∼</m:t>
        </m:r>
        <m:r>
          <m:t>4</m:t>
        </m:r>
        <m:r>
          <m:t>H</m:t>
        </m:r>
      </m:oMath>
      <w:r>
        <w:t xml:space="preserve"> </w:t>
      </w:r>
      <w:r>
        <w:rPr>
          <w:rFonts w:hint="eastAsia"/>
        </w:rPr>
        <w:t xml:space="preserve">处测量，以避免水面降落的影响）。</w:t>
      </w:r>
    </w:p>
    <w:p>
      <w:pPr>
        <w:pStyle w:val="BodyText"/>
      </w:pPr>
      <m:oMath>
        <m:sSub>
          <m:e>
            <m:r>
              <m:t>C</m:t>
            </m:r>
          </m:e>
          <m:sub>
            <m:r>
              <m:t>d</m:t>
            </m:r>
          </m:sub>
        </m:sSub>
      </m:oMath>
      <w:r>
        <w:t xml:space="preserve"> </w:t>
      </w:r>
      <w:r>
        <w:rPr>
          <w:rFonts w:hint="eastAsia"/>
        </w:rPr>
        <w:t xml:space="preserve">的经验公式（Rehbock,</w:t>
      </w:r>
      <w:r>
        <w:t xml:space="preserve"> </w:t>
      </w:r>
      <w:r>
        <w:rPr>
          <w:rFonts w:hint="eastAsia"/>
        </w:rPr>
        <w:t xml:space="preserve">1929）：</w:t>
      </w:r>
    </w:p>
    <w:p>
      <w:pPr>
        <w:pStyle w:val="BodyText"/>
      </w:pPr>
      <m:oMathPara>
        <m:oMathParaPr>
          <m:jc m:val="center"/>
        </m:oMathParaPr>
        <m:oMath>
          <m:sSub>
            <m:e>
              <m:r>
                <m:t>C</m:t>
              </m:r>
            </m:e>
            <m:sub>
              <m:r>
                <m:t>d</m:t>
              </m:r>
            </m:sub>
          </m:sSub>
          <m:r>
            <m:rPr>
              <m:sty m:val="p"/>
            </m:rPr>
            <m:t>=</m:t>
          </m:r>
          <m:r>
            <m:t>0.611</m:t>
          </m:r>
          <m:r>
            <m:rPr>
              <m:sty m:val="p"/>
            </m:rPr>
            <m:t>+</m:t>
          </m:r>
          <m:r>
            <m:t>0.075</m:t>
          </m:r>
          <m:f>
            <m:fPr>
              <m:type m:val="bar"/>
            </m:fPr>
            <m:num>
              <m:r>
                <m:t>H</m:t>
              </m:r>
            </m:num>
            <m:den>
              <m:r>
                <m:t>P</m:t>
              </m:r>
            </m:den>
          </m:f>
        </m:oMath>
      </m:oMathPara>
    </w:p>
    <w:p>
      <w:pPr>
        <w:pStyle w:val="FirstParagraph"/>
      </w:pPr>
      <w:r>
        <w:rPr>
          <w:rFonts w:hint="eastAsia"/>
        </w:rPr>
        <w:t xml:space="preserve">其中</w:t>
      </w:r>
      <w:r>
        <w:t xml:space="preserve"> </w:t>
      </w:r>
      <m:oMath>
        <m:r>
          <m:t>P</m:t>
        </m:r>
      </m:oMath>
      <w:r>
        <w:t xml:space="preserve"> </w:t>
      </w:r>
      <w:r>
        <w:rPr>
          <w:rFonts w:hint="eastAsia"/>
        </w:rPr>
        <w:t xml:space="preserve">为堰高（从渠底到堰顶的高度）。当</w:t>
      </w:r>
      <w:r>
        <w:t xml:space="preserve"> </w:t>
      </w:r>
      <m:oMath>
        <m:r>
          <m:t>H</m:t>
        </m:r>
        <m:r>
          <m:rPr>
            <m:sty m:val="p"/>
          </m:rPr>
          <m:t>/</m:t>
        </m:r>
        <m:r>
          <m:t>P</m:t>
        </m:r>
      </m:oMath>
      <w:r>
        <w:t xml:space="preserve"> </w:t>
      </w:r>
      <w:r>
        <w:rPr>
          <w:rFonts w:hint="eastAsia"/>
        </w:rPr>
        <w:t xml:space="preserve">较小时，</w:t>
      </w:r>
      <m:oMath>
        <m:sSub>
          <m:e>
            <m:r>
              <m:t>C</m:t>
            </m:r>
          </m:e>
          <m:sub>
            <m:r>
              <m:t>d</m:t>
            </m:r>
          </m:sub>
        </m:sSub>
        <m:r>
          <m:rPr>
            <m:sty m:val="p"/>
          </m:rPr>
          <m:t>≈</m:t>
        </m:r>
        <m:r>
          <m:t>0.611</m:t>
        </m:r>
      </m:oMath>
      <w:r>
        <w:rPr>
          <w:rFonts w:hint="eastAsia"/>
        </w:rPr>
        <w:t xml:space="preserve">；随着</w:t>
      </w:r>
      <w:r>
        <w:t xml:space="preserve"> </w:t>
      </w:r>
      <m:oMath>
        <m:r>
          <m:t>H</m:t>
        </m:r>
        <m:r>
          <m:rPr>
            <m:sty m:val="p"/>
          </m:rPr>
          <m:t>/</m:t>
        </m:r>
        <m:r>
          <m:t>P</m:t>
        </m:r>
      </m:oMath>
      <w:r>
        <w:t xml:space="preserve"> </w:t>
      </w:r>
      <w:r>
        <w:rPr>
          <w:rFonts w:hint="eastAsia"/>
        </w:rPr>
        <w:t xml:space="preserve">增大（行近流速效应增强），</w:t>
      </w:r>
      <m:oMath>
        <m:sSub>
          <m:e>
            <m:r>
              <m:t>C</m:t>
            </m:r>
          </m:e>
          <m:sub>
            <m:r>
              <m:t>d</m:t>
            </m:r>
          </m:sub>
        </m:sSub>
      </m:oMath>
      <w:r>
        <w:t xml:space="preserve"> </w:t>
      </w:r>
      <w:r>
        <w:rPr>
          <w:rFonts w:hint="eastAsia"/>
        </w:rPr>
        <w:t xml:space="preserve">略有增大。</w:t>
      </w:r>
    </w:p>
    <w:bookmarkEnd w:id="22"/>
    <w:bookmarkStart w:id="23" w:name="三角形薄壁堰"/>
    <w:p>
      <w:pPr>
        <w:pStyle w:val="Heading4"/>
      </w:pPr>
      <w:r>
        <w:rPr>
          <w:rStyle w:val="SectionNumber"/>
        </w:rPr>
        <w:t xml:space="preserve">1.1.4.3</w:t>
      </w:r>
      <w:r>
        <w:tab/>
      </w:r>
      <w:r>
        <w:t xml:space="preserve">2.4.3 </w:t>
      </w:r>
      <w:r>
        <w:rPr>
          <w:rFonts w:hint="eastAsia"/>
        </w:rPr>
        <w:t xml:space="preserve">三角形薄壁堰</w:t>
      </w:r>
    </w:p>
    <w:p>
      <w:pPr>
        <w:pStyle w:val="FirstParagraph"/>
      </w:pPr>
      <w:r>
        <w:rPr>
          <w:rFonts w:hint="eastAsia"/>
        </w:rPr>
        <w:t xml:space="preserve">三角形（V</w:t>
      </w:r>
      <w:r>
        <w:t xml:space="preserve"> </w:t>
      </w:r>
      <w:r>
        <w:rPr>
          <w:rFonts w:hint="eastAsia"/>
        </w:rPr>
        <w:t xml:space="preserve">形）薄壁堰适用于小流量的精确测量。其流量公式为：</w:t>
      </w:r>
    </w:p>
    <w:p>
      <w:pPr>
        <w:pStyle w:val="BodyText"/>
      </w:pPr>
      <m:oMathPara>
        <m:oMathParaPr>
          <m:jc m:val="center"/>
        </m:oMathParaPr>
        <m:oMath>
          <m:r>
            <m:t>Q</m:t>
          </m:r>
          <m:r>
            <m:rPr>
              <m:sty m:val="p"/>
            </m:rPr>
            <m:t>=</m:t>
          </m:r>
          <m:sSub>
            <m:e>
              <m:r>
                <m:t>C</m:t>
              </m:r>
            </m:e>
            <m:sub>
              <m:r>
                <m:t>d</m:t>
              </m:r>
            </m:sub>
          </m:sSub>
          <m:r>
            <m:rPr>
              <m:sty m:val="p"/>
            </m:rPr>
            <m:t>⋅</m:t>
          </m:r>
          <m:f>
            <m:fPr>
              <m:type m:val="bar"/>
            </m:fPr>
            <m:num>
              <m:r>
                <m:t>8</m:t>
              </m:r>
            </m:num>
            <m:den>
              <m:r>
                <m:t>15</m:t>
              </m:r>
            </m:den>
          </m:f>
          <m:rad>
            <m:radPr>
              <m:degHide m:val="on"/>
            </m:radPr>
            <m:deg/>
            <m:e>
              <m:r>
                <m:t>2</m:t>
              </m:r>
              <m:r>
                <m:t>g</m:t>
              </m:r>
            </m:e>
          </m:rad>
          <m:r>
            <m:rPr>
              <m:sty m:val="p"/>
            </m:rPr>
            <m:t>⋅</m:t>
          </m:r>
          <m:r>
            <m:rPr>
              <m:sty m:val="p"/>
            </m:rPr>
            <m:t>tan</m:t>
          </m:r>
          <m:f>
            <m:fPr>
              <m:type m:val="bar"/>
            </m:fPr>
            <m:num>
              <m:r>
                <m:t>θ</m:t>
              </m:r>
            </m:num>
            <m:den>
              <m:r>
                <m:t>2</m:t>
              </m:r>
            </m:den>
          </m:f>
          <m:r>
            <m:rPr>
              <m:sty m:val="p"/>
            </m:rPr>
            <m:t>⋅</m:t>
          </m:r>
          <m:sSup>
            <m:e>
              <m:r>
                <m:t>H</m:t>
              </m:r>
            </m:e>
            <m:sup>
              <m:r>
                <m:t>5</m:t>
              </m:r>
              <m:r>
                <m:rPr>
                  <m:sty m:val="p"/>
                </m:rPr>
                <m:t>/</m:t>
              </m:r>
              <m:r>
                <m:t>2</m:t>
              </m:r>
            </m:sup>
          </m:sSup>
        </m:oMath>
      </m:oMathPara>
    </w:p>
    <w:p>
      <w:pPr>
        <w:pStyle w:val="FirstParagraph"/>
      </w:pPr>
      <w:r>
        <w:rPr>
          <w:rFonts w:hint="eastAsia"/>
        </w:rPr>
        <w:t xml:space="preserve">式中</w:t>
      </w:r>
      <w:r>
        <w:t xml:space="preserve"> </w:t>
      </w:r>
      <m:oMath>
        <m:r>
          <m:t>θ</m:t>
        </m:r>
      </m:oMath>
      <w:r>
        <w:t xml:space="preserve"> </w:t>
      </w:r>
      <w:r>
        <w:rPr>
          <w:rFonts w:hint="eastAsia"/>
        </w:rPr>
        <w:t xml:space="preserve">为缺口夹角，常用</w:t>
      </w:r>
      <w:r>
        <w:t xml:space="preserve"> </w:t>
      </w:r>
      <m:oMath>
        <m:r>
          <m:t>θ</m:t>
        </m:r>
        <m:r>
          <m:rPr>
            <m:sty m:val="p"/>
          </m:rPr>
          <m:t>=</m:t>
        </m:r>
        <m:r>
          <m:t>90</m:t>
        </m:r>
        <m:r>
          <m:rPr>
            <m:sty m:val="p"/>
          </m:rPr>
          <m:t>°</m:t>
        </m:r>
      </m:oMath>
      <w:r>
        <w:rPr>
          <w:rFonts w:hint="eastAsia"/>
        </w:rPr>
        <w:t xml:space="preserve">。三角形堰的优点是在小流量时仍有较大的水头变化，测量灵敏度高。</w:t>
      </w:r>
    </w:p>
    <w:bookmarkEnd w:id="23"/>
    <w:bookmarkEnd w:id="24"/>
    <w:bookmarkStart w:id="27" w:name="宽顶堰"/>
    <w:p>
      <w:pPr>
        <w:pStyle w:val="Heading3"/>
      </w:pPr>
      <w:r>
        <w:rPr>
          <w:rStyle w:val="SectionNumber"/>
        </w:rPr>
        <w:t xml:space="preserve">1.1.5</w:t>
      </w:r>
      <w:r>
        <w:tab/>
      </w:r>
      <w:r>
        <w:t xml:space="preserve">2.5 </w:t>
      </w:r>
      <w:r>
        <w:rPr>
          <w:rFonts w:hint="eastAsia"/>
        </w:rPr>
        <w:t xml:space="preserve">宽顶堰</w:t>
      </w:r>
    </w:p>
    <w:bookmarkStart w:id="25" w:name="出流机理"/>
    <w:p>
      <w:pPr>
        <w:pStyle w:val="Heading4"/>
      </w:pPr>
      <w:r>
        <w:rPr>
          <w:rStyle w:val="SectionNumber"/>
        </w:rPr>
        <w:t xml:space="preserve">1.1.5.1</w:t>
      </w:r>
      <w:r>
        <w:tab/>
      </w:r>
      <w:r>
        <w:t xml:space="preserve">2.5.1 </w:t>
      </w:r>
      <w:r>
        <w:rPr>
          <w:rFonts w:hint="eastAsia"/>
        </w:rPr>
        <w:t xml:space="preserve">出流机理</w:t>
      </w:r>
    </w:p>
    <w:p>
      <w:pPr>
        <w:pStyle w:val="FirstParagraph"/>
      </w:pPr>
      <w:r>
        <w:rPr>
          <w:rFonts w:hint="eastAsia"/>
        </w:rPr>
        <w:t xml:space="preserve">宽顶堰（broad-crested</w:t>
      </w:r>
      <w:r>
        <w:t xml:space="preserve"> </w:t>
      </w:r>
      <w:r>
        <w:rPr>
          <w:rFonts w:hint="eastAsia"/>
        </w:rPr>
        <w:t xml:space="preserve">weir）的堰顶厚度满足</w:t>
      </w:r>
      <w:r>
        <w:t xml:space="preserve"> </w:t>
      </w:r>
      <m:oMath>
        <m:r>
          <m:t>2</m:t>
        </m:r>
        <m:r>
          <m:t>H</m:t>
        </m:r>
        <m:r>
          <m:rPr>
            <m:sty m:val="p"/>
          </m:rPr>
          <m:t>≤</m:t>
        </m:r>
        <m:r>
          <m:t>δ</m:t>
        </m:r>
        <m:r>
          <m:rPr>
            <m:sty m:val="p"/>
          </m:rPr>
          <m:t>≤</m:t>
        </m:r>
        <m:r>
          <m:t>10</m:t>
        </m:r>
        <m:r>
          <m:t>H</m:t>
        </m:r>
      </m:oMath>
      <w:r>
        <w:rPr>
          <w:rFonts w:hint="eastAsia"/>
        </w:rPr>
        <w:t xml:space="preserve">，水流在堰顶上能够形成近似平行流线的流动区域。当堰顶足够长时，水流在堰顶上将趋近于临界流状态。</w:t>
      </w:r>
    </w:p>
    <w:p>
      <w:pPr>
        <w:pStyle w:val="BodyText"/>
      </w:pPr>
      <w:r>
        <w:rPr>
          <w:rFonts w:hint="eastAsia"/>
        </w:rPr>
        <w:t xml:space="preserve">根据能量方程，取上游水面（总水头</w:t>
      </w:r>
      <w:r>
        <w:t xml:space="preserve"> </w:t>
      </w:r>
      <m:oMath>
        <m:sSub>
          <m:e>
            <m:r>
              <m:t>H</m:t>
            </m:r>
          </m:e>
          <m:sub>
            <m:r>
              <m:t>0</m:t>
            </m:r>
          </m:sub>
        </m:sSub>
        <m:r>
          <m:rPr>
            <m:sty m:val="p"/>
          </m:rPr>
          <m:t>≈</m:t>
        </m:r>
        <m:r>
          <m:t>H</m:t>
        </m:r>
        <m:r>
          <m:rPr>
            <m:sty m:val="p"/>
          </m:rPr>
          <m:t>+</m:t>
        </m:r>
        <m:r>
          <m:t>P</m:t>
        </m:r>
      </m:oMath>
      <w:r>
        <w:rPr>
          <w:rFonts w:hint="eastAsia"/>
        </w:rPr>
        <w:t xml:space="preserve">，以堰顶为基准即</w:t>
      </w:r>
      <w:r>
        <w:t xml:space="preserve"> </w:t>
      </w:r>
      <m:oMath>
        <m:r>
          <m:t>H</m:t>
        </m:r>
      </m:oMath>
      <w:r>
        <w:rPr>
          <w:rFonts w:hint="eastAsia"/>
        </w:rPr>
        <w:t xml:space="preserve">）和堰顶上水深</w:t>
      </w:r>
      <w:r>
        <w:t xml:space="preserve"> </w:t>
      </w:r>
      <m:oMath>
        <m:r>
          <m:t>y</m:t>
        </m:r>
      </m:oMath>
      <w:r>
        <w:t xml:space="preserve"> </w:t>
      </w:r>
      <w:r>
        <w:rPr>
          <w:rFonts w:hint="eastAsia"/>
        </w:rPr>
        <w:t xml:space="preserve">的断面：</w:t>
      </w:r>
    </w:p>
    <w:p>
      <w:pPr>
        <w:pStyle w:val="BodyText"/>
      </w:pPr>
      <m:oMathPara>
        <m:oMathParaPr>
          <m:jc m:val="center"/>
        </m:oMathParaPr>
        <m:oMath>
          <m:r>
            <m:t>H</m:t>
          </m:r>
          <m:r>
            <m:rPr>
              <m:sty m:val="p"/>
            </m:rPr>
            <m:t>=</m:t>
          </m:r>
          <m:r>
            <m:t>y</m:t>
          </m:r>
          <m:r>
            <m:rPr>
              <m:sty m:val="p"/>
            </m:rPr>
            <m:t>+</m:t>
          </m:r>
          <m:f>
            <m:fPr>
              <m:type m:val="bar"/>
            </m:fPr>
            <m:num>
              <m:sSup>
                <m:e>
                  <m:r>
                    <m:t>V</m:t>
                  </m:r>
                </m:e>
                <m:sup>
                  <m:r>
                    <m:t>2</m:t>
                  </m:r>
                </m:sup>
              </m:sSup>
            </m:num>
            <m:den>
              <m:r>
                <m:t>2</m:t>
              </m:r>
              <m:r>
                <m:t>g</m:t>
              </m:r>
            </m:den>
          </m:f>
          <m:r>
            <m:rPr>
              <m:sty m:val="p"/>
            </m:rPr>
            <m:t>=</m:t>
          </m:r>
          <m:r>
            <m:t>y</m:t>
          </m:r>
          <m:r>
            <m:rPr>
              <m:sty m:val="p"/>
            </m:rPr>
            <m:t>+</m:t>
          </m:r>
          <m:f>
            <m:fPr>
              <m:type m:val="bar"/>
            </m:fPr>
            <m:num>
              <m:sSup>
                <m:e>
                  <m:r>
                    <m:t>q</m:t>
                  </m:r>
                </m:e>
                <m:sup>
                  <m:r>
                    <m:t>2</m:t>
                  </m:r>
                </m:sup>
              </m:sSup>
            </m:num>
            <m:den>
              <m:r>
                <m:t>2</m:t>
              </m:r>
              <m:r>
                <m:t>g</m:t>
              </m:r>
              <m:sSup>
                <m:e>
                  <m:r>
                    <m:t>y</m:t>
                  </m:r>
                </m:e>
                <m:sup>
                  <m:r>
                    <m:t>2</m:t>
                  </m:r>
                </m:sup>
              </m:sSup>
            </m:den>
          </m:f>
        </m:oMath>
      </m:oMathPara>
    </w:p>
    <w:p>
      <w:pPr>
        <w:pStyle w:val="FirstParagraph"/>
      </w:pPr>
      <w:r>
        <w:rPr>
          <w:rFonts w:hint="eastAsia"/>
        </w:rPr>
        <w:t xml:space="preserve">这就是第</w:t>
      </w:r>
      <w:r>
        <w:t xml:space="preserve"> 2 </w:t>
      </w:r>
      <w:r>
        <w:rPr>
          <w:rFonts w:hint="eastAsia"/>
        </w:rPr>
        <w:t xml:space="preserve">章所述的比能方程。堰上自由出流时，堰顶上水深趋近于临界水深</w:t>
      </w:r>
      <w:r>
        <w:t xml:space="preserve"> </w:t>
      </w:r>
      <m:oMath>
        <m:sSub>
          <m:e>
            <m:r>
              <m:t>y</m:t>
            </m:r>
          </m:e>
          <m:sub>
            <m:r>
              <m:t>c</m:t>
            </m:r>
          </m:sub>
        </m:sSub>
      </m:oMath>
      <w:r>
        <w:rPr>
          <w:rFonts w:hint="eastAsia"/>
        </w:rPr>
        <w:t xml:space="preserve">，即：</w:t>
      </w:r>
    </w:p>
    <w:p>
      <w:pPr>
        <w:pStyle w:val="BodyText"/>
      </w:pPr>
      <w:r>
        <w:t xml:space="preserve">$$y_c = \frac{2}{3}H \tag{2.11 </w:t>
      </w:r>
      <w:r>
        <w:rPr>
          <w:rFonts w:hint="eastAsia"/>
        </w:rPr>
        <w:t xml:space="preserve">的等价形式}$$</w:t>
      </w:r>
    </w:p>
    <w:p>
      <w:pPr>
        <w:pStyle w:val="FirstParagraph"/>
      </w:pPr>
      <w:r>
        <w:rPr>
          <w:rFonts w:hint="eastAsia"/>
        </w:rPr>
        <w:t xml:space="preserve">将</w:t>
      </w:r>
      <w:r>
        <w:t xml:space="preserve"> </w:t>
      </w:r>
      <m:oMath>
        <m:sSub>
          <m:e>
            <m:r>
              <m:t>y</m:t>
            </m:r>
          </m:e>
          <m:sub>
            <m:r>
              <m:t>c</m:t>
            </m:r>
          </m:sub>
        </m:sSub>
      </m:oMath>
      <w:r>
        <w:t xml:space="preserve"> </w:t>
      </w:r>
      <w:r>
        <w:rPr>
          <w:rFonts w:hint="eastAsia"/>
        </w:rPr>
        <w:t xml:space="preserve">和</w:t>
      </w:r>
      <w:r>
        <w:t xml:space="preserve"> </w:t>
      </w:r>
      <m:oMath>
        <m:sSub>
          <m:e>
            <m:r>
              <m:t>V</m:t>
            </m:r>
          </m:e>
          <m:sub>
            <m:r>
              <m:t>c</m:t>
            </m:r>
          </m:sub>
        </m:sSub>
        <m:r>
          <m:rPr>
            <m:sty m:val="p"/>
          </m:rPr>
          <m:t>=</m:t>
        </m:r>
        <m:rad>
          <m:radPr>
            <m:degHide m:val="on"/>
          </m:radPr>
          <m:deg/>
          <m:e>
            <m:r>
              <m:t>g</m:t>
            </m:r>
            <m:sSub>
              <m:e>
                <m:r>
                  <m:t>y</m:t>
                </m:r>
              </m:e>
              <m:sub>
                <m:r>
                  <m:t>c</m:t>
                </m:r>
              </m:sub>
            </m:sSub>
          </m:e>
        </m:rad>
      </m:oMath>
      <w:r>
        <w:t xml:space="preserve"> </w:t>
      </w:r>
      <w:r>
        <w:rPr>
          <w:rFonts w:hint="eastAsia"/>
        </w:rPr>
        <w:t xml:space="preserve">代入流量公式</w:t>
      </w:r>
      <w:r>
        <w:t xml:space="preserve"> </w:t>
      </w:r>
      <m:oMath>
        <m:r>
          <m:t>Q</m:t>
        </m:r>
        <m:r>
          <m:rPr>
            <m:sty m:val="p"/>
          </m:rPr>
          <m:t>=</m:t>
        </m:r>
        <m:sSub>
          <m:e>
            <m:r>
              <m:t>V</m:t>
            </m:r>
          </m:e>
          <m:sub>
            <m:r>
              <m:t>c</m:t>
            </m:r>
          </m:sub>
        </m:sSub>
        <m:r>
          <m:rPr>
            <m:sty m:val="p"/>
          </m:rPr>
          <m:t>⋅</m:t>
        </m:r>
        <m:sSub>
          <m:e>
            <m:r>
              <m:t>y</m:t>
            </m:r>
          </m:e>
          <m:sub>
            <m:r>
              <m:t>c</m:t>
            </m:r>
          </m:sub>
        </m:sSub>
        <m:r>
          <m:rPr>
            <m:sty m:val="p"/>
          </m:rPr>
          <m:t>⋅</m:t>
        </m:r>
        <m:r>
          <m:t>b</m:t>
        </m:r>
      </m:oMath>
      <w:r>
        <w:rPr>
          <w:rFonts w:hint="eastAsia"/>
        </w:rPr>
        <w:t xml:space="preserve">：</w:t>
      </w:r>
    </w:p>
    <w:p>
      <w:pPr>
        <w:pStyle w:val="BodyText"/>
      </w:pPr>
      <m:oMathPara>
        <m:oMathParaPr>
          <m:jc m:val="center"/>
        </m:oMathParaPr>
        <m:oMath>
          <m:r>
            <m:t>Q</m:t>
          </m:r>
          <m:r>
            <m:rPr>
              <m:sty m:val="p"/>
            </m:rPr>
            <m:t>=</m:t>
          </m:r>
          <m:rad>
            <m:radPr>
              <m:degHide m:val="on"/>
            </m:radPr>
            <m:deg/>
            <m:e>
              <m:r>
                <m:t>g</m:t>
              </m:r>
              <m:r>
                <m:rPr>
                  <m:sty m:val="p"/>
                </m:rPr>
                <m:t>⋅</m:t>
              </m:r>
              <m:f>
                <m:fPr>
                  <m:type m:val="bar"/>
                </m:fPr>
                <m:num>
                  <m:r>
                    <m:t>2</m:t>
                  </m:r>
                </m:num>
                <m:den>
                  <m:r>
                    <m:t>3</m:t>
                  </m:r>
                </m:den>
              </m:f>
              <m:r>
                <m:t>H</m:t>
              </m:r>
            </m:e>
          </m:rad>
          <m:r>
            <m:rPr>
              <m:sty m:val="p"/>
            </m:rPr>
            <m:t>⋅</m:t>
          </m:r>
          <m:f>
            <m:fPr>
              <m:type m:val="bar"/>
            </m:fPr>
            <m:num>
              <m:r>
                <m:t>2</m:t>
              </m:r>
            </m:num>
            <m:den>
              <m:r>
                <m:t>3</m:t>
              </m:r>
            </m:den>
          </m:f>
          <m:r>
            <m:t>H</m:t>
          </m:r>
          <m:r>
            <m:rPr>
              <m:sty m:val="p"/>
            </m:rPr>
            <m:t>⋅</m:t>
          </m:r>
          <m:r>
            <m:t>b</m:t>
          </m:r>
          <m:r>
            <m:rPr>
              <m:sty m:val="p"/>
            </m:rPr>
            <m:t>=</m:t>
          </m:r>
          <m:f>
            <m:fPr>
              <m:type m:val="bar"/>
            </m:fPr>
            <m:num>
              <m:r>
                <m:t>2</m:t>
              </m:r>
            </m:num>
            <m:den>
              <m:r>
                <m:t>3</m:t>
              </m:r>
            </m:den>
          </m:f>
          <m:rad>
            <m:radPr>
              <m:degHide m:val="on"/>
            </m:radPr>
            <m:deg/>
            <m:e>
              <m:f>
                <m:fPr>
                  <m:type m:val="bar"/>
                </m:fPr>
                <m:num>
                  <m:r>
                    <m:t>2</m:t>
                  </m:r>
                </m:num>
                <m:den>
                  <m:r>
                    <m:t>3</m:t>
                  </m:r>
                </m:den>
              </m:f>
              <m:r>
                <m:t>g</m:t>
              </m:r>
            </m:e>
          </m:rad>
          <m:r>
            <m:rPr>
              <m:sty m:val="p"/>
            </m:rPr>
            <m:t>⋅</m:t>
          </m:r>
          <m:r>
            <m:t>b</m:t>
          </m:r>
          <m:r>
            <m:rPr>
              <m:sty m:val="p"/>
            </m:rPr>
            <m:t>⋅</m:t>
          </m:r>
          <m:sSup>
            <m:e>
              <m:r>
                <m:t>H</m:t>
              </m:r>
            </m:e>
            <m:sup>
              <m:r>
                <m:t>3</m:t>
              </m:r>
              <m:r>
                <m:rPr>
                  <m:sty m:val="p"/>
                </m:rPr>
                <m:t>/</m:t>
              </m:r>
              <m:r>
                <m:t>2</m:t>
              </m:r>
            </m:sup>
          </m:sSup>
        </m:oMath>
      </m:oMathPara>
    </w:p>
    <w:p>
      <w:pPr>
        <w:pStyle w:val="FirstParagraph"/>
      </w:pPr>
      <w:r>
        <w:rPr>
          <w:rFonts w:hint="eastAsia"/>
        </w:rPr>
        <w:t xml:space="preserve">引入流量系数</w:t>
      </w:r>
      <w:r>
        <w:t xml:space="preserve"> </w:t>
      </w:r>
      <m:oMath>
        <m:sSub>
          <m:e>
            <m:r>
              <m:t>C</m:t>
            </m:r>
          </m:e>
          <m:sub>
            <m:r>
              <m:t>d</m:t>
            </m:r>
            <m:r>
              <m:t>w</m:t>
            </m:r>
          </m:sub>
        </m:sSub>
      </m:oMath>
      <w:r>
        <w:t xml:space="preserve"> </w:t>
      </w:r>
      <w:r>
        <w:rPr>
          <w:rFonts w:hint="eastAsia"/>
        </w:rPr>
        <w:t xml:space="preserve">以修正实际偏差：</w:t>
      </w:r>
    </w:p>
    <w:p>
      <w:pPr>
        <w:pStyle w:val="BodyText"/>
      </w:pPr>
      <m:oMathPara>
        <m:oMathParaPr>
          <m:jc m:val="center"/>
        </m:oMathParaPr>
        <m:oMath>
          <m:borderBox>
            <m:e>
              <m:r>
                <m:t>Q</m:t>
              </m:r>
              <m:r>
                <m:rPr>
                  <m:sty m:val="p"/>
                </m:rPr>
                <m:t>=</m:t>
              </m:r>
              <m:sSub>
                <m:e>
                  <m:r>
                    <m:t>C</m:t>
                  </m:r>
                </m:e>
                <m:sub>
                  <m:r>
                    <m:t>d</m:t>
                  </m:r>
                  <m:r>
                    <m:t>w</m:t>
                  </m:r>
                </m:sub>
              </m:sSub>
              <m:r>
                <m:rPr>
                  <m:sty m:val="p"/>
                </m:rPr>
                <m:t>⋅</m:t>
              </m:r>
              <m:f>
                <m:fPr>
                  <m:type m:val="bar"/>
                </m:fPr>
                <m:num>
                  <m:r>
                    <m:t>2</m:t>
                  </m:r>
                </m:num>
                <m:den>
                  <m:r>
                    <m:t>3</m:t>
                  </m:r>
                </m:den>
              </m:f>
              <m:rad>
                <m:radPr>
                  <m:degHide m:val="on"/>
                </m:radPr>
                <m:deg/>
                <m:e>
                  <m:f>
                    <m:fPr>
                      <m:type m:val="bar"/>
                    </m:fPr>
                    <m:num>
                      <m:r>
                        <m:t>2</m:t>
                      </m:r>
                    </m:num>
                    <m:den>
                      <m:r>
                        <m:t>3</m:t>
                      </m:r>
                    </m:den>
                  </m:f>
                  <m:r>
                    <m:t>g</m:t>
                  </m:r>
                </m:e>
              </m:rad>
              <m:r>
                <m:rPr>
                  <m:sty m:val="p"/>
                </m:rPr>
                <m:t>⋅</m:t>
              </m:r>
              <m:r>
                <m:t>b</m:t>
              </m:r>
              <m:r>
                <m:rPr>
                  <m:sty m:val="p"/>
                </m:rPr>
                <m:t>⋅</m:t>
              </m:r>
              <m:sSup>
                <m:e>
                  <m:r>
                    <m:t>H</m:t>
                  </m:r>
                </m:e>
                <m:sup>
                  <m:r>
                    <m:t>3</m:t>
                  </m:r>
                  <m:r>
                    <m:rPr>
                      <m:sty m:val="p"/>
                    </m:rPr>
                    <m:t>/</m:t>
                  </m:r>
                  <m:r>
                    <m:t>2</m:t>
                  </m:r>
                </m:sup>
              </m:sSup>
            </m:e>
          </m:borderBox>
        </m:oMath>
      </m:oMathPara>
    </w:p>
    <w:p>
      <w:pPr>
        <w:pStyle w:val="FirstParagraph"/>
      </w:pPr>
      <w:r>
        <w:rPr>
          <w:rFonts w:hint="eastAsia"/>
        </w:rPr>
        <w:t xml:space="preserve">理论上</w:t>
      </w:r>
      <w:r>
        <w:t xml:space="preserve"> </w:t>
      </w:r>
      <m:oMath>
        <m:sSub>
          <m:e>
            <m:r>
              <m:t>C</m:t>
            </m:r>
          </m:e>
          <m:sub>
            <m:r>
              <m:t>d</m:t>
            </m:r>
            <m:r>
              <m:t>w</m:t>
            </m:r>
          </m:sub>
        </m:sSub>
        <m:r>
          <m:rPr>
            <m:sty m:val="p"/>
          </m:rPr>
          <m:t>=</m:t>
        </m:r>
        <m:r>
          <m:t>1.0</m:t>
        </m:r>
      </m:oMath>
      <w:r>
        <w:rPr>
          <w:rFonts w:hint="eastAsia"/>
        </w:rPr>
        <w:t xml:space="preserve">，实际因边界层效应和入口能量损失，</w:t>
      </w:r>
      <m:oMath>
        <m:sSub>
          <m:e>
            <m:r>
              <m:t>C</m:t>
            </m:r>
          </m:e>
          <m:sub>
            <m:r>
              <m:t>d</m:t>
            </m:r>
            <m:r>
              <m:t>w</m:t>
            </m:r>
          </m:sub>
        </m:sSub>
        <m:r>
          <m:rPr>
            <m:sty m:val="p"/>
          </m:rPr>
          <m:t>=</m:t>
        </m:r>
        <m:r>
          <m:t>0.85</m:t>
        </m:r>
        <m:r>
          <m:rPr>
            <m:sty m:val="p"/>
          </m:rPr>
          <m:t>∼</m:t>
        </m:r>
        <m:r>
          <m:t>0.95</m:t>
        </m:r>
      </m:oMath>
      <w:r>
        <w:t xml:space="preserve">。</w:t>
      </w:r>
    </w:p>
    <w:p>
      <w:pPr>
        <w:pStyle w:val="BodyText"/>
      </w:pPr>
      <w:r>
        <w:rPr>
          <w:rFonts w:hint="eastAsia"/>
        </w:rPr>
        <w:t xml:space="preserve">宽顶堰的特点是：只要堰上水流处于自由出流状态（不被下游淹没），流量仅由上游水头</w:t>
      </w:r>
      <w:r>
        <w:t xml:space="preserve"> </w:t>
      </w:r>
      <m:oMath>
        <m:r>
          <m:t>H</m:t>
        </m:r>
      </m:oMath>
      <w:r>
        <w:t xml:space="preserve"> </w:t>
      </w:r>
      <w:r>
        <w:rPr>
          <w:rFonts w:hint="eastAsia"/>
        </w:rPr>
        <w:t xml:space="preserve">决定，与下游水位无关。这一特性使其成为理想的流量测量和控制装置。</w:t>
      </w:r>
    </w:p>
    <w:bookmarkEnd w:id="25"/>
    <w:bookmarkStart w:id="26" w:name="淹没判别"/>
    <w:p>
      <w:pPr>
        <w:pStyle w:val="Heading4"/>
      </w:pPr>
      <w:r>
        <w:rPr>
          <w:rStyle w:val="SectionNumber"/>
        </w:rPr>
        <w:t xml:space="preserve">1.1.5.2</w:t>
      </w:r>
      <w:r>
        <w:tab/>
      </w:r>
      <w:r>
        <w:t xml:space="preserve">2.5.2 </w:t>
      </w:r>
      <w:r>
        <w:rPr>
          <w:rFonts w:hint="eastAsia"/>
        </w:rPr>
        <w:t xml:space="preserve">淹没判别</w:t>
      </w:r>
    </w:p>
    <w:p>
      <w:pPr>
        <w:pStyle w:val="FirstParagraph"/>
      </w:pPr>
      <w:r>
        <w:rPr>
          <w:rFonts w:hint="eastAsia"/>
        </w:rPr>
        <w:t xml:space="preserve">当下游水位升高至堰顶以上一定高度时，宽顶堰将从自由出流转为淹没出流。淹没临界条件约为下游堰上水深</w:t>
      </w:r>
      <w:r>
        <w:t xml:space="preserve"> </w:t>
      </w:r>
      <m:oMath>
        <m:sSub>
          <m:e>
            <m:r>
              <m:t>h</m:t>
            </m:r>
          </m:e>
          <m:sub>
            <m:r>
              <m:t>t</m:t>
            </m:r>
          </m:sub>
        </m:sSub>
        <m:r>
          <m:rPr>
            <m:sty m:val="p"/>
          </m:rPr>
          <m:t>&gt;</m:t>
        </m:r>
        <m:r>
          <m:t>0.8</m:t>
        </m:r>
        <m:sSub>
          <m:e>
            <m:r>
              <m:t>y</m:t>
            </m:r>
          </m:e>
          <m:sub>
            <m:r>
              <m:t>c</m:t>
            </m:r>
          </m:sub>
        </m:sSub>
        <m:r>
          <m:rPr>
            <m:sty m:val="p"/>
          </m:rPr>
          <m:t>≈</m:t>
        </m:r>
        <m:r>
          <m:t>0.53</m:t>
        </m:r>
        <m:r>
          <m:t>H</m:t>
        </m:r>
      </m:oMath>
      <w:r>
        <w:rPr>
          <w:rFonts w:hint="eastAsia"/>
        </w:rPr>
        <w:t xml:space="preserve">。淹没后流量减小，需引入淹没修正系数。</w:t>
      </w:r>
    </w:p>
    <w:bookmarkEnd w:id="26"/>
    <w:bookmarkEnd w:id="27"/>
    <w:bookmarkStart w:id="30" w:name="量水建筑物巴歇尔槽"/>
    <w:p>
      <w:pPr>
        <w:pStyle w:val="Heading3"/>
      </w:pPr>
      <w:r>
        <w:rPr>
          <w:rStyle w:val="SectionNumber"/>
        </w:rPr>
        <w:t xml:space="preserve">1.1.6</w:t>
      </w:r>
      <w:r>
        <w:tab/>
      </w:r>
      <w:r>
        <w:t xml:space="preserve">2.6 </w:t>
      </w:r>
      <w:r>
        <w:rPr>
          <w:rFonts w:hint="eastAsia"/>
        </w:rPr>
        <w:t xml:space="preserve">量水建筑物：巴歇尔槽</w:t>
      </w:r>
    </w:p>
    <w:bookmarkStart w:id="28" w:name="基本原理"/>
    <w:p>
      <w:pPr>
        <w:pStyle w:val="Heading4"/>
      </w:pPr>
      <w:r>
        <w:rPr>
          <w:rStyle w:val="SectionNumber"/>
        </w:rPr>
        <w:t xml:space="preserve">1.1.6.1</w:t>
      </w:r>
      <w:r>
        <w:tab/>
      </w:r>
      <w:r>
        <w:t xml:space="preserve">2.6.1 </w:t>
      </w:r>
      <w:r>
        <w:rPr>
          <w:rFonts w:hint="eastAsia"/>
        </w:rPr>
        <w:t xml:space="preserve">基本原理</w:t>
      </w:r>
    </w:p>
    <w:p>
      <w:pPr>
        <w:pStyle w:val="FirstParagraph"/>
      </w:pPr>
      <w:r>
        <w:rPr>
          <w:rFonts w:hint="eastAsia"/>
        </w:rPr>
        <w:t xml:space="preserve">巴歇尔槽（Parshall</w:t>
      </w:r>
      <w:r>
        <w:t xml:space="preserve"> </w:t>
      </w:r>
      <w:r>
        <w:rPr>
          <w:rFonts w:hint="eastAsia"/>
        </w:rPr>
        <w:t xml:space="preserve">Flume）是一种标准化的量水建筑物，由渐缩段、喉道段和渐扩段组成。其工作原理是通过收缩渠道宽度和降低渠底高程，迫使水流在喉道处达到或接近临界状态，使得流量仅由上游水深唯一确定。</w:t>
      </w:r>
    </w:p>
    <w:p>
      <w:pPr>
        <w:pStyle w:val="BodyText"/>
      </w:pPr>
      <w:r>
        <w:rPr>
          <w:rFonts w:hint="eastAsia"/>
        </w:rPr>
        <w:t xml:space="preserve">巴歇尔槽的优点包括：（a）水头损失小（约为堰的</w:t>
      </w:r>
      <w:r>
        <w:t xml:space="preserve"> </w:t>
      </w:r>
      <w:r>
        <w:rPr>
          <w:rFonts w:hint="eastAsia"/>
        </w:rPr>
        <w:t xml:space="preserve">1/4）；（b）含沙水流不易淤积（有自清能力）；（c）不需要静水池即可测量；（d）精度较高（误差通常在</w:t>
      </w:r>
      <w:r>
        <w:t xml:space="preserve"> </w:t>
      </w:r>
      <w:r>
        <w:rPr>
          <w:rFonts w:hint="eastAsia"/>
        </w:rPr>
        <w:t xml:space="preserve">3%–5%）。</w:t>
      </w:r>
    </w:p>
    <w:bookmarkEnd w:id="28"/>
    <w:bookmarkStart w:id="29" w:name="流量公式"/>
    <w:p>
      <w:pPr>
        <w:pStyle w:val="Heading4"/>
      </w:pPr>
      <w:r>
        <w:rPr>
          <w:rStyle w:val="SectionNumber"/>
        </w:rPr>
        <w:t xml:space="preserve">1.1.6.2</w:t>
      </w:r>
      <w:r>
        <w:tab/>
      </w:r>
      <w:r>
        <w:t xml:space="preserve">2.6.2 </w:t>
      </w:r>
      <w:r>
        <w:rPr>
          <w:rFonts w:hint="eastAsia"/>
        </w:rPr>
        <w:t xml:space="preserve">流量公式</w:t>
      </w:r>
    </w:p>
    <w:p>
      <w:pPr>
        <w:pStyle w:val="FirstParagraph"/>
      </w:pPr>
      <w:r>
        <w:rPr>
          <w:rFonts w:hint="eastAsia"/>
        </w:rPr>
        <w:t xml:space="preserve">巴歇尔槽的流量公式为经验公式，形式为：</w:t>
      </w:r>
    </w:p>
    <w:p>
      <w:pPr>
        <w:pStyle w:val="BodyText"/>
      </w:pPr>
      <w:r>
        <w:t xml:space="preserve">$$Q = K \cdot H_a^n \tag{3.10}$$</w:t>
      </w:r>
    </w:p>
    <w:p>
      <w:pPr>
        <w:pStyle w:val="FirstParagraph"/>
      </w:pPr>
      <w:r>
        <w:rPr>
          <w:rFonts w:hint="eastAsia"/>
        </w:rPr>
        <w:t xml:space="preserve">式中：</w:t>
      </w:r>
      <m:oMath>
        <m:sSub>
          <m:e>
            <m:r>
              <m:t>H</m:t>
            </m:r>
          </m:e>
          <m:sub>
            <m:r>
              <m:t>a</m:t>
            </m:r>
          </m:sub>
        </m:sSub>
      </m:oMath>
      <w:r>
        <w:t xml:space="preserve"> </w:t>
      </w:r>
      <w:r>
        <w:rPr>
          <w:rFonts w:hint="eastAsia"/>
        </w:rPr>
        <w:t xml:space="preserve">为渐缩段指定位置处的水深（</w:t>
      </w:r>
      <m:oMath>
        <m:r>
          <m:rPr>
            <m:sty m:val="p"/>
          </m:rPr>
          <m:t>m</m:t>
        </m:r>
      </m:oMath>
      <w:r>
        <w:rPr>
          <w:rFonts w:hint="eastAsia"/>
        </w:rPr>
        <w:t xml:space="preserve">）；</w:t>
      </w:r>
      <m:oMath>
        <m:r>
          <m:t>K</m:t>
        </m:r>
      </m:oMath>
      <w:r>
        <w:t xml:space="preserve"> </w:t>
      </w:r>
      <w:r>
        <w:rPr>
          <w:rFonts w:hint="eastAsia"/>
        </w:rPr>
        <w:t xml:space="preserve">和</w:t>
      </w:r>
      <w:r>
        <w:t xml:space="preserve"> </w:t>
      </w:r>
      <m:oMath>
        <m:r>
          <m:t>n</m:t>
        </m:r>
      </m:oMath>
      <w:r>
        <w:t xml:space="preserve"> </w:t>
      </w:r>
      <w:r>
        <w:rPr>
          <w:rFonts w:hint="eastAsia"/>
        </w:rPr>
        <w:t xml:space="preserve">为与喉道宽度</w:t>
      </w:r>
      <w:r>
        <w:t xml:space="preserve"> </w:t>
      </w:r>
      <m:oMath>
        <m:r>
          <m:t>W</m:t>
        </m:r>
      </m:oMath>
      <w:r>
        <w:t xml:space="preserve"> </w:t>
      </w:r>
      <w:r>
        <w:rPr>
          <w:rFonts w:hint="eastAsia"/>
        </w:rPr>
        <w:t xml:space="preserve">有关的常数。</w:t>
      </w:r>
    </w:p>
    <w:p>
      <w:pPr>
        <w:pStyle w:val="BodyText"/>
      </w:pPr>
      <w:r>
        <w:rPr>
          <w:rFonts w:hint="eastAsia"/>
        </w:rPr>
        <w:t xml:space="preserve">不同喉道宽度的典型系数（国际标准）：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喉道宽度</w:t>
            </w:r>
            <w:r>
              <w:t xml:space="preserve"> </w:t>
            </w:r>
            <m:oMath>
              <m:r>
                <m:t>W</m:t>
              </m:r>
            </m:oMath>
            <w:r>
              <w:t xml:space="preserve"> </w:t>
            </w:r>
            <w:r>
              <w:t xml:space="preserve">(m)</w:t>
            </w:r>
          </w:p>
        </w:tc>
        <w:tc>
          <w:tcPr/>
          <w:p>
            <w:pPr>
              <w:pStyle w:val="Compact"/>
            </w:pPr>
            <m:oMath>
              <m:r>
                <m:t>K</m:t>
              </m:r>
            </m:oMath>
          </w:p>
        </w:tc>
        <w:tc>
          <w:tcPr/>
          <w:p>
            <w:pPr>
              <w:pStyle w:val="Compact"/>
            </w:pPr>
            <m:oMath>
              <m:r>
                <m:t>n</m:t>
              </m:r>
            </m:oMath>
          </w:p>
        </w:tc>
        <w:tc>
          <w:tcPr/>
          <w:p>
            <w:pPr>
              <w:pStyle w:val="Compact"/>
            </w:pPr>
            <w:r>
              <w:rPr>
                <w:rFonts w:hint="eastAsia"/>
              </w:rPr>
              <w:t xml:space="preserve">适用流量范围</w:t>
            </w:r>
            <w:r>
              <w:t xml:space="preserve"> (</w:t>
            </w:r>
            <m:oMath>
              <m:sSup>
                <m:e>
                  <m:r>
                    <m:rPr>
                      <m:sty m:val="p"/>
                    </m:rPr>
                    <m:t>m</m:t>
                  </m:r>
                </m:e>
                <m:sup>
                  <m:r>
                    <m:rPr>
                      <m:sty m:val="p"/>
                    </m:rPr>
                    <m:t>3</m:t>
                  </m:r>
                </m:sup>
              </m:sSup>
              <m:r>
                <m:rPr>
                  <m:sty m:val="p"/>
                </m:rPr>
                <m:t>/</m:t>
              </m:r>
              <m:r>
                <m:rPr>
                  <m:sty m:val="p"/>
                </m:rPr>
                <m:t>s</m:t>
              </m:r>
            </m:oMath>
            <w:r>
              <w:t xml:space="preserve">)</w:t>
            </w:r>
          </w:p>
        </w:tc>
      </w:tr>
      <w:tr>
        <w:tc>
          <w:tcPr/>
          <w:p>
            <w:pPr>
              <w:pStyle w:val="Compact"/>
            </w:pPr>
            <w:r>
              <w:t xml:space="preserve">0.152 (6 in)</w:t>
            </w:r>
          </w:p>
        </w:tc>
        <w:tc>
          <w:tcPr/>
          <w:p>
            <w:pPr>
              <w:pStyle w:val="Compact"/>
            </w:pPr>
            <w:r>
              <w:t xml:space="preserve">0.381</w:t>
            </w:r>
          </w:p>
        </w:tc>
        <w:tc>
          <w:tcPr/>
          <w:p>
            <w:pPr>
              <w:pStyle w:val="Compact"/>
            </w:pPr>
            <w:r>
              <w:t xml:space="preserve">1.580</w:t>
            </w:r>
          </w:p>
        </w:tc>
        <w:tc>
          <w:tcPr/>
          <w:p>
            <w:pPr>
              <w:pStyle w:val="Compact"/>
            </w:pPr>
            <w:r>
              <w:t xml:space="preserve">0.0008 – 0.054</w:t>
            </w:r>
          </w:p>
        </w:tc>
      </w:tr>
      <w:tr>
        <w:tc>
          <w:tcPr/>
          <w:p>
            <w:pPr>
              <w:pStyle w:val="Compact"/>
            </w:pPr>
            <w:r>
              <w:t xml:space="preserve">0.305 (12 in)</w:t>
            </w:r>
          </w:p>
        </w:tc>
        <w:tc>
          <w:tcPr/>
          <w:p>
            <w:pPr>
              <w:pStyle w:val="Compact"/>
            </w:pPr>
            <w:r>
              <w:t xml:space="preserve">0.690</w:t>
            </w:r>
          </w:p>
        </w:tc>
        <w:tc>
          <w:tcPr/>
          <w:p>
            <w:pPr>
              <w:pStyle w:val="Compact"/>
            </w:pPr>
            <w:r>
              <w:t xml:space="preserve">1.522</w:t>
            </w:r>
          </w:p>
        </w:tc>
        <w:tc>
          <w:tcPr/>
          <w:p>
            <w:pPr>
              <w:pStyle w:val="Compact"/>
            </w:pPr>
            <w:r>
              <w:t xml:space="preserve">0.0014 – 0.110</w:t>
            </w:r>
          </w:p>
        </w:tc>
      </w:tr>
      <w:tr>
        <w:tc>
          <w:tcPr/>
          <w:p>
            <w:pPr>
              <w:pStyle w:val="Compact"/>
            </w:pPr>
            <w:r>
              <w:t xml:space="preserve">0.610 (24 in)</w:t>
            </w:r>
          </w:p>
        </w:tc>
        <w:tc>
          <w:tcPr/>
          <w:p>
            <w:pPr>
              <w:pStyle w:val="Compact"/>
            </w:pPr>
            <w:r>
              <w:t xml:space="preserve">1.428</w:t>
            </w:r>
          </w:p>
        </w:tc>
        <w:tc>
          <w:tcPr/>
          <w:p>
            <w:pPr>
              <w:pStyle w:val="Compact"/>
            </w:pPr>
            <w:r>
              <w:t xml:space="preserve">1.550</w:t>
            </w:r>
          </w:p>
        </w:tc>
        <w:tc>
          <w:tcPr/>
          <w:p>
            <w:pPr>
              <w:pStyle w:val="Compact"/>
            </w:pPr>
            <w:r>
              <w:t xml:space="preserve">0.0025 – 0.252</w:t>
            </w:r>
          </w:p>
        </w:tc>
      </w:tr>
      <w:tr>
        <w:tc>
          <w:tcPr/>
          <w:p>
            <w:pPr>
              <w:pStyle w:val="Compact"/>
            </w:pPr>
            <w:r>
              <w:t xml:space="preserve">0.914 (36 in)</w:t>
            </w:r>
          </w:p>
        </w:tc>
        <w:tc>
          <w:tcPr/>
          <w:p>
            <w:pPr>
              <w:pStyle w:val="Compact"/>
            </w:pPr>
            <w:r>
              <w:t xml:space="preserve">2.184</w:t>
            </w:r>
          </w:p>
        </w:tc>
        <w:tc>
          <w:tcPr/>
          <w:p>
            <w:pPr>
              <w:pStyle w:val="Compact"/>
            </w:pPr>
            <w:r>
              <w:t xml:space="preserve">1.566</w:t>
            </w:r>
          </w:p>
        </w:tc>
        <w:tc>
          <w:tcPr/>
          <w:p>
            <w:pPr>
              <w:pStyle w:val="Compact"/>
            </w:pPr>
            <w:r>
              <w:t xml:space="preserve">0.0028 – 0.457</w:t>
            </w:r>
          </w:p>
        </w:tc>
      </w:tr>
      <w:tr>
        <w:tc>
          <w:tcPr/>
          <w:p>
            <w:pPr>
              <w:pStyle w:val="Compact"/>
            </w:pPr>
            <w:r>
              <w:t xml:space="preserve">1.219 (48 in)</w:t>
            </w:r>
          </w:p>
        </w:tc>
        <w:tc>
          <w:tcPr/>
          <w:p>
            <w:pPr>
              <w:pStyle w:val="Compact"/>
            </w:pPr>
            <w:r>
              <w:t xml:space="preserve">2.953</w:t>
            </w:r>
          </w:p>
        </w:tc>
        <w:tc>
          <w:tcPr/>
          <w:p>
            <w:pPr>
              <w:pStyle w:val="Compact"/>
            </w:pPr>
            <w:r>
              <w:t xml:space="preserve">1.578</w:t>
            </w:r>
          </w:p>
        </w:tc>
        <w:tc>
          <w:tcPr/>
          <w:p>
            <w:pPr>
              <w:pStyle w:val="Compact"/>
            </w:pPr>
            <w:r>
              <w:t xml:space="preserve">0.0042 – 0.695</w:t>
            </w:r>
          </w:p>
        </w:tc>
      </w:tr>
      <w:tr>
        <w:tc>
          <w:tcPr/>
          <w:p>
            <w:pPr>
              <w:pStyle w:val="Compact"/>
            </w:pPr>
            <w:r>
              <w:t xml:space="preserve">1.524 (60 in)</w:t>
            </w:r>
          </w:p>
        </w:tc>
        <w:tc>
          <w:tcPr/>
          <w:p>
            <w:pPr>
              <w:pStyle w:val="Compact"/>
            </w:pPr>
            <w:r>
              <w:t xml:space="preserve">3.732</w:t>
            </w:r>
          </w:p>
        </w:tc>
        <w:tc>
          <w:tcPr/>
          <w:p>
            <w:pPr>
              <w:pStyle w:val="Compact"/>
            </w:pPr>
            <w:r>
              <w:t xml:space="preserve">1.587</w:t>
            </w:r>
          </w:p>
        </w:tc>
        <w:tc>
          <w:tcPr/>
          <w:p>
            <w:pPr>
              <w:pStyle w:val="Compact"/>
            </w:pPr>
            <w:r>
              <w:t xml:space="preserve">0.0056 – 0.937</w:t>
            </w:r>
          </w:p>
        </w:tc>
      </w:tr>
    </w:tbl>
    <w:p>
      <w:pPr>
        <w:pStyle w:val="BodyText"/>
      </w:pPr>
      <w:r>
        <w:rPr>
          <w:rFonts w:hint="eastAsia"/>
        </w:rPr>
        <w:t xml:space="preserve">数据来源：美国垦务局</w:t>
      </w:r>
      <w:r>
        <w:t xml:space="preserve"> (USBR) </w:t>
      </w:r>
      <w:r>
        <w:rPr>
          <w:rFonts w:hint="eastAsia"/>
        </w:rPr>
        <w:t xml:space="preserve">标准。</w:t>
      </w:r>
    </w:p>
    <w:p>
      <w:pPr>
        <w:pStyle w:val="BodyText"/>
      </w:pPr>
      <w:r>
        <w:rPr>
          <w:rFonts w:hint="eastAsia"/>
        </w:rPr>
        <w:t xml:space="preserve">当下游水位过高导致淹没比</w:t>
      </w:r>
      <w:r>
        <w:t xml:space="preserve"> </w:t>
      </w:r>
      <m:oMath>
        <m:sSub>
          <m:e>
            <m:r>
              <m:t>S</m:t>
            </m:r>
          </m:e>
          <m:sub>
            <m:r>
              <m:t>r</m:t>
            </m:r>
          </m:sub>
        </m:sSub>
        <m:r>
          <m:rPr>
            <m:sty m:val="p"/>
          </m:rPr>
          <m:t>=</m:t>
        </m:r>
        <m:sSub>
          <m:e>
            <m:r>
              <m:t>H</m:t>
            </m:r>
          </m:e>
          <m:sub>
            <m:r>
              <m:t>b</m:t>
            </m:r>
          </m:sub>
        </m:sSub>
        <m:r>
          <m:rPr>
            <m:sty m:val="p"/>
          </m:rPr>
          <m:t>/</m:t>
        </m:r>
        <m:sSub>
          <m:e>
            <m:r>
              <m:t>H</m:t>
            </m:r>
          </m:e>
          <m:sub>
            <m:r>
              <m:t>a</m:t>
            </m:r>
          </m:sub>
        </m:sSub>
        <m:r>
          <m:rPr>
            <m:sty m:val="p"/>
          </m:rPr>
          <m:t>&gt;</m:t>
        </m:r>
        <m:r>
          <m:t>0.7</m:t>
        </m:r>
      </m:oMath>
      <w:r>
        <w:t xml:space="preserve"> </w:t>
      </w:r>
      <w:r>
        <w:rPr>
          <w:rFonts w:hint="eastAsia"/>
        </w:rPr>
        <w:t xml:space="preserve">时（</w:t>
      </w:r>
      <m:oMath>
        <m:sSub>
          <m:e>
            <m:r>
              <m:t>H</m:t>
            </m:r>
          </m:e>
          <m:sub>
            <m:r>
              <m:t>b</m:t>
            </m:r>
          </m:sub>
        </m:sSub>
      </m:oMath>
      <w:r>
        <w:t xml:space="preserve"> </w:t>
      </w:r>
      <w:r>
        <w:rPr>
          <w:rFonts w:hint="eastAsia"/>
        </w:rPr>
        <w:t xml:space="preserve">为喉道下游指定位置的水深），需进行淹没修正。</w:t>
      </w:r>
    </w:p>
    <w:bookmarkEnd w:id="29"/>
    <w:bookmarkEnd w:id="30"/>
    <w:bookmarkStart w:id="31" w:name="各类水工建筑物的比较"/>
    <w:p>
      <w:pPr>
        <w:pStyle w:val="Heading3"/>
      </w:pPr>
      <w:r>
        <w:rPr>
          <w:rStyle w:val="SectionNumber"/>
        </w:rPr>
        <w:t xml:space="preserve">1.1.7</w:t>
      </w:r>
      <w:r>
        <w:tab/>
      </w:r>
      <w:r>
        <w:t xml:space="preserve">2.7 </w:t>
      </w:r>
      <w:r>
        <w:rPr>
          <w:rFonts w:hint="eastAsia"/>
        </w:rPr>
        <w:t xml:space="preserve">各类水工建筑物的比较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建筑物类型</w:t>
            </w:r>
          </w:p>
        </w:tc>
        <w:tc>
          <w:tcPr/>
          <w:p>
            <w:pPr>
              <w:pStyle w:val="Compact"/>
            </w:pPr>
            <w:r>
              <w:rPr>
                <w:rFonts w:hint="eastAsia"/>
              </w:rPr>
              <w:t xml:space="preserve">流量公式形式</w:t>
            </w:r>
          </w:p>
        </w:tc>
        <w:tc>
          <w:tcPr/>
          <w:p>
            <w:pPr>
              <w:pStyle w:val="Compact"/>
            </w:pPr>
            <w:r>
              <w:rPr>
                <w:rFonts w:hint="eastAsia"/>
              </w:rPr>
              <w:t xml:space="preserve">主要优点</w:t>
            </w:r>
          </w:p>
        </w:tc>
        <w:tc>
          <w:tcPr/>
          <w:p>
            <w:pPr>
              <w:pStyle w:val="Compact"/>
            </w:pPr>
            <w:r>
              <w:rPr>
                <w:rFonts w:hint="eastAsia"/>
              </w:rPr>
              <w:t xml:space="preserve">主要缺点</w:t>
            </w:r>
          </w:p>
        </w:tc>
        <w:tc>
          <w:tcPr/>
          <w:p>
            <w:pPr>
              <w:pStyle w:val="Compact"/>
            </w:pPr>
            <w:r>
              <w:rPr>
                <w:rFonts w:hint="eastAsia"/>
              </w:rPr>
              <w:t xml:space="preserve">典型应用</w:t>
            </w:r>
          </w:p>
        </w:tc>
      </w:tr>
      <w:tr>
        <w:tc>
          <w:tcPr/>
          <w:p>
            <w:pPr>
              <w:pStyle w:val="Compact"/>
            </w:pPr>
            <w:r>
              <w:rPr>
                <w:rFonts w:hint="eastAsia"/>
              </w:rPr>
              <w:t xml:space="preserve">闸门（自由出流）</w:t>
            </w:r>
          </w:p>
        </w:tc>
        <w:tc>
          <w:tcPr/>
          <w:p>
            <w:pPr>
              <w:pStyle w:val="Compact"/>
            </w:pPr>
            <m:oMath>
              <m:r>
                <m:t>Q</m:t>
              </m:r>
              <m:r>
                <m:rPr>
                  <m:sty m:val="p"/>
                </m:rPr>
                <m:t>∝</m:t>
              </m:r>
              <m:r>
                <m:t>e</m:t>
              </m:r>
              <m:rad>
                <m:radPr>
                  <m:degHide m:val="on"/>
                </m:radPr>
                <m:deg/>
                <m:e>
                  <m:r>
                    <m:t>H</m:t>
                  </m:r>
                </m:e>
              </m:rad>
            </m:oMath>
          </w:p>
        </w:tc>
        <w:tc>
          <w:tcPr/>
          <w:p>
            <w:pPr>
              <w:pStyle w:val="Compact"/>
            </w:pPr>
            <w:r>
              <w:rPr>
                <w:rFonts w:hint="eastAsia"/>
              </w:rPr>
              <w:t xml:space="preserve">流量调节灵活</w:t>
            </w:r>
          </w:p>
        </w:tc>
        <w:tc>
          <w:tcPr/>
          <w:p>
            <w:pPr>
              <w:pStyle w:val="Compact"/>
            </w:pPr>
            <w:r>
              <w:rPr>
                <w:rFonts w:hint="eastAsia"/>
              </w:rPr>
              <w:t xml:space="preserve">流量系数非线性</w:t>
            </w:r>
          </w:p>
        </w:tc>
        <w:tc>
          <w:tcPr/>
          <w:p>
            <w:pPr>
              <w:pStyle w:val="Compact"/>
            </w:pPr>
            <w:r>
              <w:rPr>
                <w:rFonts w:hint="eastAsia"/>
              </w:rPr>
              <w:t xml:space="preserve">渠道流量调节</w:t>
            </w:r>
          </w:p>
        </w:tc>
      </w:tr>
      <w:tr>
        <w:tc>
          <w:tcPr/>
          <w:p>
            <w:pPr>
              <w:pStyle w:val="Compact"/>
            </w:pPr>
            <w:r>
              <w:rPr>
                <w:rFonts w:hint="eastAsia"/>
              </w:rPr>
              <w:t xml:space="preserve">薄壁堰</w:t>
            </w:r>
          </w:p>
        </w:tc>
        <w:tc>
          <w:tcPr/>
          <w:p>
            <w:pPr>
              <w:pStyle w:val="Compact"/>
            </w:pPr>
            <m:oMath>
              <m:r>
                <m:t>Q</m:t>
              </m:r>
              <m:r>
                <m:rPr>
                  <m:sty m:val="p"/>
                </m:rPr>
                <m:t>∝</m:t>
              </m:r>
              <m:sSup>
                <m:e>
                  <m:r>
                    <m:t>H</m:t>
                  </m:r>
                </m:e>
                <m:sup>
                  <m:r>
                    <m:t>3</m:t>
                  </m:r>
                  <m:r>
                    <m:rPr>
                      <m:sty m:val="p"/>
                    </m:rPr>
                    <m:t>/</m:t>
                  </m:r>
                  <m:r>
                    <m:t>2</m:t>
                  </m:r>
                </m:sup>
              </m:sSup>
            </m:oMath>
          </w:p>
        </w:tc>
        <w:tc>
          <w:tcPr/>
          <w:p>
            <w:pPr>
              <w:pStyle w:val="Compact"/>
            </w:pPr>
            <w:r>
              <w:rPr>
                <w:rFonts w:hint="eastAsia"/>
              </w:rPr>
              <w:t xml:space="preserve">精度高，结构简单</w:t>
            </w:r>
          </w:p>
        </w:tc>
        <w:tc>
          <w:tcPr/>
          <w:p>
            <w:pPr>
              <w:pStyle w:val="Compact"/>
            </w:pPr>
            <w:r>
              <w:rPr>
                <w:rFonts w:hint="eastAsia"/>
              </w:rPr>
              <w:t xml:space="preserve">水头损失大</w:t>
            </w:r>
          </w:p>
        </w:tc>
        <w:tc>
          <w:tcPr/>
          <w:p>
            <w:pPr>
              <w:pStyle w:val="Compact"/>
            </w:pPr>
            <w:r>
              <w:rPr>
                <w:rFonts w:hint="eastAsia"/>
              </w:rPr>
              <w:t xml:space="preserve">实验室量水</w:t>
            </w:r>
          </w:p>
        </w:tc>
      </w:tr>
      <w:tr>
        <w:tc>
          <w:tcPr/>
          <w:p>
            <w:pPr>
              <w:pStyle w:val="Compact"/>
            </w:pPr>
            <w:r>
              <w:rPr>
                <w:rFonts w:hint="eastAsia"/>
              </w:rPr>
              <w:t xml:space="preserve">宽顶堰</w:t>
            </w:r>
          </w:p>
        </w:tc>
        <w:tc>
          <w:tcPr/>
          <w:p>
            <w:pPr>
              <w:pStyle w:val="Compact"/>
            </w:pPr>
            <m:oMath>
              <m:r>
                <m:t>Q</m:t>
              </m:r>
              <m:r>
                <m:rPr>
                  <m:sty m:val="p"/>
                </m:rPr>
                <m:t>∝</m:t>
              </m:r>
              <m:sSup>
                <m:e>
                  <m:r>
                    <m:t>H</m:t>
                  </m:r>
                </m:e>
                <m:sup>
                  <m:r>
                    <m:t>3</m:t>
                  </m:r>
                  <m:r>
                    <m:rPr>
                      <m:sty m:val="p"/>
                    </m:rPr>
                    <m:t>/</m:t>
                  </m:r>
                  <m:r>
                    <m:t>2</m:t>
                  </m:r>
                </m:sup>
              </m:sSup>
            </m:oMath>
          </w:p>
        </w:tc>
        <w:tc>
          <w:tcPr/>
          <w:p>
            <w:pPr>
              <w:pStyle w:val="Compact"/>
            </w:pPr>
            <w:r>
              <w:rPr>
                <w:rFonts w:hint="eastAsia"/>
              </w:rPr>
              <w:t xml:space="preserve">结构坚固，可通过碎石</w:t>
            </w:r>
          </w:p>
        </w:tc>
        <w:tc>
          <w:tcPr/>
          <w:p>
            <w:pPr>
              <w:pStyle w:val="Compact"/>
            </w:pPr>
            <w:r>
              <w:rPr>
                <w:rFonts w:hint="eastAsia"/>
              </w:rPr>
              <w:t xml:space="preserve">精度略低于薄壁堰</w:t>
            </w:r>
          </w:p>
        </w:tc>
        <w:tc>
          <w:tcPr/>
          <w:p>
            <w:pPr>
              <w:pStyle w:val="Compact"/>
            </w:pPr>
            <w:r>
              <w:rPr>
                <w:rFonts w:hint="eastAsia"/>
              </w:rPr>
              <w:t xml:space="preserve">灌溉渠道量水</w:t>
            </w:r>
          </w:p>
        </w:tc>
      </w:tr>
      <w:tr>
        <w:tc>
          <w:tcPr/>
          <w:p>
            <w:pPr>
              <w:pStyle w:val="Compact"/>
            </w:pPr>
            <w:r>
              <w:rPr>
                <w:rFonts w:hint="eastAsia"/>
              </w:rPr>
              <w:t xml:space="preserve">巴歇尔槽</w:t>
            </w:r>
          </w:p>
        </w:tc>
        <w:tc>
          <w:tcPr/>
          <w:p>
            <w:pPr>
              <w:pStyle w:val="Compact"/>
            </w:pPr>
            <m:oMath>
              <m:r>
                <m:t>Q</m:t>
              </m:r>
              <m:r>
                <m:rPr>
                  <m:sty m:val="p"/>
                </m:rPr>
                <m:t>=</m:t>
              </m:r>
              <m:r>
                <m:t>K</m:t>
              </m:r>
              <m:sSubSup>
                <m:e>
                  <m:r>
                    <m:t>H</m:t>
                  </m:r>
                </m:e>
                <m:sub>
                  <m:r>
                    <m:t>a</m:t>
                  </m:r>
                </m:sub>
                <m:sup>
                  <m:r>
                    <m:t>n</m:t>
                  </m:r>
                </m:sup>
              </m:sSubSup>
            </m:oMath>
          </w:p>
        </w:tc>
        <w:tc>
          <w:tcPr/>
          <w:p>
            <w:pPr>
              <w:pStyle w:val="Compact"/>
            </w:pPr>
            <w:r>
              <w:rPr>
                <w:rFonts w:hint="eastAsia"/>
              </w:rPr>
              <w:t xml:space="preserve">水头损失小，自清能力强</w:t>
            </w:r>
          </w:p>
        </w:tc>
        <w:tc>
          <w:tcPr/>
          <w:p>
            <w:pPr>
              <w:pStyle w:val="Compact"/>
            </w:pPr>
            <w:r>
              <w:rPr>
                <w:rFonts w:hint="eastAsia"/>
              </w:rPr>
              <w:t xml:space="preserve">需标准化安装</w:t>
            </w:r>
          </w:p>
        </w:tc>
        <w:tc>
          <w:tcPr/>
          <w:p>
            <w:pPr>
              <w:pStyle w:val="Compact"/>
            </w:pPr>
            <w:r>
              <w:rPr>
                <w:rFonts w:hint="eastAsia"/>
              </w:rPr>
              <w:t xml:space="preserve">灌区和污水处理</w:t>
            </w:r>
          </w:p>
        </w:tc>
      </w:tr>
    </w:tbl>
    <w:p>
      <w:r>
        <w:pict>
          <v:rect style="width:0;height:1.5pt" o:hralign="center" o:hrstd="t" o:hr="t"/>
        </w:pict>
      </w:r>
    </w:p>
    <w:bookmarkEnd w:id="31"/>
    <w:bookmarkEnd w:id="32"/>
    <w:bookmarkStart w:id="36" w:name="典型例题"/>
    <w:p>
      <w:pPr>
        <w:pStyle w:val="Heading2"/>
      </w:pPr>
      <w:r>
        <w:rPr>
          <w:rStyle w:val="SectionNumber"/>
        </w:rPr>
        <w:t xml:space="preserve">1.2</w:t>
      </w:r>
      <w:r>
        <w:tab/>
      </w:r>
      <w:r>
        <w:t xml:space="preserve">3. </w:t>
      </w:r>
      <w:r>
        <w:rPr>
          <w:rFonts w:hint="eastAsia"/>
        </w:rPr>
        <w:t xml:space="preserve">典型例题</w:t>
      </w:r>
    </w:p>
    <w:bookmarkStart w:id="33" w:name="例题-3.1-薄壁堰流量计算"/>
    <w:p>
      <w:pPr>
        <w:pStyle w:val="Heading3"/>
      </w:pPr>
      <w:r>
        <w:rPr>
          <w:rStyle w:val="SectionNumber"/>
        </w:rPr>
        <w:t xml:space="preserve">1.2.1</w:t>
      </w:r>
      <w:r>
        <w:tab/>
      </w:r>
      <w:r>
        <w:rPr>
          <w:rFonts w:hint="eastAsia"/>
        </w:rPr>
        <w:t xml:space="preserve">例题</w:t>
      </w:r>
      <w:r>
        <w:t xml:space="preserve"> 3.1 </w:t>
      </w:r>
      <w:r>
        <w:rPr>
          <w:rFonts w:hint="eastAsia"/>
        </w:rPr>
        <w:t xml:space="preserve">薄壁堰流量计算</w:t>
      </w:r>
    </w:p>
    <w:p>
      <w:pPr>
        <w:pStyle w:val="FirstParagraph"/>
      </w:pPr>
      <w:r>
        <w:rPr>
          <w:rFonts w:hint="eastAsia"/>
          <w:b/>
          <w:bCs/>
        </w:rPr>
        <w:t xml:space="preserve">题目</w:t>
      </w:r>
      <w:r>
        <w:rPr>
          <w:rFonts w:hint="eastAsia"/>
        </w:rPr>
        <w:t xml:space="preserve">：某矩形薄壁堰，堰口宽度</w:t>
      </w:r>
      <w:r>
        <w:t xml:space="preserve"> </w:t>
      </w:r>
      <m:oMath>
        <m:r>
          <m:t>b</m:t>
        </m:r>
        <m:r>
          <m:rPr>
            <m:sty m:val="p"/>
          </m:rPr>
          <m:t>=</m:t>
        </m:r>
        <m:r>
          <m:t>2.0</m:t>
        </m:r>
        <m:r>
          <m:t> </m:t>
        </m:r>
        <m:r>
          <m:rPr>
            <m:sty m:val="p"/>
          </m:rPr>
          <m:t>m</m:t>
        </m:r>
      </m:oMath>
      <w:r>
        <w:rPr>
          <w:rFonts w:hint="eastAsia"/>
        </w:rPr>
        <w:t xml:space="preserve">，堰高</w:t>
      </w:r>
      <w:r>
        <w:t xml:space="preserve"> </w:t>
      </w:r>
      <m:oMath>
        <m:r>
          <m:t>P</m:t>
        </m:r>
        <m:r>
          <m:rPr>
            <m:sty m:val="p"/>
          </m:rPr>
          <m:t>=</m:t>
        </m:r>
        <m:r>
          <m:t>1.5</m:t>
        </m:r>
        <m:r>
          <m:t> </m:t>
        </m:r>
        <m:r>
          <m:rPr>
            <m:sty m:val="p"/>
          </m:rPr>
          <m:t>m</m:t>
        </m:r>
      </m:oMath>
      <w:r>
        <w:rPr>
          <w:rFonts w:hint="eastAsia"/>
        </w:rPr>
        <w:t xml:space="preserve">，上游水面高出堰顶</w:t>
      </w:r>
      <w:r>
        <w:t xml:space="preserve"> </w:t>
      </w:r>
      <m:oMath>
        <m:r>
          <m:t>H</m:t>
        </m:r>
        <m:r>
          <m:rPr>
            <m:sty m:val="p"/>
          </m:rPr>
          <m:t>=</m:t>
        </m:r>
        <m:r>
          <m:t>0.40</m:t>
        </m:r>
        <m:r>
          <m:t> </m:t>
        </m:r>
        <m:r>
          <m:rPr>
            <m:sty m:val="p"/>
          </m:rPr>
          <m:t>m</m:t>
        </m:r>
      </m:oMath>
      <w:r>
        <w:rPr>
          <w:rFonts w:hint="eastAsia"/>
        </w:rPr>
        <w:t xml:space="preserve">。求过堰流量。</w:t>
      </w:r>
    </w:p>
    <w:p>
      <w:pPr>
        <w:pStyle w:val="BodyText"/>
      </w:pPr>
      <w:r>
        <w:rPr>
          <w:rFonts w:hint="eastAsia"/>
          <w:b/>
          <w:bCs/>
        </w:rPr>
        <w:t xml:space="preserve">解</w:t>
      </w:r>
      <w:r>
        <w:rPr>
          <w:rFonts w:hint="eastAsia"/>
        </w:rPr>
        <w:t xml:space="preserve">：</w:t>
      </w:r>
    </w:p>
    <w:p>
      <w:pPr>
        <w:pStyle w:val="BodyText"/>
      </w:pPr>
      <w:r>
        <w:rPr>
          <w:rFonts w:hint="eastAsia"/>
        </w:rPr>
        <w:t xml:space="preserve">首先计算流量系数。由</w:t>
      </w:r>
      <w:r>
        <w:t xml:space="preserve"> Rehbock </w:t>
      </w:r>
      <w:r>
        <w:rPr>
          <w:rFonts w:hint="eastAsia"/>
        </w:rPr>
        <w:t xml:space="preserve">公式</w:t>
      </w:r>
      <w:r>
        <w:t xml:space="preserve"> </w:t>
      </w:r>
      <w:r>
        <w:rPr>
          <w:rFonts w:hint="eastAsia"/>
        </w:rPr>
        <w:t xml:space="preserve">(3.7)：</w:t>
      </w:r>
    </w:p>
    <w:p>
      <w:pPr>
        <w:pStyle w:val="BodyText"/>
      </w:pPr>
      <m:oMathPara>
        <m:oMathParaPr>
          <m:jc m:val="center"/>
        </m:oMathParaPr>
        <m:oMath>
          <m:sSub>
            <m:e>
              <m:r>
                <m:t>C</m:t>
              </m:r>
            </m:e>
            <m:sub>
              <m:r>
                <m:t>d</m:t>
              </m:r>
            </m:sub>
          </m:sSub>
          <m:r>
            <m:rPr>
              <m:sty m:val="p"/>
            </m:rPr>
            <m:t>=</m:t>
          </m:r>
          <m:r>
            <m:t>0.611</m:t>
          </m:r>
          <m:r>
            <m:rPr>
              <m:sty m:val="p"/>
            </m:rPr>
            <m:t>+</m:t>
          </m:r>
          <m:r>
            <m:t>0.075</m:t>
          </m:r>
          <m:r>
            <m:rPr>
              <m:sty m:val="p"/>
            </m:rPr>
            <m:t>×</m:t>
          </m:r>
          <m:f>
            <m:fPr>
              <m:type m:val="bar"/>
            </m:fPr>
            <m:num>
              <m:r>
                <m:t>H</m:t>
              </m:r>
            </m:num>
            <m:den>
              <m:r>
                <m:t>P</m:t>
              </m:r>
            </m:den>
          </m:f>
          <m:r>
            <m:rPr>
              <m:sty m:val="p"/>
            </m:rPr>
            <m:t>=</m:t>
          </m:r>
          <m:r>
            <m:t>0.611</m:t>
          </m:r>
          <m:r>
            <m:rPr>
              <m:sty m:val="p"/>
            </m:rPr>
            <m:t>+</m:t>
          </m:r>
          <m:r>
            <m:t>0.075</m:t>
          </m:r>
          <m:r>
            <m:rPr>
              <m:sty m:val="p"/>
            </m:rPr>
            <m:t>×</m:t>
          </m:r>
          <m:f>
            <m:fPr>
              <m:type m:val="bar"/>
            </m:fPr>
            <m:num>
              <m:r>
                <m:t>0.40</m:t>
              </m:r>
            </m:num>
            <m:den>
              <m:r>
                <m:t>1.50</m:t>
              </m:r>
            </m:den>
          </m:f>
          <m:r>
            <m:rPr>
              <m:sty m:val="p"/>
            </m:rPr>
            <m:t>=</m:t>
          </m:r>
          <m:r>
            <m:t>0.611</m:t>
          </m:r>
          <m:r>
            <m:rPr>
              <m:sty m:val="p"/>
            </m:rPr>
            <m:t>+</m:t>
          </m:r>
          <m:r>
            <m:t>0.020</m:t>
          </m:r>
          <m:r>
            <m:rPr>
              <m:sty m:val="p"/>
            </m:rPr>
            <m:t>=</m:t>
          </m:r>
          <m:r>
            <m:t>0.631</m:t>
          </m:r>
        </m:oMath>
      </m:oMathPara>
    </w:p>
    <w:p>
      <w:pPr>
        <w:pStyle w:val="FirstParagraph"/>
      </w:pPr>
      <w:r>
        <w:rPr>
          <w:rFonts w:hint="eastAsia"/>
        </w:rPr>
        <w:t xml:space="preserve">代入薄壁堰流量公式</w:t>
      </w:r>
      <w:r>
        <w:t xml:space="preserve"> </w:t>
      </w:r>
      <w:r>
        <w:rPr>
          <w:rFonts w:hint="eastAsia"/>
        </w:rPr>
        <w:t xml:space="preserve">(3.6)：</w:t>
      </w:r>
    </w:p>
    <w:p>
      <w:pPr>
        <w:pStyle w:val="BodyText"/>
      </w:pPr>
      <m:oMathPara>
        <m:oMathParaPr>
          <m:jc m:val="center"/>
        </m:oMathParaPr>
        <m:oMath>
          <m:r>
            <m:t>Q</m:t>
          </m:r>
          <m:r>
            <m:rPr>
              <m:sty m:val="p"/>
            </m:rPr>
            <m:t>=</m:t>
          </m:r>
          <m:sSub>
            <m:e>
              <m:r>
                <m:t>C</m:t>
              </m:r>
            </m:e>
            <m:sub>
              <m:r>
                <m:t>d</m:t>
              </m:r>
            </m:sub>
          </m:sSub>
          <m:r>
            <m:rPr>
              <m:sty m:val="p"/>
            </m:rPr>
            <m:t>⋅</m:t>
          </m:r>
          <m:f>
            <m:fPr>
              <m:type m:val="bar"/>
            </m:fPr>
            <m:num>
              <m:r>
                <m:t>2</m:t>
              </m:r>
            </m:num>
            <m:den>
              <m:r>
                <m:t>3</m:t>
              </m:r>
            </m:den>
          </m:f>
          <m:rad>
            <m:radPr>
              <m:degHide m:val="on"/>
            </m:radPr>
            <m:deg/>
            <m:e>
              <m:r>
                <m:t>2</m:t>
              </m:r>
              <m:r>
                <m:t>g</m:t>
              </m:r>
            </m:e>
          </m:rad>
          <m:r>
            <m:rPr>
              <m:sty m:val="p"/>
            </m:rPr>
            <m:t>⋅</m:t>
          </m:r>
          <m:r>
            <m:t>b</m:t>
          </m:r>
          <m:r>
            <m:rPr>
              <m:sty m:val="p"/>
            </m:rPr>
            <m:t>⋅</m:t>
          </m:r>
          <m:sSup>
            <m:e>
              <m:r>
                <m:t>H</m:t>
              </m:r>
            </m:e>
            <m:sup>
              <m:r>
                <m:t>3</m:t>
              </m:r>
              <m:r>
                <m:rPr>
                  <m:sty m:val="p"/>
                </m:rPr>
                <m:t>/</m:t>
              </m:r>
              <m:r>
                <m:t>2</m:t>
              </m:r>
            </m:sup>
          </m:sSup>
        </m:oMath>
      </m:oMathPara>
    </w:p>
    <w:p>
      <w:pPr>
        <w:pStyle w:val="FirstParagraph"/>
      </w:pPr>
      <m:oMathPara>
        <m:oMathParaPr>
          <m:jc m:val="center"/>
        </m:oMathParaPr>
        <m:oMath>
          <m:r>
            <m:rPr>
              <m:sty m:val="p"/>
            </m:rPr>
            <m:t>=</m:t>
          </m:r>
          <m:r>
            <m:t>0.631</m:t>
          </m:r>
          <m:r>
            <m:rPr>
              <m:sty m:val="p"/>
            </m:rPr>
            <m:t>×</m:t>
          </m:r>
          <m:f>
            <m:fPr>
              <m:type m:val="bar"/>
            </m:fPr>
            <m:num>
              <m:r>
                <m:t>2</m:t>
              </m:r>
            </m:num>
            <m:den>
              <m:r>
                <m:t>3</m:t>
              </m:r>
            </m:den>
          </m:f>
          <m:r>
            <m:rPr>
              <m:sty m:val="p"/>
            </m:rPr>
            <m:t>×</m:t>
          </m:r>
          <m:rad>
            <m:radPr>
              <m:degHide m:val="on"/>
            </m:radPr>
            <m:deg/>
            <m:e>
              <m:r>
                <m:t>2</m:t>
              </m:r>
              <m:r>
                <m:rPr>
                  <m:sty m:val="p"/>
                </m:rPr>
                <m:t>×</m:t>
              </m:r>
              <m:r>
                <m:t>9.81</m:t>
              </m:r>
            </m:e>
          </m:rad>
          <m:r>
            <m:rPr>
              <m:sty m:val="p"/>
            </m:rPr>
            <m:t>×</m:t>
          </m:r>
          <m:r>
            <m:t>2.0</m:t>
          </m:r>
          <m:r>
            <m:rPr>
              <m:sty m:val="p"/>
            </m:rPr>
            <m:t>×</m:t>
          </m:r>
          <m:sSup>
            <m:e>
              <m:r>
                <m:t>0.40</m:t>
              </m:r>
            </m:e>
            <m:sup>
              <m:r>
                <m:t>3</m:t>
              </m:r>
              <m:r>
                <m:rPr>
                  <m:sty m:val="p"/>
                </m:rPr>
                <m:t>/</m:t>
              </m:r>
              <m:r>
                <m:t>2</m:t>
              </m:r>
            </m:sup>
          </m:sSup>
        </m:oMath>
      </m:oMathPara>
    </w:p>
    <w:p>
      <w:pPr>
        <w:pStyle w:val="FirstParagraph"/>
      </w:pPr>
      <m:oMathPara>
        <m:oMathParaPr>
          <m:jc m:val="center"/>
        </m:oMathParaPr>
        <m:oMath>
          <m:r>
            <m:rPr>
              <m:sty m:val="p"/>
            </m:rPr>
            <m:t>=</m:t>
          </m:r>
          <m:r>
            <m:t>0.631</m:t>
          </m:r>
          <m:r>
            <m:rPr>
              <m:sty m:val="p"/>
            </m:rPr>
            <m:t>×</m:t>
          </m:r>
          <m:r>
            <m:t>0.6667</m:t>
          </m:r>
          <m:r>
            <m:rPr>
              <m:sty m:val="p"/>
            </m:rPr>
            <m:t>×</m:t>
          </m:r>
          <m:r>
            <m:t>4.429</m:t>
          </m:r>
          <m:r>
            <m:rPr>
              <m:sty m:val="p"/>
            </m:rPr>
            <m:t>×</m:t>
          </m:r>
          <m:r>
            <m:t>2.0</m:t>
          </m:r>
          <m:r>
            <m:rPr>
              <m:sty m:val="p"/>
            </m:rPr>
            <m:t>×</m:t>
          </m:r>
          <m:r>
            <m:t>0.2530</m:t>
          </m:r>
        </m:oMath>
      </m:oMathPara>
    </w:p>
    <w:p>
      <w:pPr>
        <w:pStyle w:val="FirstParagraph"/>
      </w:pPr>
      <m:oMathPara>
        <m:oMathParaPr>
          <m:jc m:val="center"/>
        </m:oMathParaPr>
        <m:oMath>
          <m:r>
            <m:rPr>
              <m:sty m:val="p"/>
            </m:rPr>
            <m:t>=</m:t>
          </m:r>
          <m:r>
            <m:t>0.631</m:t>
          </m:r>
          <m:r>
            <m:rPr>
              <m:sty m:val="p"/>
            </m:rPr>
            <m:t>×</m:t>
          </m:r>
          <m:r>
            <m:t>0.6667</m:t>
          </m:r>
          <m:r>
            <m:rPr>
              <m:sty m:val="p"/>
            </m:rPr>
            <m:t>×</m:t>
          </m:r>
          <m:r>
            <m:t>4.429</m:t>
          </m:r>
          <m:r>
            <m:rPr>
              <m:sty m:val="p"/>
            </m:rPr>
            <m:t>×</m:t>
          </m:r>
          <m:r>
            <m:t>0.5060</m:t>
          </m:r>
        </m:oMath>
      </m:oMathPara>
    </w:p>
    <w:p>
      <w:pPr>
        <w:pStyle w:val="FirstParagraph"/>
      </w:pPr>
      <m:oMathPara>
        <m:oMathParaPr>
          <m:jc m:val="center"/>
        </m:oMathParaPr>
        <m:oMath>
          <m:r>
            <m:rPr>
              <m:sty m:val="p"/>
            </m:rPr>
            <m:t>=</m:t>
          </m:r>
          <m:r>
            <m:t>0.942</m:t>
          </m:r>
          <m:r>
            <m:t> </m:t>
          </m:r>
          <m:sSup>
            <m:e>
              <m:r>
                <m:rPr>
                  <m:sty m:val="p"/>
                </m:rPr>
                <m:t>m</m:t>
              </m:r>
            </m:e>
            <m:sup>
              <m:r>
                <m:rPr>
                  <m:sty m:val="p"/>
                </m:rPr>
                <m:t>3</m:t>
              </m:r>
            </m:sup>
          </m:sSup>
          <m:r>
            <m:rPr>
              <m:sty m:val="p"/>
            </m:rPr>
            <m:t>/</m:t>
          </m:r>
          <m:r>
            <m:rPr>
              <m:sty m:val="p"/>
            </m:rPr>
            <m:t>s</m:t>
          </m:r>
        </m:oMath>
      </m:oMathPara>
    </w:p>
    <w:p>
      <w:pPr>
        <w:pStyle w:val="FirstParagraph"/>
      </w:pPr>
      <w:r>
        <w:rPr>
          <w:rFonts w:hint="eastAsia"/>
          <w:b/>
          <w:bCs/>
        </w:rPr>
        <w:t xml:space="preserve">结果</w:t>
      </w:r>
      <w:r>
        <w:rPr>
          <w:rFonts w:hint="eastAsia"/>
        </w:rPr>
        <w:t xml:space="preserve">：过堰流量</w:t>
      </w:r>
      <w:r>
        <w:t xml:space="preserve"> </w:t>
      </w:r>
      <m:oMath>
        <m:r>
          <m:t>Q</m:t>
        </m:r>
        <m:r>
          <m:rPr>
            <m:sty m:val="p"/>
          </m:rPr>
          <m:t>≈</m:t>
        </m:r>
        <m:r>
          <m:t>0.94</m:t>
        </m:r>
        <m:r>
          <m:t> </m:t>
        </m:r>
        <m:sSup>
          <m:e>
            <m:r>
              <m:rPr>
                <m:sty m:val="p"/>
              </m:rPr>
              <m:t>m</m:t>
            </m:r>
          </m:e>
          <m:sup>
            <m:r>
              <m:rPr>
                <m:sty m:val="p"/>
              </m:rPr>
              <m:t>3</m:t>
            </m:r>
          </m:sup>
        </m:sSup>
        <m:r>
          <m:rPr>
            <m:sty m:val="p"/>
          </m:rPr>
          <m:t>/</m:t>
        </m:r>
        <m:r>
          <m:rPr>
            <m:sty m:val="p"/>
          </m:rPr>
          <m:t>s</m:t>
        </m:r>
      </m:oMath>
      <w:r>
        <w:t xml:space="preserve">。</w:t>
      </w:r>
    </w:p>
    <w:bookmarkEnd w:id="33"/>
    <w:bookmarkStart w:id="34" w:name="例题-3.2-宽顶堰流量计算"/>
    <w:p>
      <w:pPr>
        <w:pStyle w:val="Heading3"/>
      </w:pPr>
      <w:r>
        <w:rPr>
          <w:rStyle w:val="SectionNumber"/>
        </w:rPr>
        <w:t xml:space="preserve">1.2.2</w:t>
      </w:r>
      <w:r>
        <w:tab/>
      </w:r>
      <w:r>
        <w:rPr>
          <w:rFonts w:hint="eastAsia"/>
        </w:rPr>
        <w:t xml:space="preserve">例题</w:t>
      </w:r>
      <w:r>
        <w:t xml:space="preserve"> 3.2 </w:t>
      </w:r>
      <w:r>
        <w:rPr>
          <w:rFonts w:hint="eastAsia"/>
        </w:rPr>
        <w:t xml:space="preserve">宽顶堰流量计算</w:t>
      </w:r>
    </w:p>
    <w:p>
      <w:pPr>
        <w:pStyle w:val="FirstParagraph"/>
      </w:pPr>
      <w:r>
        <w:rPr>
          <w:rFonts w:hint="eastAsia"/>
          <w:b/>
          <w:bCs/>
        </w:rPr>
        <w:t xml:space="preserve">题目</w:t>
      </w:r>
      <w:r>
        <w:rPr>
          <w:rFonts w:hint="eastAsia"/>
        </w:rPr>
        <w:t xml:space="preserve">：某宽顶堰，堰顶宽度</w:t>
      </w:r>
      <w:r>
        <w:t xml:space="preserve"> </w:t>
      </w:r>
      <m:oMath>
        <m:r>
          <m:t>b</m:t>
        </m:r>
        <m:r>
          <m:rPr>
            <m:sty m:val="p"/>
          </m:rPr>
          <m:t>=</m:t>
        </m:r>
        <m:r>
          <m:t>5.0</m:t>
        </m:r>
        <m:r>
          <m:t> </m:t>
        </m:r>
        <m:r>
          <m:rPr>
            <m:sty m:val="p"/>
          </m:rPr>
          <m:t>m</m:t>
        </m:r>
      </m:oMath>
      <w:r>
        <w:rPr>
          <w:rFonts w:hint="eastAsia"/>
        </w:rPr>
        <w:t xml:space="preserve">，堰上水头</w:t>
      </w:r>
      <w:r>
        <w:t xml:space="preserve"> </w:t>
      </w:r>
      <m:oMath>
        <m:r>
          <m:t>H</m:t>
        </m:r>
        <m:r>
          <m:rPr>
            <m:sty m:val="p"/>
          </m:rPr>
          <m:t>=</m:t>
        </m:r>
        <m:r>
          <m:t>0.60</m:t>
        </m:r>
        <m:r>
          <m:t> </m:t>
        </m:r>
        <m:r>
          <m:rPr>
            <m:sty m:val="p"/>
          </m:rPr>
          <m:t>m</m:t>
        </m:r>
      </m:oMath>
      <w:r>
        <w:rPr>
          <w:rFonts w:hint="eastAsia"/>
        </w:rPr>
        <w:t xml:space="preserve">，流量系数</w:t>
      </w:r>
      <w:r>
        <w:t xml:space="preserve"> </w:t>
      </w:r>
      <m:oMath>
        <m:sSub>
          <m:e>
            <m:r>
              <m:t>C</m:t>
            </m:r>
          </m:e>
          <m:sub>
            <m:r>
              <m:t>d</m:t>
            </m:r>
            <m:r>
              <m:t>w</m:t>
            </m:r>
          </m:sub>
        </m:sSub>
        <m:r>
          <m:rPr>
            <m:sty m:val="p"/>
          </m:rPr>
          <m:t>=</m:t>
        </m:r>
        <m:r>
          <m:t>0.90</m:t>
        </m:r>
      </m:oMath>
      <w:r>
        <w:rPr>
          <w:rFonts w:hint="eastAsia"/>
        </w:rPr>
        <w:t xml:space="preserve">。求过堰流量。</w:t>
      </w:r>
    </w:p>
    <w:p>
      <w:pPr>
        <w:pStyle w:val="BodyText"/>
      </w:pPr>
      <w:r>
        <w:rPr>
          <w:rFonts w:hint="eastAsia"/>
          <w:b/>
          <w:bCs/>
        </w:rPr>
        <w:t xml:space="preserve">解</w:t>
      </w:r>
      <w:r>
        <w:rPr>
          <w:rFonts w:hint="eastAsia"/>
        </w:rPr>
        <w:t xml:space="preserve">：</w:t>
      </w:r>
    </w:p>
    <w:p>
      <w:pPr>
        <w:pStyle w:val="BodyText"/>
      </w:pPr>
      <w:r>
        <w:rPr>
          <w:rFonts w:hint="eastAsia"/>
        </w:rPr>
        <w:t xml:space="preserve">由宽顶堰流量公式</w:t>
      </w:r>
      <w:r>
        <w:t xml:space="preserve"> </w:t>
      </w:r>
      <w:r>
        <w:rPr>
          <w:rFonts w:hint="eastAsia"/>
        </w:rPr>
        <w:t xml:space="preserve">(3.9)：</w:t>
      </w:r>
    </w:p>
    <w:p>
      <w:pPr>
        <w:pStyle w:val="BodyText"/>
      </w:pPr>
      <m:oMathPara>
        <m:oMathParaPr>
          <m:jc m:val="center"/>
        </m:oMathParaPr>
        <m:oMath>
          <m:r>
            <m:t>Q</m:t>
          </m:r>
          <m:r>
            <m:rPr>
              <m:sty m:val="p"/>
            </m:rPr>
            <m:t>=</m:t>
          </m:r>
          <m:sSub>
            <m:e>
              <m:r>
                <m:t>C</m:t>
              </m:r>
            </m:e>
            <m:sub>
              <m:r>
                <m:t>d</m:t>
              </m:r>
              <m:r>
                <m:t>w</m:t>
              </m:r>
            </m:sub>
          </m:sSub>
          <m:r>
            <m:rPr>
              <m:sty m:val="p"/>
            </m:rPr>
            <m:t>⋅</m:t>
          </m:r>
          <m:f>
            <m:fPr>
              <m:type m:val="bar"/>
            </m:fPr>
            <m:num>
              <m:r>
                <m:t>2</m:t>
              </m:r>
            </m:num>
            <m:den>
              <m:r>
                <m:t>3</m:t>
              </m:r>
            </m:den>
          </m:f>
          <m:rad>
            <m:radPr>
              <m:degHide m:val="on"/>
            </m:radPr>
            <m:deg/>
            <m:e>
              <m:f>
                <m:fPr>
                  <m:type m:val="bar"/>
                </m:fPr>
                <m:num>
                  <m:r>
                    <m:t>2</m:t>
                  </m:r>
                </m:num>
                <m:den>
                  <m:r>
                    <m:t>3</m:t>
                  </m:r>
                </m:den>
              </m:f>
              <m:r>
                <m:t>g</m:t>
              </m:r>
            </m:e>
          </m:rad>
          <m:r>
            <m:rPr>
              <m:sty m:val="p"/>
            </m:rPr>
            <m:t>⋅</m:t>
          </m:r>
          <m:r>
            <m:t>b</m:t>
          </m:r>
          <m:r>
            <m:rPr>
              <m:sty m:val="p"/>
            </m:rPr>
            <m:t>⋅</m:t>
          </m:r>
          <m:sSup>
            <m:e>
              <m:r>
                <m:t>H</m:t>
              </m:r>
            </m:e>
            <m:sup>
              <m:r>
                <m:t>3</m:t>
              </m:r>
              <m:r>
                <m:rPr>
                  <m:sty m:val="p"/>
                </m:rPr>
                <m:t>/</m:t>
              </m:r>
              <m:r>
                <m:t>2</m:t>
              </m:r>
            </m:sup>
          </m:sSup>
        </m:oMath>
      </m:oMathPara>
    </w:p>
    <w:p>
      <w:pPr>
        <w:pStyle w:val="FirstParagraph"/>
      </w:pPr>
      <m:oMathPara>
        <m:oMathParaPr>
          <m:jc m:val="center"/>
        </m:oMathParaPr>
        <m:oMath>
          <m:r>
            <m:rPr>
              <m:sty m:val="p"/>
            </m:rPr>
            <m:t>=</m:t>
          </m:r>
          <m:r>
            <m:t>0.90</m:t>
          </m:r>
          <m:r>
            <m:rPr>
              <m:sty m:val="p"/>
            </m:rPr>
            <m:t>×</m:t>
          </m:r>
          <m:f>
            <m:fPr>
              <m:type m:val="bar"/>
            </m:fPr>
            <m:num>
              <m:r>
                <m:t>2</m:t>
              </m:r>
            </m:num>
            <m:den>
              <m:r>
                <m:t>3</m:t>
              </m:r>
            </m:den>
          </m:f>
          <m:r>
            <m:rPr>
              <m:sty m:val="p"/>
            </m:rPr>
            <m:t>×</m:t>
          </m:r>
          <m:rad>
            <m:radPr>
              <m:degHide m:val="on"/>
            </m:radPr>
            <m:deg/>
            <m:e>
              <m:f>
                <m:fPr>
                  <m:type m:val="bar"/>
                </m:fPr>
                <m:num>
                  <m:r>
                    <m:t>2</m:t>
                  </m:r>
                </m:num>
                <m:den>
                  <m:r>
                    <m:t>3</m:t>
                  </m:r>
                </m:den>
              </m:f>
              <m:r>
                <m:rPr>
                  <m:sty m:val="p"/>
                </m:rPr>
                <m:t>×</m:t>
              </m:r>
              <m:r>
                <m:t>9.81</m:t>
              </m:r>
            </m:e>
          </m:rad>
          <m:r>
            <m:rPr>
              <m:sty m:val="p"/>
            </m:rPr>
            <m:t>×</m:t>
          </m:r>
          <m:r>
            <m:t>5.0</m:t>
          </m:r>
          <m:r>
            <m:rPr>
              <m:sty m:val="p"/>
            </m:rPr>
            <m:t>×</m:t>
          </m:r>
          <m:sSup>
            <m:e>
              <m:r>
                <m:t>0.60</m:t>
              </m:r>
            </m:e>
            <m:sup>
              <m:r>
                <m:t>3</m:t>
              </m:r>
              <m:r>
                <m:rPr>
                  <m:sty m:val="p"/>
                </m:rPr>
                <m:t>/</m:t>
              </m:r>
              <m:r>
                <m:t>2</m:t>
              </m:r>
            </m:sup>
          </m:sSup>
        </m:oMath>
      </m:oMathPara>
    </w:p>
    <w:p>
      <w:pPr>
        <w:pStyle w:val="FirstParagraph"/>
      </w:pPr>
      <w:r>
        <w:rPr>
          <w:rFonts w:hint="eastAsia"/>
        </w:rPr>
        <w:t xml:space="preserve">计算中间值：</w:t>
      </w:r>
      <m:oMath>
        <m:rad>
          <m:radPr>
            <m:degHide m:val="on"/>
          </m:radPr>
          <m:deg/>
          <m:e>
            <m:r>
              <m:t>2</m:t>
            </m:r>
            <m:r>
              <m:t>g</m:t>
            </m:r>
            <m:r>
              <m:rPr>
                <m:sty m:val="p"/>
              </m:rPr>
              <m:t>/</m:t>
            </m:r>
            <m:r>
              <m:t>3</m:t>
            </m:r>
          </m:e>
        </m:rad>
        <m:r>
          <m:rPr>
            <m:sty m:val="p"/>
          </m:rPr>
          <m:t>=</m:t>
        </m:r>
        <m:rad>
          <m:radPr>
            <m:degHide m:val="on"/>
          </m:radPr>
          <m:deg/>
          <m:e>
            <m:r>
              <m:t>6.54</m:t>
            </m:r>
          </m:e>
        </m:rad>
        <m:r>
          <m:rPr>
            <m:sty m:val="p"/>
          </m:rPr>
          <m:t>=</m:t>
        </m:r>
        <m:r>
          <m:t>2.557</m:t>
        </m:r>
      </m:oMath>
      <w:r>
        <w:rPr>
          <w:rFonts w:hint="eastAsia"/>
        </w:rPr>
        <w:t xml:space="preserve">：</w:t>
      </w:r>
    </w:p>
    <w:p>
      <w:pPr>
        <w:pStyle w:val="BodyText"/>
      </w:pPr>
      <m:oMathPara>
        <m:oMathParaPr>
          <m:jc m:val="center"/>
        </m:oMathParaPr>
        <m:oMath>
          <m:r>
            <m:rPr>
              <m:sty m:val="p"/>
            </m:rPr>
            <m:t>=</m:t>
          </m:r>
          <m:r>
            <m:t>0.90</m:t>
          </m:r>
          <m:r>
            <m:rPr>
              <m:sty m:val="p"/>
            </m:rPr>
            <m:t>×</m:t>
          </m:r>
          <m:r>
            <m:t>0.6667</m:t>
          </m:r>
          <m:r>
            <m:rPr>
              <m:sty m:val="p"/>
            </m:rPr>
            <m:t>×</m:t>
          </m:r>
          <m:r>
            <m:t>2.557</m:t>
          </m:r>
          <m:r>
            <m:rPr>
              <m:sty m:val="p"/>
            </m:rPr>
            <m:t>×</m:t>
          </m:r>
          <m:r>
            <m:t>5.0</m:t>
          </m:r>
          <m:r>
            <m:rPr>
              <m:sty m:val="p"/>
            </m:rPr>
            <m:t>×</m:t>
          </m:r>
          <m:r>
            <m:t>0.4648</m:t>
          </m:r>
        </m:oMath>
      </m:oMathPara>
    </w:p>
    <w:p>
      <w:pPr>
        <w:pStyle w:val="FirstParagraph"/>
      </w:pPr>
      <m:oMathPara>
        <m:oMathParaPr>
          <m:jc m:val="center"/>
        </m:oMathParaPr>
        <m:oMath>
          <m:r>
            <m:rPr>
              <m:sty m:val="p"/>
            </m:rPr>
            <m:t>=</m:t>
          </m:r>
          <m:r>
            <m:t>0.90</m:t>
          </m:r>
          <m:r>
            <m:rPr>
              <m:sty m:val="p"/>
            </m:rPr>
            <m:t>×</m:t>
          </m:r>
          <m:r>
            <m:t>0.6667</m:t>
          </m:r>
          <m:r>
            <m:rPr>
              <m:sty m:val="p"/>
            </m:rPr>
            <m:t>×</m:t>
          </m:r>
          <m:r>
            <m:t>2.557</m:t>
          </m:r>
          <m:r>
            <m:rPr>
              <m:sty m:val="p"/>
            </m:rPr>
            <m:t>×</m:t>
          </m:r>
          <m:r>
            <m:t>2.324</m:t>
          </m:r>
        </m:oMath>
      </m:oMathPara>
    </w:p>
    <w:p>
      <w:pPr>
        <w:pStyle w:val="FirstParagraph"/>
      </w:pPr>
      <m:oMathPara>
        <m:oMathParaPr>
          <m:jc m:val="center"/>
        </m:oMathParaPr>
        <m:oMath>
          <m:r>
            <m:rPr>
              <m:sty m:val="p"/>
            </m:rPr>
            <m:t>=</m:t>
          </m:r>
          <m:r>
            <m:t>3.566</m:t>
          </m:r>
          <m:r>
            <m:t> </m:t>
          </m:r>
          <m:sSup>
            <m:e>
              <m:r>
                <m:rPr>
                  <m:sty m:val="p"/>
                </m:rPr>
                <m:t>m</m:t>
              </m:r>
            </m:e>
            <m:sup>
              <m:r>
                <m:rPr>
                  <m:sty m:val="p"/>
                </m:rPr>
                <m:t>3</m:t>
              </m:r>
            </m:sup>
          </m:sSup>
          <m:r>
            <m:rPr>
              <m:sty m:val="p"/>
            </m:rPr>
            <m:t>/</m:t>
          </m:r>
          <m:r>
            <m:rPr>
              <m:sty m:val="p"/>
            </m:rPr>
            <m:t>s</m:t>
          </m:r>
        </m:oMath>
      </m:oMathPara>
    </w:p>
    <w:p>
      <w:pPr>
        <w:pStyle w:val="FirstParagraph"/>
      </w:pPr>
      <w:r>
        <w:rPr>
          <w:rFonts w:hint="eastAsia"/>
        </w:rPr>
        <w:t xml:space="preserve">也可以简化计算：宽顶堰的综合系数</w:t>
      </w:r>
      <w:r>
        <w:t xml:space="preserve"> </w:t>
      </w:r>
      <m:oMath>
        <m:sSub>
          <m:e>
            <m:r>
              <m:t>m</m:t>
            </m:r>
          </m:e>
          <m:sub>
            <m:r>
              <m:t>w</m:t>
            </m:r>
          </m:sub>
        </m:sSub>
        <m:r>
          <m:rPr>
            <m:sty m:val="p"/>
          </m:rPr>
          <m:t>=</m:t>
        </m:r>
        <m:sSub>
          <m:e>
            <m:r>
              <m:t>C</m:t>
            </m:r>
          </m:e>
          <m:sub>
            <m:r>
              <m:t>d</m:t>
            </m:r>
            <m:r>
              <m:t>w</m:t>
            </m:r>
          </m:sub>
        </m:sSub>
        <m:r>
          <m:rPr>
            <m:sty m:val="p"/>
          </m:rPr>
          <m:t>⋅</m:t>
        </m:r>
        <m:f>
          <m:fPr>
            <m:type m:val="bar"/>
          </m:fPr>
          <m:num>
            <m:r>
              <m:t>2</m:t>
            </m:r>
          </m:num>
          <m:den>
            <m:r>
              <m:t>3</m:t>
            </m:r>
          </m:den>
        </m:f>
        <m:rad>
          <m:radPr>
            <m:degHide m:val="on"/>
          </m:radPr>
          <m:deg/>
          <m:e>
            <m:r>
              <m:t>2</m:t>
            </m:r>
            <m:r>
              <m:t>g</m:t>
            </m:r>
            <m:r>
              <m:rPr>
                <m:sty m:val="p"/>
              </m:rPr>
              <m:t>/</m:t>
            </m:r>
            <m:r>
              <m:t>3</m:t>
            </m:r>
          </m:e>
        </m:rad>
      </m:oMath>
      <w:r>
        <w:rPr>
          <w:rFonts w:hint="eastAsia"/>
        </w:rPr>
        <w:t xml:space="preserve">：</w:t>
      </w:r>
    </w:p>
    <w:p>
      <w:pPr>
        <w:pStyle w:val="BodyText"/>
      </w:pPr>
      <m:oMathPara>
        <m:oMathParaPr>
          <m:jc m:val="center"/>
        </m:oMathParaPr>
        <m:oMath>
          <m:sSub>
            <m:e>
              <m:r>
                <m:t>m</m:t>
              </m:r>
            </m:e>
            <m:sub>
              <m:r>
                <m:t>w</m:t>
              </m:r>
            </m:sub>
          </m:sSub>
          <m:r>
            <m:rPr>
              <m:sty m:val="p"/>
            </m:rPr>
            <m:t>=</m:t>
          </m:r>
          <m:r>
            <m:t>0.90</m:t>
          </m:r>
          <m:r>
            <m:rPr>
              <m:sty m:val="p"/>
            </m:rPr>
            <m:t>×</m:t>
          </m:r>
          <m:f>
            <m:fPr>
              <m:type m:val="bar"/>
            </m:fPr>
            <m:num>
              <m:r>
                <m:t>2</m:t>
              </m:r>
            </m:num>
            <m:den>
              <m:r>
                <m:t>3</m:t>
              </m:r>
            </m:den>
          </m:f>
          <m:r>
            <m:rPr>
              <m:sty m:val="p"/>
            </m:rPr>
            <m:t>×</m:t>
          </m:r>
          <m:r>
            <m:t>2.557</m:t>
          </m:r>
          <m:r>
            <m:rPr>
              <m:sty m:val="p"/>
            </m:rPr>
            <m:t>=</m:t>
          </m:r>
          <m:r>
            <m:t>1.534</m:t>
          </m:r>
        </m:oMath>
      </m:oMathPara>
    </w:p>
    <w:p>
      <w:pPr>
        <w:pStyle w:val="FirstParagraph"/>
      </w:pPr>
      <m:oMathPara>
        <m:oMathParaPr>
          <m:jc m:val="center"/>
        </m:oMathParaPr>
        <m:oMath>
          <m:r>
            <m:t>Q</m:t>
          </m:r>
          <m:r>
            <m:rPr>
              <m:sty m:val="p"/>
            </m:rPr>
            <m:t>=</m:t>
          </m:r>
          <m:sSub>
            <m:e>
              <m:r>
                <m:t>m</m:t>
              </m:r>
            </m:e>
            <m:sub>
              <m:r>
                <m:t>w</m:t>
              </m:r>
            </m:sub>
          </m:sSub>
          <m:r>
            <m:rPr>
              <m:sty m:val="p"/>
            </m:rPr>
            <m:t>⋅</m:t>
          </m:r>
          <m:r>
            <m:t>b</m:t>
          </m:r>
          <m:r>
            <m:rPr>
              <m:sty m:val="p"/>
            </m:rPr>
            <m:t>⋅</m:t>
          </m:r>
          <m:sSup>
            <m:e>
              <m:r>
                <m:t>H</m:t>
              </m:r>
            </m:e>
            <m:sup>
              <m:r>
                <m:t>3</m:t>
              </m:r>
              <m:r>
                <m:rPr>
                  <m:sty m:val="p"/>
                </m:rPr>
                <m:t>/</m:t>
              </m:r>
              <m:r>
                <m:t>2</m:t>
              </m:r>
            </m:sup>
          </m:sSup>
          <m:r>
            <m:rPr>
              <m:sty m:val="p"/>
            </m:rPr>
            <m:t>=</m:t>
          </m:r>
          <m:r>
            <m:t>1.534</m:t>
          </m:r>
          <m:r>
            <m:rPr>
              <m:sty m:val="p"/>
            </m:rPr>
            <m:t>×</m:t>
          </m:r>
          <m:r>
            <m:t>5.0</m:t>
          </m:r>
          <m:r>
            <m:rPr>
              <m:sty m:val="p"/>
            </m:rPr>
            <m:t>×</m:t>
          </m:r>
          <m:r>
            <m:t>0.4648</m:t>
          </m:r>
          <m:r>
            <m:rPr>
              <m:sty m:val="p"/>
            </m:rPr>
            <m:t>=</m:t>
          </m:r>
          <m:r>
            <m:t>3.566</m:t>
          </m:r>
          <m:r>
            <m:t> </m:t>
          </m:r>
          <m:sSup>
            <m:e>
              <m:r>
                <m:rPr>
                  <m:sty m:val="p"/>
                </m:rPr>
                <m:t>m</m:t>
              </m:r>
            </m:e>
            <m:sup>
              <m:r>
                <m:rPr>
                  <m:sty m:val="p"/>
                </m:rPr>
                <m:t>3</m:t>
              </m:r>
            </m:sup>
          </m:sSup>
          <m:r>
            <m:rPr>
              <m:sty m:val="p"/>
            </m:rPr>
            <m:t>/</m:t>
          </m:r>
          <m:r>
            <m:rPr>
              <m:sty m:val="p"/>
            </m:rPr>
            <m:t>s</m:t>
          </m:r>
        </m:oMath>
      </m:oMathPara>
    </w:p>
    <w:p>
      <w:pPr>
        <w:pStyle w:val="FirstParagraph"/>
      </w:pPr>
      <w:r>
        <w:rPr>
          <w:rFonts w:hint="eastAsia"/>
          <w:b/>
          <w:bCs/>
        </w:rPr>
        <w:t xml:space="preserve">结果</w:t>
      </w:r>
      <w:r>
        <w:rPr>
          <w:rFonts w:hint="eastAsia"/>
        </w:rPr>
        <w:t xml:space="preserve">：过堰流量</w:t>
      </w:r>
      <w:r>
        <w:t xml:space="preserve"> </w:t>
      </w:r>
      <m:oMath>
        <m:r>
          <m:t>Q</m:t>
        </m:r>
        <m:r>
          <m:rPr>
            <m:sty m:val="p"/>
          </m:rPr>
          <m:t>≈</m:t>
        </m:r>
        <m:r>
          <m:t>3.57</m:t>
        </m:r>
        <m:r>
          <m:t> </m:t>
        </m:r>
        <m:sSup>
          <m:e>
            <m:r>
              <m:rPr>
                <m:sty m:val="p"/>
              </m:rPr>
              <m:t>m</m:t>
            </m:r>
          </m:e>
          <m:sup>
            <m:r>
              <m:rPr>
                <m:sty m:val="p"/>
              </m:rPr>
              <m:t>3</m:t>
            </m:r>
          </m:sup>
        </m:sSup>
        <m:r>
          <m:rPr>
            <m:sty m:val="p"/>
          </m:rPr>
          <m:t>/</m:t>
        </m:r>
        <m:r>
          <m:rPr>
            <m:sty m:val="p"/>
          </m:rPr>
          <m:t>s</m:t>
        </m:r>
      </m:oMath>
      <w:r>
        <w:t xml:space="preserve">。</w:t>
      </w:r>
    </w:p>
    <w:bookmarkEnd w:id="34"/>
    <w:bookmarkStart w:id="35" w:name="例题-3.3-闸门出流类型判别"/>
    <w:p>
      <w:pPr>
        <w:pStyle w:val="Heading3"/>
      </w:pPr>
      <w:r>
        <w:rPr>
          <w:rStyle w:val="SectionNumber"/>
        </w:rPr>
        <w:t xml:space="preserve">1.2.3</w:t>
      </w:r>
      <w:r>
        <w:tab/>
      </w:r>
      <w:r>
        <w:rPr>
          <w:rFonts w:hint="eastAsia"/>
        </w:rPr>
        <w:t xml:space="preserve">例题</w:t>
      </w:r>
      <w:r>
        <w:t xml:space="preserve"> 3.3 </w:t>
      </w:r>
      <w:r>
        <w:rPr>
          <w:rFonts w:hint="eastAsia"/>
        </w:rPr>
        <w:t xml:space="preserve">闸门出流类型判别</w:t>
      </w:r>
    </w:p>
    <w:p>
      <w:pPr>
        <w:pStyle w:val="FirstParagraph"/>
      </w:pPr>
      <w:r>
        <w:rPr>
          <w:rFonts w:hint="eastAsia"/>
          <w:b/>
          <w:bCs/>
        </w:rPr>
        <w:t xml:space="preserve">题目</w:t>
      </w:r>
      <w:r>
        <w:rPr>
          <w:rFonts w:hint="eastAsia"/>
        </w:rPr>
        <w:t xml:space="preserve">：某矩形渠道上的平板闸门，上游水深</w:t>
      </w:r>
      <w:r>
        <w:t xml:space="preserve"> </w:t>
      </w:r>
      <m:oMath>
        <m:sSub>
          <m:e>
            <m:r>
              <m:t>H</m:t>
            </m:r>
          </m:e>
          <m:sub>
            <m:r>
              <m:t>0</m:t>
            </m:r>
          </m:sub>
        </m:sSub>
        <m:r>
          <m:rPr>
            <m:sty m:val="p"/>
          </m:rPr>
          <m:t>=</m:t>
        </m:r>
        <m:r>
          <m:t>4.0</m:t>
        </m:r>
        <m:r>
          <m:t> </m:t>
        </m:r>
        <m:r>
          <m:rPr>
            <m:sty m:val="p"/>
          </m:rPr>
          <m:t>m</m:t>
        </m:r>
      </m:oMath>
      <w:r>
        <w:rPr>
          <w:rFonts w:hint="eastAsia"/>
        </w:rPr>
        <w:t xml:space="preserve">，闸门开度</w:t>
      </w:r>
      <w:r>
        <w:t xml:space="preserve"> </w:t>
      </w:r>
      <m:oMath>
        <m:r>
          <m:t>e</m:t>
        </m:r>
        <m:r>
          <m:rPr>
            <m:sty m:val="p"/>
          </m:rPr>
          <m:t>=</m:t>
        </m:r>
        <m:r>
          <m:t>1.0</m:t>
        </m:r>
        <m:r>
          <m:t> </m:t>
        </m:r>
        <m:r>
          <m:rPr>
            <m:sty m:val="p"/>
          </m:rPr>
          <m:t>m</m:t>
        </m:r>
      </m:oMath>
      <w:r>
        <w:rPr>
          <w:rFonts w:hint="eastAsia"/>
        </w:rPr>
        <w:t xml:space="preserve">，收缩系数</w:t>
      </w:r>
      <w:r>
        <w:t xml:space="preserve"> </w:t>
      </w:r>
      <m:oMath>
        <m:r>
          <m:t>ε</m:t>
        </m:r>
        <m:r>
          <m:rPr>
            <m:sty m:val="p"/>
          </m:rPr>
          <m:t>=</m:t>
        </m:r>
        <m:r>
          <m:t>0.61</m:t>
        </m:r>
      </m:oMath>
      <w:r>
        <w:rPr>
          <w:rFonts w:hint="eastAsia"/>
        </w:rPr>
        <w:t xml:space="preserve">。分别判断下游水深</w:t>
      </w:r>
      <w:r>
        <w:t xml:space="preserve"> </w:t>
      </w:r>
      <m:oMath>
        <m:sSub>
          <m:e>
            <m:r>
              <m:t>h</m:t>
            </m:r>
          </m:e>
          <m:sub>
            <m:r>
              <m:t>t</m:t>
            </m:r>
          </m:sub>
        </m:sSub>
        <m:r>
          <m:rPr>
            <m:sty m:val="p"/>
          </m:rPr>
          <m:t>=</m:t>
        </m:r>
        <m:r>
          <m:t>0.4</m:t>
        </m:r>
        <m:r>
          <m:t> </m:t>
        </m:r>
        <m:r>
          <m:rPr>
            <m:sty m:val="p"/>
          </m:rPr>
          <m:t>m</m:t>
        </m:r>
      </m:oMath>
      <w:r>
        <w:t xml:space="preserve"> </w:t>
      </w:r>
      <w:r>
        <w:rPr>
          <w:rFonts w:hint="eastAsia"/>
        </w:rPr>
        <w:t xml:space="preserve">和</w:t>
      </w:r>
      <w:r>
        <w:t xml:space="preserve"> </w:t>
      </w:r>
      <m:oMath>
        <m:sSub>
          <m:e>
            <m:r>
              <m:t>h</m:t>
            </m:r>
          </m:e>
          <m:sub>
            <m:r>
              <m:t>t</m:t>
            </m:r>
          </m:sub>
        </m:sSub>
        <m:r>
          <m:rPr>
            <m:sty m:val="p"/>
          </m:rPr>
          <m:t>=</m:t>
        </m:r>
        <m:r>
          <m:t>1.5</m:t>
        </m:r>
        <m:r>
          <m:t> </m:t>
        </m:r>
        <m:r>
          <m:rPr>
            <m:sty m:val="p"/>
          </m:rPr>
          <m:t>m</m:t>
        </m:r>
      </m:oMath>
      <w:r>
        <w:t xml:space="preserve"> </w:t>
      </w:r>
      <w:r>
        <w:rPr>
          <w:rFonts w:hint="eastAsia"/>
        </w:rPr>
        <w:t xml:space="preserve">时的出流类型。</w:t>
      </w:r>
    </w:p>
    <w:p>
      <w:pPr>
        <w:pStyle w:val="BodyText"/>
      </w:pPr>
      <w:r>
        <w:rPr>
          <w:rFonts w:hint="eastAsia"/>
          <w:b/>
          <w:bCs/>
        </w:rPr>
        <w:t xml:space="preserve">解</w:t>
      </w:r>
      <w:r>
        <w:rPr>
          <w:rFonts w:hint="eastAsia"/>
        </w:rPr>
        <w:t xml:space="preserve">：</w:t>
      </w:r>
    </w:p>
    <w:p>
      <w:pPr>
        <w:pStyle w:val="BodyText"/>
      </w:pPr>
      <w:r>
        <w:rPr>
          <w:rFonts w:hint="eastAsia"/>
        </w:rPr>
        <w:t xml:space="preserve">收缩断面水深</w:t>
      </w:r>
      <w:r>
        <w:t xml:space="preserve"> </w:t>
      </w:r>
      <m:oMath>
        <m:sSub>
          <m:e>
            <m:r>
              <m:t>y</m:t>
            </m:r>
          </m:e>
          <m:sub>
            <m:r>
              <m:t>c</m:t>
            </m:r>
            <m:r>
              <m:t>c</m:t>
            </m:r>
          </m:sub>
        </m:sSub>
        <m:r>
          <m:rPr>
            <m:sty m:val="p"/>
          </m:rPr>
          <m:t>=</m:t>
        </m:r>
        <m:r>
          <m:t>ε</m:t>
        </m:r>
        <m:r>
          <m:rPr>
            <m:sty m:val="p"/>
          </m:rPr>
          <m:t>⋅</m:t>
        </m:r>
        <m:r>
          <m:t>e</m:t>
        </m:r>
        <m:r>
          <m:rPr>
            <m:sty m:val="p"/>
          </m:rPr>
          <m:t>=</m:t>
        </m:r>
        <m:r>
          <m:t>0.61</m:t>
        </m:r>
        <m:r>
          <m:rPr>
            <m:sty m:val="p"/>
          </m:rPr>
          <m:t>×</m:t>
        </m:r>
        <m:r>
          <m:t>1.0</m:t>
        </m:r>
        <m:r>
          <m:rPr>
            <m:sty m:val="p"/>
          </m:rPr>
          <m:t>=</m:t>
        </m:r>
        <m:r>
          <m:t>0.61</m:t>
        </m:r>
        <m:r>
          <m:t> </m:t>
        </m:r>
        <m:r>
          <m:rPr>
            <m:sty m:val="p"/>
          </m:rPr>
          <m:t>m</m:t>
        </m:r>
      </m:oMath>
      <w:r>
        <w:t xml:space="preserve">。</w:t>
      </w:r>
    </w:p>
    <w:p>
      <w:pPr>
        <w:pStyle w:val="BodyText"/>
      </w:pPr>
      <w:r>
        <w:rPr>
          <w:rFonts w:hint="eastAsia"/>
        </w:rPr>
        <w:t xml:space="preserve">（1）当</w:t>
      </w:r>
      <w:r>
        <w:t xml:space="preserve"> </w:t>
      </w:r>
      <m:oMath>
        <m:sSub>
          <m:e>
            <m:r>
              <m:t>h</m:t>
            </m:r>
          </m:e>
          <m:sub>
            <m:r>
              <m:t>t</m:t>
            </m:r>
          </m:sub>
        </m:sSub>
        <m:r>
          <m:rPr>
            <m:sty m:val="p"/>
          </m:rPr>
          <m:t>=</m:t>
        </m:r>
        <m:r>
          <m:t>0.4</m:t>
        </m:r>
        <m:r>
          <m:t> </m:t>
        </m:r>
        <m:r>
          <m:rPr>
            <m:sty m:val="p"/>
          </m:rPr>
          <m:t>m</m:t>
        </m:r>
        <m:r>
          <m:rPr>
            <m:sty m:val="p"/>
          </m:rPr>
          <m:t>&lt;</m:t>
        </m:r>
        <m:sSub>
          <m:e>
            <m:r>
              <m:t>y</m:t>
            </m:r>
          </m:e>
          <m:sub>
            <m:r>
              <m:t>c</m:t>
            </m:r>
            <m:r>
              <m:t>c</m:t>
            </m:r>
          </m:sub>
        </m:sSub>
        <m:r>
          <m:rPr>
            <m:sty m:val="p"/>
          </m:rPr>
          <m:t>=</m:t>
        </m:r>
        <m:r>
          <m:t>0.61</m:t>
        </m:r>
        <m:r>
          <m:t> </m:t>
        </m:r>
        <m:r>
          <m:rPr>
            <m:sty m:val="p"/>
          </m:rPr>
          <m:t>m</m:t>
        </m:r>
      </m:oMath>
      <w:r>
        <w:rPr>
          <w:rFonts w:hint="eastAsia"/>
        </w:rPr>
        <w:t xml:space="preserve">：自由出流。</w:t>
      </w:r>
    </w:p>
    <w:p>
      <w:pPr>
        <w:pStyle w:val="BodyText"/>
      </w:pPr>
      <w:r>
        <w:rPr>
          <w:rFonts w:hint="eastAsia"/>
        </w:rPr>
        <w:t xml:space="preserve">（2）当</w:t>
      </w:r>
      <w:r>
        <w:t xml:space="preserve"> </w:t>
      </w:r>
      <m:oMath>
        <m:sSub>
          <m:e>
            <m:r>
              <m:t>h</m:t>
            </m:r>
          </m:e>
          <m:sub>
            <m:r>
              <m:t>t</m:t>
            </m:r>
          </m:sub>
        </m:sSub>
        <m:r>
          <m:rPr>
            <m:sty m:val="p"/>
          </m:rPr>
          <m:t>=</m:t>
        </m:r>
        <m:r>
          <m:t>1.5</m:t>
        </m:r>
        <m:r>
          <m:t> </m:t>
        </m:r>
        <m:r>
          <m:rPr>
            <m:sty m:val="p"/>
          </m:rPr>
          <m:t>m</m:t>
        </m:r>
        <m:r>
          <m:rPr>
            <m:sty m:val="p"/>
          </m:rPr>
          <m:t>&gt;</m:t>
        </m:r>
        <m:sSub>
          <m:e>
            <m:r>
              <m:t>y</m:t>
            </m:r>
          </m:e>
          <m:sub>
            <m:r>
              <m:t>c</m:t>
            </m:r>
            <m:r>
              <m:t>c</m:t>
            </m:r>
          </m:sub>
        </m:sSub>
        <m:r>
          <m:rPr>
            <m:sty m:val="p"/>
          </m:rPr>
          <m:t>=</m:t>
        </m:r>
        <m:r>
          <m:t>0.61</m:t>
        </m:r>
        <m:r>
          <m:t> </m:t>
        </m:r>
        <m:r>
          <m:rPr>
            <m:sty m:val="p"/>
          </m:rPr>
          <m:t>m</m:t>
        </m:r>
      </m:oMath>
      <w:r>
        <w:rPr>
          <w:rFonts w:hint="eastAsia"/>
        </w:rPr>
        <w:t xml:space="preserve">：淹没出流。</w:t>
      </w:r>
    </w:p>
    <w:p>
      <w:r>
        <w:pict>
          <v:rect style="width:0;height:1.5pt" o:hralign="center" o:hrstd="t" o:hr="t"/>
        </w:pict>
      </w:r>
    </w:p>
    <w:bookmarkEnd w:id="35"/>
    <w:bookmarkEnd w:id="36"/>
    <w:bookmarkStart w:id="48" w:name="工程案例矩形闸门自由出流特性分析"/>
    <w:p>
      <w:pPr>
        <w:pStyle w:val="Heading2"/>
      </w:pPr>
      <w:r>
        <w:rPr>
          <w:rStyle w:val="SectionNumber"/>
        </w:rPr>
        <w:t xml:space="preserve">1.3</w:t>
      </w:r>
      <w:r>
        <w:tab/>
      </w:r>
      <w:r>
        <w:t xml:space="preserve">4. </w:t>
      </w:r>
      <w:r>
        <w:rPr>
          <w:rFonts w:hint="eastAsia"/>
        </w:rPr>
        <w:t xml:space="preserve">工程案例：矩形闸门自由出流特性分析</w:t>
      </w:r>
    </w:p>
    <w:bookmarkStart w:id="37" w:name="案例背景"/>
    <w:p>
      <w:pPr>
        <w:pStyle w:val="Heading3"/>
      </w:pPr>
      <w:r>
        <w:rPr>
          <w:rStyle w:val="SectionNumber"/>
        </w:rPr>
        <w:t xml:space="preserve">1.3.1</w:t>
      </w:r>
      <w:r>
        <w:tab/>
      </w:r>
      <w:r>
        <w:t xml:space="preserve">4.1 </w:t>
      </w:r>
      <w:r>
        <w:rPr>
          <w:rFonts w:hint="eastAsia"/>
        </w:rPr>
        <w:t xml:space="preserve">案例背景</w:t>
      </w:r>
    </w:p>
    <w:p>
      <w:pPr>
        <w:pStyle w:val="FirstParagraph"/>
      </w:pPr>
      <w:r>
        <w:rPr>
          <w:rFonts w:hint="eastAsia"/>
        </w:rPr>
        <w:t xml:space="preserve">在数字孪生水网中，泵闸群的联合调度是核心业务。工程师必须掌握闸门在不同开度下的非线性出流特性，建立精确的闸门-流量关系曲线，作为控制系统前馈环节的核心依据。</w:t>
      </w:r>
    </w:p>
    <w:bookmarkEnd w:id="37"/>
    <w:bookmarkStart w:id="41" w:name="问题描述"/>
    <w:p>
      <w:pPr>
        <w:pStyle w:val="Heading3"/>
      </w:pPr>
      <w:r>
        <w:rPr>
          <w:rStyle w:val="SectionNumber"/>
        </w:rPr>
        <w:t xml:space="preserve">1.3.2</w:t>
      </w:r>
      <w:r>
        <w:tab/>
      </w:r>
      <w:r>
        <w:t xml:space="preserve">4.2 </w:t>
      </w:r>
      <w:r>
        <w:rPr>
          <w:rFonts w:hint="eastAsia"/>
        </w:rPr>
        <w:t xml:space="preserve">问题描述</w:t>
      </w:r>
    </w:p>
    <w:p>
      <w:pPr>
        <w:pStyle w:val="FirstParagraph"/>
      </w:pPr>
      <w:r>
        <w:rPr>
          <w:rFonts w:hint="eastAsia"/>
        </w:rPr>
        <w:t xml:space="preserve">某节制闸所在矩形渠道底宽</w:t>
      </w:r>
      <w:r>
        <w:t xml:space="preserve"> </w:t>
      </w:r>
      <m:oMath>
        <m:r>
          <m:t>b</m:t>
        </m:r>
        <m:r>
          <m:rPr>
            <m:sty m:val="p"/>
          </m:rPr>
          <m:t>=</m:t>
        </m:r>
        <m:r>
          <m:t>4.0</m:t>
        </m:r>
        <m:r>
          <m:t> </m:t>
        </m:r>
        <m:r>
          <m:rPr>
            <m:sty m:val="p"/>
          </m:rPr>
          <m:t>m</m:t>
        </m:r>
      </m:oMath>
      <w:r>
        <w:rPr>
          <w:rFonts w:hint="eastAsia"/>
        </w:rPr>
        <w:t xml:space="preserve">，上游恒定水深</w:t>
      </w:r>
      <w:r>
        <w:t xml:space="preserve"> </w:t>
      </w:r>
      <m:oMath>
        <m:sSub>
          <m:e>
            <m:r>
              <m:t>H</m:t>
            </m:r>
          </m:e>
          <m:sub>
            <m:r>
              <m:t>0</m:t>
            </m:r>
          </m:sub>
        </m:sSub>
        <m:r>
          <m:rPr>
            <m:sty m:val="p"/>
          </m:rPr>
          <m:t>=</m:t>
        </m:r>
        <m:r>
          <m:t>5.0</m:t>
        </m:r>
        <m:r>
          <m:t> </m:t>
        </m:r>
        <m:r>
          <m:rPr>
            <m:sty m:val="p"/>
          </m:rPr>
          <m:t>m</m:t>
        </m:r>
      </m:oMath>
      <w:r>
        <w:rPr>
          <w:rFonts w:hint="eastAsia"/>
        </w:rPr>
        <w:t xml:space="preserve">（忽略行近流速）。需计算闸门开度</w:t>
      </w:r>
      <w:r>
        <w:t xml:space="preserve"> </w:t>
      </w:r>
      <m:oMath>
        <m:r>
          <m:t>e</m:t>
        </m:r>
      </m:oMath>
      <w:r>
        <w:t xml:space="preserve"> </w:t>
      </w:r>
      <w:r>
        <w:rPr>
          <w:rFonts w:hint="eastAsia"/>
        </w:rPr>
        <w:t xml:space="preserve">从</w:t>
      </w:r>
      <w:r>
        <w:t xml:space="preserve"> </w:t>
      </w:r>
      <m:oMath>
        <m:r>
          <m:t>0.5</m:t>
        </m:r>
        <m:r>
          <m:t> </m:t>
        </m:r>
        <m:r>
          <m:rPr>
            <m:sty m:val="p"/>
          </m:rPr>
          <m:t>m</m:t>
        </m:r>
      </m:oMath>
      <w:r>
        <w:t xml:space="preserve"> </w:t>
      </w:r>
      <w:r>
        <w:rPr>
          <w:rFonts w:hint="eastAsia"/>
        </w:rPr>
        <w:t xml:space="preserve">至</w:t>
      </w:r>
      <w:r>
        <w:t xml:space="preserve"> </w:t>
      </w:r>
      <m:oMath>
        <m:r>
          <m:t>3.0</m:t>
        </m:r>
        <m:r>
          <m:t> </m:t>
        </m:r>
        <m:r>
          <m:rPr>
            <m:sty m:val="p"/>
          </m:rPr>
          <m:t>m</m:t>
        </m:r>
      </m:oMath>
      <w:r>
        <w:t xml:space="preserve"> </w:t>
      </w:r>
      <w:r>
        <w:rPr>
          <w:rFonts w:hint="eastAsia"/>
        </w:rPr>
        <w:t xml:space="preserve">时的流量</w:t>
      </w:r>
      <w:r>
        <w:t xml:space="preserve"> </w:t>
      </w:r>
      <m:oMath>
        <m:r>
          <m:t>Q</m:t>
        </m:r>
      </m:oMath>
      <w:r>
        <w:rPr>
          <w:rFonts w:hint="eastAsia"/>
        </w:rPr>
        <w:t xml:space="preserve">、流量系数</w:t>
      </w:r>
      <w:r>
        <w:t xml:space="preserve"> </w:t>
      </w:r>
      <m:oMath>
        <m:r>
          <m:t>μ</m:t>
        </m:r>
      </m:oMath>
      <w:r>
        <w:t xml:space="preserve"> </w:t>
      </w:r>
      <w:r>
        <w:rPr>
          <w:rFonts w:hint="eastAsia"/>
        </w:rPr>
        <w:t xml:space="preserve">和收缩断面弗劳德数</w:t>
      </w:r>
      <w:r>
        <w:t xml:space="preserve"> </w:t>
      </w:r>
      <m:oMath>
        <m:r>
          <m:t>F</m:t>
        </m:r>
        <m:sSub>
          <m:e>
            <m:r>
              <m:t>r</m:t>
            </m:r>
          </m:e>
          <m:sub>
            <m:r>
              <m:t>c</m:t>
            </m:r>
            <m:r>
              <m:t>c</m:t>
            </m:r>
          </m:sub>
        </m:sSub>
      </m:oMath>
      <w:r>
        <w:t xml:space="preserve"> </w:t>
      </w:r>
      <w:r>
        <w:rPr>
          <w:rFonts w:hint="eastAsia"/>
        </w:rPr>
        <w:t xml:space="preserve">的变化规律。</w:t>
      </w:r>
    </w:p>
    <w:p>
      <w:pPr>
        <w:pStyle w:val="CaptionedFigure"/>
      </w:pPr>
      <w:r>
        <w:drawing>
          <wp:inline>
            <wp:extent cx="5334000" cy="2909454"/>
            <wp:effectExtent b="0" l="0" r="0" t="0"/>
            <wp:docPr descr="问题概化图" title="" id="39" name="Picture"/>
            <a:graphic>
              <a:graphicData uri="http://schemas.openxmlformats.org/drawingml/2006/picture">
                <pic:pic>
                  <pic:nvPicPr>
                    <pic:cNvPr descr="assets/ch03/problem_nano.png" id="40" name="Picture"/>
                    <pic:cNvPicPr>
                      <a:picLocks noChangeArrowheads="1" noChangeAspect="1"/>
                    </pic:cNvPicPr>
                  </pic:nvPicPr>
                  <pic:blipFill>
                    <a:blip r:embed="rId38"/>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问题概化图</w:t>
      </w:r>
    </w:p>
    <w:bookmarkEnd w:id="41"/>
    <w:bookmarkStart w:id="42" w:name="代码实现"/>
    <w:p>
      <w:pPr>
        <w:pStyle w:val="Heading3"/>
      </w:pPr>
      <w:r>
        <w:rPr>
          <w:rStyle w:val="SectionNumber"/>
        </w:rPr>
        <w:t xml:space="preserve">1.3.3</w:t>
      </w:r>
      <w:r>
        <w:tab/>
      </w:r>
      <w:r>
        <w:t xml:space="preserve">4.3 </w:t>
      </w:r>
      <w:r>
        <w:rPr>
          <w:rFonts w:hint="eastAsia"/>
        </w:rPr>
        <w:t xml:space="preserve">代码实现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渠道和闸门参数</w:t>
      </w:r>
      <w:r>
        <w:br/>
      </w:r>
      <w:r>
        <w:rPr>
          <w:rStyle w:val="NormalTok"/>
        </w:rPr>
        <w:t xml:space="preserve">b </w:t>
      </w:r>
      <w:r>
        <w:rPr>
          <w:rStyle w:val="OperatorTok"/>
        </w:rPr>
        <w:t xml:space="preserve">=</w:t>
      </w:r>
      <w:r>
        <w:rPr>
          <w:rStyle w:val="NormalTok"/>
        </w:rPr>
        <w:t xml:space="preserve"> </w:t>
      </w:r>
      <w:r>
        <w:rPr>
          <w:rStyle w:val="FloatTok"/>
        </w:rPr>
        <w:t xml:space="preserve">4.0</w:t>
      </w:r>
      <w:r>
        <w:rPr>
          <w:rStyle w:val="NormalTok"/>
        </w:rPr>
        <w:t xml:space="preserve">       </w:t>
      </w:r>
      <w:r>
        <w:rPr>
          <w:rStyle w:val="CommentTok"/>
        </w:rPr>
        <w:t xml:space="preserve"># 闸孔宽度 m</w:t>
      </w:r>
      <w:r>
        <w:br/>
      </w:r>
      <w:r>
        <w:rPr>
          <w:rStyle w:val="NormalTok"/>
        </w:rPr>
        <w:t xml:space="preserve">H0 </w:t>
      </w:r>
      <w:r>
        <w:rPr>
          <w:rStyle w:val="OperatorTok"/>
        </w:rPr>
        <w:t xml:space="preserve">=</w:t>
      </w:r>
      <w:r>
        <w:rPr>
          <w:rStyle w:val="NormalTok"/>
        </w:rPr>
        <w:t xml:space="preserve"> </w:t>
      </w:r>
      <w:r>
        <w:rPr>
          <w:rStyle w:val="FloatTok"/>
        </w:rPr>
        <w:t xml:space="preserve">5.0</w:t>
      </w:r>
      <w:r>
        <w:rPr>
          <w:rStyle w:val="NormalTok"/>
        </w:rPr>
        <w:t xml:space="preserve">      </w:t>
      </w:r>
      <w:r>
        <w:rPr>
          <w:rStyle w:val="CommentTok"/>
        </w:rPr>
        <w:t xml:space="preserve"># 上游水深 m</w:t>
      </w:r>
      <w:r>
        <w:br/>
      </w:r>
      <w:r>
        <w:rPr>
          <w:rStyle w:val="NormalTok"/>
        </w:rPr>
        <w:t xml:space="preserve">epsilon </w:t>
      </w:r>
      <w:r>
        <w:rPr>
          <w:rStyle w:val="OperatorTok"/>
        </w:rPr>
        <w:t xml:space="preserve">=</w:t>
      </w:r>
      <w:r>
        <w:rPr>
          <w:rStyle w:val="NormalTok"/>
        </w:rPr>
        <w:t xml:space="preserve"> </w:t>
      </w:r>
      <w:r>
        <w:rPr>
          <w:rStyle w:val="FloatTok"/>
        </w:rPr>
        <w:t xml:space="preserve">0.61</w:t>
      </w:r>
      <w:r>
        <w:rPr>
          <w:rStyle w:val="NormalTok"/>
        </w:rPr>
        <w:t xml:space="preserve"> </w:t>
      </w:r>
      <w:r>
        <w:rPr>
          <w:rStyle w:val="CommentTok"/>
        </w:rPr>
        <w:t xml:space="preserve"># 收缩系数</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w:t>
      </w:r>
      <w:r>
        <w:br/>
      </w:r>
      <w:r>
        <w:br/>
      </w:r>
      <w:r>
        <w:rPr>
          <w:rStyle w:val="CommentTok"/>
        </w:rPr>
        <w:t xml:space="preserve"># 开度扫描范围</w:t>
      </w:r>
      <w:r>
        <w:br/>
      </w:r>
      <w:r>
        <w:rPr>
          <w:rStyle w:val="NormalTok"/>
        </w:rPr>
        <w:t xml:space="preserve">e_range </w:t>
      </w:r>
      <w:r>
        <w:rPr>
          <w:rStyle w:val="OperatorTok"/>
        </w:rPr>
        <w:t xml:space="preserve">=</w:t>
      </w:r>
      <w:r>
        <w:rPr>
          <w:rStyle w:val="NormalTok"/>
        </w:rPr>
        <w:t xml:space="preserve"> np.arange(</w:t>
      </w:r>
      <w:r>
        <w:rPr>
          <w:rStyle w:val="FloatTok"/>
        </w:rPr>
        <w:t xml:space="preserve">0.5</w:t>
      </w:r>
      <w:r>
        <w:rPr>
          <w:rStyle w:val="NormalTok"/>
        </w:rPr>
        <w:t xml:space="preserve">, </w:t>
      </w:r>
      <w:r>
        <w:rPr>
          <w:rStyle w:val="FloatTok"/>
        </w:rPr>
        <w:t xml:space="preserve">3.5</w:t>
      </w:r>
      <w:r>
        <w:rPr>
          <w:rStyle w:val="NormalTok"/>
        </w:rPr>
        <w:t xml:space="preserve">, </w:t>
      </w:r>
      <w:r>
        <w:rPr>
          <w:rStyle w:val="FloatTok"/>
        </w:rPr>
        <w:t xml:space="preserve">0.5</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'e (m)'</w:t>
      </w:r>
      <w:r>
        <w:rPr>
          <w:rStyle w:val="SpecialCharTok"/>
        </w:rPr>
        <w:t xml:space="preserve">:&gt;8}</w:t>
      </w:r>
      <w:r>
        <w:rPr>
          <w:rStyle w:val="SpecialStringTok"/>
        </w:rPr>
        <w:t xml:space="preserve"> </w:t>
      </w:r>
      <w:r>
        <w:rPr>
          <w:rStyle w:val="SpecialCharTok"/>
        </w:rPr>
        <w:t xml:space="preserve">{</w:t>
      </w:r>
      <w:r>
        <w:rPr>
          <w:rStyle w:val="StringTok"/>
        </w:rPr>
        <w:t xml:space="preserve">'mu'</w:t>
      </w:r>
      <w:r>
        <w:rPr>
          <w:rStyle w:val="SpecialCharTok"/>
        </w:rPr>
        <w:t xml:space="preserve">:&gt;8}</w:t>
      </w:r>
      <w:r>
        <w:rPr>
          <w:rStyle w:val="SpecialStringTok"/>
        </w:rPr>
        <w:t xml:space="preserve"> </w:t>
      </w:r>
      <w:r>
        <w:rPr>
          <w:rStyle w:val="SpecialCharTok"/>
        </w:rPr>
        <w:t xml:space="preserve">{</w:t>
      </w:r>
      <w:r>
        <w:rPr>
          <w:rStyle w:val="StringTok"/>
        </w:rPr>
        <w:t xml:space="preserve">'Q (m3/s)'</w:t>
      </w:r>
      <w:r>
        <w:rPr>
          <w:rStyle w:val="SpecialCharTok"/>
        </w:rPr>
        <w:t xml:space="preserve">:&gt;12}</w:t>
      </w:r>
      <w:r>
        <w:rPr>
          <w:rStyle w:val="SpecialStringTok"/>
        </w:rPr>
        <w:t xml:space="preserve"> </w:t>
      </w:r>
      <w:r>
        <w:rPr>
          <w:rStyle w:val="SpecialCharTok"/>
        </w:rPr>
        <w:t xml:space="preserve">{</w:t>
      </w:r>
      <w:r>
        <w:rPr>
          <w:rStyle w:val="StringTok"/>
        </w:rPr>
        <w:t xml:space="preserve">'y_cc (m)'</w:t>
      </w:r>
      <w:r>
        <w:rPr>
          <w:rStyle w:val="SpecialCharTok"/>
        </w:rPr>
        <w:t xml:space="preserve">:&gt;10}</w:t>
      </w:r>
      <w:r>
        <w:rPr>
          <w:rStyle w:val="SpecialStringTok"/>
        </w:rPr>
        <w:t xml:space="preserve"> </w:t>
      </w:r>
      <w:r>
        <w:rPr>
          <w:rStyle w:val="SpecialCharTok"/>
        </w:rPr>
        <w:t xml:space="preserve">{</w:t>
      </w:r>
      <w:r>
        <w:rPr>
          <w:rStyle w:val="StringTok"/>
        </w:rPr>
        <w:t xml:space="preserve">'Fr_cc'</w:t>
      </w:r>
      <w:r>
        <w:rPr>
          <w:rStyle w:val="SpecialCharTok"/>
        </w:rPr>
        <w:t xml:space="preserve">:&gt;8}</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e </w:t>
      </w:r>
      <w:r>
        <w:rPr>
          <w:rStyle w:val="KeywordTok"/>
        </w:rPr>
        <w:t xml:space="preserve">in</w:t>
      </w:r>
      <w:r>
        <w:rPr>
          <w:rStyle w:val="NormalTok"/>
        </w:rPr>
        <w:t xml:space="preserve"> e_range:</w:t>
      </w:r>
      <w:r>
        <w:br/>
      </w:r>
      <w:r>
        <w:rPr>
          <w:rStyle w:val="NormalTok"/>
        </w:rPr>
        <w:t xml:space="preserve">    </w:t>
      </w:r>
      <w:r>
        <w:rPr>
          <w:rStyle w:val="CommentTok"/>
        </w:rPr>
        <w:t xml:space="preserve"># 流量系数（式3.2）</w:t>
      </w:r>
      <w:r>
        <w:br/>
      </w:r>
      <w:r>
        <w:rPr>
          <w:rStyle w:val="NormalTok"/>
        </w:rPr>
        <w:t xml:space="preserve">    mu </w:t>
      </w:r>
      <w:r>
        <w:rPr>
          <w:rStyle w:val="OperatorTok"/>
        </w:rPr>
        <w:t xml:space="preserve">=</w:t>
      </w:r>
      <w:r>
        <w:rPr>
          <w:rStyle w:val="NormalTok"/>
        </w:rPr>
        <w:t xml:space="preserve"> epsilon </w:t>
      </w:r>
      <w:r>
        <w:rPr>
          <w:rStyle w:val="OperatorTok"/>
        </w:rPr>
        <w:t xml:space="preserve">/</w:t>
      </w:r>
      <w:r>
        <w:rPr>
          <w:rStyle w:val="NormalTok"/>
        </w:rPr>
        <w:t xml:space="preserve"> np.sqrt(</w:t>
      </w:r>
      <w:r>
        <w:rPr>
          <w:rStyle w:val="DecValTok"/>
        </w:rPr>
        <w:t xml:space="preserve">1</w:t>
      </w:r>
      <w:r>
        <w:rPr>
          <w:rStyle w:val="NormalTok"/>
        </w:rPr>
        <w:t xml:space="preserve"> </w:t>
      </w:r>
      <w:r>
        <w:rPr>
          <w:rStyle w:val="OperatorTok"/>
        </w:rPr>
        <w:t xml:space="preserve">+</w:t>
      </w:r>
      <w:r>
        <w:rPr>
          <w:rStyle w:val="NormalTok"/>
        </w:rPr>
        <w:t xml:space="preserve"> epsilon </w:t>
      </w:r>
      <w:r>
        <w:rPr>
          <w:rStyle w:val="OperatorTok"/>
        </w:rPr>
        <w:t xml:space="preserve">*</w:t>
      </w:r>
      <w:r>
        <w:rPr>
          <w:rStyle w:val="NormalTok"/>
        </w:rPr>
        <w:t xml:space="preserve"> e </w:t>
      </w:r>
      <w:r>
        <w:rPr>
          <w:rStyle w:val="OperatorTok"/>
        </w:rPr>
        <w:t xml:space="preserve">/</w:t>
      </w:r>
      <w:r>
        <w:rPr>
          <w:rStyle w:val="NormalTok"/>
        </w:rPr>
        <w:t xml:space="preserve"> H0)</w:t>
      </w:r>
      <w:r>
        <w:br/>
      </w:r>
      <w:r>
        <w:rPr>
          <w:rStyle w:val="NormalTok"/>
        </w:rPr>
        <w:t xml:space="preserve">    </w:t>
      </w:r>
      <w:r>
        <w:rPr>
          <w:rStyle w:val="CommentTok"/>
        </w:rPr>
        <w:t xml:space="preserve"># 流量（式3.1）</w:t>
      </w:r>
      <w:r>
        <w:br/>
      </w:r>
      <w:r>
        <w:rPr>
          <w:rStyle w:val="NormalTok"/>
        </w:rPr>
        <w:t xml:space="preserve">    Q </w:t>
      </w:r>
      <w:r>
        <w:rPr>
          <w:rStyle w:val="OperatorTok"/>
        </w:rPr>
        <w:t xml:space="preserve">=</w:t>
      </w:r>
      <w:r>
        <w:rPr>
          <w:rStyle w:val="NormalTok"/>
        </w:rPr>
        <w:t xml:space="preserve"> mu </w:t>
      </w:r>
      <w:r>
        <w:rPr>
          <w:rStyle w:val="OperatorTok"/>
        </w:rPr>
        <w:t xml:space="preserve">*</w:t>
      </w:r>
      <w:r>
        <w:rPr>
          <w:rStyle w:val="NormalTok"/>
        </w:rPr>
        <w:t xml:space="preserve"> e </w:t>
      </w:r>
      <w:r>
        <w:rPr>
          <w:rStyle w:val="OperatorTok"/>
        </w:rPr>
        <w:t xml:space="preserve">*</w:t>
      </w:r>
      <w:r>
        <w:rPr>
          <w:rStyle w:val="NormalTok"/>
        </w:rPr>
        <w:t xml:space="preserve"> b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H0)</w:t>
      </w:r>
      <w:r>
        <w:br/>
      </w:r>
      <w:r>
        <w:rPr>
          <w:rStyle w:val="NormalTok"/>
        </w:rPr>
        <w:t xml:space="preserve">    </w:t>
      </w:r>
      <w:r>
        <w:rPr>
          <w:rStyle w:val="CommentTok"/>
        </w:rPr>
        <w:t xml:space="preserve"># 收缩断面水深</w:t>
      </w:r>
      <w:r>
        <w:br/>
      </w:r>
      <w:r>
        <w:rPr>
          <w:rStyle w:val="NormalTok"/>
        </w:rPr>
        <w:t xml:space="preserve">    y_cc </w:t>
      </w:r>
      <w:r>
        <w:rPr>
          <w:rStyle w:val="OperatorTok"/>
        </w:rPr>
        <w:t xml:space="preserve">=</w:t>
      </w:r>
      <w:r>
        <w:rPr>
          <w:rStyle w:val="NormalTok"/>
        </w:rPr>
        <w:t xml:space="preserve"> epsilon </w:t>
      </w:r>
      <w:r>
        <w:rPr>
          <w:rStyle w:val="OperatorTok"/>
        </w:rPr>
        <w:t xml:space="preserve">*</w:t>
      </w:r>
      <w:r>
        <w:rPr>
          <w:rStyle w:val="NormalTok"/>
        </w:rPr>
        <w:t xml:space="preserve"> e</w:t>
      </w:r>
      <w:r>
        <w:br/>
      </w:r>
      <w:r>
        <w:rPr>
          <w:rStyle w:val="NormalTok"/>
        </w:rPr>
        <w:t xml:space="preserve">    </w:t>
      </w:r>
      <w:r>
        <w:rPr>
          <w:rStyle w:val="CommentTok"/>
        </w:rPr>
        <w:t xml:space="preserve"># 收缩断面流速和弗劳德数</w:t>
      </w:r>
      <w:r>
        <w:br/>
      </w:r>
      <w:r>
        <w:rPr>
          <w:rStyle w:val="NormalTok"/>
        </w:rPr>
        <w:t xml:space="preserve">    V_cc </w:t>
      </w:r>
      <w:r>
        <w:rPr>
          <w:rStyle w:val="OperatorTok"/>
        </w:rPr>
        <w:t xml:space="preserve">=</w:t>
      </w:r>
      <w:r>
        <w:rPr>
          <w:rStyle w:val="NormalTok"/>
        </w:rPr>
        <w:t xml:space="preserve"> Q </w:t>
      </w:r>
      <w:r>
        <w:rPr>
          <w:rStyle w:val="OperatorTok"/>
        </w:rPr>
        <w:t xml:space="preserve">/</w:t>
      </w:r>
      <w:r>
        <w:rPr>
          <w:rStyle w:val="NormalTok"/>
        </w:rPr>
        <w:t xml:space="preserve"> (b </w:t>
      </w:r>
      <w:r>
        <w:rPr>
          <w:rStyle w:val="OperatorTok"/>
        </w:rPr>
        <w:t xml:space="preserve">*</w:t>
      </w:r>
      <w:r>
        <w:rPr>
          <w:rStyle w:val="NormalTok"/>
        </w:rPr>
        <w:t xml:space="preserve"> y_cc)</w:t>
      </w:r>
      <w:r>
        <w:br/>
      </w:r>
      <w:r>
        <w:rPr>
          <w:rStyle w:val="NormalTok"/>
        </w:rPr>
        <w:t xml:space="preserve">    Fr_cc </w:t>
      </w:r>
      <w:r>
        <w:rPr>
          <w:rStyle w:val="OperatorTok"/>
        </w:rPr>
        <w:t xml:space="preserve">=</w:t>
      </w:r>
      <w:r>
        <w:rPr>
          <w:rStyle w:val="NormalTok"/>
        </w:rPr>
        <w:t xml:space="preserve"> V_cc </w:t>
      </w:r>
      <w:r>
        <w:rPr>
          <w:rStyle w:val="OperatorTok"/>
        </w:rPr>
        <w:t xml:space="preserve">/</w:t>
      </w:r>
      <w:r>
        <w:rPr>
          <w:rStyle w:val="NormalTok"/>
        </w:rPr>
        <w:t xml:space="preserve"> np.sqrt(g </w:t>
      </w:r>
      <w:r>
        <w:rPr>
          <w:rStyle w:val="OperatorTok"/>
        </w:rPr>
        <w:t xml:space="preserve">*</w:t>
      </w:r>
      <w:r>
        <w:rPr>
          <w:rStyle w:val="NormalTok"/>
        </w:rPr>
        <w:t xml:space="preserve"> y_cc)</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w:t>
      </w:r>
      <w:r>
        <w:rPr>
          <w:rStyle w:val="SpecialCharTok"/>
        </w:rPr>
        <w:t xml:space="preserve">:8.1f}</w:t>
      </w:r>
      <w:r>
        <w:rPr>
          <w:rStyle w:val="SpecialStringTok"/>
        </w:rPr>
        <w:t xml:space="preserve"> </w:t>
      </w:r>
      <w:r>
        <w:rPr>
          <w:rStyle w:val="SpecialCharTok"/>
        </w:rPr>
        <w:t xml:space="preserve">{</w:t>
      </w:r>
      <w:r>
        <w:rPr>
          <w:rStyle w:val="NormalTok"/>
        </w:rPr>
        <w:t xml:space="preserve">mu</w:t>
      </w:r>
      <w:r>
        <w:rPr>
          <w:rStyle w:val="SpecialCharTok"/>
        </w:rPr>
        <w:t xml:space="preserve">:8.4f}</w:t>
      </w:r>
      <w:r>
        <w:rPr>
          <w:rStyle w:val="SpecialStringTok"/>
        </w:rPr>
        <w:t xml:space="preserve"> </w:t>
      </w:r>
      <w:r>
        <w:rPr>
          <w:rStyle w:val="SpecialCharTok"/>
        </w:rPr>
        <w:t xml:space="preserve">{</w:t>
      </w:r>
      <w:r>
        <w:rPr>
          <w:rStyle w:val="NormalTok"/>
        </w:rPr>
        <w:t xml:space="preserve">Q</w:t>
      </w:r>
      <w:r>
        <w:rPr>
          <w:rStyle w:val="SpecialCharTok"/>
        </w:rPr>
        <w:t xml:space="preserve">:12.2f}</w:t>
      </w:r>
      <w:r>
        <w:rPr>
          <w:rStyle w:val="SpecialStringTok"/>
        </w:rPr>
        <w:t xml:space="preserve"> </w:t>
      </w:r>
      <w:r>
        <w:rPr>
          <w:rStyle w:val="SpecialCharTok"/>
        </w:rPr>
        <w:t xml:space="preserve">{</w:t>
      </w:r>
      <w:r>
        <w:rPr>
          <w:rStyle w:val="NormalTok"/>
        </w:rPr>
        <w:t xml:space="preserve">y_cc</w:t>
      </w:r>
      <w:r>
        <w:rPr>
          <w:rStyle w:val="SpecialCharTok"/>
        </w:rPr>
        <w:t xml:space="preserve">:10.2f}</w:t>
      </w:r>
      <w:r>
        <w:rPr>
          <w:rStyle w:val="SpecialStringTok"/>
        </w:rPr>
        <w:t xml:space="preserve"> </w:t>
      </w:r>
      <w:r>
        <w:rPr>
          <w:rStyle w:val="SpecialCharTok"/>
        </w:rPr>
        <w:t xml:space="preserve">{</w:t>
      </w:r>
      <w:r>
        <w:rPr>
          <w:rStyle w:val="NormalTok"/>
        </w:rPr>
        <w:t xml:space="preserve">Fr_cc</w:t>
      </w:r>
      <w:r>
        <w:rPr>
          <w:rStyle w:val="SpecialCharTok"/>
        </w:rPr>
        <w:t xml:space="preserve">:8.2f}</w:t>
      </w:r>
      <w:r>
        <w:rPr>
          <w:rStyle w:val="SpecialStringTok"/>
        </w:rPr>
        <w:t xml:space="preserve">"</w:t>
      </w:r>
      <w:r>
        <w:rPr>
          <w:rStyle w:val="NormalTok"/>
        </w:rPr>
        <w:t xml:space="preserve">)</w:t>
      </w:r>
    </w:p>
    <w:p>
      <w:pPr>
        <w:pStyle w:val="FirstParagraph"/>
      </w:pPr>
      <w:r>
        <w:t xml:space="preserve">Source:</w:t>
      </w:r>
      <w:r>
        <w:t xml:space="preserve"> </w:t>
      </w:r>
      <w:r>
        <w:rPr>
          <w:rStyle w:val="VerbatimChar"/>
        </w:rPr>
        <w:t xml:space="preserve">assets/ch03/ch03_gate_outflow.py</w:t>
      </w:r>
    </w:p>
    <w:bookmarkEnd w:id="42"/>
    <w:bookmarkStart w:id="46" w:name="计算结果"/>
    <w:p>
      <w:pPr>
        <w:pStyle w:val="Heading3"/>
      </w:pPr>
      <w:r>
        <w:rPr>
          <w:rStyle w:val="SectionNumber"/>
        </w:rPr>
        <w:t xml:space="preserve">1.3.4</w:t>
      </w:r>
      <w:r>
        <w:tab/>
      </w:r>
      <w:r>
        <w:t xml:space="preserve">4.4 </w:t>
      </w:r>
      <w:r>
        <w:rPr>
          <w:rFonts w:hint="eastAsia"/>
        </w:rPr>
        <w:t xml:space="preserve">计算结果</w:t>
      </w:r>
    </w:p>
    <w:p>
      <w:pPr>
        <w:pStyle w:val="FirstParagraph"/>
      </w:pPr>
      <w:r>
        <w:rPr>
          <w:rFonts w:hint="eastAsia"/>
        </w:rPr>
        <w:t xml:space="preserve">闸门操作域流量特性追踪矩阵：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Gate Opening</w:t>
            </w:r>
            <w:r>
              <w:t xml:space="preserve"> </w:t>
            </w:r>
            <m:oMath>
              <m:r>
                <m:t>e</m:t>
              </m:r>
            </m:oMath>
            <w:r>
              <w:t xml:space="preserve"> </w:t>
            </w:r>
            <w:r>
              <w:t xml:space="preserve">(m)</w:t>
            </w:r>
          </w:p>
        </w:tc>
        <w:tc>
          <w:tcPr/>
          <w:p>
            <w:pPr>
              <w:pStyle w:val="Compact"/>
              <w:jc w:val="right"/>
            </w:pPr>
            <w:r>
              <w:t xml:space="preserve">Discharge Coeff</w:t>
            </w:r>
            <w:r>
              <w:t xml:space="preserve"> </w:t>
            </w:r>
            <m:oMath>
              <m:r>
                <m:t>μ</m:t>
              </m:r>
            </m:oMath>
          </w:p>
        </w:tc>
        <w:tc>
          <w:tcPr/>
          <w:p>
            <w:pPr>
              <w:pStyle w:val="Compact"/>
              <w:jc w:val="right"/>
            </w:pPr>
            <w:r>
              <w:t xml:space="preserve">Discharge</w:t>
            </w:r>
            <w:r>
              <w:t xml:space="preserve"> </w:t>
            </w:r>
            <m:oMath>
              <m:r>
                <m:t>Q</m:t>
              </m:r>
            </m:oMath>
            <w:r>
              <w:t xml:space="preserve"> </w:t>
            </w:r>
            <w:r>
              <w:t xml:space="preserve">(</w:t>
            </w:r>
            <m:oMath>
              <m:sSup>
                <m:e>
                  <m:r>
                    <m:rPr>
                      <m:sty m:val="p"/>
                    </m:rPr>
                    <m:t>m</m:t>
                  </m:r>
                </m:e>
                <m:sup>
                  <m:r>
                    <m:rPr>
                      <m:sty m:val="p"/>
                    </m:rPr>
                    <m:t>3</m:t>
                  </m:r>
                </m:sup>
              </m:sSup>
              <m:r>
                <m:rPr>
                  <m:sty m:val="p"/>
                </m:rPr>
                <m:t>/</m:t>
              </m:r>
              <m:r>
                <m:rPr>
                  <m:sty m:val="p"/>
                </m:rPr>
                <m:t>s</m:t>
              </m:r>
            </m:oMath>
            <w:r>
              <w:t xml:space="preserve">)</w:t>
            </w:r>
          </w:p>
        </w:tc>
        <w:tc>
          <w:tcPr/>
          <w:p>
            <w:pPr>
              <w:pStyle w:val="Compact"/>
              <w:jc w:val="right"/>
            </w:pPr>
            <w:r>
              <w:t xml:space="preserve">Contraction Depth</w:t>
            </w:r>
            <w:r>
              <w:t xml:space="preserve"> </w:t>
            </w:r>
            <m:oMath>
              <m:sSub>
                <m:e>
                  <m:r>
                    <m:t>y</m:t>
                  </m:r>
                </m:e>
                <m:sub>
                  <m:r>
                    <m:t>c</m:t>
                  </m:r>
                  <m:r>
                    <m:t>c</m:t>
                  </m:r>
                </m:sub>
              </m:sSub>
            </m:oMath>
            <w:r>
              <w:t xml:space="preserve"> </w:t>
            </w:r>
            <w:r>
              <w:t xml:space="preserve">(m)</w:t>
            </w:r>
          </w:p>
        </w:tc>
        <w:tc>
          <w:tcPr/>
          <w:p>
            <w:pPr>
              <w:pStyle w:val="Compact"/>
              <w:jc w:val="right"/>
            </w:pPr>
            <w:r>
              <w:t xml:space="preserve">Froude No. at</w:t>
            </w:r>
            <w:r>
              <w:t xml:space="preserve"> </w:t>
            </w:r>
            <m:oMath>
              <m:sSub>
                <m:e>
                  <m:r>
                    <m:t>y</m:t>
                  </m:r>
                </m:e>
                <m:sub>
                  <m:r>
                    <m:t>c</m:t>
                  </m:r>
                  <m:r>
                    <m:t>c</m:t>
                  </m:r>
                </m:sub>
              </m:sSub>
            </m:oMath>
          </w:p>
        </w:tc>
      </w:tr>
      <w:tr>
        <w:tc>
          <w:tcPr/>
          <w:p>
            <w:pPr>
              <w:pStyle w:val="Compact"/>
              <w:jc w:val="right"/>
            </w:pPr>
            <w:r>
              <w:t xml:space="preserve">0.5</w:t>
            </w:r>
          </w:p>
        </w:tc>
        <w:tc>
          <w:tcPr/>
          <w:p>
            <w:pPr>
              <w:pStyle w:val="Compact"/>
              <w:jc w:val="right"/>
            </w:pPr>
            <w:r>
              <w:t xml:space="preserve">0.5922</w:t>
            </w:r>
          </w:p>
        </w:tc>
        <w:tc>
          <w:tcPr/>
          <w:p>
            <w:pPr>
              <w:pStyle w:val="Compact"/>
              <w:jc w:val="right"/>
            </w:pPr>
            <w:r>
              <w:t xml:space="preserve">11.73</w:t>
            </w:r>
          </w:p>
        </w:tc>
        <w:tc>
          <w:tcPr/>
          <w:p>
            <w:pPr>
              <w:pStyle w:val="Compact"/>
              <w:jc w:val="right"/>
            </w:pPr>
            <w:r>
              <w:t xml:space="preserve">0.30</w:t>
            </w:r>
          </w:p>
        </w:tc>
        <w:tc>
          <w:tcPr/>
          <w:p>
            <w:pPr>
              <w:pStyle w:val="Compact"/>
              <w:jc w:val="right"/>
            </w:pPr>
            <w:r>
              <w:t xml:space="preserve">5.56</w:t>
            </w:r>
          </w:p>
        </w:tc>
      </w:tr>
      <w:tr>
        <w:tc>
          <w:tcPr/>
          <w:p>
            <w:pPr>
              <w:pStyle w:val="Compact"/>
              <w:jc w:val="right"/>
            </w:pPr>
            <w:r>
              <w:t xml:space="preserve">1.0</w:t>
            </w:r>
          </w:p>
        </w:tc>
        <w:tc>
          <w:tcPr/>
          <w:p>
            <w:pPr>
              <w:pStyle w:val="Compact"/>
              <w:jc w:val="right"/>
            </w:pPr>
            <w:r>
              <w:t xml:space="preserve">0.5759</w:t>
            </w:r>
          </w:p>
        </w:tc>
        <w:tc>
          <w:tcPr/>
          <w:p>
            <w:pPr>
              <w:pStyle w:val="Compact"/>
              <w:jc w:val="right"/>
            </w:pPr>
            <w:r>
              <w:t xml:space="preserve">22.82</w:t>
            </w:r>
          </w:p>
        </w:tc>
        <w:tc>
          <w:tcPr/>
          <w:p>
            <w:pPr>
              <w:pStyle w:val="Compact"/>
              <w:jc w:val="right"/>
            </w:pPr>
            <w:r>
              <w:t xml:space="preserve">0.61</w:t>
            </w:r>
          </w:p>
        </w:tc>
        <w:tc>
          <w:tcPr/>
          <w:p>
            <w:pPr>
              <w:pStyle w:val="Compact"/>
              <w:jc w:val="right"/>
            </w:pPr>
            <w:r>
              <w:t xml:space="preserve">3.82</w:t>
            </w:r>
          </w:p>
        </w:tc>
      </w:tr>
      <w:tr>
        <w:tc>
          <w:tcPr/>
          <w:p>
            <w:pPr>
              <w:pStyle w:val="Compact"/>
              <w:jc w:val="right"/>
            </w:pPr>
            <w:r>
              <w:t xml:space="preserve">1.5</w:t>
            </w:r>
          </w:p>
        </w:tc>
        <w:tc>
          <w:tcPr/>
          <w:p>
            <w:pPr>
              <w:pStyle w:val="Compact"/>
              <w:jc w:val="right"/>
            </w:pPr>
            <w:r>
              <w:t xml:space="preserve">0.5608</w:t>
            </w:r>
          </w:p>
        </w:tc>
        <w:tc>
          <w:tcPr/>
          <w:p>
            <w:pPr>
              <w:pStyle w:val="Compact"/>
              <w:jc w:val="right"/>
            </w:pPr>
            <w:r>
              <w:t xml:space="preserve">33.33</w:t>
            </w:r>
          </w:p>
        </w:tc>
        <w:tc>
          <w:tcPr/>
          <w:p>
            <w:pPr>
              <w:pStyle w:val="Compact"/>
              <w:jc w:val="right"/>
            </w:pPr>
            <w:r>
              <w:t xml:space="preserve">0.92</w:t>
            </w:r>
          </w:p>
        </w:tc>
        <w:tc>
          <w:tcPr/>
          <w:p>
            <w:pPr>
              <w:pStyle w:val="Compact"/>
              <w:jc w:val="right"/>
            </w:pPr>
            <w:r>
              <w:t xml:space="preserve">3.04</w:t>
            </w:r>
          </w:p>
        </w:tc>
      </w:tr>
      <w:tr>
        <w:tc>
          <w:tcPr/>
          <w:p>
            <w:pPr>
              <w:pStyle w:val="Compact"/>
              <w:jc w:val="right"/>
            </w:pPr>
            <w:r>
              <w:t xml:space="preserve">2.0</w:t>
            </w:r>
          </w:p>
        </w:tc>
        <w:tc>
          <w:tcPr/>
          <w:p>
            <w:pPr>
              <w:pStyle w:val="Compact"/>
              <w:jc w:val="right"/>
            </w:pPr>
            <w:r>
              <w:t xml:space="preserve">0.5469</w:t>
            </w:r>
          </w:p>
        </w:tc>
        <w:tc>
          <w:tcPr/>
          <w:p>
            <w:pPr>
              <w:pStyle w:val="Compact"/>
              <w:jc w:val="right"/>
            </w:pPr>
            <w:r>
              <w:t xml:space="preserve">43.34</w:t>
            </w:r>
          </w:p>
        </w:tc>
        <w:tc>
          <w:tcPr/>
          <w:p>
            <w:pPr>
              <w:pStyle w:val="Compact"/>
              <w:jc w:val="right"/>
            </w:pPr>
            <w:r>
              <w:t xml:space="preserve">1.22</w:t>
            </w:r>
          </w:p>
        </w:tc>
        <w:tc>
          <w:tcPr/>
          <w:p>
            <w:pPr>
              <w:pStyle w:val="Compact"/>
              <w:jc w:val="right"/>
            </w:pPr>
            <w:r>
              <w:t xml:space="preserve">2.57</w:t>
            </w:r>
          </w:p>
        </w:tc>
      </w:tr>
      <w:tr>
        <w:tc>
          <w:tcPr/>
          <w:p>
            <w:pPr>
              <w:pStyle w:val="Compact"/>
              <w:jc w:val="right"/>
            </w:pPr>
            <w:r>
              <w:t xml:space="preserve">2.5</w:t>
            </w:r>
          </w:p>
        </w:tc>
        <w:tc>
          <w:tcPr/>
          <w:p>
            <w:pPr>
              <w:pStyle w:val="Compact"/>
              <w:jc w:val="right"/>
            </w:pPr>
            <w:r>
              <w:t xml:space="preserve">0.5340</w:t>
            </w:r>
          </w:p>
        </w:tc>
        <w:tc>
          <w:tcPr/>
          <w:p>
            <w:pPr>
              <w:pStyle w:val="Compact"/>
              <w:jc w:val="right"/>
            </w:pPr>
            <w:r>
              <w:t xml:space="preserve">52.89</w:t>
            </w:r>
          </w:p>
        </w:tc>
        <w:tc>
          <w:tcPr/>
          <w:p>
            <w:pPr>
              <w:pStyle w:val="Compact"/>
              <w:jc w:val="right"/>
            </w:pPr>
            <w:r>
              <w:t xml:space="preserve">1.52</w:t>
            </w:r>
          </w:p>
        </w:tc>
        <w:tc>
          <w:tcPr/>
          <w:p>
            <w:pPr>
              <w:pStyle w:val="Compact"/>
              <w:jc w:val="right"/>
            </w:pPr>
            <w:r>
              <w:t xml:space="preserve">2.24</w:t>
            </w:r>
          </w:p>
        </w:tc>
      </w:tr>
      <w:tr>
        <w:tc>
          <w:tcPr/>
          <w:p>
            <w:pPr>
              <w:pStyle w:val="Compact"/>
              <w:jc w:val="right"/>
            </w:pPr>
            <w:r>
              <w:t xml:space="preserve">3.0</w:t>
            </w:r>
          </w:p>
        </w:tc>
        <w:tc>
          <w:tcPr/>
          <w:p>
            <w:pPr>
              <w:pStyle w:val="Compact"/>
              <w:jc w:val="right"/>
            </w:pPr>
            <w:r>
              <w:t xml:space="preserve">0.5219</w:t>
            </w:r>
          </w:p>
        </w:tc>
        <w:tc>
          <w:tcPr/>
          <w:p>
            <w:pPr>
              <w:pStyle w:val="Compact"/>
              <w:jc w:val="right"/>
            </w:pPr>
            <w:r>
              <w:t xml:space="preserve">62.03</w:t>
            </w:r>
          </w:p>
        </w:tc>
        <w:tc>
          <w:tcPr/>
          <w:p>
            <w:pPr>
              <w:pStyle w:val="Compact"/>
              <w:jc w:val="right"/>
            </w:pPr>
            <w:r>
              <w:t xml:space="preserve">1.83</w:t>
            </w:r>
          </w:p>
        </w:tc>
        <w:tc>
          <w:tcPr/>
          <w:p>
            <w:pPr>
              <w:pStyle w:val="Compact"/>
              <w:jc w:val="right"/>
            </w:pPr>
            <w:r>
              <w:t xml:space="preserve">2.00</w:t>
            </w:r>
          </w:p>
        </w:tc>
      </w:tr>
    </w:tbl>
    <w:p>
      <w:pPr>
        <w:pStyle w:val="CaptionedFigure"/>
      </w:pPr>
      <w:r>
        <w:drawing>
          <wp:inline>
            <wp:extent cx="5334000" cy="3687180"/>
            <wp:effectExtent b="0" l="0" r="0" t="0"/>
            <wp:docPr descr="闸门出流特性曲线" title="" id="44" name="Picture"/>
            <a:graphic>
              <a:graphicData uri="http://schemas.openxmlformats.org/drawingml/2006/picture">
                <pic:pic>
                  <pic:nvPicPr>
                    <pic:cNvPr descr="assets/ch03/gate_outflow_curve.png" id="45" name="Picture"/>
                    <pic:cNvPicPr>
                      <a:picLocks noChangeArrowheads="1" noChangeAspect="1"/>
                    </pic:cNvPicPr>
                  </pic:nvPicPr>
                  <pic:blipFill>
                    <a:blip r:embed="rId43"/>
                    <a:stretch>
                      <a:fillRect/>
                    </a:stretch>
                  </pic:blipFill>
                  <pic:spPr bwMode="auto">
                    <a:xfrm>
                      <a:off x="0" y="0"/>
                      <a:ext cx="5334000" cy="3687180"/>
                    </a:xfrm>
                    <a:prstGeom prst="rect">
                      <a:avLst/>
                    </a:prstGeom>
                    <a:noFill/>
                    <a:ln w="9525">
                      <a:noFill/>
                      <a:headEnd/>
                      <a:tailEnd/>
                    </a:ln>
                  </pic:spPr>
                </pic:pic>
              </a:graphicData>
            </a:graphic>
          </wp:inline>
        </w:drawing>
      </w:r>
    </w:p>
    <w:p>
      <w:pPr>
        <w:pStyle w:val="ImageCaption"/>
      </w:pPr>
      <w:r>
        <w:rPr>
          <w:rFonts w:hint="eastAsia"/>
        </w:rPr>
        <w:t xml:space="preserve">闸门出流特性曲线</w:t>
      </w:r>
    </w:p>
    <w:bookmarkEnd w:id="46"/>
    <w:bookmarkStart w:id="47" w:name="结果分析"/>
    <w:p>
      <w:pPr>
        <w:pStyle w:val="Heading3"/>
      </w:pPr>
      <w:r>
        <w:rPr>
          <w:rStyle w:val="SectionNumber"/>
        </w:rPr>
        <w:t xml:space="preserve">1.3.5</w:t>
      </w:r>
      <w:r>
        <w:tab/>
      </w:r>
      <w:r>
        <w:t xml:space="preserve">4.5 </w:t>
      </w:r>
      <w:r>
        <w:rPr>
          <w:rFonts w:hint="eastAsia"/>
        </w:rPr>
        <w:t xml:space="preserve">结果分析</w:t>
      </w:r>
    </w:p>
    <w:p>
      <w:pPr>
        <w:pStyle w:val="FirstParagraph"/>
      </w:pPr>
      <w:r>
        <w:rPr>
          <w:rFonts w:hint="eastAsia"/>
        </w:rPr>
        <w:t xml:space="preserve">（1）</w:t>
      </w:r>
      <w:r>
        <w:rPr>
          <w:rFonts w:hint="eastAsia"/>
          <w:b/>
          <w:bCs/>
        </w:rPr>
        <w:t xml:space="preserve">流量与开度的非线性关系</w:t>
      </w:r>
      <w:r>
        <w:rPr>
          <w:rFonts w:hint="eastAsia"/>
        </w:rPr>
        <w:t xml:space="preserve">：当闸门开度从</w:t>
      </w:r>
      <w:r>
        <w:t xml:space="preserve"> </w:t>
      </w:r>
      <m:oMath>
        <m:r>
          <m:t>1.0</m:t>
        </m:r>
        <m:r>
          <m:t> </m:t>
        </m:r>
        <m:r>
          <m:rPr>
            <m:sty m:val="p"/>
          </m:rPr>
          <m:t>m</m:t>
        </m:r>
      </m:oMath>
      <w:r>
        <w:t xml:space="preserve"> </w:t>
      </w:r>
      <w:r>
        <w:rPr>
          <w:rFonts w:hint="eastAsia"/>
        </w:rPr>
        <w:t xml:space="preserve">翻倍至</w:t>
      </w:r>
      <w:r>
        <w:t xml:space="preserve"> </w:t>
      </w:r>
      <m:oMath>
        <m:r>
          <m:t>2.0</m:t>
        </m:r>
        <m:r>
          <m:t> </m:t>
        </m:r>
        <m:r>
          <m:rPr>
            <m:sty m:val="p"/>
          </m:rPr>
          <m:t>m</m:t>
        </m:r>
      </m:oMath>
      <w:r>
        <w:t xml:space="preserve"> </w:t>
      </w:r>
      <w:r>
        <w:rPr>
          <w:rFonts w:hint="eastAsia"/>
        </w:rPr>
        <w:t xml:space="preserve">时，流量并非从</w:t>
      </w:r>
      <w:r>
        <w:t xml:space="preserve"> </w:t>
      </w:r>
      <m:oMath>
        <m:r>
          <m:t>22.82</m:t>
        </m:r>
        <m:r>
          <m:t> </m:t>
        </m:r>
        <m:sSup>
          <m:e>
            <m:r>
              <m:rPr>
                <m:sty m:val="p"/>
              </m:rPr>
              <m:t>m</m:t>
            </m:r>
          </m:e>
          <m:sup>
            <m:r>
              <m:rPr>
                <m:sty m:val="p"/>
              </m:rPr>
              <m:t>3</m:t>
            </m:r>
          </m:sup>
        </m:sSup>
        <m:r>
          <m:rPr>
            <m:sty m:val="p"/>
          </m:rPr>
          <m:t>/</m:t>
        </m:r>
        <m:r>
          <m:rPr>
            <m:sty m:val="p"/>
          </m:rPr>
          <m:t>s</m:t>
        </m:r>
      </m:oMath>
      <w:r>
        <w:t xml:space="preserve"> </w:t>
      </w:r>
      <w:r>
        <w:rPr>
          <w:rFonts w:hint="eastAsia"/>
        </w:rPr>
        <w:t xml:space="preserve">翻倍到</w:t>
      </w:r>
      <w:r>
        <w:t xml:space="preserve"> </w:t>
      </w:r>
      <m:oMath>
        <m:r>
          <m:t>45.64</m:t>
        </m:r>
        <m:r>
          <m:t> </m:t>
        </m:r>
        <m:sSup>
          <m:e>
            <m:r>
              <m:rPr>
                <m:sty m:val="p"/>
              </m:rPr>
              <m:t>m</m:t>
            </m:r>
          </m:e>
          <m:sup>
            <m:r>
              <m:rPr>
                <m:sty m:val="p"/>
              </m:rPr>
              <m:t>3</m:t>
            </m:r>
          </m:sup>
        </m:sSup>
        <m:r>
          <m:rPr>
            <m:sty m:val="p"/>
          </m:rPr>
          <m:t>/</m:t>
        </m:r>
        <m:r>
          <m:rPr>
            <m:sty m:val="p"/>
          </m:rPr>
          <m:t>s</m:t>
        </m:r>
      </m:oMath>
      <w:r>
        <w:rPr>
          <w:rFonts w:hint="eastAsia"/>
        </w:rPr>
        <w:t xml:space="preserve">，而仅增加到</w:t>
      </w:r>
      <w:r>
        <w:t xml:space="preserve"> </w:t>
      </w:r>
      <m:oMath>
        <m:r>
          <m:t>43.34</m:t>
        </m:r>
        <m:r>
          <m:t> </m:t>
        </m:r>
        <m:sSup>
          <m:e>
            <m:r>
              <m:rPr>
                <m:sty m:val="p"/>
              </m:rPr>
              <m:t>m</m:t>
            </m:r>
          </m:e>
          <m:sup>
            <m:r>
              <m:rPr>
                <m:sty m:val="p"/>
              </m:rPr>
              <m:t>3</m:t>
            </m:r>
          </m:sup>
        </m:sSup>
        <m:r>
          <m:rPr>
            <m:sty m:val="p"/>
          </m:rPr>
          <m:t>/</m:t>
        </m:r>
        <m:r>
          <m:rPr>
            <m:sty m:val="p"/>
          </m:rPr>
          <m:t>s</m:t>
        </m:r>
      </m:oMath>
      <w:r>
        <w:rPr>
          <w:rFonts w:hint="eastAsia"/>
        </w:rPr>
        <w:t xml:space="preserve">。增幅为</w:t>
      </w:r>
      <w:r>
        <w:t xml:space="preserve"> </w:t>
      </w:r>
      <w:r>
        <w:rPr>
          <w:rFonts w:hint="eastAsia"/>
        </w:rPr>
        <w:t xml:space="preserve">89.9%，低于</w:t>
      </w:r>
      <w:r>
        <w:t xml:space="preserve"> 100%。</w:t>
      </w:r>
    </w:p>
    <w:p>
      <w:pPr>
        <w:pStyle w:val="BodyText"/>
      </w:pPr>
      <w:r>
        <w:rPr>
          <w:rFonts w:hint="eastAsia"/>
        </w:rPr>
        <w:t xml:space="preserve">（2）</w:t>
      </w:r>
      <w:r>
        <w:rPr>
          <w:rFonts w:hint="eastAsia"/>
          <w:b/>
          <w:bCs/>
        </w:rPr>
        <w:t xml:space="preserve">流量系数的衰减</w:t>
      </w:r>
      <w:r>
        <w:rPr>
          <w:rFonts w:hint="eastAsia"/>
        </w:rPr>
        <w:t xml:space="preserve">：随着闸门开度增大（</w:t>
      </w:r>
      <m:oMath>
        <m:r>
          <m:t>e</m:t>
        </m:r>
        <m:r>
          <m:rPr>
            <m:sty m:val="p"/>
          </m:rPr>
          <m:t>/</m:t>
        </m:r>
        <m:sSub>
          <m:e>
            <m:r>
              <m:t>H</m:t>
            </m:r>
          </m:e>
          <m:sub>
            <m:r>
              <m:t>0</m:t>
            </m:r>
          </m:sub>
        </m:sSub>
      </m:oMath>
      <w:r>
        <w:t xml:space="preserve"> </w:t>
      </w:r>
      <w:r>
        <w:rPr>
          <w:rFonts w:hint="eastAsia"/>
        </w:rPr>
        <w:t xml:space="preserve">增大），</w:t>
      </w:r>
      <m:oMath>
        <m:r>
          <m:t>μ</m:t>
        </m:r>
      </m:oMath>
      <w:r>
        <w:t xml:space="preserve"> </w:t>
      </w:r>
      <w:r>
        <w:rPr>
          <w:rFonts w:hint="eastAsia"/>
        </w:rPr>
        <w:t xml:space="preserve">从</w:t>
      </w:r>
      <w:r>
        <w:t xml:space="preserve"> 0.5922 </w:t>
      </w:r>
      <w:r>
        <w:rPr>
          <w:rFonts w:hint="eastAsia"/>
        </w:rPr>
        <w:t xml:space="preserve">下降至</w:t>
      </w:r>
      <w:r>
        <w:t xml:space="preserve"> </w:t>
      </w:r>
      <w:r>
        <w:rPr>
          <w:rFonts w:hint="eastAsia"/>
        </w:rPr>
        <w:t xml:space="preserve">0.5219。这解释了工程人员常反映的”大开度时灵敏度降低”的现象。</w:t>
      </w:r>
    </w:p>
    <w:p>
      <w:pPr>
        <w:pStyle w:val="BodyText"/>
      </w:pPr>
      <w:r>
        <w:rPr>
          <w:rFonts w:hint="eastAsia"/>
        </w:rPr>
        <w:t xml:space="preserve">（3）</w:t>
      </w:r>
      <w:r>
        <w:rPr>
          <w:rFonts w:hint="eastAsia"/>
          <w:b/>
          <w:bCs/>
        </w:rPr>
        <w:t xml:space="preserve">收缩断面始终为急流</w:t>
      </w:r>
      <w:r>
        <w:rPr>
          <w:rFonts w:hint="eastAsia"/>
        </w:rPr>
        <w:t xml:space="preserve">：在整个操作域内，收缩断面处的弗劳德数均远大于</w:t>
      </w:r>
      <w:r>
        <w:t xml:space="preserve"> </w:t>
      </w:r>
      <w:r>
        <w:rPr>
          <w:rFonts w:hint="eastAsia"/>
        </w:rPr>
        <w:t xml:space="preserve">1（</w:t>
      </w:r>
      <m:oMath>
        <m:r>
          <m:t>F</m:t>
        </m:r>
        <m:sSub>
          <m:e>
            <m:r>
              <m:t>r</m:t>
            </m:r>
          </m:e>
          <m:sub>
            <m:r>
              <m:t>c</m:t>
            </m:r>
            <m:r>
              <m:t>c</m:t>
            </m:r>
          </m:sub>
        </m:sSub>
        <m:r>
          <m:rPr>
            <m:sty m:val="p"/>
          </m:rPr>
          <m:t>=</m:t>
        </m:r>
        <m:r>
          <m:t>2.0</m:t>
        </m:r>
        <m:r>
          <m:rPr>
            <m:sty m:val="p"/>
          </m:rPr>
          <m:t>∼</m:t>
        </m:r>
        <m:r>
          <m:t>5.56</m:t>
        </m:r>
      </m:oMath>
      <w:r>
        <w:rPr>
          <w:rFonts w:hint="eastAsia"/>
        </w:rPr>
        <w:t xml:space="preserve">），验证了自由出流假设的成立。若下游水位上升使</w:t>
      </w:r>
      <w:r>
        <w:t xml:space="preserve"> </w:t>
      </w:r>
      <m:oMath>
        <m:r>
          <m:t>F</m:t>
        </m:r>
        <m:sSub>
          <m:e>
            <m:r>
              <m:t>r</m:t>
            </m:r>
          </m:e>
          <m:sub>
            <m:r>
              <m:t>c</m:t>
            </m:r>
            <m:r>
              <m:t>c</m:t>
            </m:r>
          </m:sub>
        </m:sSub>
      </m:oMath>
      <w:r>
        <w:t xml:space="preserve"> </w:t>
      </w:r>
      <w:r>
        <w:rPr>
          <w:rFonts w:hint="eastAsia"/>
        </w:rPr>
        <w:t xml:space="preserve">接近</w:t>
      </w:r>
      <w:r>
        <w:t xml:space="preserve"> </w:t>
      </w:r>
      <w:r>
        <w:rPr>
          <w:rFonts w:hint="eastAsia"/>
        </w:rPr>
        <w:t xml:space="preserve">1，则自由出流假设不再成立，必须切换至淹没出流公式。</w:t>
      </w:r>
    </w:p>
    <w:p>
      <w:pPr>
        <w:pStyle w:val="BodyText"/>
      </w:pPr>
      <w:r>
        <w:rPr>
          <w:rFonts w:hint="eastAsia"/>
        </w:rPr>
        <w:t xml:space="preserve">（4）</w:t>
      </w:r>
      <w:r>
        <w:rPr>
          <w:rFonts w:hint="eastAsia"/>
          <w:b/>
          <w:bCs/>
        </w:rPr>
        <w:t xml:space="preserve">水跃的必然性</w:t>
      </w:r>
      <w:r>
        <w:rPr>
          <w:rFonts w:hint="eastAsia"/>
        </w:rPr>
        <w:t xml:space="preserve">：收缩断面处如此高的弗劳德数意味着该急流必将在下游某处发生水跃，转变为缓流以适应下游的水位边界条件。这是节制闸下游必须修筑消力池的物理根源。</w:t>
      </w:r>
    </w:p>
    <w:p>
      <w:r>
        <w:pict>
          <v:rect style="width:0;height:1.5pt" o:hralign="center" o:hrstd="t" o:hr="t"/>
        </w:pict>
      </w:r>
    </w:p>
    <w:bookmarkEnd w:id="47"/>
    <w:bookmarkEnd w:id="48"/>
    <w:bookmarkStart w:id="52" w:name="工业部署建议"/>
    <w:p>
      <w:pPr>
        <w:pStyle w:val="Heading2"/>
      </w:pPr>
      <w:r>
        <w:rPr>
          <w:rStyle w:val="SectionNumber"/>
        </w:rPr>
        <w:t xml:space="preserve">1.4</w:t>
      </w:r>
      <w:r>
        <w:tab/>
      </w:r>
      <w:r>
        <w:t xml:space="preserve">5. </w:t>
      </w:r>
      <w:r>
        <w:rPr>
          <w:rFonts w:hint="eastAsia"/>
        </w:rPr>
        <w:t xml:space="preserve">工业部署建议</w:t>
      </w:r>
    </w:p>
    <w:bookmarkStart w:id="49" w:name="闸门特性曲线的现场标定"/>
    <w:p>
      <w:pPr>
        <w:pStyle w:val="Heading3"/>
      </w:pPr>
      <w:r>
        <w:rPr>
          <w:rStyle w:val="SectionNumber"/>
        </w:rPr>
        <w:t xml:space="preserve">1.4.1</w:t>
      </w:r>
      <w:r>
        <w:tab/>
      </w:r>
      <w:r>
        <w:t xml:space="preserve">5.1 </w:t>
      </w:r>
      <w:r>
        <w:rPr>
          <w:rFonts w:hint="eastAsia"/>
        </w:rPr>
        <w:t xml:space="preserve">闸门特性曲线的现场标定</w:t>
      </w:r>
    </w:p>
    <w:p>
      <w:pPr>
        <w:pStyle w:val="FirstParagraph"/>
      </w:pPr>
      <w:r>
        <w:rPr>
          <w:rFonts w:hint="eastAsia"/>
        </w:rPr>
        <w:t xml:space="preserve">公式</w:t>
      </w:r>
      <w:r>
        <w:t xml:space="preserve"> (3.1) </w:t>
      </w:r>
      <w:r>
        <w:rPr>
          <w:rFonts w:hint="eastAsia"/>
        </w:rPr>
        <w:t xml:space="preserve">和</w:t>
      </w:r>
      <w:r>
        <w:t xml:space="preserve"> (3.2) </w:t>
      </w:r>
      <w:r>
        <w:rPr>
          <w:rFonts w:hint="eastAsia"/>
        </w:rPr>
        <w:t xml:space="preserve">计算的流量系数属于理论值。实际闸门因边缘磨损、槽道渗漏、上游渐变段的差异等因素，流量系数会与理论值存在偏差。工业级做法是在通水初期利用声学多普勒流速剖面仪（ADCP）或超声波流量计对闸门进行全量程实测标定，建立该闸门专属的</w:t>
      </w:r>
      <w:r>
        <w:t xml:space="preserve"> </w:t>
      </w:r>
      <m:oMath>
        <m:r>
          <m:t>μ</m:t>
        </m:r>
        <m:r>
          <m:rPr>
            <m:sty m:val="p"/>
          </m:rPr>
          <m:t>(</m:t>
        </m:r>
        <m:r>
          <m:t>e</m:t>
        </m:r>
        <m:r>
          <m:rPr>
            <m:sty m:val="p"/>
          </m:rPr>
          <m:t>,</m:t>
        </m:r>
        <m:sSub>
          <m:e>
            <m:r>
              <m:t>H</m:t>
            </m:r>
          </m:e>
          <m:sub>
            <m:r>
              <m:t>0</m:t>
            </m:r>
          </m:sub>
        </m:sSub>
        <m:r>
          <m:rPr>
            <m:sty m:val="p"/>
          </m:rPr>
          <m:t>)</m:t>
        </m:r>
      </m:oMath>
      <w:r>
        <w:t xml:space="preserve"> </w:t>
      </w:r>
      <w:r>
        <w:rPr>
          <w:rFonts w:hint="eastAsia"/>
        </w:rPr>
        <w:t xml:space="preserve">曲线族，并存入</w:t>
      </w:r>
      <w:r>
        <w:t xml:space="preserve"> SCADA </w:t>
      </w:r>
      <w:r>
        <w:rPr>
          <w:rFonts w:hint="eastAsia"/>
        </w:rPr>
        <w:t xml:space="preserve">数据库。</w:t>
      </w:r>
    </w:p>
    <w:bookmarkEnd w:id="49"/>
    <w:bookmarkStart w:id="50" w:name="流态自动判别与控制切换"/>
    <w:p>
      <w:pPr>
        <w:pStyle w:val="Heading3"/>
      </w:pPr>
      <w:r>
        <w:rPr>
          <w:rStyle w:val="SectionNumber"/>
        </w:rPr>
        <w:t xml:space="preserve">1.4.2</w:t>
      </w:r>
      <w:r>
        <w:tab/>
      </w:r>
      <w:r>
        <w:t xml:space="preserve">5.2 </w:t>
      </w:r>
      <w:r>
        <w:rPr>
          <w:rFonts w:hint="eastAsia"/>
        </w:rPr>
        <w:t xml:space="preserve">流态自动判别与控制切换</w:t>
      </w:r>
    </w:p>
    <w:p>
      <w:pPr>
        <w:pStyle w:val="FirstParagraph"/>
      </w:pPr>
      <w:r>
        <w:rPr>
          <w:rFonts w:hint="eastAsia"/>
        </w:rPr>
        <w:t xml:space="preserve">在实时调度系统中，闸门出流可能因下游水位变化而在自由出流与淹没出流之间频繁切换。控制系统必须具备自动流态判别功能：</w:t>
      </w:r>
    </w:p>
    <w:p>
      <w:pPr>
        <w:pStyle w:val="BodyText"/>
      </w:pPr>
      <w:r>
        <w:rPr>
          <w:rFonts w:hint="eastAsia"/>
        </w:rPr>
        <w:t xml:space="preserve">（a）持续监测下游水位</w:t>
      </w:r>
      <w:r>
        <w:t xml:space="preserve"> </w:t>
      </w:r>
      <m:oMath>
        <m:sSub>
          <m:e>
            <m:r>
              <m:t>h</m:t>
            </m:r>
          </m:e>
          <m:sub>
            <m:r>
              <m:t>t</m:t>
            </m:r>
          </m:sub>
        </m:sSub>
      </m:oMath>
      <w:r>
        <w:t xml:space="preserve"> </w:t>
      </w:r>
      <w:r>
        <w:rPr>
          <w:rFonts w:hint="eastAsia"/>
        </w:rPr>
        <w:t xml:space="preserve">与收缩断面水深</w:t>
      </w:r>
      <w:r>
        <w:t xml:space="preserve"> </w:t>
      </w:r>
      <m:oMath>
        <m:sSub>
          <m:e>
            <m:r>
              <m:t>y</m:t>
            </m:r>
          </m:e>
          <m:sub>
            <m:r>
              <m:t>c</m:t>
            </m:r>
            <m:r>
              <m:t>c</m:t>
            </m:r>
          </m:sub>
        </m:sSub>
        <m:r>
          <m:rPr>
            <m:sty m:val="p"/>
          </m:rPr>
          <m:t>=</m:t>
        </m:r>
        <m:r>
          <m:t>ε</m:t>
        </m:r>
        <m:r>
          <m:t>e</m:t>
        </m:r>
      </m:oMath>
      <w:r>
        <w:t xml:space="preserve"> </w:t>
      </w:r>
      <w:r>
        <w:rPr>
          <w:rFonts w:hint="eastAsia"/>
        </w:rPr>
        <w:t xml:space="preserve">的大小关系。</w:t>
      </w:r>
    </w:p>
    <w:p>
      <w:pPr>
        <w:pStyle w:val="BodyText"/>
      </w:pPr>
      <w:r>
        <w:rPr>
          <w:rFonts w:hint="eastAsia"/>
        </w:rPr>
        <w:t xml:space="preserve">（b）当</w:t>
      </w:r>
      <w:r>
        <w:t xml:space="preserve"> </w:t>
      </w:r>
      <m:oMath>
        <m:sSub>
          <m:e>
            <m:r>
              <m:t>h</m:t>
            </m:r>
          </m:e>
          <m:sub>
            <m:r>
              <m:t>t</m:t>
            </m:r>
          </m:sub>
        </m:sSub>
      </m:oMath>
      <w:r>
        <w:t xml:space="preserve"> </w:t>
      </w:r>
      <w:r>
        <w:rPr>
          <w:rFonts w:hint="eastAsia"/>
        </w:rPr>
        <w:t xml:space="preserve">超过</w:t>
      </w:r>
      <w:r>
        <w:t xml:space="preserve"> </w:t>
      </w:r>
      <m:oMath>
        <m:sSub>
          <m:e>
            <m:r>
              <m:t>y</m:t>
            </m:r>
          </m:e>
          <m:sub>
            <m:r>
              <m:t>c</m:t>
            </m:r>
            <m:r>
              <m:t>c</m:t>
            </m:r>
          </m:sub>
        </m:sSub>
      </m:oMath>
      <w:r>
        <w:t xml:space="preserve"> </w:t>
      </w:r>
      <w:r>
        <w:rPr>
          <w:rFonts w:hint="eastAsia"/>
        </w:rPr>
        <w:t xml:space="preserve">时，立即将流量计算公式从式</w:t>
      </w:r>
      <w:r>
        <w:t xml:space="preserve"> (3.1) </w:t>
      </w:r>
      <w:r>
        <w:rPr>
          <w:rFonts w:hint="eastAsia"/>
        </w:rPr>
        <w:t xml:space="preserve">切换至式</w:t>
      </w:r>
      <w:r>
        <w:t xml:space="preserve"> (3.4)。</w:t>
      </w:r>
    </w:p>
    <w:p>
      <w:pPr>
        <w:pStyle w:val="BodyText"/>
      </w:pPr>
      <w:r>
        <w:rPr>
          <w:rFonts w:hint="eastAsia"/>
        </w:rPr>
        <w:t xml:space="preserve">（c）在切换过渡期间采用平滑插值，避免控制信号的突变跳跃引发水力振荡。</w:t>
      </w:r>
    </w:p>
    <w:bookmarkEnd w:id="50"/>
    <w:bookmarkStart w:id="51" w:name="量水建筑物的选型原则"/>
    <w:p>
      <w:pPr>
        <w:pStyle w:val="Heading3"/>
      </w:pPr>
      <w:r>
        <w:rPr>
          <w:rStyle w:val="SectionNumber"/>
        </w:rPr>
        <w:t xml:space="preserve">1.4.3</w:t>
      </w:r>
      <w:r>
        <w:tab/>
      </w:r>
      <w:r>
        <w:t xml:space="preserve">5.3 </w:t>
      </w:r>
      <w:r>
        <w:rPr>
          <w:rFonts w:hint="eastAsia"/>
        </w:rPr>
        <w:t xml:space="preserve">量水建筑物的选型原则</w:t>
      </w:r>
    </w:p>
    <w:p>
      <w:pPr>
        <w:pStyle w:val="FirstParagraph"/>
      </w:pPr>
      <w:r>
        <w:rPr>
          <w:rFonts w:hint="eastAsia"/>
        </w:rPr>
        <w:t xml:space="preserve">根据渠道规模、含沙量、水头损失允许值和精度要求，量水建筑物的选型可参考以下原则：</w:t>
      </w:r>
    </w:p>
    <w:p>
      <w:pPr>
        <w:pStyle w:val="BodyText"/>
      </w:pPr>
      <w:r>
        <w:rPr>
          <w:rFonts w:hint="eastAsia"/>
        </w:rPr>
        <w:t xml:space="preserve">（a）实验室或小型渠道（</w:t>
      </w:r>
      <m:oMath>
        <m:r>
          <m:t>Q</m:t>
        </m:r>
        <m:r>
          <m:rPr>
            <m:sty m:val="p"/>
          </m:rPr>
          <m:t>&lt;</m:t>
        </m:r>
        <m:r>
          <m:t>0.1</m:t>
        </m:r>
        <m:r>
          <m:t> </m:t>
        </m:r>
        <m:sSup>
          <m:e>
            <m:r>
              <m:rPr>
                <m:sty m:val="p"/>
              </m:rPr>
              <m:t>m</m:t>
            </m:r>
          </m:e>
          <m:sup>
            <m:r>
              <m:rPr>
                <m:sty m:val="p"/>
              </m:rPr>
              <m:t>3</m:t>
            </m:r>
          </m:sup>
        </m:sSup>
        <m:r>
          <m:rPr>
            <m:sty m:val="p"/>
          </m:rPr>
          <m:t>/</m:t>
        </m:r>
        <m:r>
          <m:rPr>
            <m:sty m:val="p"/>
          </m:rPr>
          <m:t>s</m:t>
        </m:r>
      </m:oMath>
      <w:r>
        <w:rPr>
          <w:rFonts w:hint="eastAsia"/>
        </w:rPr>
        <w:t xml:space="preserve">）：优先选用三角形薄壁堰，测量灵敏度高。</w:t>
      </w:r>
    </w:p>
    <w:p>
      <w:pPr>
        <w:pStyle w:val="BodyText"/>
      </w:pPr>
      <w:r>
        <w:rPr>
          <w:rFonts w:hint="eastAsia"/>
        </w:rPr>
        <w:t xml:space="preserve">（b）中等灌溉渠道（</w:t>
      </w:r>
      <m:oMath>
        <m:r>
          <m:t>Q</m:t>
        </m:r>
        <m:r>
          <m:rPr>
            <m:sty m:val="p"/>
          </m:rPr>
          <m:t>=</m:t>
        </m:r>
        <m:r>
          <m:t>0.1</m:t>
        </m:r>
        <m:r>
          <m:rPr>
            <m:sty m:val="p"/>
          </m:rPr>
          <m:t>∼</m:t>
        </m:r>
        <m:r>
          <m:t>1.0</m:t>
        </m:r>
        <m:r>
          <m:t> </m:t>
        </m:r>
        <m:sSup>
          <m:e>
            <m:r>
              <m:rPr>
                <m:sty m:val="p"/>
              </m:rPr>
              <m:t>m</m:t>
            </m:r>
          </m:e>
          <m:sup>
            <m:r>
              <m:rPr>
                <m:sty m:val="p"/>
              </m:rPr>
              <m:t>3</m:t>
            </m:r>
          </m:sup>
        </m:sSup>
        <m:r>
          <m:rPr>
            <m:sty m:val="p"/>
          </m:rPr>
          <m:t>/</m:t>
        </m:r>
        <m:r>
          <m:rPr>
            <m:sty m:val="p"/>
          </m:rPr>
          <m:t>s</m:t>
        </m:r>
      </m:oMath>
      <w:r>
        <w:rPr>
          <w:rFonts w:hint="eastAsia"/>
        </w:rPr>
        <w:t xml:space="preserve">）：可选用巴歇尔槽或宽顶堰。含沙量高时首选巴歇尔槽。</w:t>
      </w:r>
    </w:p>
    <w:p>
      <w:pPr>
        <w:pStyle w:val="BodyText"/>
      </w:pPr>
      <w:r>
        <w:rPr>
          <w:rFonts w:hint="eastAsia"/>
        </w:rPr>
        <w:t xml:space="preserve">（c）大型灌溉干渠（</w:t>
      </w:r>
      <m:oMath>
        <m:r>
          <m:t>Q</m:t>
        </m:r>
        <m:r>
          <m:rPr>
            <m:sty m:val="p"/>
          </m:rPr>
          <m:t>&gt;</m:t>
        </m:r>
        <m:r>
          <m:t>1.0</m:t>
        </m:r>
        <m:r>
          <m:t> </m:t>
        </m:r>
        <m:sSup>
          <m:e>
            <m:r>
              <m:rPr>
                <m:sty m:val="p"/>
              </m:rPr>
              <m:t>m</m:t>
            </m:r>
          </m:e>
          <m:sup>
            <m:r>
              <m:rPr>
                <m:sty m:val="p"/>
              </m:rPr>
              <m:t>3</m:t>
            </m:r>
          </m:sup>
        </m:sSup>
        <m:r>
          <m:rPr>
            <m:sty m:val="p"/>
          </m:rPr>
          <m:t>/</m:t>
        </m:r>
        <m:r>
          <m:rPr>
            <m:sty m:val="p"/>
          </m:rPr>
          <m:t>s</m:t>
        </m:r>
      </m:oMath>
      <w:r>
        <w:rPr>
          <w:rFonts w:hint="eastAsia"/>
        </w:rPr>
        <w:t xml:space="preserve">）：宽顶堰或特大巴歇尔槽，需考虑结构强度和壅水影响。</w:t>
      </w:r>
    </w:p>
    <w:p>
      <w:r>
        <w:pict>
          <v:rect style="width:0;height:1.5pt" o:hralign="center" o:hrstd="t" o:hr="t"/>
        </w:pict>
      </w:r>
    </w:p>
    <w:bookmarkEnd w:id="51"/>
    <w:bookmarkEnd w:id="52"/>
    <w:bookmarkStart w:id="53" w:name="本章小结"/>
    <w:p>
      <w:pPr>
        <w:pStyle w:val="Heading2"/>
      </w:pPr>
      <w:r>
        <w:rPr>
          <w:rStyle w:val="SectionNumber"/>
        </w:rPr>
        <w:t xml:space="preserve">1.5</w:t>
      </w:r>
      <w:r>
        <w:tab/>
      </w:r>
      <w:r>
        <w:t xml:space="preserve">6. </w:t>
      </w:r>
      <w:r>
        <w:rPr>
          <w:rFonts w:hint="eastAsia"/>
        </w:rPr>
        <w:t xml:space="preserve">本章小结</w:t>
      </w:r>
    </w:p>
    <w:p>
      <w:pPr>
        <w:pStyle w:val="FirstParagraph"/>
      </w:pPr>
      <w:r>
        <w:rPr>
          <w:rFonts w:hint="eastAsia"/>
        </w:rPr>
        <w:t xml:space="preserve">本章系统论述了水工建筑物的水力学计算方法：</w:t>
      </w:r>
    </w:p>
    <w:p>
      <w:pPr>
        <w:pStyle w:val="BodyText"/>
      </w:pPr>
      <w:r>
        <w:rPr>
          <w:rFonts w:hint="eastAsia"/>
        </w:rPr>
        <w:t xml:space="preserve">（1）</w:t>
      </w:r>
      <w:r>
        <w:rPr>
          <w:rFonts w:hint="eastAsia"/>
          <w:b/>
          <w:bCs/>
        </w:rPr>
        <w:t xml:space="preserve">闸门出流</w:t>
      </w:r>
      <w:r>
        <w:rPr>
          <w:rFonts w:hint="eastAsia"/>
        </w:rPr>
        <w:t xml:space="preserve">分为自由出流和淹没出流两种工况。自由出流公式</w:t>
      </w:r>
      <w:r>
        <w:t xml:space="preserve"> </w:t>
      </w:r>
      <m:oMath>
        <m:r>
          <m:t>Q</m:t>
        </m:r>
        <m:r>
          <m:rPr>
            <m:sty m:val="p"/>
          </m:rPr>
          <m:t>=</m:t>
        </m:r>
        <m:r>
          <m:t>μ</m:t>
        </m:r>
        <m:r>
          <m:t>e</m:t>
        </m:r>
        <m:r>
          <m:t>b</m:t>
        </m:r>
        <m:rad>
          <m:radPr>
            <m:degHide m:val="on"/>
          </m:radPr>
          <m:deg/>
          <m:e>
            <m:r>
              <m:t>2</m:t>
            </m:r>
            <m:r>
              <m:t>g</m:t>
            </m:r>
            <m:sSub>
              <m:e>
                <m:r>
                  <m:t>H</m:t>
                </m:r>
              </m:e>
              <m:sub>
                <m:r>
                  <m:t>0</m:t>
                </m:r>
              </m:sub>
            </m:sSub>
          </m:e>
        </m:rad>
      </m:oMath>
      <w:r>
        <w:t xml:space="preserve"> </w:t>
      </w:r>
      <w:r>
        <w:rPr>
          <w:rFonts w:hint="eastAsia"/>
        </w:rPr>
        <w:t xml:space="preserve">中流量系数</w:t>
      </w:r>
      <w:r>
        <w:t xml:space="preserve"> </w:t>
      </w:r>
      <m:oMath>
        <m:r>
          <m:t>μ</m:t>
        </m:r>
      </m:oMath>
      <w:r>
        <w:t xml:space="preserve"> </w:t>
      </w:r>
      <w:r>
        <w:rPr>
          <w:rFonts w:hint="eastAsia"/>
        </w:rPr>
        <w:t xml:space="preserve">是开度比</w:t>
      </w:r>
      <w:r>
        <w:t xml:space="preserve"> </w:t>
      </w:r>
      <m:oMath>
        <m:r>
          <m:t>e</m:t>
        </m:r>
        <m:r>
          <m:rPr>
            <m:sty m:val="p"/>
          </m:rPr>
          <m:t>/</m:t>
        </m:r>
        <m:sSub>
          <m:e>
            <m:r>
              <m:t>H</m:t>
            </m:r>
          </m:e>
          <m:sub>
            <m:r>
              <m:t>0</m:t>
            </m:r>
          </m:sub>
        </m:sSub>
      </m:oMath>
      <w:r>
        <w:t xml:space="preserve"> </w:t>
      </w:r>
      <w:r>
        <w:rPr>
          <w:rFonts w:hint="eastAsia"/>
        </w:rPr>
        <w:t xml:space="preserve">的非线性函数。淹没出流发生在下游水位超过收缩断面水深</w:t>
      </w:r>
      <w:r>
        <w:t xml:space="preserve"> </w:t>
      </w:r>
      <m:oMath>
        <m:sSub>
          <m:e>
            <m:r>
              <m:t>y</m:t>
            </m:r>
          </m:e>
          <m:sub>
            <m:r>
              <m:t>c</m:t>
            </m:r>
            <m:r>
              <m:t>c</m:t>
            </m:r>
          </m:sub>
        </m:sSub>
        <m:r>
          <m:rPr>
            <m:sty m:val="p"/>
          </m:rPr>
          <m:t>=</m:t>
        </m:r>
        <m:r>
          <m:t>ε</m:t>
        </m:r>
        <m:r>
          <m:t>e</m:t>
        </m:r>
      </m:oMath>
      <w:r>
        <w:t xml:space="preserve"> </w:t>
      </w:r>
      <w:r>
        <w:rPr>
          <w:rFonts w:hint="eastAsia"/>
        </w:rPr>
        <w:t xml:space="preserve">时，流量显著减小。</w:t>
      </w:r>
    </w:p>
    <w:p>
      <w:pPr>
        <w:pStyle w:val="BodyText"/>
      </w:pPr>
      <w:r>
        <w:rPr>
          <w:rFonts w:hint="eastAsia"/>
        </w:rPr>
        <w:t xml:space="preserve">（2）</w:t>
      </w:r>
      <w:r>
        <w:rPr>
          <w:rFonts w:hint="eastAsia"/>
          <w:b/>
          <w:bCs/>
        </w:rPr>
        <w:t xml:space="preserve">薄壁堰</w:t>
      </w:r>
      <w:r>
        <w:rPr>
          <w:rFonts w:hint="eastAsia"/>
        </w:rPr>
        <w:t xml:space="preserve">的流量公式</w:t>
      </w:r>
      <w:r>
        <w:t xml:space="preserve"> </w:t>
      </w:r>
      <m:oMath>
        <m:r>
          <m:t>Q</m:t>
        </m:r>
        <m:r>
          <m:rPr>
            <m:sty m:val="p"/>
          </m:rPr>
          <m:t>=</m:t>
        </m:r>
        <m:sSub>
          <m:e>
            <m:r>
              <m:t>C</m:t>
            </m:r>
          </m:e>
          <m:sub>
            <m:r>
              <m:t>d</m:t>
            </m:r>
          </m:sub>
        </m:sSub>
        <m:f>
          <m:fPr>
            <m:type m:val="bar"/>
          </m:fPr>
          <m:num>
            <m:r>
              <m:t>2</m:t>
            </m:r>
          </m:num>
          <m:den>
            <m:r>
              <m:t>3</m:t>
            </m:r>
          </m:den>
        </m:f>
        <m:rad>
          <m:radPr>
            <m:degHide m:val="on"/>
          </m:radPr>
          <m:deg/>
          <m:e>
            <m:r>
              <m:t>2</m:t>
            </m:r>
            <m:r>
              <m:t>g</m:t>
            </m:r>
          </m:e>
        </m:rad>
        <m:r>
          <m:rPr>
            <m:sty m:val="p"/>
          </m:rPr>
          <m:t>⋅</m:t>
        </m:r>
        <m:r>
          <m:t>b</m:t>
        </m:r>
        <m:r>
          <m:rPr>
            <m:sty m:val="p"/>
          </m:rPr>
          <m:t>⋅</m:t>
        </m:r>
        <m:sSup>
          <m:e>
            <m:r>
              <m:t>H</m:t>
            </m:r>
          </m:e>
          <m:sup>
            <m:r>
              <m:t>3</m:t>
            </m:r>
            <m:r>
              <m:rPr>
                <m:sty m:val="p"/>
              </m:rPr>
              <m:t>/</m:t>
            </m:r>
            <m:r>
              <m:t>2</m:t>
            </m:r>
          </m:sup>
        </m:sSup>
      </m:oMath>
      <w:r>
        <w:t xml:space="preserve"> </w:t>
      </w:r>
      <w:r>
        <w:rPr>
          <w:rFonts w:hint="eastAsia"/>
        </w:rPr>
        <w:t xml:space="preserve">精度高，适用于实验室和小型渠道量水。流量系数</w:t>
      </w:r>
      <w:r>
        <w:t xml:space="preserve"> </w:t>
      </w:r>
      <m:oMath>
        <m:sSub>
          <m:e>
            <m:r>
              <m:t>C</m:t>
            </m:r>
          </m:e>
          <m:sub>
            <m:r>
              <m:t>d</m:t>
            </m:r>
          </m:sub>
        </m:sSub>
      </m:oMath>
      <w:r>
        <w:t xml:space="preserve"> </w:t>
      </w:r>
      <w:r>
        <w:rPr>
          <w:rFonts w:hint="eastAsia"/>
        </w:rPr>
        <w:t xml:space="preserve">可由</w:t>
      </w:r>
      <w:r>
        <w:t xml:space="preserve"> Rehbock </w:t>
      </w:r>
      <w:r>
        <w:rPr>
          <w:rFonts w:hint="eastAsia"/>
        </w:rPr>
        <w:t xml:space="preserve">公式估算。</w:t>
      </w:r>
    </w:p>
    <w:p>
      <w:pPr>
        <w:pStyle w:val="BodyText"/>
      </w:pPr>
      <w:r>
        <w:rPr>
          <w:rFonts w:hint="eastAsia"/>
        </w:rPr>
        <w:t xml:space="preserve">（3）</w:t>
      </w:r>
      <w:r>
        <w:rPr>
          <w:rFonts w:hint="eastAsia"/>
          <w:b/>
          <w:bCs/>
        </w:rPr>
        <w:t xml:space="preserve">宽顶堰</w:t>
      </w:r>
      <w:r>
        <w:rPr>
          <w:rFonts w:hint="eastAsia"/>
        </w:rPr>
        <w:t xml:space="preserve">利用堰顶上水流趋近临界状态的原理，使流量仅由上游水头决定，是良好的流量控制和测量装置。</w:t>
      </w:r>
    </w:p>
    <w:p>
      <w:pPr>
        <w:pStyle w:val="BodyText"/>
      </w:pPr>
      <w:r>
        <w:rPr>
          <w:rFonts w:hint="eastAsia"/>
        </w:rPr>
        <w:t xml:space="preserve">（4）</w:t>
      </w:r>
      <w:r>
        <w:rPr>
          <w:rFonts w:hint="eastAsia"/>
          <w:b/>
          <w:bCs/>
        </w:rPr>
        <w:t xml:space="preserve">巴歇尔槽</w:t>
      </w:r>
      <w:r>
        <w:rPr>
          <w:rFonts w:hint="eastAsia"/>
        </w:rPr>
        <w:t xml:space="preserve">通过断面收缩和底坡变化迫使水流过临界状态，水头损失小、自清能力强，是灌区量水的优选方案。</w:t>
      </w:r>
    </w:p>
    <w:p>
      <w:pPr>
        <w:pStyle w:val="BodyText"/>
      </w:pPr>
      <w:r>
        <w:rPr>
          <w:rFonts w:hint="eastAsia"/>
        </w:rPr>
        <w:t xml:space="preserve">（5）在工程控制系统中，必须注意自由出流与淹没出流的自动判别和流量公式的实时切换，这是确保调度精度的关键环节。</w:t>
      </w:r>
    </w:p>
    <w:bookmarkEnd w:id="53"/>
    <w:bookmarkStart w:id="54" w:name="思考题"/>
    <w:p>
      <w:pPr>
        <w:pStyle w:val="Heading2"/>
      </w:pPr>
      <w:r>
        <w:rPr>
          <w:rStyle w:val="SectionNumber"/>
        </w:rPr>
        <w:t xml:space="preserve">1.6</w:t>
      </w:r>
      <w:r>
        <w:tab/>
      </w:r>
      <w:r>
        <w:rPr>
          <w:rFonts w:hint="eastAsia"/>
        </w:rPr>
        <w:t xml:space="preserve">思考题</w:t>
      </w:r>
    </w:p>
    <w:p>
      <w:pPr>
        <w:numPr>
          <w:ilvl w:val="0"/>
          <w:numId w:val="1002"/>
        </w:numPr>
      </w:pPr>
      <w:r>
        <w:rPr>
          <w:rFonts w:hint="eastAsia"/>
          <w:b/>
          <w:bCs/>
        </w:rPr>
        <w:t xml:space="preserve">概念辨析</w:t>
      </w:r>
      <w:r>
        <w:rPr>
          <w:rFonts w:hint="eastAsia"/>
        </w:rPr>
        <w:t xml:space="preserve">：闸门自由出流与淹没出流的判别条件是什么？在工程控制系统中，为什么必须对这两种工况进行自动判别和流量公式实时切换？</w:t>
      </w:r>
    </w:p>
    <w:p>
      <w:pPr>
        <w:numPr>
          <w:ilvl w:val="0"/>
          <w:numId w:val="1002"/>
        </w:numPr>
      </w:pPr>
      <w:r>
        <w:rPr>
          <w:rFonts w:hint="eastAsia"/>
          <w:b/>
          <w:bCs/>
        </w:rPr>
        <w:t xml:space="preserve">定量计算</w:t>
      </w:r>
      <w:r>
        <w:rPr>
          <w:rFonts w:hint="eastAsia"/>
        </w:rPr>
        <w:t xml:space="preserve">：一平板闸门，宽度</w:t>
      </w:r>
      <w:r>
        <w:t xml:space="preserve"> </w:t>
      </w:r>
      <m:oMath>
        <m:r>
          <m:t>b</m:t>
        </m:r>
        <m:r>
          <m:rPr>
            <m:sty m:val="p"/>
          </m:rPr>
          <m:t>=</m:t>
        </m:r>
        <m:r>
          <m:t>3.0</m:t>
        </m:r>
        <m:r>
          <m:t> </m:t>
        </m:r>
        <m:r>
          <m:rPr>
            <m:sty m:val="p"/>
          </m:rPr>
          <m:t>m</m:t>
        </m:r>
      </m:oMath>
      <w:r>
        <w:rPr>
          <w:rFonts w:hint="eastAsia"/>
        </w:rPr>
        <w:t xml:space="preserve">，开度</w:t>
      </w:r>
      <w:r>
        <w:t xml:space="preserve"> </w:t>
      </w:r>
      <m:oMath>
        <m:r>
          <m:t>e</m:t>
        </m:r>
        <m:r>
          <m:rPr>
            <m:sty m:val="p"/>
          </m:rPr>
          <m:t>=</m:t>
        </m:r>
        <m:r>
          <m:t>0.4</m:t>
        </m:r>
        <m:r>
          <m:t> </m:t>
        </m:r>
        <m:r>
          <m:rPr>
            <m:sty m:val="p"/>
          </m:rPr>
          <m:t>m</m:t>
        </m:r>
      </m:oMath>
      <w:r>
        <w:rPr>
          <w:rFonts w:hint="eastAsia"/>
        </w:rPr>
        <w:t xml:space="preserve">，上游水深</w:t>
      </w:r>
      <w:r>
        <w:t xml:space="preserve"> </w:t>
      </w:r>
      <m:oMath>
        <m:sSub>
          <m:e>
            <m:r>
              <m:t>H</m:t>
            </m:r>
          </m:e>
          <m:sub>
            <m:r>
              <m:t>0</m:t>
            </m:r>
          </m:sub>
        </m:sSub>
        <m:r>
          <m:rPr>
            <m:sty m:val="p"/>
          </m:rPr>
          <m:t>=</m:t>
        </m:r>
        <m:r>
          <m:t>2.5</m:t>
        </m:r>
        <m:r>
          <m:t> </m:t>
        </m:r>
        <m:r>
          <m:rPr>
            <m:sty m:val="p"/>
          </m:rPr>
          <m:t>m</m:t>
        </m:r>
      </m:oMath>
      <w:r>
        <w:rPr>
          <w:rFonts w:hint="eastAsia"/>
        </w:rPr>
        <w:t xml:space="preserve">，流量系数</w:t>
      </w:r>
      <w:r>
        <w:t xml:space="preserve"> </w:t>
      </w:r>
      <m:oMath>
        <m:r>
          <m:t>μ</m:t>
        </m:r>
        <m:r>
          <m:rPr>
            <m:sty m:val="p"/>
          </m:rPr>
          <m:t>=</m:t>
        </m:r>
        <m:r>
          <m:t>0.61</m:t>
        </m:r>
      </m:oMath>
      <w:r>
        <w:rPr>
          <w:rFonts w:hint="eastAsia"/>
        </w:rPr>
        <w:t xml:space="preserve">，收缩系数</w:t>
      </w:r>
      <w:r>
        <w:t xml:space="preserve"> </w:t>
      </w:r>
      <m:oMath>
        <m:r>
          <m:t>ε</m:t>
        </m:r>
        <m:r>
          <m:rPr>
            <m:sty m:val="p"/>
          </m:rPr>
          <m:t>=</m:t>
        </m:r>
        <m:r>
          <m:t>0.625</m:t>
        </m:r>
      </m:oMath>
      <w:r>
        <w:t xml:space="preserve">。(a) </w:t>
      </w:r>
      <w:r>
        <w:rPr>
          <w:rFonts w:hint="eastAsia"/>
        </w:rPr>
        <w:t xml:space="preserve">计算自由出流条件下的流量；(b)</w:t>
      </w:r>
      <w:r>
        <w:t xml:space="preserve"> </w:t>
      </w:r>
      <w:r>
        <w:rPr>
          <w:rFonts w:hint="eastAsia"/>
        </w:rPr>
        <w:t xml:space="preserve">若下游水位升高至</w:t>
      </w:r>
      <w:r>
        <w:t xml:space="preserve"> </w:t>
      </w:r>
      <m:oMath>
        <m:sSub>
          <m:e>
            <m:r>
              <m:t>y</m:t>
            </m:r>
          </m:e>
          <m:sub>
            <m:r>
              <m:t>t</m:t>
            </m:r>
          </m:sub>
        </m:sSub>
        <m:r>
          <m:rPr>
            <m:sty m:val="p"/>
          </m:rPr>
          <m:t>=</m:t>
        </m:r>
        <m:r>
          <m:t>0.35</m:t>
        </m:r>
        <m:r>
          <m:t> </m:t>
        </m:r>
        <m:r>
          <m:rPr>
            <m:sty m:val="p"/>
          </m:rPr>
          <m:t>m</m:t>
        </m:r>
      </m:oMath>
      <w:r>
        <w:rPr>
          <w:rFonts w:hint="eastAsia"/>
        </w:rPr>
        <w:t xml:space="preserve">，判断是否发生淹没出流。</w:t>
      </w:r>
    </w:p>
    <w:p>
      <w:pPr>
        <w:numPr>
          <w:ilvl w:val="0"/>
          <w:numId w:val="1002"/>
        </w:numPr>
      </w:pPr>
      <w:r>
        <w:rPr>
          <w:rFonts w:hint="eastAsia"/>
          <w:b/>
          <w:bCs/>
        </w:rPr>
        <w:t xml:space="preserve">对比分析</w:t>
      </w:r>
      <w:r>
        <w:rPr>
          <w:rFonts w:hint="eastAsia"/>
        </w:rPr>
        <w:t xml:space="preserve">：薄壁堰和宽顶堰的流量公式分别是什么？试从流量系数精度、适用范围、水头损失三个方面比较二者作为量水建筑物的优缺点。</w:t>
      </w:r>
    </w:p>
    <w:p>
      <w:pPr>
        <w:numPr>
          <w:ilvl w:val="0"/>
          <w:numId w:val="1002"/>
        </w:numPr>
      </w:pPr>
      <w:r>
        <w:rPr>
          <w:rFonts w:hint="eastAsia"/>
          <w:b/>
          <w:bCs/>
        </w:rPr>
        <w:t xml:space="preserve">定量计算</w:t>
      </w:r>
      <w:r>
        <w:rPr>
          <w:rFonts w:hint="eastAsia"/>
        </w:rPr>
        <w:t xml:space="preserve">：一矩形薄壁堰，堰宽</w:t>
      </w:r>
      <w:r>
        <w:t xml:space="preserve"> </w:t>
      </w:r>
      <m:oMath>
        <m:r>
          <m:t>b</m:t>
        </m:r>
        <m:r>
          <m:rPr>
            <m:sty m:val="p"/>
          </m:rPr>
          <m:t>=</m:t>
        </m:r>
        <m:r>
          <m:t>1.5</m:t>
        </m:r>
        <m:r>
          <m:t> </m:t>
        </m:r>
        <m:r>
          <m:rPr>
            <m:sty m:val="p"/>
          </m:rPr>
          <m:t>m</m:t>
        </m:r>
      </m:oMath>
      <w:r>
        <w:rPr>
          <w:rFonts w:hint="eastAsia"/>
        </w:rPr>
        <w:t xml:space="preserve">，堰上水头</w:t>
      </w:r>
      <w:r>
        <w:t xml:space="preserve"> </w:t>
      </w:r>
      <m:oMath>
        <m:r>
          <m:t>H</m:t>
        </m:r>
        <m:r>
          <m:rPr>
            <m:sty m:val="p"/>
          </m:rPr>
          <m:t>=</m:t>
        </m:r>
        <m:r>
          <m:t>0.30</m:t>
        </m:r>
        <m:r>
          <m:t> </m:t>
        </m:r>
        <m:r>
          <m:rPr>
            <m:sty m:val="p"/>
          </m:rPr>
          <m:t>m</m:t>
        </m:r>
      </m:oMath>
      <w:r>
        <w:rPr>
          <w:rFonts w:hint="eastAsia"/>
        </w:rPr>
        <w:t xml:space="preserve">，堰高</w:t>
      </w:r>
      <w:r>
        <w:t xml:space="preserve"> </w:t>
      </w:r>
      <m:oMath>
        <m:r>
          <m:t>P</m:t>
        </m:r>
        <m:r>
          <m:rPr>
            <m:sty m:val="p"/>
          </m:rPr>
          <m:t>=</m:t>
        </m:r>
        <m:r>
          <m:t>0.60</m:t>
        </m:r>
        <m:r>
          <m:t> </m:t>
        </m:r>
        <m:r>
          <m:rPr>
            <m:sty m:val="p"/>
          </m:rPr>
          <m:t>m</m:t>
        </m:r>
      </m:oMath>
      <w:r>
        <w:rPr>
          <w:rFonts w:hint="eastAsia"/>
        </w:rPr>
        <w:t xml:space="preserve">。试用</w:t>
      </w:r>
      <w:r>
        <w:t xml:space="preserve"> Rehbock </w:t>
      </w:r>
      <w:r>
        <w:rPr>
          <w:rFonts w:hint="eastAsia"/>
        </w:rPr>
        <w:t xml:space="preserve">公式估算流量系数</w:t>
      </w:r>
      <w:r>
        <w:t xml:space="preserve"> </w:t>
      </w:r>
      <m:oMath>
        <m:sSub>
          <m:e>
            <m:r>
              <m:t>C</m:t>
            </m:r>
          </m:e>
          <m:sub>
            <m:r>
              <m:t>d</m:t>
            </m:r>
          </m:sub>
        </m:sSub>
      </m:oMath>
      <w:r>
        <w:rPr>
          <w:rFonts w:hint="eastAsia"/>
        </w:rPr>
        <w:t xml:space="preserve">，进而计算堰流流量。</w:t>
      </w:r>
    </w:p>
    <w:p>
      <w:pPr>
        <w:numPr>
          <w:ilvl w:val="0"/>
          <w:numId w:val="1002"/>
        </w:numPr>
      </w:pPr>
      <w:r>
        <w:rPr>
          <w:rFonts w:hint="eastAsia"/>
          <w:b/>
          <w:bCs/>
        </w:rPr>
        <w:t xml:space="preserve">工程应用</w:t>
      </w:r>
      <w:r>
        <w:rPr>
          <w:rFonts w:hint="eastAsia"/>
        </w:rPr>
        <w:t xml:space="preserve">：巴歇尔槽为什么特别适合灌区量水？试从自清能力、水头损失和安装要求三个方面分析其工程优势。</w:t>
      </w:r>
    </w:p>
    <w:p>
      <w:r>
        <w:pict>
          <v:rect style="width:0;height:1.5pt" o:hralign="center" o:hrstd="t" o:hr="t"/>
        </w:pict>
      </w:r>
    </w:p>
    <w:bookmarkEnd w:id="54"/>
    <w:bookmarkStart w:id="55" w:name="参考文献"/>
    <w:p>
      <w:pPr>
        <w:pStyle w:val="Heading2"/>
      </w:pPr>
      <w:r>
        <w:rPr>
          <w:rStyle w:val="SectionNumber"/>
        </w:rPr>
        <w:t xml:space="preserve">1.7</w:t>
      </w:r>
      <w:r>
        <w:tab/>
      </w:r>
      <w:r>
        <w:t xml:space="preserve">7. </w:t>
      </w:r>
      <w:r>
        <w:rPr>
          <w:rFonts w:hint="eastAsia"/>
        </w:rPr>
        <w:t xml:space="preserve">参考文献</w:t>
      </w:r>
    </w:p>
    <w:p>
      <w:pPr>
        <w:pStyle w:val="FirstParagraph"/>
      </w:pPr>
      <w:r>
        <w:t xml:space="preserve">[1] Chow, V.T. Open-Channel Hydraulics [M]. New York: McGraw-Hill, 1959.</w:t>
      </w:r>
    </w:p>
    <w:p>
      <w:pPr>
        <w:pStyle w:val="BodyText"/>
      </w:pPr>
      <w:r>
        <w:t xml:space="preserve">[2] Henderson, F.M. Open Channel Flow [M]. New York: Macmillan, 1966.</w:t>
      </w:r>
    </w:p>
    <w:p>
      <w:pPr>
        <w:pStyle w:val="BodyText"/>
      </w:pPr>
      <w:r>
        <w:t xml:space="preserve">[3] Henry, H.R. Discussion of</w:t>
      </w:r>
      <w:r>
        <w:t xml:space="preserve"> </w:t>
      </w:r>
      <w:r>
        <w:t xml:space="preserve">“Diffusion of submerged jets”</w:t>
      </w:r>
      <w:r>
        <w:t xml:space="preserve"> </w:t>
      </w:r>
      <w:r>
        <w:t xml:space="preserve">[J]. Transactions of ASCE, 1950, 115: 687-694.</w:t>
      </w:r>
    </w:p>
    <w:p>
      <w:pPr>
        <w:pStyle w:val="BodyText"/>
      </w:pPr>
      <w:r>
        <w:t xml:space="preserve">[4] Swamee, P.K. Sluice-gate discharge equations [J]. Journal of Irrigation and Drainage Engineering, 1992, 118(1): 56-60.</w:t>
      </w:r>
    </w:p>
    <w:p>
      <w:pPr>
        <w:pStyle w:val="BodyText"/>
      </w:pPr>
      <w:r>
        <w:t xml:space="preserve">[5] Chaudhry, M.H. Open-Channel Flow [M]. 2nd ed. New York: Springer, 2008.</w:t>
      </w:r>
    </w:p>
    <w:p>
      <w:pPr>
        <w:pStyle w:val="BodyText"/>
      </w:pPr>
      <w:r>
        <w:t xml:space="preserve">[6] </w:t>
      </w:r>
      <w:r>
        <w:rPr>
          <w:rFonts w:hint="eastAsia"/>
        </w:rPr>
        <w:t xml:space="preserve">吴持恭.</w:t>
      </w:r>
      <w:r>
        <w:t xml:space="preserve"> </w:t>
      </w:r>
      <w:r>
        <w:rPr>
          <w:rFonts w:hint="eastAsia"/>
        </w:rPr>
        <w:t xml:space="preserve">水力学(第四版)</w:t>
      </w:r>
      <w:r>
        <w:t xml:space="preserve"> [M]. </w:t>
      </w:r>
      <w:r>
        <w:rPr>
          <w:rFonts w:hint="eastAsia"/>
        </w:rPr>
        <w:t xml:space="preserve">北京:</w:t>
      </w:r>
      <w:r>
        <w:t xml:space="preserve"> </w:t>
      </w:r>
      <w:r>
        <w:rPr>
          <w:rFonts w:hint="eastAsia"/>
        </w:rPr>
        <w:t xml:space="preserve">高等教育出版社,</w:t>
      </w:r>
      <w:r>
        <w:t xml:space="preserve"> 2008.</w:t>
      </w:r>
    </w:p>
    <w:p>
      <w:pPr>
        <w:pStyle w:val="BodyText"/>
      </w:pPr>
      <w:r>
        <w:t xml:space="preserve">[7] </w:t>
      </w:r>
      <w:r>
        <w:rPr>
          <w:rFonts w:hint="eastAsia"/>
        </w:rPr>
        <w:t xml:space="preserve">武汉大学水利水电学院.</w:t>
      </w:r>
      <w:r>
        <w:t xml:space="preserve"> </w:t>
      </w:r>
      <w:r>
        <w:rPr>
          <w:rFonts w:hint="eastAsia"/>
        </w:rPr>
        <w:t xml:space="preserve">水力计算手册</w:t>
      </w:r>
      <w:r>
        <w:t xml:space="preserve"> [M]. </w:t>
      </w:r>
      <w:r>
        <w:rPr>
          <w:rFonts w:hint="eastAsia"/>
        </w:rPr>
        <w:t xml:space="preserve">北京:</w:t>
      </w:r>
      <w:r>
        <w:t xml:space="preserve"> </w:t>
      </w:r>
      <w:r>
        <w:rPr>
          <w:rFonts w:hint="eastAsia"/>
        </w:rPr>
        <w:t xml:space="preserve">中国水利水电出版社,</w:t>
      </w:r>
      <w:r>
        <w:t xml:space="preserve"> 2006.</w:t>
      </w:r>
    </w:p>
    <w:p>
      <w:pPr>
        <w:pStyle w:val="BodyText"/>
      </w:pPr>
      <w:r>
        <w:t xml:space="preserve">[8] Rehbock, T. Discussion of</w:t>
      </w:r>
      <w:r>
        <w:t xml:space="preserve"> </w:t>
      </w:r>
      <w:r>
        <w:t xml:space="preserve">“Precise weir measurements”</w:t>
      </w:r>
      <w:r>
        <w:t xml:space="preserve"> </w:t>
      </w:r>
      <w:r>
        <w:t xml:space="preserve">[J]. Transactions of ASCE, 1929, 93: 1143-1162.</w:t>
      </w:r>
    </w:p>
    <w:p>
      <w:pPr>
        <w:pStyle w:val="BodyText"/>
      </w:pPr>
      <w:r>
        <w:t xml:space="preserve">[9] Parshall, R.L. The improved Venturi flume [J]. Transactions of ASCE, 1926, 89: 841-880.</w:t>
      </w:r>
    </w:p>
    <w:p>
      <w:pPr>
        <w:pStyle w:val="BodyText"/>
      </w:pPr>
      <w:r>
        <w:t xml:space="preserve">[10] Sturm, T.W. Open Channel Hydraulics [M]. New York: McGraw-Hill, 2001.</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43" Target="media/rId4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2026-03-21T06:35:56Z</dcterms:created>
  <dcterms:modified xsi:type="dcterms:W3CDTF">2026-03-21T06:35:56Z</dcterms:modified>
</cp:coreProperties>
</file>

<file path=docProps/custom.xml><?xml version="1.0" encoding="utf-8"?>
<Properties xmlns="http://schemas.openxmlformats.org/officeDocument/2006/custom-properties" xmlns:vt="http://schemas.openxmlformats.org/officeDocument/2006/docPropsVTypes"/>
</file>