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38.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8" w:name="第-10-章-有压管流瞬态水锤分析"/>
    <w:p>
      <w:pPr>
        <w:pStyle w:val="Heading1"/>
      </w:pPr>
      <w:r>
        <w:rPr>
          <w:rStyle w:val="SectionNumber"/>
        </w:rPr>
        <w:t xml:space="preserve">1</w:t>
      </w:r>
      <w:r>
        <w:tab/>
      </w:r>
      <w:r>
        <w:rPr>
          <w:rFonts w:hint="eastAsia"/>
        </w:rPr>
        <w:t xml:space="preserve">第</w:t>
      </w:r>
      <w:r>
        <w:t xml:space="preserve"> 10 </w:t>
      </w:r>
      <w:r>
        <w:rPr>
          <w:rFonts w:hint="eastAsia"/>
        </w:rPr>
        <w:t xml:space="preserve">章</w:t>
      </w:r>
      <w:r>
        <w:t xml:space="preserve"> </w:t>
      </w:r>
      <w:r>
        <w:rPr>
          <w:rFonts w:hint="eastAsia"/>
        </w:rPr>
        <w:t xml:space="preserve">有压管流瞬态——水锤分析</w:t>
      </w:r>
    </w:p>
    <w:bookmarkStart w:id="27" w:name="学习目标"/>
    <w:p>
      <w:pPr>
        <w:pStyle w:val="Heading2"/>
      </w:pPr>
      <w:r>
        <w:rPr>
          <w:rStyle w:val="SectionNumber"/>
        </w:rPr>
        <w:t xml:space="preserve">1.1</w:t>
      </w:r>
      <w:r>
        <w:tab/>
      </w:r>
      <w:r>
        <w:t xml:space="preserve">1 </w:t>
      </w:r>
      <w:r>
        <w:rPr>
          <w:rFonts w:hint="eastAsia"/>
        </w:rPr>
        <w:t xml:space="preserve">学习目标</w:t>
      </w:r>
    </w:p>
    <w:p>
      <w:pPr>
        <w:pStyle w:val="CaptionedFigure"/>
      </w:pPr>
      <w:r>
        <w:drawing>
          <wp:inline>
            <wp:extent cx="5334000" cy="2909454"/>
            <wp:effectExtent b="0" l="0" r="0" t="0"/>
            <wp:docPr descr="水锤分析概念图" title="" id="10" name="Picture"/>
            <a:graphic>
              <a:graphicData uri="http://schemas.openxmlformats.org/drawingml/2006/picture">
                <pic:pic>
                  <pic:nvPicPr>
                    <pic:cNvPr descr="assets/ch10/concept_water_hammer.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水锤分析概念图</w:t>
      </w:r>
    </w:p>
    <w:p>
      <w:pPr>
        <w:pStyle w:val="BodyText"/>
      </w:pPr>
      <w:r>
        <w:rPr>
          <w:rFonts w:hint="eastAsia"/>
        </w:rPr>
        <w:t xml:space="preserve">本章进入有压管流系统中最危险的瞬态现象——水锤（Water</w:t>
      </w:r>
      <w:r>
        <w:t xml:space="preserve"> </w:t>
      </w:r>
      <w:r>
        <w:rPr>
          <w:rFonts w:hint="eastAsia"/>
        </w:rPr>
        <w:t xml:space="preserve">Hammer），这是管道安全设计与运行管理的核心问题。读者需要掌握：</w:t>
      </w:r>
    </w:p>
    <w:p>
      <w:pPr>
        <w:pStyle w:val="Compact"/>
        <w:numPr>
          <w:ilvl w:val="0"/>
          <w:numId w:val="1001"/>
        </w:numPr>
      </w:pPr>
      <w:r>
        <w:rPr>
          <w:rFonts w:hint="eastAsia"/>
        </w:rPr>
        <w:t xml:space="preserve">水锤现象的物理本质及其产生条件。</w:t>
      </w:r>
    </w:p>
    <w:p>
      <w:pPr>
        <w:pStyle w:val="Compact"/>
        <w:numPr>
          <w:ilvl w:val="0"/>
          <w:numId w:val="1001"/>
        </w:numPr>
      </w:pPr>
      <w:r>
        <w:rPr>
          <w:rFonts w:hint="eastAsia"/>
        </w:rPr>
        <w:t xml:space="preserve">水锤波速公式的推导与影响因素。</w:t>
      </w:r>
    </w:p>
    <w:p>
      <w:pPr>
        <w:pStyle w:val="Compact"/>
        <w:numPr>
          <w:ilvl w:val="0"/>
          <w:numId w:val="1001"/>
        </w:numPr>
      </w:pPr>
      <w:r>
        <w:t xml:space="preserve">Joukowsky </w:t>
      </w:r>
      <w:r>
        <w:rPr>
          <w:rFonts w:hint="eastAsia"/>
        </w:rPr>
        <w:t xml:space="preserve">基本水击方程与直接水击/间接水击的区分。</w:t>
      </w:r>
    </w:p>
    <w:p>
      <w:pPr>
        <w:pStyle w:val="Compact"/>
        <w:numPr>
          <w:ilvl w:val="0"/>
          <w:numId w:val="1001"/>
        </w:numPr>
      </w:pPr>
      <w:r>
        <w:rPr>
          <w:rFonts w:hint="eastAsia"/>
        </w:rPr>
        <w:t xml:space="preserve">水锤基本方程组（连续性方程与动量方程）的推导。</w:t>
      </w:r>
    </w:p>
    <w:p>
      <w:pPr>
        <w:pStyle w:val="Compact"/>
        <w:numPr>
          <w:ilvl w:val="0"/>
          <w:numId w:val="1001"/>
        </w:numPr>
      </w:pPr>
      <w:r>
        <w:rPr>
          <w:rFonts w:hint="eastAsia"/>
        </w:rPr>
        <w:t xml:space="preserve">特征线法（Method</w:t>
      </w:r>
      <w:r>
        <w:t xml:space="preserve"> of Characteristics, </w:t>
      </w:r>
      <w:r>
        <w:rPr>
          <w:rFonts w:hint="eastAsia"/>
        </w:rPr>
        <w:t xml:space="preserve">MOC）的完整推导：特征线变换、</w:t>
      </w:r>
      <m:oMath>
        <m:sSup>
          <m:e>
            <m:r>
              <m:t>C</m:t>
            </m:r>
          </m:e>
          <m:sup>
            <m:r>
              <m:rPr>
                <m:sty m:val="p"/>
              </m:rPr>
              <m:t>+</m:t>
            </m:r>
          </m:sup>
        </m:sSup>
      </m:oMath>
      <w:r>
        <w:t xml:space="preserve"> </w:t>
      </w:r>
      <w:r>
        <w:rPr>
          <w:rFonts w:hint="eastAsia"/>
        </w:rPr>
        <w:t xml:space="preserve">和</w:t>
      </w:r>
      <w:r>
        <w:t xml:space="preserve"> </w:t>
      </w:r>
      <m:oMath>
        <m:sSup>
          <m:e>
            <m:r>
              <m:t>C</m:t>
            </m:r>
          </m:e>
          <m:sup>
            <m:r>
              <m:rPr>
                <m:sty m:val="p"/>
              </m:rPr>
              <m:t>−</m:t>
            </m:r>
          </m:sup>
        </m:sSup>
      </m:oMath>
      <w:r>
        <w:t xml:space="preserve"> </w:t>
      </w:r>
      <w:r>
        <w:rPr>
          <w:rFonts w:hint="eastAsia"/>
        </w:rPr>
        <w:t xml:space="preserve">相容方程、Courant</w:t>
      </w:r>
      <w:r>
        <w:t xml:space="preserve"> </w:t>
      </w:r>
      <w:r>
        <w:rPr>
          <w:rFonts w:hint="eastAsia"/>
        </w:rPr>
        <w:t xml:space="preserve">条件。</w:t>
      </w:r>
    </w:p>
    <w:p>
      <w:pPr>
        <w:pStyle w:val="Compact"/>
        <w:numPr>
          <w:ilvl w:val="0"/>
          <w:numId w:val="1001"/>
        </w:numPr>
      </w:pPr>
      <w:r>
        <w:rPr>
          <w:rFonts w:hint="eastAsia"/>
        </w:rPr>
        <w:t xml:space="preserve">阀门关闭规律对管网压力的影响及水锤防护措施。</w:t>
      </w:r>
    </w:p>
    <w:p>
      <w:r>
        <w:pict>
          <v:rect style="width:0;height:1.5pt" o:hralign="center" o:hrstd="t" o:hr="t"/>
        </w:pict>
      </w:r>
    </w:p>
    <w:p>
      <w:pPr>
        <w:pStyle w:val="FirstParagraph"/>
      </w:pPr>
      <w:r>
        <w:drawing>
          <wp:inline>
            <wp:extent cx="5334000" cy="2909454"/>
            <wp:effectExtent b="0" l="0" r="0" t="0"/>
            <wp:docPr descr="本章概念图：有压流瞬态与水锤" title="" id="13" name="Picture"/>
            <a:graphic>
              <a:graphicData uri="http://schemas.openxmlformats.org/drawingml/2006/picture">
                <pic:pic>
                  <pic:nvPicPr>
                    <pic:cNvPr descr="assets/ch10/concept_water_hammer_transient.png" id="14" name="Picture"/>
                    <pic:cNvPicPr>
                      <a:picLocks noChangeArrowheads="1" noChangeAspect="1"/>
                    </pic:cNvPicPr>
                  </pic:nvPicPr>
                  <pic:blipFill>
                    <a:blip r:embed="rId12"/>
                    <a:stretch>
                      <a:fillRect/>
                    </a:stretch>
                  </pic:blipFill>
                  <pic:spPr bwMode="auto">
                    <a:xfrm>
                      <a:off x="0" y="0"/>
                      <a:ext cx="5334000" cy="2909454"/>
                    </a:xfrm>
                    <a:prstGeom prst="rect">
                      <a:avLst/>
                    </a:prstGeom>
                    <a:noFill/>
                    <a:ln w="9525">
                      <a:noFill/>
                      <a:headEnd/>
                      <a:tailEnd/>
                    </a:ln>
                  </pic:spPr>
                </pic:pic>
              </a:graphicData>
            </a:graphic>
          </wp:inline>
        </w:drawing>
      </w:r>
      <w:r>
        <w:t xml:space="preserve"> </w:t>
      </w:r>
      <w:r>
        <w:t xml:space="preserve">## 2 </w:t>
      </w:r>
      <w:r>
        <w:rPr>
          <w:rFonts w:hint="eastAsia"/>
        </w:rPr>
        <w:t xml:space="preserve">教材理论</w:t>
      </w:r>
    </w:p>
    <w:bookmarkStart w:id="15" w:name="水锤现象的物理本质"/>
    <w:p>
      <w:pPr>
        <w:pStyle w:val="Heading3"/>
      </w:pPr>
      <w:r>
        <w:rPr>
          <w:rStyle w:val="SectionNumber"/>
        </w:rPr>
        <w:t xml:space="preserve">1.1.1</w:t>
      </w:r>
      <w:r>
        <w:tab/>
      </w:r>
      <w:r>
        <w:t xml:space="preserve">2.1 </w:t>
      </w:r>
      <w:r>
        <w:rPr>
          <w:rFonts w:hint="eastAsia"/>
        </w:rPr>
        <w:t xml:space="preserve">水锤现象的物理本质</w:t>
      </w:r>
    </w:p>
    <w:p>
      <w:pPr>
        <w:pStyle w:val="FirstParagraph"/>
      </w:pPr>
      <w:r>
        <w:rPr>
          <w:rFonts w:hint="eastAsia"/>
        </w:rPr>
        <w:t xml:space="preserve">在明渠中，当下游突然关闸，水流会形成壅水波缓慢向上游推进，水体通过抬高水面（动能转化为势能）来缓冲。然而，在充满水的密闭管道中，若下游阀门</w:t>
      </w:r>
      <w:r>
        <w:rPr>
          <w:rFonts w:hint="eastAsia"/>
          <w:b/>
          <w:bCs/>
        </w:rPr>
        <w:t xml:space="preserve">突然关闭</w:t>
      </w:r>
      <w:r>
        <w:rPr>
          <w:rFonts w:hint="eastAsia"/>
        </w:rPr>
        <w:t xml:space="preserve">，高速运动的水体失去了自由膨胀的空间。巨大的动能无处释放，瞬间转化为极高的</w:t>
      </w:r>
      <w:r>
        <w:rPr>
          <w:rFonts w:hint="eastAsia"/>
          <w:b/>
          <w:bCs/>
        </w:rPr>
        <w:t xml:space="preserve">压力能</w:t>
      </w:r>
      <w:r>
        <w:rPr>
          <w:rFonts w:hint="eastAsia"/>
        </w:rPr>
        <w:t xml:space="preserve">，同时导致水体本身被轻微压缩、管壁被径向撑大。</w:t>
      </w:r>
    </w:p>
    <w:p>
      <w:pPr>
        <w:pStyle w:val="BodyText"/>
      </w:pPr>
      <w:r>
        <w:rPr>
          <w:rFonts w:hint="eastAsia"/>
        </w:rPr>
        <w:t xml:space="preserve">这种由于流速突变引起的压力急剧交替升降的现象，如同一把无形的巨锤在管道内部反复敲击，因此被称为</w:t>
      </w:r>
      <w:r>
        <w:rPr>
          <w:rFonts w:hint="eastAsia"/>
          <w:b/>
          <w:bCs/>
        </w:rPr>
        <w:t xml:space="preserve">水锤</w:t>
      </w:r>
      <w:r>
        <w:rPr>
          <w:rFonts w:hint="eastAsia"/>
        </w:rPr>
        <w:t xml:space="preserve">（Water</w:t>
      </w:r>
      <w:r>
        <w:t xml:space="preserve"> </w:t>
      </w:r>
      <w:r>
        <w:rPr>
          <w:rFonts w:hint="eastAsia"/>
        </w:rPr>
        <w:t xml:space="preserve">Hammer）。水锤波在管道内的传播速度远高于明渠中的重力长波，通常为</w:t>
      </w:r>
      <w:r>
        <w:t xml:space="preserve"> </w:t>
      </w:r>
      <m:oMath>
        <m:r>
          <m:t>800</m:t>
        </m:r>
        <m:r>
          <m:rPr>
            <m:sty m:val="p"/>
          </m:rPr>
          <m:t>∼</m:t>
        </m:r>
        <m:r>
          <m:t>1400</m:t>
        </m:r>
        <m:r>
          <m:t> </m:t>
        </m:r>
        <m:r>
          <m:rPr>
            <m:sty m:val="p"/>
          </m:rPr>
          <m:t>m</m:t>
        </m:r>
        <m:r>
          <m:rPr>
            <m:sty m:val="p"/>
          </m:rPr>
          <m:t>/</m:t>
        </m:r>
        <m:r>
          <m:rPr>
            <m:sty m:val="p"/>
          </m:rPr>
          <m:t>s</m:t>
        </m:r>
      </m:oMath>
      <w:r>
        <w:rPr>
          <w:rFonts w:hint="eastAsia"/>
        </w:rPr>
        <w:t xml:space="preserve">，比明渠重力波速高出两个数量级以上。正因如此，水锤事故往往在极短时间内发生，给操作人员留下的反应时间极为有限。</w:t>
      </w:r>
    </w:p>
    <w:bookmarkEnd w:id="15"/>
    <w:bookmarkStart w:id="16" w:name="水锤波速公式"/>
    <w:p>
      <w:pPr>
        <w:pStyle w:val="Heading3"/>
      </w:pPr>
      <w:r>
        <w:rPr>
          <w:rStyle w:val="SectionNumber"/>
        </w:rPr>
        <w:t xml:space="preserve">1.1.2</w:t>
      </w:r>
      <w:r>
        <w:tab/>
      </w:r>
      <w:r>
        <w:t xml:space="preserve">2.2 </w:t>
      </w:r>
      <w:r>
        <w:rPr>
          <w:rFonts w:hint="eastAsia"/>
        </w:rPr>
        <w:t xml:space="preserve">水锤波速公式</w:t>
      </w:r>
    </w:p>
    <w:p>
      <w:pPr>
        <w:pStyle w:val="FirstParagraph"/>
      </w:pPr>
      <w:r>
        <w:rPr>
          <w:rFonts w:hint="eastAsia"/>
        </w:rPr>
        <w:t xml:space="preserve">水锤波在管道中的传播速度</w:t>
      </w:r>
      <w:r>
        <w:t xml:space="preserve"> </w:t>
      </w:r>
      <m:oMath>
        <m:r>
          <m:t>a</m:t>
        </m:r>
      </m:oMath>
      <w:r>
        <w:t xml:space="preserve"> </w:t>
      </w:r>
      <w:r>
        <w:rPr>
          <w:rFonts w:hint="eastAsia"/>
        </w:rPr>
        <w:t xml:space="preserve">取决于水的弹性模量、管道材料的弹性模量和管道几何参数。推导如下。</w:t>
      </w:r>
    </w:p>
    <w:p>
      <w:pPr>
        <w:pStyle w:val="BodyText"/>
      </w:pPr>
      <w:r>
        <w:rPr>
          <w:rFonts w:hint="eastAsia"/>
        </w:rPr>
        <w:t xml:space="preserve">设水的体积弹性模量为</w:t>
      </w:r>
      <w:r>
        <w:t xml:space="preserve"> </w:t>
      </w:r>
      <m:oMath>
        <m:r>
          <m:t>K</m:t>
        </m:r>
      </m:oMath>
      <w:r>
        <w:rPr>
          <w:rFonts w:hint="eastAsia"/>
        </w:rPr>
        <w:t xml:space="preserve">（水在</w:t>
      </w:r>
      <w:r>
        <w:t xml:space="preserve"> 20℃ </w:t>
      </w:r>
      <w:r>
        <w:rPr>
          <w:rFonts w:hint="eastAsia"/>
        </w:rPr>
        <w:t xml:space="preserve">时</w:t>
      </w:r>
      <w:r>
        <w:t xml:space="preserve"> </w:t>
      </w:r>
      <m:oMath>
        <m:r>
          <m:t>K</m:t>
        </m:r>
        <m:r>
          <m:rPr>
            <m:sty m:val="p"/>
          </m:rPr>
          <m:t>≈</m:t>
        </m:r>
        <m:r>
          <m:t>2.19</m:t>
        </m:r>
        <m:r>
          <m:rPr>
            <m:sty m:val="p"/>
          </m:rPr>
          <m:t>×</m:t>
        </m:r>
        <m:sSup>
          <m:e>
            <m:r>
              <m:t>10</m:t>
            </m:r>
          </m:e>
          <m:sup>
            <m:r>
              <m:t>9</m:t>
            </m:r>
          </m:sup>
        </m:sSup>
        <m:r>
          <m:t> </m:t>
        </m:r>
        <m:r>
          <m:rPr>
            <m:sty m:val="p"/>
          </m:rPr>
          <m:t>P</m:t>
        </m:r>
        <m:r>
          <m:rPr>
            <m:sty m:val="p"/>
          </m:rPr>
          <m:t>a</m:t>
        </m:r>
      </m:oMath>
      <w:r>
        <w:rPr>
          <w:rFonts w:hint="eastAsia"/>
        </w:rPr>
        <w:t xml:space="preserve">），水的密度为</w:t>
      </w:r>
      <w:r>
        <w:t xml:space="preserve"> </w:t>
      </w:r>
      <m:oMath>
        <m:r>
          <m:t>ρ</m:t>
        </m:r>
      </m:oMath>
      <w:r>
        <w:rPr>
          <w:rFonts w:hint="eastAsia"/>
        </w:rPr>
        <w:t xml:space="preserve">，管壁材料的弹性模量为</w:t>
      </w:r>
      <w:r>
        <w:t xml:space="preserve"> </w:t>
      </w:r>
      <m:oMath>
        <m:r>
          <m:t>E</m:t>
        </m:r>
      </m:oMath>
      <w:r>
        <w:rPr>
          <w:rFonts w:hint="eastAsia"/>
        </w:rPr>
        <w:t xml:space="preserve">，管道内径为</w:t>
      </w:r>
      <w:r>
        <w:t xml:space="preserve"> </w:t>
      </w:r>
      <m:oMath>
        <m:r>
          <m:t>D</m:t>
        </m:r>
      </m:oMath>
      <w:r>
        <w:rPr>
          <w:rFonts w:hint="eastAsia"/>
        </w:rPr>
        <w:t xml:space="preserve">，壁厚为</w:t>
      </w:r>
      <w:r>
        <w:t xml:space="preserve"> </w:t>
      </w:r>
      <m:oMath>
        <m:r>
          <m:t>e</m:t>
        </m:r>
      </m:oMath>
      <w:r>
        <w:t xml:space="preserve">。</w:t>
      </w:r>
    </w:p>
    <w:p>
      <w:pPr>
        <w:pStyle w:val="BodyText"/>
      </w:pPr>
      <w:r>
        <w:rPr>
          <w:rFonts w:hint="eastAsia"/>
        </w:rPr>
        <w:t xml:space="preserve">在刚性管中（</w:t>
      </w:r>
      <m:oMath>
        <m:r>
          <m:t>E</m:t>
        </m:r>
        <m:r>
          <m:rPr>
            <m:sty m:val="p"/>
          </m:rPr>
          <m:t>→</m:t>
        </m:r>
        <m:r>
          <m:rPr>
            <m:sty m:val="p"/>
          </m:rPr>
          <m:t>∞</m:t>
        </m:r>
      </m:oMath>
      <w:r>
        <w:rPr>
          <w:rFonts w:hint="eastAsia"/>
        </w:rPr>
        <w:t xml:space="preserve">），水锤波速等于水中声速</w:t>
      </w:r>
      <w:r>
        <w:t xml:space="preserve"> </w:t>
      </w:r>
      <m:oMath>
        <m:sSub>
          <m:e>
            <m:r>
              <m:t>a</m:t>
            </m:r>
          </m:e>
          <m:sub>
            <m:r>
              <m:t>0</m:t>
            </m:r>
          </m:sub>
        </m:sSub>
        <m:r>
          <m:rPr>
            <m:sty m:val="p"/>
          </m:rPr>
          <m:t>=</m:t>
        </m:r>
        <m:rad>
          <m:radPr>
            <m:degHide m:val="on"/>
          </m:radPr>
          <m:deg/>
          <m:e>
            <m:r>
              <m:t>K</m:t>
            </m:r>
            <m:r>
              <m:rPr>
                <m:sty m:val="p"/>
              </m:rPr>
              <m:t>/</m:t>
            </m:r>
            <m:r>
              <m:t>ρ</m:t>
            </m:r>
          </m:e>
        </m:rad>
        <m:r>
          <m:rPr>
            <m:sty m:val="p"/>
          </m:rPr>
          <m:t>≈</m:t>
        </m:r>
        <m:r>
          <m:t>1480</m:t>
        </m:r>
        <m:r>
          <m:t> </m:t>
        </m:r>
        <m:r>
          <m:rPr>
            <m:sty m:val="p"/>
          </m:rPr>
          <m:t>m</m:t>
        </m:r>
        <m:r>
          <m:rPr>
            <m:sty m:val="p"/>
          </m:rPr>
          <m:t>/</m:t>
        </m:r>
        <m:r>
          <m:rPr>
            <m:sty m:val="p"/>
          </m:rPr>
          <m:t>s</m:t>
        </m:r>
      </m:oMath>
      <w:r>
        <w:rPr>
          <w:rFonts w:hint="eastAsia"/>
        </w:rPr>
        <w:t xml:space="preserve">。但实际管壁具有弹性，管壁在压力波作用下会发生径向膨胀，吸收一部分压力波的能量，导致波速降低。</w:t>
      </w:r>
    </w:p>
    <w:p>
      <w:pPr>
        <w:pStyle w:val="BodyText"/>
      </w:pPr>
      <w:r>
        <w:rPr>
          <w:rFonts w:hint="eastAsia"/>
        </w:rPr>
        <w:t xml:space="preserve">考虑管壁弹性后，波速公式为：</w:t>
      </w:r>
    </w:p>
    <w:p>
      <w:pPr>
        <w:pStyle w:val="BodyText"/>
      </w:pPr>
      <m:oMathPara>
        <m:oMathParaPr>
          <m:jc m:val="center"/>
        </m:oMathParaPr>
        <m:oMath>
          <m:r>
            <m:t>a</m:t>
          </m:r>
          <m:r>
            <m:rPr>
              <m:sty m:val="p"/>
            </m:rPr>
            <m:t>=</m:t>
          </m:r>
          <m:f>
            <m:fPr>
              <m:type m:val="bar"/>
            </m:fPr>
            <m:num>
              <m:rad>
                <m:radPr>
                  <m:degHide m:val="on"/>
                </m:radPr>
                <m:deg/>
                <m:e>
                  <m:r>
                    <m:t>K</m:t>
                  </m:r>
                  <m:r>
                    <m:rPr>
                      <m:sty m:val="p"/>
                    </m:rPr>
                    <m:t>/</m:t>
                  </m:r>
                  <m:r>
                    <m:t>ρ</m:t>
                  </m:r>
                </m:e>
              </m:rad>
            </m:num>
            <m:den>
              <m:rad>
                <m:radPr>
                  <m:degHide m:val="on"/>
                </m:radPr>
                <m:deg/>
                <m:e>
                  <m:r>
                    <m:t>1</m:t>
                  </m:r>
                  <m:r>
                    <m:rPr>
                      <m:sty m:val="p"/>
                    </m:rPr>
                    <m:t>+</m:t>
                  </m:r>
                  <m:f>
                    <m:fPr>
                      <m:type m:val="bar"/>
                    </m:fPr>
                    <m:num>
                      <m:r>
                        <m:t>K</m:t>
                      </m:r>
                      <m:r>
                        <m:t>D</m:t>
                      </m:r>
                    </m:num>
                    <m:den>
                      <m:r>
                        <m:t>E</m:t>
                      </m:r>
                      <m:r>
                        <m:t>e</m:t>
                      </m:r>
                    </m:den>
                  </m:f>
                </m:e>
              </m:rad>
            </m:den>
          </m:f>
        </m:oMath>
      </m:oMathPara>
    </w:p>
    <w:p>
      <w:pPr>
        <w:pStyle w:val="FirstParagraph"/>
      </w:pPr>
      <w:r>
        <w:rPr>
          <w:rFonts w:hint="eastAsia"/>
        </w:rPr>
        <w:t xml:space="preserve">该公式也常写为等价形式：</w:t>
      </w:r>
    </w:p>
    <w:p>
      <w:pPr>
        <w:pStyle w:val="BodyText"/>
      </w:pPr>
      <m:oMathPara>
        <m:oMathParaPr>
          <m:jc m:val="center"/>
        </m:oMathParaPr>
        <m:oMath>
          <m:r>
            <m:t>a</m:t>
          </m:r>
          <m:r>
            <m:rPr>
              <m:sty m:val="p"/>
            </m:rPr>
            <m:t>=</m:t>
          </m:r>
          <m:rad>
            <m:radPr>
              <m:degHide m:val="on"/>
            </m:radPr>
            <m:deg/>
            <m:e>
              <m:f>
                <m:fPr>
                  <m:type m:val="bar"/>
                </m:fPr>
                <m:num>
                  <m:r>
                    <m:t>K</m:t>
                  </m:r>
                  <m:r>
                    <m:rPr>
                      <m:sty m:val="p"/>
                    </m:rPr>
                    <m:t>/</m:t>
                  </m:r>
                  <m:r>
                    <m:t>ρ</m:t>
                  </m:r>
                </m:num>
                <m:den>
                  <m:r>
                    <m:t>1</m:t>
                  </m:r>
                  <m:r>
                    <m:rPr>
                      <m:sty m:val="p"/>
                    </m:rPr>
                    <m:t>+</m:t>
                  </m:r>
                  <m:r>
                    <m:rPr>
                      <m:sty m:val="p"/>
                    </m:rPr>
                    <m:t>(</m:t>
                  </m:r>
                  <m:r>
                    <m:t>K</m:t>
                  </m:r>
                  <m:r>
                    <m:t>D</m:t>
                  </m:r>
                  <m:r>
                    <m:rPr>
                      <m:sty m:val="p"/>
                    </m:rPr>
                    <m:t>)</m:t>
                  </m:r>
                  <m:r>
                    <m:rPr>
                      <m:sty m:val="p"/>
                    </m:rPr>
                    <m:t>/</m:t>
                  </m:r>
                  <m:r>
                    <m:rPr>
                      <m:sty m:val="p"/>
                    </m:rPr>
                    <m:t>(</m:t>
                  </m:r>
                  <m:r>
                    <m:t>E</m:t>
                  </m:r>
                  <m:r>
                    <m:t>e</m:t>
                  </m:r>
                  <m:r>
                    <m:rPr>
                      <m:sty m:val="p"/>
                    </m:rPr>
                    <m:t>)</m:t>
                  </m:r>
                </m:den>
              </m:f>
            </m:e>
          </m:rad>
        </m:oMath>
      </m:oMathPara>
    </w:p>
    <w:p>
      <w:pPr>
        <w:pStyle w:val="FirstParagraph"/>
      </w:pPr>
      <w:r>
        <w:rPr>
          <w:rFonts w:hint="eastAsia"/>
        </w:rPr>
        <w:t xml:space="preserve">对于薄壁圆管（</w:t>
      </w:r>
      <m:oMath>
        <m:r>
          <m:t>D</m:t>
        </m:r>
        <m:r>
          <m:rPr>
            <m:sty m:val="p"/>
          </m:rPr>
          <m:t>/</m:t>
        </m:r>
        <m:r>
          <m:t>e</m:t>
        </m:r>
        <m:r>
          <m:rPr>
            <m:sty m:val="p"/>
          </m:rPr>
          <m:t>≫</m:t>
        </m:r>
        <m:r>
          <m:t>1</m:t>
        </m:r>
      </m:oMath>
      <w:r>
        <w:rPr>
          <w:rFonts w:hint="eastAsia"/>
        </w:rPr>
        <w:t xml:space="preserve">），分母中</w:t>
      </w:r>
      <w:r>
        <w:t xml:space="preserve"> </w:t>
      </w:r>
      <m:oMath>
        <m:r>
          <m:t>K</m:t>
        </m:r>
        <m:r>
          <m:t>D</m:t>
        </m:r>
        <m:r>
          <m:rPr>
            <m:sty m:val="p"/>
          </m:rPr>
          <m:t>/</m:t>
        </m:r>
        <m:r>
          <m:rPr>
            <m:sty m:val="p"/>
          </m:rPr>
          <m:t>(</m:t>
        </m:r>
        <m:r>
          <m:t>E</m:t>
        </m:r>
        <m:r>
          <m:t>e</m:t>
        </m:r>
        <m:r>
          <m:rPr>
            <m:sty m:val="p"/>
          </m:rPr>
          <m:t>)</m:t>
        </m:r>
      </m:oMath>
      <w:r>
        <w:t xml:space="preserve"> </w:t>
      </w:r>
      <w:r>
        <w:rPr>
          <w:rFonts w:hint="eastAsia"/>
        </w:rPr>
        <w:t xml:space="preserve">项可能远大于</w:t>
      </w:r>
      <w:r>
        <w:t xml:space="preserve"> </w:t>
      </w:r>
      <w:r>
        <w:rPr>
          <w:rFonts w:hint="eastAsia"/>
        </w:rPr>
        <w:t xml:space="preserve">1，使得</w:t>
      </w:r>
      <w:r>
        <w:t xml:space="preserve"> </w:t>
      </w:r>
      <m:oMath>
        <m:r>
          <m:t>a</m:t>
        </m:r>
      </m:oMath>
      <w:r>
        <w:t xml:space="preserve"> </w:t>
      </w:r>
      <w:r>
        <w:rPr>
          <w:rFonts w:hint="eastAsia"/>
        </w:rPr>
        <w:t xml:space="preserve">显著低于</w:t>
      </w:r>
      <w:r>
        <w:t xml:space="preserve"> </w:t>
      </w:r>
      <m:oMath>
        <m:sSub>
          <m:e>
            <m:r>
              <m:t>a</m:t>
            </m:r>
          </m:e>
          <m:sub>
            <m:r>
              <m:t>0</m:t>
            </m:r>
          </m:sub>
        </m:sSub>
      </m:oMath>
      <w:r>
        <w:rPr>
          <w:rFonts w:hint="eastAsia"/>
        </w:rPr>
        <w:t xml:space="preserve">。例如，</w:t>
      </w:r>
      <m:oMath>
        <m:r>
          <m:t>D</m:t>
        </m:r>
        <m:r>
          <m:rPr>
            <m:sty m:val="p"/>
          </m:rPr>
          <m:t>=</m:t>
        </m:r>
        <m:r>
          <m:t>1.0</m:t>
        </m:r>
        <m:r>
          <m:t> </m:t>
        </m:r>
        <m:r>
          <m:rPr>
            <m:sty m:val="p"/>
          </m:rPr>
          <m:t>m</m:t>
        </m:r>
      </m:oMath>
      <w:r>
        <w:t xml:space="preserve">、</w:t>
      </w:r>
      <m:oMath>
        <m:r>
          <m:t>e</m:t>
        </m:r>
        <m:r>
          <m:rPr>
            <m:sty m:val="p"/>
          </m:rPr>
          <m:t>=</m:t>
        </m:r>
        <m:r>
          <m:t>0.01</m:t>
        </m:r>
        <m:r>
          <m:t> </m:t>
        </m:r>
        <m:r>
          <m:rPr>
            <m:sty m:val="p"/>
          </m:rPr>
          <m:t>m</m:t>
        </m:r>
      </m:oMath>
      <w:r>
        <w:t xml:space="preserve"> </w:t>
      </w:r>
      <w:r>
        <w:rPr>
          <w:rFonts w:hint="eastAsia"/>
        </w:rPr>
        <w:t xml:space="preserve">的钢管（</w:t>
      </w:r>
      <m:oMath>
        <m:r>
          <m:t>E</m:t>
        </m:r>
        <m:r>
          <m:rPr>
            <m:sty m:val="p"/>
          </m:rPr>
          <m:t>=</m:t>
        </m:r>
        <m:r>
          <m:t>2.0</m:t>
        </m:r>
        <m:r>
          <m:rPr>
            <m:sty m:val="p"/>
          </m:rPr>
          <m:t>×</m:t>
        </m:r>
        <m:sSup>
          <m:e>
            <m:r>
              <m:t>10</m:t>
            </m:r>
          </m:e>
          <m:sup>
            <m:r>
              <m:t>11</m:t>
            </m:r>
          </m:sup>
        </m:sSup>
        <m:r>
          <m:t> </m:t>
        </m:r>
        <m:r>
          <m:rPr>
            <m:sty m:val="p"/>
          </m:rPr>
          <m:t>P</m:t>
        </m:r>
        <m:r>
          <m:rPr>
            <m:sty m:val="p"/>
          </m:rPr>
          <m:t>a</m:t>
        </m:r>
      </m:oMath>
      <w:r>
        <w:rPr>
          <w:rFonts w:hint="eastAsia"/>
        </w:rPr>
        <w:t xml:space="preserve">），</w:t>
      </w:r>
      <m:oMath>
        <m:r>
          <m:t>K</m:t>
        </m:r>
        <m:r>
          <m:t>D</m:t>
        </m:r>
        <m:r>
          <m:rPr>
            <m:sty m:val="p"/>
          </m:rPr>
          <m:t>/</m:t>
        </m:r>
        <m:r>
          <m:rPr>
            <m:sty m:val="p"/>
          </m:rPr>
          <m:t>(</m:t>
        </m:r>
        <m:r>
          <m:t>E</m:t>
        </m:r>
        <m:r>
          <m:t>e</m:t>
        </m:r>
        <m:r>
          <m:rPr>
            <m:sty m:val="p"/>
          </m:rPr>
          <m:t>)</m:t>
        </m:r>
        <m:r>
          <m:rPr>
            <m:sty m:val="p"/>
          </m:rPr>
          <m:t>=</m:t>
        </m:r>
        <m:r>
          <m:t>2.19</m:t>
        </m:r>
        <m:r>
          <m:rPr>
            <m:sty m:val="p"/>
          </m:rPr>
          <m:t>×</m:t>
        </m:r>
        <m:sSup>
          <m:e>
            <m:r>
              <m:t>10</m:t>
            </m:r>
          </m:e>
          <m:sup>
            <m:r>
              <m:t>9</m:t>
            </m:r>
          </m:sup>
        </m:sSup>
        <m:r>
          <m:rPr>
            <m:sty m:val="p"/>
          </m:rPr>
          <m:t>×</m:t>
        </m:r>
        <m:r>
          <m:t>1.0</m:t>
        </m:r>
        <m:r>
          <m:rPr>
            <m:sty m:val="p"/>
          </m:rPr>
          <m:t>/</m:t>
        </m:r>
        <m:r>
          <m:rPr>
            <m:sty m:val="p"/>
          </m:rPr>
          <m:t>(</m:t>
        </m:r>
        <m:r>
          <m:t>2.0</m:t>
        </m:r>
        <m:r>
          <m:rPr>
            <m:sty m:val="p"/>
          </m:rPr>
          <m:t>×</m:t>
        </m:r>
        <m:sSup>
          <m:e>
            <m:r>
              <m:t>10</m:t>
            </m:r>
          </m:e>
          <m:sup>
            <m:r>
              <m:t>11</m:t>
            </m:r>
          </m:sup>
        </m:sSup>
        <m:r>
          <m:rPr>
            <m:sty m:val="p"/>
          </m:rPr>
          <m:t>×</m:t>
        </m:r>
        <m:r>
          <m:t>0.01</m:t>
        </m:r>
        <m:r>
          <m:rPr>
            <m:sty m:val="p"/>
          </m:rPr>
          <m:t>)</m:t>
        </m:r>
        <m:r>
          <m:rPr>
            <m:sty m:val="p"/>
          </m:rPr>
          <m:t>=</m:t>
        </m:r>
        <m:r>
          <m:t>1.095</m:t>
        </m:r>
      </m:oMath>
      <w:r>
        <w:rPr>
          <w:rFonts w:hint="eastAsia"/>
        </w:rPr>
        <w:t xml:space="preserve">，则</w:t>
      </w:r>
      <w:r>
        <w:t xml:space="preserve"> </w:t>
      </w:r>
      <m:oMath>
        <m:r>
          <m:t>a</m:t>
        </m:r>
        <m:r>
          <m:rPr>
            <m:sty m:val="p"/>
          </m:rPr>
          <m:t>=</m:t>
        </m:r>
        <m:r>
          <m:t>1480</m:t>
        </m:r>
        <m:r>
          <m:rPr>
            <m:sty m:val="p"/>
          </m:rPr>
          <m:t>/</m:t>
        </m:r>
        <m:rad>
          <m:radPr>
            <m:degHide m:val="on"/>
          </m:radPr>
          <m:deg/>
          <m:e>
            <m:r>
              <m:t>1</m:t>
            </m:r>
            <m:r>
              <m:rPr>
                <m:sty m:val="p"/>
              </m:rPr>
              <m:t>+</m:t>
            </m:r>
            <m:r>
              <m:t>1.095</m:t>
            </m:r>
          </m:e>
        </m:rad>
        <m:r>
          <m:rPr>
            <m:sty m:val="p"/>
          </m:rPr>
          <m:t>=</m:t>
        </m:r>
        <m:r>
          <m:t>1480</m:t>
        </m:r>
        <m:r>
          <m:rPr>
            <m:sty m:val="p"/>
          </m:rPr>
          <m:t>/</m:t>
        </m:r>
        <m:r>
          <m:t>1.448</m:t>
        </m:r>
        <m:r>
          <m:rPr>
            <m:sty m:val="p"/>
          </m:rPr>
          <m:t>=</m:t>
        </m:r>
        <m:r>
          <m:t>1022</m:t>
        </m:r>
        <m:r>
          <m:t> </m:t>
        </m:r>
        <m:r>
          <m:rPr>
            <m:sty m:val="p"/>
          </m:rPr>
          <m:t>m</m:t>
        </m:r>
        <m:r>
          <m:rPr>
            <m:sty m:val="p"/>
          </m:rPr>
          <m:t>/</m:t>
        </m:r>
        <m:r>
          <m:rPr>
            <m:sty m:val="p"/>
          </m:rPr>
          <m:t>s</m:t>
        </m:r>
      </m:oMath>
      <w:r>
        <w:rPr>
          <w:rFonts w:hint="eastAsia"/>
        </w:rPr>
        <w:t xml:space="preserve">。若管道材料换为刚度更低的塑料管（如</w:t>
      </w:r>
      <w:r>
        <w:t xml:space="preserve"> </w:t>
      </w:r>
      <w:r>
        <w:rPr>
          <w:rFonts w:hint="eastAsia"/>
        </w:rPr>
        <w:t xml:space="preserve">HDPE，</w:t>
      </w:r>
      <m:oMath>
        <m:r>
          <m:t>E</m:t>
        </m:r>
        <m:r>
          <m:rPr>
            <m:sty m:val="p"/>
          </m:rPr>
          <m:t>≈</m:t>
        </m:r>
        <m:r>
          <m:t>1.0</m:t>
        </m:r>
        <m:r>
          <m:rPr>
            <m:sty m:val="p"/>
          </m:rPr>
          <m:t>×</m:t>
        </m:r>
        <m:sSup>
          <m:e>
            <m:r>
              <m:t>10</m:t>
            </m:r>
          </m:e>
          <m:sup>
            <m:r>
              <m:t>9</m:t>
            </m:r>
          </m:sup>
        </m:sSup>
        <m:r>
          <m:t> </m:t>
        </m:r>
        <m:r>
          <m:rPr>
            <m:sty m:val="p"/>
          </m:rPr>
          <m:t>P</m:t>
        </m:r>
        <m:r>
          <m:rPr>
            <m:sty m:val="p"/>
          </m:rPr>
          <m:t>a</m:t>
        </m:r>
      </m:oMath>
      <w:r>
        <w:rPr>
          <w:rFonts w:hint="eastAsia"/>
        </w:rPr>
        <w:t xml:space="preserve">），波速将大幅降至约</w:t>
      </w:r>
      <w:r>
        <w:t xml:space="preserve"> </w:t>
      </w:r>
      <m:oMath>
        <m:r>
          <m:t>200</m:t>
        </m:r>
        <m:r>
          <m:rPr>
            <m:sty m:val="p"/>
          </m:rPr>
          <m:t>∼</m:t>
        </m:r>
        <m:r>
          <m:t>400</m:t>
        </m:r>
        <m:r>
          <m:t> </m:t>
        </m:r>
        <m:r>
          <m:rPr>
            <m:sty m:val="p"/>
          </m:rPr>
          <m:t>m</m:t>
        </m:r>
        <m:r>
          <m:rPr>
            <m:sty m:val="p"/>
          </m:rPr>
          <m:t>/</m:t>
        </m:r>
        <m:r>
          <m:rPr>
            <m:sty m:val="p"/>
          </m:rPr>
          <m:t>s</m:t>
        </m:r>
      </m:oMath>
      <w:r>
        <w:rPr>
          <w:rFonts w:hint="eastAsia"/>
        </w:rPr>
        <w:t xml:space="preserve">，对应的水锤升压也相应减小。</w:t>
      </w:r>
    </w:p>
    <w:bookmarkEnd w:id="16"/>
    <w:bookmarkStart w:id="19" w:name="joukowsky-方程与水击分类"/>
    <w:p>
      <w:pPr>
        <w:pStyle w:val="Heading3"/>
      </w:pPr>
      <w:r>
        <w:rPr>
          <w:rStyle w:val="SectionNumber"/>
        </w:rPr>
        <w:t xml:space="preserve">1.1.3</w:t>
      </w:r>
      <w:r>
        <w:tab/>
      </w:r>
      <w:r>
        <w:t xml:space="preserve">2.3 Joukowsky </w:t>
      </w:r>
      <w:r>
        <w:rPr>
          <w:rFonts w:hint="eastAsia"/>
        </w:rPr>
        <w:t xml:space="preserve">方程与水击分类</w:t>
      </w:r>
    </w:p>
    <w:bookmarkStart w:id="17" w:name="joukowsky-基本水击方程"/>
    <w:p>
      <w:pPr>
        <w:pStyle w:val="Heading4"/>
      </w:pPr>
      <w:r>
        <w:rPr>
          <w:rStyle w:val="SectionNumber"/>
        </w:rPr>
        <w:t xml:space="preserve">1.1.3.1</w:t>
      </w:r>
      <w:r>
        <w:tab/>
      </w:r>
      <w:r>
        <w:t xml:space="preserve">2.3.1 Joukowsky </w:t>
      </w:r>
      <w:r>
        <w:rPr>
          <w:rFonts w:hint="eastAsia"/>
        </w:rPr>
        <w:t xml:space="preserve">基本水击方程</w:t>
      </w:r>
    </w:p>
    <w:p>
      <w:pPr>
        <w:pStyle w:val="FirstParagraph"/>
      </w:pPr>
      <w:r>
        <w:rPr>
          <w:rFonts w:hint="eastAsia"/>
        </w:rPr>
        <w:t xml:space="preserve">Joukowsky（1898）推导了水锤升压的基本公式。当阀门瞬间关闭（直接水击），流速从</w:t>
      </w:r>
      <w:r>
        <w:t xml:space="preserve"> </w:t>
      </w:r>
      <m:oMath>
        <m:sSub>
          <m:e>
            <m:r>
              <m:t>V</m:t>
            </m:r>
          </m:e>
          <m:sub>
            <m:r>
              <m:t>0</m:t>
            </m:r>
          </m:sub>
        </m:sSub>
      </m:oMath>
      <w:r>
        <w:t xml:space="preserve"> </w:t>
      </w:r>
      <w:r>
        <w:rPr>
          <w:rFonts w:hint="eastAsia"/>
        </w:rPr>
        <w:t xml:space="preserve">变为</w:t>
      </w:r>
      <w:r>
        <w:t xml:space="preserve"> 0 </w:t>
      </w:r>
      <w:r>
        <w:rPr>
          <w:rFonts w:hint="eastAsia"/>
        </w:rPr>
        <w:t xml:space="preserve">时，产生的最大压力水头升高量为：</w:t>
      </w:r>
    </w:p>
    <w:p>
      <w:pPr>
        <w:pStyle w:val="BodyText"/>
      </w:pPr>
      <m:oMathPara>
        <m:oMathParaPr>
          <m:jc m:val="center"/>
        </m:oMathParaPr>
        <m:oMath>
          <m:r>
            <m:rPr>
              <m:sty m:val="p"/>
            </m:rPr>
            <m:t>Δ</m:t>
          </m:r>
          <m:r>
            <m:t>H</m:t>
          </m:r>
          <m:r>
            <m:rPr>
              <m:sty m:val="p"/>
            </m:rPr>
            <m:t>=</m:t>
          </m:r>
          <m:f>
            <m:fPr>
              <m:type m:val="bar"/>
            </m:fPr>
            <m:num>
              <m:r>
                <m:t>a</m:t>
              </m:r>
              <m:r>
                <m:rPr>
                  <m:sty m:val="p"/>
                </m:rPr>
                <m:t>Δ</m:t>
              </m:r>
              <m:r>
                <m:t>V</m:t>
              </m:r>
            </m:num>
            <m:den>
              <m:r>
                <m:t>g</m:t>
              </m:r>
            </m:den>
          </m:f>
          <m:r>
            <m:rPr>
              <m:sty m:val="p"/>
            </m:rPr>
            <m:t>=</m:t>
          </m:r>
          <m:f>
            <m:fPr>
              <m:type m:val="bar"/>
            </m:fPr>
            <m:num>
              <m:r>
                <m:t>a</m:t>
              </m:r>
              <m:sSub>
                <m:e>
                  <m:r>
                    <m:t>V</m:t>
                  </m:r>
                </m:e>
                <m:sub>
                  <m:r>
                    <m:t>0</m:t>
                  </m:r>
                </m:sub>
              </m:sSub>
            </m:num>
            <m:den>
              <m:r>
                <m:t>g</m:t>
              </m:r>
            </m:den>
          </m:f>
        </m:oMath>
      </m:oMathPara>
    </w:p>
    <w:p>
      <w:pPr>
        <w:pStyle w:val="FirstParagraph"/>
      </w:pPr>
      <w:r>
        <w:rPr>
          <w:rFonts w:hint="eastAsia"/>
        </w:rPr>
        <w:t xml:space="preserve">其中</w:t>
      </w:r>
      <w:r>
        <w:t xml:space="preserve"> </w:t>
      </w:r>
      <m:oMath>
        <m:r>
          <m:t>a</m:t>
        </m:r>
      </m:oMath>
      <w:r>
        <w:t xml:space="preserve"> </w:t>
      </w:r>
      <w:r>
        <w:rPr>
          <w:rFonts w:hint="eastAsia"/>
        </w:rPr>
        <w:t xml:space="preserve">为水锤波速，</w:t>
      </w:r>
      <m:oMath>
        <m:r>
          <m:rPr>
            <m:sty m:val="p"/>
          </m:rPr>
          <m:t>Δ</m:t>
        </m:r>
        <m:r>
          <m:t>V</m:t>
        </m:r>
        <m:r>
          <m:rPr>
            <m:sty m:val="p"/>
          </m:rPr>
          <m:t>=</m:t>
        </m:r>
        <m:sSub>
          <m:e>
            <m:r>
              <m:t>V</m:t>
            </m:r>
          </m:e>
          <m:sub>
            <m:r>
              <m:t>0</m:t>
            </m:r>
          </m:sub>
        </m:sSub>
      </m:oMath>
      <w:r>
        <w:t xml:space="preserve"> </w:t>
      </w:r>
      <w:r>
        <w:rPr>
          <w:rFonts w:hint="eastAsia"/>
        </w:rPr>
        <w:t xml:space="preserve">为流速变化量。</w:t>
      </w:r>
    </w:p>
    <w:p>
      <w:pPr>
        <w:pStyle w:val="BodyText"/>
      </w:pPr>
      <w:r>
        <w:rPr>
          <w:rFonts w:hint="eastAsia"/>
          <w:b/>
          <w:bCs/>
        </w:rPr>
        <w:t xml:space="preserve">数值示例</w:t>
      </w:r>
      <w:r>
        <w:rPr>
          <w:rFonts w:hint="eastAsia"/>
        </w:rPr>
        <w:t xml:space="preserve">：</w:t>
      </w:r>
      <m:oMath>
        <m:sSub>
          <m:e>
            <m:r>
              <m:t>V</m:t>
            </m:r>
          </m:e>
          <m:sub>
            <m:r>
              <m:t>0</m:t>
            </m:r>
          </m:sub>
        </m:sSub>
        <m:r>
          <m:rPr>
            <m:sty m:val="p"/>
          </m:rPr>
          <m:t>=</m:t>
        </m:r>
        <m:r>
          <m:t>2.5</m:t>
        </m:r>
        <m:r>
          <m:t> </m:t>
        </m:r>
        <m:r>
          <m:rPr>
            <m:sty m:val="p"/>
          </m:rPr>
          <m:t>m</m:t>
        </m:r>
        <m:r>
          <m:rPr>
            <m:sty m:val="p"/>
          </m:rPr>
          <m:t>/</m:t>
        </m:r>
        <m:r>
          <m:rPr>
            <m:sty m:val="p"/>
          </m:rPr>
          <m:t>s</m:t>
        </m:r>
      </m:oMath>
      <w:r>
        <w:rPr>
          <w:rFonts w:hint="eastAsia"/>
        </w:rPr>
        <w:t xml:space="preserve">，</w:t>
      </w:r>
      <m:oMath>
        <m:r>
          <m:t>a</m:t>
        </m:r>
        <m:r>
          <m:rPr>
            <m:sty m:val="p"/>
          </m:rPr>
          <m:t>=</m:t>
        </m:r>
        <m:r>
          <m:t>1000</m:t>
        </m:r>
        <m:r>
          <m:t> </m:t>
        </m:r>
        <m:r>
          <m:rPr>
            <m:sty m:val="p"/>
          </m:rPr>
          <m:t>m</m:t>
        </m:r>
        <m:r>
          <m:rPr>
            <m:sty m:val="p"/>
          </m:rPr>
          <m:t>/</m:t>
        </m:r>
        <m:r>
          <m:rPr>
            <m:sty m:val="p"/>
          </m:rPr>
          <m:t>s</m:t>
        </m:r>
      </m:oMath>
      <w:r>
        <w:t xml:space="preserve"> </w:t>
      </w:r>
      <w:r>
        <w:rPr>
          <w:rFonts w:hint="eastAsia"/>
        </w:rPr>
        <w:t xml:space="preserve">时，</w:t>
      </w:r>
      <m:oMath>
        <m:r>
          <m:rPr>
            <m:sty m:val="p"/>
          </m:rPr>
          <m:t>Δ</m:t>
        </m:r>
        <m:r>
          <m:t>H</m:t>
        </m:r>
        <m:r>
          <m:rPr>
            <m:sty m:val="p"/>
          </m:rPr>
          <m:t>=</m:t>
        </m:r>
        <m:r>
          <m:t>1000</m:t>
        </m:r>
        <m:r>
          <m:rPr>
            <m:sty m:val="p"/>
          </m:rPr>
          <m:t>×</m:t>
        </m:r>
        <m:r>
          <m:t>2.5</m:t>
        </m:r>
        <m:r>
          <m:rPr>
            <m:sty m:val="p"/>
          </m:rPr>
          <m:t>/</m:t>
        </m:r>
        <m:r>
          <m:t>9.81</m:t>
        </m:r>
        <m:r>
          <m:rPr>
            <m:sty m:val="p"/>
          </m:rPr>
          <m:t>=</m:t>
        </m:r>
        <m:r>
          <m:t>255</m:t>
        </m:r>
        <m:r>
          <m:t> </m:t>
        </m:r>
        <m:r>
          <m:rPr>
            <m:sty m:val="p"/>
          </m:rPr>
          <m:t>m</m:t>
        </m:r>
      </m:oMath>
      <w:r>
        <w:rPr>
          <w:rFonts w:hint="eastAsia"/>
        </w:rPr>
        <w:t xml:space="preserve">，相当于</w:t>
      </w:r>
      <w:r>
        <w:t xml:space="preserve"> </w:t>
      </w:r>
      <m:oMath>
        <m:r>
          <m:t>25</m:t>
        </m:r>
      </m:oMath>
      <w:r>
        <w:t xml:space="preserve"> </w:t>
      </w:r>
      <w:r>
        <w:rPr>
          <w:rFonts w:hint="eastAsia"/>
        </w:rPr>
        <w:t xml:space="preserve">个大气压的瞬间增压。这一数值远远超过大多数管道的额定承压能力，足以造成管壁破裂或接头脱开等严重事故。</w:t>
      </w:r>
    </w:p>
    <w:bookmarkEnd w:id="17"/>
    <w:bookmarkStart w:id="18" w:name="直接水击与间接水击"/>
    <w:p>
      <w:pPr>
        <w:pStyle w:val="Heading4"/>
      </w:pPr>
      <w:r>
        <w:rPr>
          <w:rStyle w:val="SectionNumber"/>
        </w:rPr>
        <w:t xml:space="preserve">1.1.3.2</w:t>
      </w:r>
      <w:r>
        <w:tab/>
      </w:r>
      <w:r>
        <w:t xml:space="preserve">2.3.2 </w:t>
      </w:r>
      <w:r>
        <w:rPr>
          <w:rFonts w:hint="eastAsia"/>
        </w:rPr>
        <w:t xml:space="preserve">直接水击与间接水击</w:t>
      </w:r>
    </w:p>
    <w:p>
      <w:pPr>
        <w:pStyle w:val="FirstParagraph"/>
      </w:pPr>
      <w:r>
        <w:rPr>
          <w:rFonts w:hint="eastAsia"/>
        </w:rPr>
        <w:t xml:space="preserve">水击波从阀门传至管道上游端（水库），再反射回阀门的往返时间称为</w:t>
      </w:r>
      <w:r>
        <w:rPr>
          <w:rFonts w:hint="eastAsia"/>
          <w:b/>
          <w:bCs/>
        </w:rPr>
        <w:t xml:space="preserve">管道相长</w:t>
      </w:r>
      <w:r>
        <w:rPr>
          <w:rFonts w:hint="eastAsia"/>
        </w:rPr>
        <w:t xml:space="preserve">（反射周期）：</w:t>
      </w:r>
    </w:p>
    <w:p>
      <w:pPr>
        <w:pStyle w:val="BodyText"/>
      </w:pPr>
      <m:oMathPara>
        <m:oMathParaPr>
          <m:jc m:val="center"/>
        </m:oMathParaPr>
        <m:oMath>
          <m:sSub>
            <m:e>
              <m:r>
                <m:t>T</m:t>
              </m:r>
            </m:e>
            <m:sub>
              <m:r>
                <m:t>r</m:t>
              </m:r>
            </m:sub>
          </m:sSub>
          <m:r>
            <m:rPr>
              <m:sty m:val="p"/>
            </m:rPr>
            <m:t>=</m:t>
          </m:r>
          <m:f>
            <m:fPr>
              <m:type m:val="bar"/>
            </m:fPr>
            <m:num>
              <m:r>
                <m:t>2</m:t>
              </m:r>
              <m:r>
                <m:t>L</m:t>
              </m:r>
            </m:num>
            <m:den>
              <m:r>
                <m:t>a</m:t>
              </m:r>
            </m:den>
          </m:f>
        </m:oMath>
      </m:oMathPara>
    </w:p>
    <w:p>
      <w:pPr>
        <w:pStyle w:val="FirstParagraph"/>
      </w:pPr>
      <w:r>
        <w:rPr>
          <w:rFonts w:hint="eastAsia"/>
        </w:rPr>
        <w:t xml:space="preserve">其中</w:t>
      </w:r>
      <w:r>
        <w:t xml:space="preserve"> </w:t>
      </w:r>
      <m:oMath>
        <m:r>
          <m:t>L</m:t>
        </m:r>
      </m:oMath>
      <w:r>
        <w:t xml:space="preserve"> </w:t>
      </w:r>
      <w:r>
        <w:rPr>
          <w:rFonts w:hint="eastAsia"/>
        </w:rPr>
        <w:t xml:space="preserve">为管道长度。</w:t>
      </w:r>
    </w:p>
    <w:p>
      <w:pPr>
        <w:pStyle w:val="BodyText"/>
      </w:pPr>
      <w:r>
        <w:rPr>
          <w:rFonts w:hint="eastAsia"/>
          <w:b/>
          <w:bCs/>
        </w:rPr>
        <w:t xml:space="preserve">直接水击</w:t>
      </w:r>
      <w:r>
        <w:rPr>
          <w:rFonts w:hint="eastAsia"/>
        </w:rPr>
        <w:t xml:space="preserve">（</w:t>
      </w:r>
      <m:oMath>
        <m:sSub>
          <m:e>
            <m:r>
              <m:t>T</m:t>
            </m:r>
          </m:e>
          <m:sub>
            <m:r>
              <m:t>c</m:t>
            </m:r>
          </m:sub>
        </m:sSub>
        <m:r>
          <m:rPr>
            <m:sty m:val="p"/>
          </m:rPr>
          <m:t>≤</m:t>
        </m:r>
        <m:sSub>
          <m:e>
            <m:r>
              <m:t>T</m:t>
            </m:r>
          </m:e>
          <m:sub>
            <m:r>
              <m:t>r</m:t>
            </m:r>
          </m:sub>
        </m:sSub>
      </m:oMath>
      <w:r>
        <w:rPr>
          <w:rFonts w:hint="eastAsia"/>
        </w:rPr>
        <w:t xml:space="preserve">）：阀门关闭时间</w:t>
      </w:r>
      <w:r>
        <w:t xml:space="preserve"> </w:t>
      </w:r>
      <m:oMath>
        <m:sSub>
          <m:e>
            <m:r>
              <m:t>T</m:t>
            </m:r>
          </m:e>
          <m:sub>
            <m:r>
              <m:t>c</m:t>
            </m:r>
          </m:sub>
        </m:sSub>
      </m:oMath>
      <w:r>
        <w:t xml:space="preserve"> </w:t>
      </w:r>
      <w:r>
        <w:rPr>
          <w:rFonts w:hint="eastAsia"/>
        </w:rPr>
        <w:t xml:space="preserve">小于或等于管道相长</w:t>
      </w:r>
      <w:r>
        <w:t xml:space="preserve"> </w:t>
      </w:r>
      <m:oMath>
        <m:sSub>
          <m:e>
            <m:r>
              <m:t>T</m:t>
            </m:r>
          </m:e>
          <m:sub>
            <m:r>
              <m:t>r</m:t>
            </m:r>
          </m:sub>
        </m:sSub>
      </m:oMath>
      <w:r>
        <w:rPr>
          <w:rFonts w:hint="eastAsia"/>
        </w:rPr>
        <w:t xml:space="preserve">。在阀门处，水击波来不及从上游端反射回来消减压力之前，阀门已经完全关闭，产生完整的</w:t>
      </w:r>
      <w:r>
        <w:t xml:space="preserve"> Joukowsky </w:t>
      </w:r>
      <w:r>
        <w:rPr>
          <w:rFonts w:hint="eastAsia"/>
        </w:rPr>
        <w:t xml:space="preserve">升压</w:t>
      </w:r>
      <w:r>
        <w:t xml:space="preserve"> </w:t>
      </w:r>
      <m:oMath>
        <m:r>
          <m:rPr>
            <m:sty m:val="p"/>
          </m:rPr>
          <m:t>Δ</m:t>
        </m:r>
        <m:r>
          <m:t>H</m:t>
        </m:r>
        <m:r>
          <m:rPr>
            <m:sty m:val="p"/>
          </m:rPr>
          <m:t>=</m:t>
        </m:r>
        <m:r>
          <m:t>a</m:t>
        </m:r>
        <m:sSub>
          <m:e>
            <m:r>
              <m:t>V</m:t>
            </m:r>
          </m:e>
          <m:sub>
            <m:r>
              <m:t>0</m:t>
            </m:r>
          </m:sub>
        </m:sSub>
        <m:r>
          <m:rPr>
            <m:sty m:val="p"/>
          </m:rPr>
          <m:t>/</m:t>
        </m:r>
        <m:r>
          <m:t>g</m:t>
        </m:r>
      </m:oMath>
      <w:r>
        <w:t xml:space="preserve">。</w:t>
      </w:r>
    </w:p>
    <w:p>
      <w:pPr>
        <w:pStyle w:val="BodyText"/>
      </w:pPr>
      <w:r>
        <w:rPr>
          <w:rFonts w:hint="eastAsia"/>
          <w:b/>
          <w:bCs/>
        </w:rPr>
        <w:t xml:space="preserve">间接水击</w:t>
      </w:r>
      <w:r>
        <w:rPr>
          <w:rFonts w:hint="eastAsia"/>
        </w:rPr>
        <w:t xml:space="preserve">（</w:t>
      </w:r>
      <m:oMath>
        <m:sSub>
          <m:e>
            <m:r>
              <m:t>T</m:t>
            </m:r>
          </m:e>
          <m:sub>
            <m:r>
              <m:t>c</m:t>
            </m:r>
          </m:sub>
        </m:sSub>
        <m:r>
          <m:rPr>
            <m:sty m:val="p"/>
          </m:rPr>
          <m:t>&gt;</m:t>
        </m:r>
        <m:sSub>
          <m:e>
            <m:r>
              <m:t>T</m:t>
            </m:r>
          </m:e>
          <m:sub>
            <m:r>
              <m:t>r</m:t>
            </m:r>
          </m:sub>
        </m:sSub>
      </m:oMath>
      <w:r>
        <w:rPr>
          <w:rFonts w:hint="eastAsia"/>
        </w:rPr>
        <w:t xml:space="preserve">）：阀门关闭时间大于管道相长。在阀门完全关闭之前，早期产生的水击波已从上游端反射回来并开始卸压。此时，阀门处的最大升压低于</w:t>
      </w:r>
      <w:r>
        <w:t xml:space="preserve"> Joukowsky </w:t>
      </w:r>
      <w:r>
        <w:rPr>
          <w:rFonts w:hint="eastAsia"/>
        </w:rPr>
        <w:t xml:space="preserve">值。对于线性关阀，间接水击的近似升压公式为：</w:t>
      </w:r>
    </w:p>
    <w:p>
      <w:pPr>
        <w:pStyle w:val="BodyText"/>
      </w:pPr>
      <m:oMathPara>
        <m:oMathParaPr>
          <m:jc m:val="center"/>
        </m:oMathParaPr>
        <m:oMath>
          <m:r>
            <m:rPr>
              <m:sty m:val="p"/>
            </m:rPr>
            <m:t>Δ</m:t>
          </m:r>
          <m:sSub>
            <m:e>
              <m:r>
                <m:t>H</m:t>
              </m:r>
            </m:e>
            <m:sub>
              <m:r>
                <m:rPr>
                  <m:sty m:val="p"/>
                </m:rPr>
                <m:t>i</m:t>
              </m:r>
              <m:r>
                <m:rPr>
                  <m:sty m:val="p"/>
                </m:rPr>
                <m:t>n</m:t>
              </m:r>
              <m:r>
                <m:rPr>
                  <m:sty m:val="p"/>
                </m:rPr>
                <m:t>d</m:t>
              </m:r>
              <m:r>
                <m:rPr>
                  <m:sty m:val="p"/>
                </m:rPr>
                <m:t>i</m:t>
              </m:r>
              <m:r>
                <m:rPr>
                  <m:sty m:val="p"/>
                </m:rPr>
                <m:t>r</m:t>
              </m:r>
              <m:r>
                <m:rPr>
                  <m:sty m:val="p"/>
                </m:rPr>
                <m:t>e</m:t>
              </m:r>
              <m:r>
                <m:rPr>
                  <m:sty m:val="p"/>
                </m:rPr>
                <m:t>c</m:t>
              </m:r>
              <m:r>
                <m:rPr>
                  <m:sty m:val="p"/>
                </m:rPr>
                <m:t>t</m:t>
              </m:r>
            </m:sub>
          </m:sSub>
          <m:r>
            <m:rPr>
              <m:sty m:val="p"/>
            </m:rPr>
            <m:t>≈</m:t>
          </m:r>
          <m:f>
            <m:fPr>
              <m:type m:val="bar"/>
            </m:fPr>
            <m:num>
              <m:r>
                <m:t>a</m:t>
              </m:r>
              <m:sSub>
                <m:e>
                  <m:r>
                    <m:t>V</m:t>
                  </m:r>
                </m:e>
                <m:sub>
                  <m:r>
                    <m:t>0</m:t>
                  </m:r>
                </m:sub>
              </m:sSub>
            </m:num>
            <m:den>
              <m:r>
                <m:t>g</m:t>
              </m:r>
            </m:den>
          </m:f>
          <m:r>
            <m:rPr>
              <m:sty m:val="p"/>
            </m:rPr>
            <m:t>⋅</m:t>
          </m:r>
          <m:f>
            <m:fPr>
              <m:type m:val="bar"/>
            </m:fPr>
            <m:num>
              <m:sSub>
                <m:e>
                  <m:r>
                    <m:t>T</m:t>
                  </m:r>
                </m:e>
                <m:sub>
                  <m:r>
                    <m:t>r</m:t>
                  </m:r>
                </m:sub>
              </m:sSub>
            </m:num>
            <m:den>
              <m:sSub>
                <m:e>
                  <m:r>
                    <m:t>T</m:t>
                  </m:r>
                </m:e>
                <m:sub>
                  <m:r>
                    <m:t>c</m:t>
                  </m:r>
                </m:sub>
              </m:sSub>
            </m:den>
          </m:f>
          <m:r>
            <m:rPr>
              <m:sty m:val="p"/>
            </m:rPr>
            <m:t>=</m:t>
          </m:r>
          <m:f>
            <m:fPr>
              <m:type m:val="bar"/>
            </m:fPr>
            <m:num>
              <m:r>
                <m:t>2</m:t>
              </m:r>
              <m:r>
                <m:t>L</m:t>
              </m:r>
              <m:sSub>
                <m:e>
                  <m:r>
                    <m:t>V</m:t>
                  </m:r>
                </m:e>
                <m:sub>
                  <m:r>
                    <m:t>0</m:t>
                  </m:r>
                </m:sub>
              </m:sSub>
            </m:num>
            <m:den>
              <m:r>
                <m:t>g</m:t>
              </m:r>
              <m:sSub>
                <m:e>
                  <m:r>
                    <m:t>T</m:t>
                  </m:r>
                </m:e>
                <m:sub>
                  <m:r>
                    <m:t>c</m:t>
                  </m:r>
                </m:sub>
              </m:sSub>
            </m:den>
          </m:f>
        </m:oMath>
      </m:oMathPara>
    </w:p>
    <w:p>
      <w:pPr>
        <w:pStyle w:val="FirstParagraph"/>
      </w:pPr>
      <w:r>
        <w:rPr>
          <w:rFonts w:hint="eastAsia"/>
        </w:rPr>
        <w:t xml:space="preserve">该公式也称</w:t>
      </w:r>
      <w:r>
        <w:t xml:space="preserve"> Michaud </w:t>
      </w:r>
      <w:r>
        <w:rPr>
          <w:rFonts w:hint="eastAsia"/>
        </w:rPr>
        <w:t xml:space="preserve">公式，由法国工程师</w:t>
      </w:r>
      <w:r>
        <w:t xml:space="preserve"> Michaud </w:t>
      </w:r>
      <w:r>
        <w:rPr>
          <w:rFonts w:hint="eastAsia"/>
        </w:rPr>
        <w:t xml:space="preserve">于</w:t>
      </w:r>
      <w:r>
        <w:t xml:space="preserve"> 1878 </w:t>
      </w:r>
      <w:r>
        <w:rPr>
          <w:rFonts w:hint="eastAsia"/>
        </w:rPr>
        <w:t xml:space="preserve">年首次提出。由此可见，延长关阀时间是降低水锤压力最直接、最有效的手段。在工程实践中，合理的关阀规律设计是水锤防护的第一道防线。</w:t>
      </w:r>
    </w:p>
    <w:bookmarkEnd w:id="18"/>
    <w:bookmarkEnd w:id="19"/>
    <w:bookmarkStart w:id="20" w:name="水锤基本方程组"/>
    <w:p>
      <w:pPr>
        <w:pStyle w:val="Heading3"/>
      </w:pPr>
      <w:r>
        <w:rPr>
          <w:rStyle w:val="SectionNumber"/>
        </w:rPr>
        <w:t xml:space="preserve">1.1.4</w:t>
      </w:r>
      <w:r>
        <w:tab/>
      </w:r>
      <w:r>
        <w:t xml:space="preserve">2.4 </w:t>
      </w:r>
      <w:r>
        <w:rPr>
          <w:rFonts w:hint="eastAsia"/>
        </w:rPr>
        <w:t xml:space="preserve">水锤基本方程组</w:t>
      </w:r>
    </w:p>
    <w:p>
      <w:pPr>
        <w:pStyle w:val="FirstParagraph"/>
      </w:pPr>
      <w:r>
        <w:rPr>
          <w:rFonts w:hint="eastAsia"/>
        </w:rPr>
        <w:t xml:space="preserve">水锤现象的精确分析需要求解管道内流体的</w:t>
      </w:r>
      <w:r>
        <w:rPr>
          <w:rFonts w:hint="eastAsia"/>
          <w:b/>
          <w:bCs/>
        </w:rPr>
        <w:t xml:space="preserve">一维瞬变方程组</w:t>
      </w:r>
      <w:r>
        <w:rPr>
          <w:rFonts w:hint="eastAsia"/>
        </w:rPr>
        <w:t xml:space="preserve">，由连续性方程和动量方程构成。</w:t>
      </w:r>
    </w:p>
    <w:p>
      <w:pPr>
        <w:pStyle w:val="BodyText"/>
      </w:pPr>
      <w:r>
        <w:rPr>
          <w:rFonts w:hint="eastAsia"/>
          <w:b/>
          <w:bCs/>
        </w:rPr>
        <w:t xml:space="preserve">连续性方程</w:t>
      </w:r>
      <w:r>
        <w:rPr>
          <w:rFonts w:hint="eastAsia"/>
        </w:rPr>
        <w:t xml:space="preserve">（考虑水的可压缩性和管壁弹性）：</w:t>
      </w:r>
    </w:p>
    <w:p>
      <w:pPr>
        <w:pStyle w:val="BodyText"/>
      </w:pPr>
      <m:oMathPara>
        <m:oMathParaPr>
          <m:jc m:val="center"/>
        </m:oMathParaPr>
        <m:oMath>
          <m:f>
            <m:fPr>
              <m:type m:val="bar"/>
            </m:fPr>
            <m:num>
              <m:r>
                <m:rPr>
                  <m:sty m:val="p"/>
                </m:rPr>
                <m:t>∂</m:t>
              </m:r>
              <m:r>
                <m:t>H</m:t>
              </m:r>
            </m:num>
            <m:den>
              <m:r>
                <m:rPr>
                  <m:sty m:val="p"/>
                </m:rPr>
                <m:t>∂</m:t>
              </m:r>
              <m:r>
                <m:t>t</m:t>
              </m:r>
            </m:den>
          </m:f>
          <m:r>
            <m:rPr>
              <m:sty m:val="p"/>
            </m:rPr>
            <m:t>+</m:t>
          </m:r>
          <m:f>
            <m:fPr>
              <m:type m:val="bar"/>
            </m:fPr>
            <m:num>
              <m:sSup>
                <m:e>
                  <m:r>
                    <m:t>a</m:t>
                  </m:r>
                </m:e>
                <m:sup>
                  <m:r>
                    <m:t>2</m:t>
                  </m:r>
                </m:sup>
              </m:sSup>
            </m:num>
            <m:den>
              <m:r>
                <m:t>g</m:t>
              </m:r>
              <m:r>
                <m:t>A</m:t>
              </m:r>
            </m:den>
          </m:f>
          <m:f>
            <m:fPr>
              <m:type m:val="bar"/>
            </m:fPr>
            <m:num>
              <m:r>
                <m:rPr>
                  <m:sty m:val="p"/>
                </m:rPr>
                <m:t>∂</m:t>
              </m:r>
              <m:r>
                <m:t>Q</m:t>
              </m:r>
            </m:num>
            <m:den>
              <m:r>
                <m:rPr>
                  <m:sty m:val="p"/>
                </m:rPr>
                <m:t>∂</m:t>
              </m:r>
              <m:r>
                <m:t>x</m:t>
              </m:r>
            </m:den>
          </m:f>
          <m:r>
            <m:rPr>
              <m:sty m:val="p"/>
            </m:rPr>
            <m:t>=</m:t>
          </m:r>
          <m:r>
            <m:t>0</m:t>
          </m:r>
        </m:oMath>
      </m:oMathPara>
    </w:p>
    <w:p>
      <w:pPr>
        <w:pStyle w:val="FirstParagraph"/>
      </w:pPr>
      <w:r>
        <w:rPr>
          <w:rFonts w:hint="eastAsia"/>
        </w:rPr>
        <w:t xml:space="preserve">或等价地写为（以压力水头</w:t>
      </w:r>
      <w:r>
        <w:t xml:space="preserve"> </w:t>
      </w:r>
      <m:oMath>
        <m:r>
          <m:t>H</m:t>
        </m:r>
      </m:oMath>
      <w:r>
        <w:t xml:space="preserve"> </w:t>
      </w:r>
      <w:r>
        <w:rPr>
          <w:rFonts w:hint="eastAsia"/>
        </w:rPr>
        <w:t xml:space="preserve">和流速</w:t>
      </w:r>
      <w:r>
        <w:t xml:space="preserve"> </w:t>
      </w:r>
      <m:oMath>
        <m:r>
          <m:t>V</m:t>
        </m:r>
      </m:oMath>
      <w:r>
        <w:t xml:space="preserve"> </w:t>
      </w:r>
      <w:r>
        <w:rPr>
          <w:rFonts w:hint="eastAsia"/>
        </w:rPr>
        <w:t xml:space="preserve">为变量）：</w:t>
      </w:r>
    </w:p>
    <w:p>
      <w:pPr>
        <w:pStyle w:val="BodyText"/>
      </w:pPr>
      <m:oMathPara>
        <m:oMathParaPr>
          <m:jc m:val="center"/>
        </m:oMathParaPr>
        <m:oMath>
          <m:f>
            <m:fPr>
              <m:type m:val="bar"/>
            </m:fPr>
            <m:num>
              <m:r>
                <m:rPr>
                  <m:sty m:val="p"/>
                </m:rPr>
                <m:t>∂</m:t>
              </m:r>
              <m:r>
                <m:t>H</m:t>
              </m:r>
            </m:num>
            <m:den>
              <m:r>
                <m:rPr>
                  <m:sty m:val="p"/>
                </m:rPr>
                <m:t>∂</m:t>
              </m:r>
              <m:r>
                <m:t>t</m:t>
              </m:r>
            </m:den>
          </m:f>
          <m:r>
            <m:rPr>
              <m:sty m:val="p"/>
            </m:rPr>
            <m:t>+</m:t>
          </m:r>
          <m:f>
            <m:fPr>
              <m:type m:val="bar"/>
            </m:fPr>
            <m:num>
              <m:sSup>
                <m:e>
                  <m:r>
                    <m:t>a</m:t>
                  </m:r>
                </m:e>
                <m:sup>
                  <m:r>
                    <m:t>2</m:t>
                  </m:r>
                </m:sup>
              </m:sSup>
            </m:num>
            <m:den>
              <m:r>
                <m:t>g</m:t>
              </m:r>
            </m:den>
          </m:f>
          <m:f>
            <m:fPr>
              <m:type m:val="bar"/>
            </m:fPr>
            <m:num>
              <m:r>
                <m:rPr>
                  <m:sty m:val="p"/>
                </m:rPr>
                <m:t>∂</m:t>
              </m:r>
              <m:r>
                <m:t>V</m:t>
              </m:r>
            </m:num>
            <m:den>
              <m:r>
                <m:rPr>
                  <m:sty m:val="p"/>
                </m:rPr>
                <m:t>∂</m:t>
              </m:r>
              <m:r>
                <m:t>x</m:t>
              </m:r>
            </m:den>
          </m:f>
          <m:r>
            <m:rPr>
              <m:sty m:val="p"/>
            </m:rPr>
            <m:t>=</m:t>
          </m:r>
          <m:r>
            <m:t>0</m:t>
          </m:r>
        </m:oMath>
      </m:oMathPara>
    </w:p>
    <w:p>
      <w:pPr>
        <w:pStyle w:val="FirstParagraph"/>
      </w:pPr>
      <w:r>
        <w:rPr>
          <w:rFonts w:hint="eastAsia"/>
          <w:b/>
          <w:bCs/>
        </w:rPr>
        <w:t xml:space="preserve">动量方程</w:t>
      </w:r>
      <w:r>
        <w:rPr>
          <w:rFonts w:hint="eastAsia"/>
        </w:rPr>
        <w:t xml:space="preserve">（考虑管道摩阻）：</w:t>
      </w:r>
    </w:p>
    <w:p>
      <w:pPr>
        <w:pStyle w:val="BodyText"/>
      </w:pPr>
      <m:oMathPara>
        <m:oMathParaPr>
          <m:jc m:val="center"/>
        </m:oMathParaPr>
        <m:oMath>
          <m:f>
            <m:fPr>
              <m:type m:val="bar"/>
            </m:fPr>
            <m:num>
              <m:r>
                <m:rPr>
                  <m:sty m:val="p"/>
                </m:rPr>
                <m:t>∂</m:t>
              </m:r>
              <m:r>
                <m:t>V</m:t>
              </m:r>
            </m:num>
            <m:den>
              <m:r>
                <m:rPr>
                  <m:sty m:val="p"/>
                </m:rPr>
                <m:t>∂</m:t>
              </m:r>
              <m:r>
                <m:t>t</m:t>
              </m:r>
            </m:den>
          </m:f>
          <m:r>
            <m:rPr>
              <m:sty m:val="p"/>
            </m:rPr>
            <m:t>+</m:t>
          </m:r>
          <m:r>
            <m:t>g</m:t>
          </m:r>
          <m:f>
            <m:fPr>
              <m:type m:val="bar"/>
            </m:fPr>
            <m:num>
              <m:r>
                <m:rPr>
                  <m:sty m:val="p"/>
                </m:rPr>
                <m:t>∂</m:t>
              </m:r>
              <m:r>
                <m:t>H</m:t>
              </m:r>
            </m:num>
            <m:den>
              <m:r>
                <m:rPr>
                  <m:sty m:val="p"/>
                </m:rPr>
                <m:t>∂</m:t>
              </m:r>
              <m:r>
                <m:t>x</m:t>
              </m:r>
            </m:den>
          </m:f>
          <m:r>
            <m:rPr>
              <m:sty m:val="p"/>
            </m:rPr>
            <m:t>+</m:t>
          </m:r>
          <m:f>
            <m:fPr>
              <m:type m:val="bar"/>
            </m:fPr>
            <m:num>
              <m:r>
                <m:t>f</m:t>
              </m:r>
            </m:num>
            <m:den>
              <m:r>
                <m:t>2</m:t>
              </m:r>
              <m:r>
                <m:t>D</m:t>
              </m:r>
            </m:den>
          </m:f>
          <m:r>
            <m:t>V</m:t>
          </m:r>
          <m:r>
            <m:rPr>
              <m:sty m:val="p"/>
            </m:rPr>
            <m:t>|</m:t>
          </m:r>
          <m:r>
            <m:t>V</m:t>
          </m:r>
          <m:r>
            <m:rPr>
              <m:sty m:val="p"/>
            </m:rPr>
            <m:t>|</m:t>
          </m:r>
          <m:r>
            <m:rPr>
              <m:sty m:val="p"/>
            </m:rPr>
            <m:t>=</m:t>
          </m:r>
          <m:r>
            <m:t>0</m:t>
          </m:r>
        </m:oMath>
      </m:oMathPara>
    </w:p>
    <w:p>
      <w:pPr>
        <w:pStyle w:val="FirstParagraph"/>
      </w:pPr>
      <w:r>
        <w:rPr>
          <w:rFonts w:hint="eastAsia"/>
        </w:rPr>
        <w:t xml:space="preserve">其中</w:t>
      </w:r>
      <w:r>
        <w:t xml:space="preserve"> </w:t>
      </w:r>
      <m:oMath>
        <m:r>
          <m:t>H</m:t>
        </m:r>
      </m:oMath>
      <w:r>
        <w:t xml:space="preserve"> </w:t>
      </w:r>
      <w:r>
        <w:rPr>
          <w:rFonts w:hint="eastAsia"/>
        </w:rPr>
        <w:t xml:space="preserve">为压力水头（m），</w:t>
      </w:r>
      <m:oMath>
        <m:r>
          <m:t>V</m:t>
        </m:r>
      </m:oMath>
      <w:r>
        <w:t xml:space="preserve"> </w:t>
      </w:r>
      <w:r>
        <w:rPr>
          <w:rFonts w:hint="eastAsia"/>
        </w:rPr>
        <w:t xml:space="preserve">为管道断面平均流速（m/s），</w:t>
      </w:r>
      <m:oMath>
        <m:r>
          <m:t>f</m:t>
        </m:r>
      </m:oMath>
      <w:r>
        <w:t xml:space="preserve"> </w:t>
      </w:r>
      <w:r>
        <w:rPr>
          <w:rFonts w:hint="eastAsia"/>
        </w:rPr>
        <w:t xml:space="preserve">为达西摩阻系数，</w:t>
      </w:r>
      <m:oMath>
        <m:r>
          <m:t>D</m:t>
        </m:r>
      </m:oMath>
      <w:r>
        <w:t xml:space="preserve"> </w:t>
      </w:r>
      <w:r>
        <w:rPr>
          <w:rFonts w:hint="eastAsia"/>
        </w:rPr>
        <w:t xml:space="preserve">为管道内径。摩擦项中使用</w:t>
      </w:r>
      <w:r>
        <w:t xml:space="preserve"> </w:t>
      </w:r>
      <m:oMath>
        <m:r>
          <m:t>V</m:t>
        </m:r>
        <m:r>
          <m:rPr>
            <m:sty m:val="p"/>
          </m:rPr>
          <m:t>|</m:t>
        </m:r>
        <m:r>
          <m:t>V</m:t>
        </m:r>
        <m:r>
          <m:rPr>
            <m:sty m:val="p"/>
          </m:rPr>
          <m:t>|</m:t>
        </m:r>
      </m:oMath>
      <w:r>
        <w:t xml:space="preserve"> </w:t>
      </w:r>
      <w:r>
        <w:rPr>
          <w:rFonts w:hint="eastAsia"/>
        </w:rPr>
        <w:t xml:space="preserve">以正确处理反向流。</w:t>
      </w:r>
    </w:p>
    <w:bookmarkEnd w:id="20"/>
    <w:bookmarkStart w:id="24" w:name="特征线法moc"/>
    <w:p>
      <w:pPr>
        <w:pStyle w:val="Heading3"/>
      </w:pPr>
      <w:r>
        <w:rPr>
          <w:rStyle w:val="SectionNumber"/>
        </w:rPr>
        <w:t xml:space="preserve">1.1.5</w:t>
      </w:r>
      <w:r>
        <w:tab/>
      </w:r>
      <w:r>
        <w:t xml:space="preserve">2.5 </w:t>
      </w:r>
      <w:r>
        <w:rPr>
          <w:rFonts w:hint="eastAsia"/>
        </w:rPr>
        <w:t xml:space="preserve">特征线法（MOC）</w:t>
      </w:r>
    </w:p>
    <w:bookmarkStart w:id="21" w:name="特征线变换"/>
    <w:p>
      <w:pPr>
        <w:pStyle w:val="Heading4"/>
      </w:pPr>
      <w:r>
        <w:rPr>
          <w:rStyle w:val="SectionNumber"/>
        </w:rPr>
        <w:t xml:space="preserve">1.1.5.1</w:t>
      </w:r>
      <w:r>
        <w:tab/>
      </w:r>
      <w:r>
        <w:t xml:space="preserve">2.5.1 </w:t>
      </w:r>
      <w:r>
        <w:rPr>
          <w:rFonts w:hint="eastAsia"/>
        </w:rPr>
        <w:t xml:space="preserve">特征线变换</w:t>
      </w:r>
    </w:p>
    <w:p>
      <w:pPr>
        <w:pStyle w:val="FirstParagraph"/>
      </w:pPr>
      <w:r>
        <w:rPr>
          <w:rFonts w:hint="eastAsia"/>
        </w:rPr>
        <w:t xml:space="preserve">特征线法的核心思想是将偏微分方程组（10-7）和（10-8）沿特定方向（特征线方向）化为常微分方程。</w:t>
      </w:r>
    </w:p>
    <w:p>
      <w:pPr>
        <w:pStyle w:val="BodyText"/>
      </w:pPr>
      <w:r>
        <w:rPr>
          <w:rFonts w:hint="eastAsia"/>
        </w:rPr>
        <w:t xml:space="preserve">将式（10-7）乘以一个待定常数</w:t>
      </w:r>
      <w:r>
        <w:t xml:space="preserve"> </w:t>
      </w:r>
      <m:oMath>
        <m:r>
          <m:t>λ</m:t>
        </m:r>
      </m:oMath>
      <w:r>
        <w:rPr>
          <w:rFonts w:hint="eastAsia"/>
        </w:rPr>
        <w:t xml:space="preserve">，加到式（10-8）上：</w:t>
      </w:r>
    </w:p>
    <w:p>
      <w:pPr>
        <w:pStyle w:val="BodyText"/>
      </w:pPr>
      <m:oMathPara>
        <m:oMathParaPr>
          <m:jc m:val="center"/>
        </m:oMathParaPr>
        <m:oMath>
          <m:d>
            <m:dPr>
              <m:begChr m:val="("/>
              <m:sepChr m:val=""/>
              <m:endChr m:val=")"/>
              <m:grow/>
            </m:dPr>
            <m:e>
              <m:f>
                <m:fPr>
                  <m:type m:val="bar"/>
                </m:fPr>
                <m:num>
                  <m:r>
                    <m:rPr>
                      <m:sty m:val="p"/>
                    </m:rPr>
                    <m:t>∂</m:t>
                  </m:r>
                  <m:r>
                    <m:t>V</m:t>
                  </m:r>
                </m:num>
                <m:den>
                  <m:r>
                    <m:rPr>
                      <m:sty m:val="p"/>
                    </m:rPr>
                    <m:t>∂</m:t>
                  </m:r>
                  <m:r>
                    <m:t>t</m:t>
                  </m:r>
                </m:den>
              </m:f>
              <m:r>
                <m:rPr>
                  <m:sty m:val="p"/>
                </m:rPr>
                <m:t>+</m:t>
              </m:r>
              <m:r>
                <m:t>λ</m:t>
              </m:r>
              <m:f>
                <m:fPr>
                  <m:type m:val="bar"/>
                </m:fPr>
                <m:num>
                  <m:r>
                    <m:rPr>
                      <m:sty m:val="p"/>
                    </m:rPr>
                    <m:t>∂</m:t>
                  </m:r>
                  <m:r>
                    <m:t>H</m:t>
                  </m:r>
                </m:num>
                <m:den>
                  <m:r>
                    <m:rPr>
                      <m:sty m:val="p"/>
                    </m:rPr>
                    <m:t>∂</m:t>
                  </m:r>
                  <m:r>
                    <m:t>t</m:t>
                  </m:r>
                </m:den>
              </m:f>
            </m:e>
          </m:d>
          <m:r>
            <m:rPr>
              <m:sty m:val="p"/>
            </m:rPr>
            <m:t>+</m:t>
          </m:r>
          <m:d>
            <m:dPr>
              <m:begChr m:val="("/>
              <m:sepChr m:val=""/>
              <m:endChr m:val=")"/>
              <m:grow/>
            </m:dPr>
            <m:e>
              <m:r>
                <m:t>g</m:t>
              </m:r>
              <m:f>
                <m:fPr>
                  <m:type m:val="bar"/>
                </m:fPr>
                <m:num>
                  <m:r>
                    <m:rPr>
                      <m:sty m:val="p"/>
                    </m:rPr>
                    <m:t>∂</m:t>
                  </m:r>
                  <m:r>
                    <m:t>H</m:t>
                  </m:r>
                </m:num>
                <m:den>
                  <m:r>
                    <m:rPr>
                      <m:sty m:val="p"/>
                    </m:rPr>
                    <m:t>∂</m:t>
                  </m:r>
                  <m:r>
                    <m:t>x</m:t>
                  </m:r>
                </m:den>
              </m:f>
              <m:r>
                <m:rPr>
                  <m:sty m:val="p"/>
                </m:rPr>
                <m:t>+</m:t>
              </m:r>
              <m:f>
                <m:fPr>
                  <m:type m:val="bar"/>
                </m:fPr>
                <m:num>
                  <m:r>
                    <m:t>λ</m:t>
                  </m:r>
                  <m:sSup>
                    <m:e>
                      <m:r>
                        <m:t>a</m:t>
                      </m:r>
                    </m:e>
                    <m:sup>
                      <m:r>
                        <m:t>2</m:t>
                      </m:r>
                    </m:sup>
                  </m:sSup>
                </m:num>
                <m:den>
                  <m:r>
                    <m:t>g</m:t>
                  </m:r>
                </m:den>
              </m:f>
              <m:f>
                <m:fPr>
                  <m:type m:val="bar"/>
                </m:fPr>
                <m:num>
                  <m:r>
                    <m:rPr>
                      <m:sty m:val="p"/>
                    </m:rPr>
                    <m:t>∂</m:t>
                  </m:r>
                  <m:r>
                    <m:t>V</m:t>
                  </m:r>
                </m:num>
                <m:den>
                  <m:r>
                    <m:rPr>
                      <m:sty m:val="p"/>
                    </m:rPr>
                    <m:t>∂</m:t>
                  </m:r>
                  <m:r>
                    <m:t>x</m:t>
                  </m:r>
                </m:den>
              </m:f>
            </m:e>
          </m:d>
          <m:r>
            <m:rPr>
              <m:sty m:val="p"/>
            </m:rPr>
            <m:t>+</m:t>
          </m:r>
          <m:f>
            <m:fPr>
              <m:type m:val="bar"/>
            </m:fPr>
            <m:num>
              <m:r>
                <m:t>f</m:t>
              </m:r>
            </m:num>
            <m:den>
              <m:r>
                <m:t>2</m:t>
              </m:r>
              <m:r>
                <m:t>D</m:t>
              </m:r>
            </m:den>
          </m:f>
          <m:r>
            <m:t>V</m:t>
          </m:r>
          <m:r>
            <m:rPr>
              <m:sty m:val="p"/>
            </m:rPr>
            <m:t>|</m:t>
          </m:r>
          <m:r>
            <m:t>V</m:t>
          </m:r>
          <m:r>
            <m:rPr>
              <m:sty m:val="p"/>
            </m:rPr>
            <m:t>|</m:t>
          </m:r>
          <m:r>
            <m:rPr>
              <m:sty m:val="p"/>
            </m:rPr>
            <m:t>=</m:t>
          </m:r>
          <m:r>
            <m:t>0</m:t>
          </m:r>
        </m:oMath>
      </m:oMathPara>
    </w:p>
    <w:p>
      <w:pPr>
        <w:pStyle w:val="FirstParagraph"/>
      </w:pPr>
      <w:r>
        <w:rPr>
          <w:rFonts w:hint="eastAsia"/>
        </w:rPr>
        <w:t xml:space="preserve">若选取</w:t>
      </w:r>
      <w:r>
        <w:t xml:space="preserve"> </w:t>
      </w:r>
      <m:oMath>
        <m:r>
          <m:t>λ</m:t>
        </m:r>
      </m:oMath>
      <w:r>
        <w:t xml:space="preserve"> </w:t>
      </w:r>
      <w:r>
        <w:rPr>
          <w:rFonts w:hint="eastAsia"/>
        </w:rPr>
        <w:t xml:space="preserve">使得方程可以沿某个方向</w:t>
      </w:r>
      <w:r>
        <w:t xml:space="preserve"> </w:t>
      </w:r>
      <m:oMath>
        <m:r>
          <m:t>d</m:t>
        </m:r>
        <m:r>
          <m:t>x</m:t>
        </m:r>
        <m:r>
          <m:rPr>
            <m:sty m:val="p"/>
          </m:rPr>
          <m:t>/</m:t>
        </m:r>
        <m:r>
          <m:t>d</m:t>
        </m:r>
        <m:r>
          <m:t>t</m:t>
        </m:r>
      </m:oMath>
      <w:r>
        <w:t xml:space="preserve"> </w:t>
      </w:r>
      <w:r>
        <w:rPr>
          <w:rFonts w:hint="eastAsia"/>
        </w:rPr>
        <w:t xml:space="preserve">化为全导数形式，则需满足：</w:t>
      </w:r>
    </w:p>
    <w:p>
      <w:pPr>
        <w:pStyle w:val="BodyText"/>
      </w:pPr>
      <m:oMathPara>
        <m:oMathParaPr>
          <m:jc m:val="center"/>
        </m:oMathParaPr>
        <m:oMath>
          <m:f>
            <m:fPr>
              <m:type m:val="bar"/>
            </m:fPr>
            <m:num>
              <m:r>
                <m:t>d</m:t>
              </m:r>
              <m:r>
                <m:t>x</m:t>
              </m:r>
            </m:num>
            <m:den>
              <m:r>
                <m:t>d</m:t>
              </m:r>
              <m:r>
                <m:t>t</m:t>
              </m:r>
            </m:den>
          </m:f>
          <m:r>
            <m:rPr>
              <m:sty m:val="p"/>
            </m:rPr>
            <m:t>=</m:t>
          </m:r>
          <m:f>
            <m:fPr>
              <m:type m:val="bar"/>
            </m:fPr>
            <m:num>
              <m:r>
                <m:t>g</m:t>
              </m:r>
            </m:num>
            <m:den>
              <m:r>
                <m:t>λ</m:t>
              </m:r>
            </m:den>
          </m:f>
          <m:r>
            <m:rPr>
              <m:sty m:val="p"/>
            </m:rPr>
            <m:t>=</m:t>
          </m:r>
          <m:f>
            <m:fPr>
              <m:type m:val="bar"/>
            </m:fPr>
            <m:num>
              <m:r>
                <m:t>λ</m:t>
              </m:r>
              <m:sSup>
                <m:e>
                  <m:r>
                    <m:t>a</m:t>
                  </m:r>
                </m:e>
                <m:sup>
                  <m:r>
                    <m:t>2</m:t>
                  </m:r>
                </m:sup>
              </m:sSup>
            </m:num>
            <m:den>
              <m:r>
                <m:t>g</m:t>
              </m:r>
            </m:den>
          </m:f>
        </m:oMath>
      </m:oMathPara>
    </w:p>
    <w:p>
      <w:pPr>
        <w:pStyle w:val="FirstParagraph"/>
      </w:pPr>
      <w:r>
        <w:rPr>
          <w:rFonts w:hint="eastAsia"/>
        </w:rPr>
        <w:t xml:space="preserve">由此解得</w:t>
      </w:r>
      <w:r>
        <w:t xml:space="preserve"> </w:t>
      </w:r>
      <m:oMath>
        <m:r>
          <m:t>λ</m:t>
        </m:r>
        <m:r>
          <m:rPr>
            <m:sty m:val="p"/>
          </m:rPr>
          <m:t>=</m:t>
        </m:r>
        <m:r>
          <m:rPr>
            <m:sty m:val="p"/>
          </m:rPr>
          <m:t>±</m:t>
        </m:r>
        <m:r>
          <m:t>g</m:t>
        </m:r>
        <m:r>
          <m:rPr>
            <m:sty m:val="p"/>
          </m:rPr>
          <m:t>/</m:t>
        </m:r>
        <m:r>
          <m:t>a</m:t>
        </m:r>
      </m:oMath>
      <w:r>
        <w:rPr>
          <w:rFonts w:hint="eastAsia"/>
        </w:rPr>
        <w:t xml:space="preserve">，对应的特征方向为</w:t>
      </w:r>
      <w:r>
        <w:t xml:space="preserve"> </w:t>
      </w:r>
      <m:oMath>
        <m:r>
          <m:t>d</m:t>
        </m:r>
        <m:r>
          <m:t>x</m:t>
        </m:r>
        <m:r>
          <m:rPr>
            <m:sty m:val="p"/>
          </m:rPr>
          <m:t>/</m:t>
        </m:r>
        <m:r>
          <m:t>d</m:t>
        </m:r>
        <m:r>
          <m:t>t</m:t>
        </m:r>
        <m:r>
          <m:rPr>
            <m:sty m:val="p"/>
          </m:rPr>
          <m:t>=</m:t>
        </m:r>
        <m:r>
          <m:rPr>
            <m:sty m:val="p"/>
          </m:rPr>
          <m:t>±</m:t>
        </m:r>
        <m:r>
          <m:t>a</m:t>
        </m:r>
      </m:oMath>
      <w:r>
        <w:t xml:space="preserve">。</w:t>
      </w:r>
    </w:p>
    <w:bookmarkEnd w:id="21"/>
    <w:bookmarkStart w:id="22" w:name="c-和-c--相容方程"/>
    <w:p>
      <w:pPr>
        <w:pStyle w:val="Heading4"/>
      </w:pPr>
      <w:r>
        <w:rPr>
          <w:rStyle w:val="SectionNumber"/>
        </w:rPr>
        <w:t xml:space="preserve">1.1.5.2</w:t>
      </w:r>
      <w:r>
        <w:tab/>
      </w:r>
      <w:r>
        <w:t xml:space="preserve">2.5.2</w:t>
      </w:r>
      <w:r>
        <w:t xml:space="preserve"> </w:t>
      </w:r>
      <m:oMath>
        <m:sSup>
          <m:e>
            <m:r>
              <m:t>C</m:t>
            </m:r>
          </m:e>
          <m:sup>
            <m:r>
              <m:rPr>
                <m:sty m:val="p"/>
              </m:rPr>
              <m:t>+</m:t>
            </m:r>
          </m:sup>
        </m:sSup>
      </m:oMath>
      <w:r>
        <w:t xml:space="preserve"> </w:t>
      </w:r>
      <w:r>
        <w:rPr>
          <w:rFonts w:hint="eastAsia"/>
        </w:rPr>
        <w:t xml:space="preserve">和</w:t>
      </w:r>
      <w:r>
        <w:t xml:space="preserve"> </w:t>
      </w:r>
      <m:oMath>
        <m:sSup>
          <m:e>
            <m:r>
              <m:t>C</m:t>
            </m:r>
          </m:e>
          <m:sup>
            <m:r>
              <m:rPr>
                <m:sty m:val="p"/>
              </m:rPr>
              <m:t>−</m:t>
            </m:r>
          </m:sup>
        </m:sSup>
      </m:oMath>
      <w:r>
        <w:t xml:space="preserve"> </w:t>
      </w:r>
      <w:r>
        <w:rPr>
          <w:rFonts w:hint="eastAsia"/>
        </w:rPr>
        <w:t xml:space="preserve">相容方程</w:t>
      </w:r>
    </w:p>
    <w:p>
      <w:pPr>
        <w:pStyle w:val="FirstParagraph"/>
      </w:pPr>
      <w:r>
        <w:rPr>
          <w:rFonts w:hint="eastAsia"/>
        </w:rPr>
        <w:t xml:space="preserve">沿正特征线</w:t>
      </w:r>
      <w:r>
        <w:t xml:space="preserve"> </w:t>
      </w:r>
      <m:oMath>
        <m:sSup>
          <m:e>
            <m:r>
              <m:t>C</m:t>
            </m:r>
          </m:e>
          <m:sup>
            <m:r>
              <m:rPr>
                <m:sty m:val="p"/>
              </m:rPr>
              <m:t>+</m:t>
            </m:r>
          </m:sup>
        </m:sSup>
      </m:oMath>
      <w:r>
        <w:rPr>
          <w:rFonts w:hint="eastAsia"/>
        </w:rPr>
        <w:t xml:space="preserve">（</w:t>
      </w:r>
      <m:oMath>
        <m:r>
          <m:t>d</m:t>
        </m:r>
        <m:r>
          <m:t>x</m:t>
        </m:r>
        <m:r>
          <m:rPr>
            <m:sty m:val="p"/>
          </m:rPr>
          <m:t>/</m:t>
        </m:r>
        <m:r>
          <m:t>d</m:t>
        </m:r>
        <m:r>
          <m:t>t</m:t>
        </m:r>
        <m:r>
          <m:rPr>
            <m:sty m:val="p"/>
          </m:rPr>
          <m:t>=</m:t>
        </m:r>
        <m:r>
          <m:rPr>
            <m:sty m:val="p"/>
          </m:rPr>
          <m:t>+</m:t>
        </m:r>
        <m:r>
          <m:t>a</m:t>
        </m:r>
      </m:oMath>
      <w:r>
        <w:rPr>
          <w:rFonts w:hint="eastAsia"/>
        </w:rPr>
        <w:t xml:space="preserve">）：</w:t>
      </w:r>
    </w:p>
    <w:p>
      <w:pPr>
        <w:pStyle w:val="BodyText"/>
      </w:pPr>
      <m:oMathPara>
        <m:oMathParaPr>
          <m:jc m:val="center"/>
        </m:oMathParaPr>
        <m:oMath>
          <m:f>
            <m:fPr>
              <m:type m:val="bar"/>
            </m:fPr>
            <m:num>
              <m:r>
                <m:t>d</m:t>
              </m:r>
              <m:r>
                <m:t>V</m:t>
              </m:r>
            </m:num>
            <m:den>
              <m:r>
                <m:t>d</m:t>
              </m:r>
              <m:r>
                <m:t>t</m:t>
              </m:r>
            </m:den>
          </m:f>
          <m:r>
            <m:rPr>
              <m:sty m:val="p"/>
            </m:rPr>
            <m:t>+</m:t>
          </m:r>
          <m:f>
            <m:fPr>
              <m:type m:val="bar"/>
            </m:fPr>
            <m:num>
              <m:r>
                <m:t>g</m:t>
              </m:r>
            </m:num>
            <m:den>
              <m:r>
                <m:t>a</m:t>
              </m:r>
            </m:den>
          </m:f>
          <m:f>
            <m:fPr>
              <m:type m:val="bar"/>
            </m:fPr>
            <m:num>
              <m:r>
                <m:t>d</m:t>
              </m:r>
              <m:r>
                <m:t>H</m:t>
              </m:r>
            </m:num>
            <m:den>
              <m:r>
                <m:t>d</m:t>
              </m:r>
              <m:r>
                <m:t>t</m:t>
              </m:r>
            </m:den>
          </m:f>
          <m:r>
            <m:rPr>
              <m:sty m:val="p"/>
            </m:rPr>
            <m:t>+</m:t>
          </m:r>
          <m:f>
            <m:fPr>
              <m:type m:val="bar"/>
            </m:fPr>
            <m:num>
              <m:r>
                <m:t>f</m:t>
              </m:r>
            </m:num>
            <m:den>
              <m:r>
                <m:t>2</m:t>
              </m:r>
              <m:r>
                <m:t>D</m:t>
              </m:r>
            </m:den>
          </m:f>
          <m:r>
            <m:t>V</m:t>
          </m:r>
          <m:r>
            <m:rPr>
              <m:sty m:val="p"/>
            </m:rPr>
            <m:t>|</m:t>
          </m:r>
          <m:r>
            <m:t>V</m:t>
          </m:r>
          <m:r>
            <m:rPr>
              <m:sty m:val="p"/>
            </m:rPr>
            <m:t>|</m:t>
          </m:r>
          <m:r>
            <m:rPr>
              <m:sty m:val="p"/>
            </m:rPr>
            <m:t>=</m:t>
          </m:r>
          <m:r>
            <m:t>0</m:t>
          </m:r>
        </m:oMath>
      </m:oMathPara>
    </w:p>
    <w:p>
      <w:pPr>
        <w:pStyle w:val="FirstParagraph"/>
      </w:pPr>
      <w:r>
        <w:rPr>
          <w:rFonts w:hint="eastAsia"/>
        </w:rPr>
        <w:t xml:space="preserve">沿负特征线</w:t>
      </w:r>
      <w:r>
        <w:t xml:space="preserve"> </w:t>
      </w:r>
      <m:oMath>
        <m:sSup>
          <m:e>
            <m:r>
              <m:t>C</m:t>
            </m:r>
          </m:e>
          <m:sup>
            <m:r>
              <m:rPr>
                <m:sty m:val="p"/>
              </m:rPr>
              <m:t>−</m:t>
            </m:r>
          </m:sup>
        </m:sSup>
      </m:oMath>
      <w:r>
        <w:rPr>
          <w:rFonts w:hint="eastAsia"/>
        </w:rPr>
        <w:t xml:space="preserve">（</w:t>
      </w:r>
      <m:oMath>
        <m:r>
          <m:t>d</m:t>
        </m:r>
        <m:r>
          <m:t>x</m:t>
        </m:r>
        <m:r>
          <m:rPr>
            <m:sty m:val="p"/>
          </m:rPr>
          <m:t>/</m:t>
        </m:r>
        <m:r>
          <m:t>d</m:t>
        </m:r>
        <m:r>
          <m:t>t</m:t>
        </m:r>
        <m:r>
          <m:rPr>
            <m:sty m:val="p"/>
          </m:rPr>
          <m:t>=</m:t>
        </m:r>
        <m:r>
          <m:rPr>
            <m:sty m:val="p"/>
          </m:rPr>
          <m:t>−</m:t>
        </m:r>
        <m:r>
          <m:t>a</m:t>
        </m:r>
      </m:oMath>
      <w:r>
        <w:rPr>
          <w:rFonts w:hint="eastAsia"/>
        </w:rPr>
        <w:t xml:space="preserve">）：</w:t>
      </w:r>
    </w:p>
    <w:p>
      <w:pPr>
        <w:pStyle w:val="BodyText"/>
      </w:pPr>
      <m:oMathPara>
        <m:oMathParaPr>
          <m:jc m:val="center"/>
        </m:oMathParaPr>
        <m:oMath>
          <m:f>
            <m:fPr>
              <m:type m:val="bar"/>
            </m:fPr>
            <m:num>
              <m:r>
                <m:t>d</m:t>
              </m:r>
              <m:r>
                <m:t>V</m:t>
              </m:r>
            </m:num>
            <m:den>
              <m:r>
                <m:t>d</m:t>
              </m:r>
              <m:r>
                <m:t>t</m:t>
              </m:r>
            </m:den>
          </m:f>
          <m:r>
            <m:rPr>
              <m:sty m:val="p"/>
            </m:rPr>
            <m:t>−</m:t>
          </m:r>
          <m:f>
            <m:fPr>
              <m:type m:val="bar"/>
            </m:fPr>
            <m:num>
              <m:r>
                <m:t>g</m:t>
              </m:r>
            </m:num>
            <m:den>
              <m:r>
                <m:t>a</m:t>
              </m:r>
            </m:den>
          </m:f>
          <m:f>
            <m:fPr>
              <m:type m:val="bar"/>
            </m:fPr>
            <m:num>
              <m:r>
                <m:t>d</m:t>
              </m:r>
              <m:r>
                <m:t>H</m:t>
              </m:r>
            </m:num>
            <m:den>
              <m:r>
                <m:t>d</m:t>
              </m:r>
              <m:r>
                <m:t>t</m:t>
              </m:r>
            </m:den>
          </m:f>
          <m:r>
            <m:rPr>
              <m:sty m:val="p"/>
            </m:rPr>
            <m:t>+</m:t>
          </m:r>
          <m:f>
            <m:fPr>
              <m:type m:val="bar"/>
            </m:fPr>
            <m:num>
              <m:r>
                <m:t>f</m:t>
              </m:r>
            </m:num>
            <m:den>
              <m:r>
                <m:t>2</m:t>
              </m:r>
              <m:r>
                <m:t>D</m:t>
              </m:r>
            </m:den>
          </m:f>
          <m:r>
            <m:t>V</m:t>
          </m:r>
          <m:r>
            <m:rPr>
              <m:sty m:val="p"/>
            </m:rPr>
            <m:t>|</m:t>
          </m:r>
          <m:r>
            <m:t>V</m:t>
          </m:r>
          <m:r>
            <m:rPr>
              <m:sty m:val="p"/>
            </m:rPr>
            <m:t>|</m:t>
          </m:r>
          <m:r>
            <m:rPr>
              <m:sty m:val="p"/>
            </m:rPr>
            <m:t>=</m:t>
          </m:r>
          <m:r>
            <m:t>0</m:t>
          </m:r>
        </m:oMath>
      </m:oMathPara>
    </w:p>
    <w:p>
      <w:pPr>
        <w:pStyle w:val="FirstParagraph"/>
      </w:pPr>
      <w:r>
        <w:rPr>
          <w:rFonts w:hint="eastAsia"/>
        </w:rPr>
        <w:t xml:space="preserve">对式（10-11）沿</w:t>
      </w:r>
      <w:r>
        <w:t xml:space="preserve"> </w:t>
      </w:r>
      <m:oMath>
        <m:sSup>
          <m:e>
            <m:r>
              <m:t>C</m:t>
            </m:r>
          </m:e>
          <m:sup>
            <m:r>
              <m:rPr>
                <m:sty m:val="p"/>
              </m:rPr>
              <m:t>+</m:t>
            </m:r>
          </m:sup>
        </m:sSup>
      </m:oMath>
      <w:r>
        <w:t xml:space="preserve"> </w:t>
      </w:r>
      <w:r>
        <w:rPr>
          <w:rFonts w:hint="eastAsia"/>
        </w:rPr>
        <w:t xml:space="preserve">线从</w:t>
      </w:r>
      <w:r>
        <w:t xml:space="preserve"> </w:t>
      </w:r>
      <m:oMath>
        <m:r>
          <m:t>A</m:t>
        </m:r>
      </m:oMath>
      <w:r>
        <w:t xml:space="preserve"> </w:t>
      </w:r>
      <w:r>
        <w:rPr>
          <w:rFonts w:hint="eastAsia"/>
        </w:rPr>
        <w:t xml:space="preserve">点积分到</w:t>
      </w:r>
      <w:r>
        <w:t xml:space="preserve"> </w:t>
      </w:r>
      <m:oMath>
        <m:r>
          <m:t>P</m:t>
        </m:r>
      </m:oMath>
      <w:r>
        <w:t xml:space="preserve"> </w:t>
      </w:r>
      <w:r>
        <w:rPr>
          <w:rFonts w:hint="eastAsia"/>
        </w:rPr>
        <w:t xml:space="preserve">点，对式（10-12）沿</w:t>
      </w:r>
      <w:r>
        <w:t xml:space="preserve"> </w:t>
      </w:r>
      <m:oMath>
        <m:sSup>
          <m:e>
            <m:r>
              <m:t>C</m:t>
            </m:r>
          </m:e>
          <m:sup>
            <m:r>
              <m:rPr>
                <m:sty m:val="p"/>
              </m:rPr>
              <m:t>−</m:t>
            </m:r>
          </m:sup>
        </m:sSup>
      </m:oMath>
      <w:r>
        <w:t xml:space="preserve"> </w:t>
      </w:r>
      <w:r>
        <w:rPr>
          <w:rFonts w:hint="eastAsia"/>
        </w:rPr>
        <w:t xml:space="preserve">线从</w:t>
      </w:r>
      <w:r>
        <w:t xml:space="preserve"> </w:t>
      </w:r>
      <m:oMath>
        <m:r>
          <m:t>B</m:t>
        </m:r>
      </m:oMath>
      <w:r>
        <w:t xml:space="preserve"> </w:t>
      </w:r>
      <w:r>
        <w:rPr>
          <w:rFonts w:hint="eastAsia"/>
        </w:rPr>
        <w:t xml:space="preserve">点积分到</w:t>
      </w:r>
      <w:r>
        <w:t xml:space="preserve"> </w:t>
      </w:r>
      <m:oMath>
        <m:r>
          <m:t>P</m:t>
        </m:r>
      </m:oMath>
      <w:r>
        <w:t xml:space="preserve"> </w:t>
      </w:r>
      <w:r>
        <w:rPr>
          <w:rFonts w:hint="eastAsia"/>
        </w:rPr>
        <w:t xml:space="preserve">点（其中</w:t>
      </w:r>
      <w:r>
        <w:t xml:space="preserve"> </w:t>
      </w:r>
      <m:oMath>
        <m:r>
          <m:t>A</m:t>
        </m:r>
      </m:oMath>
      <w:r>
        <w:t xml:space="preserve">、</w:t>
      </w:r>
      <m:oMath>
        <m:r>
          <m:t>B</m:t>
        </m:r>
      </m:oMath>
      <w:r>
        <w:t xml:space="preserve"> </w:t>
      </w:r>
      <w:r>
        <w:rPr>
          <w:rFonts w:hint="eastAsia"/>
        </w:rPr>
        <w:t xml:space="preserve">为已知时间层上的两个相邻节点，</w:t>
      </w:r>
      <m:oMath>
        <m:r>
          <m:t>P</m:t>
        </m:r>
      </m:oMath>
      <w:r>
        <w:t xml:space="preserve"> </w:t>
      </w:r>
      <w:r>
        <w:rPr>
          <w:rFonts w:hint="eastAsia"/>
        </w:rPr>
        <w:t xml:space="preserve">为新时间层上的待求节点），并对摩擦项采用近似处理（用已知层的值代替），得到有限差分形式的</w:t>
      </w:r>
      <w:r>
        <w:rPr>
          <w:rFonts w:hint="eastAsia"/>
          <w:b/>
          <w:bCs/>
        </w:rPr>
        <w:t xml:space="preserve">相容方程</w:t>
      </w:r>
      <w:r>
        <w:rPr>
          <w:rFonts w:hint="eastAsia"/>
        </w:rPr>
        <w:t xml:space="preserve">：</w:t>
      </w:r>
    </w:p>
    <w:p>
      <w:pPr>
        <w:pStyle w:val="BodyText"/>
      </w:pPr>
      <m:oMath>
        <m:sSup>
          <m:e>
            <m:r>
              <m:t>C</m:t>
            </m:r>
          </m:e>
          <m:sup>
            <m:r>
              <m:rPr>
                <m:sty m:val="p"/>
              </m:rPr>
              <m:t>+</m:t>
            </m:r>
          </m:sup>
        </m:sSup>
      </m:oMath>
      <w:r>
        <w:t xml:space="preserve"> </w:t>
      </w:r>
      <w:r>
        <w:rPr>
          <w:rFonts w:hint="eastAsia"/>
        </w:rPr>
        <w:t xml:space="preserve">方程（从</w:t>
      </w:r>
      <w:r>
        <w:t xml:space="preserve"> </w:t>
      </w:r>
      <m:oMath>
        <m:r>
          <m:t>A</m:t>
        </m:r>
      </m:oMath>
      <w:r>
        <w:t xml:space="preserve"> </w:t>
      </w:r>
      <w:r>
        <w:rPr>
          <w:rFonts w:hint="eastAsia"/>
        </w:rPr>
        <w:t xml:space="preserve">到</w:t>
      </w:r>
      <w:r>
        <w:t xml:space="preserve"> </w:t>
      </w:r>
      <m:oMath>
        <m:r>
          <m:t>P</m:t>
        </m:r>
      </m:oMath>
      <w:r>
        <w:rPr>
          <w:rFonts w:hint="eastAsia"/>
        </w:rPr>
        <w:t xml:space="preserve">）：</w:t>
      </w:r>
    </w:p>
    <w:p>
      <w:pPr>
        <w:pStyle w:val="BodyText"/>
      </w:pPr>
      <m:oMathPara>
        <m:oMathParaPr>
          <m:jc m:val="center"/>
        </m:oMathParaPr>
        <m:oMath>
          <m:sSub>
            <m:e>
              <m:r>
                <m:t>H</m:t>
              </m:r>
            </m:e>
            <m:sub>
              <m:r>
                <m:t>P</m:t>
              </m:r>
            </m:sub>
          </m:sSub>
          <m:r>
            <m:rPr>
              <m:sty m:val="p"/>
            </m:rPr>
            <m:t>−</m:t>
          </m:r>
          <m:sSub>
            <m:e>
              <m:r>
                <m:t>H</m:t>
              </m:r>
            </m:e>
            <m:sub>
              <m:r>
                <m:t>A</m:t>
              </m:r>
            </m:sub>
          </m:sSub>
          <m:r>
            <m:rPr>
              <m:sty m:val="p"/>
            </m:rPr>
            <m:t>+</m:t>
          </m:r>
          <m:r>
            <m:t>B</m:t>
          </m:r>
          <m:r>
            <m:rPr>
              <m:sty m:val="p"/>
            </m:rPr>
            <m:t>(</m:t>
          </m:r>
          <m:sSub>
            <m:e>
              <m:r>
                <m:t>V</m:t>
              </m:r>
            </m:e>
            <m:sub>
              <m:r>
                <m:t>P</m:t>
              </m:r>
            </m:sub>
          </m:sSub>
          <m:r>
            <m:rPr>
              <m:sty m:val="p"/>
            </m:rPr>
            <m:t>−</m:t>
          </m:r>
          <m:sSub>
            <m:e>
              <m:r>
                <m:t>V</m:t>
              </m:r>
            </m:e>
            <m:sub>
              <m:r>
                <m:t>A</m:t>
              </m:r>
            </m:sub>
          </m:sSub>
          <m:r>
            <m:rPr>
              <m:sty m:val="p"/>
            </m:rPr>
            <m:t>)</m:t>
          </m:r>
          <m:r>
            <m:rPr>
              <m:sty m:val="p"/>
            </m:rPr>
            <m:t>+</m:t>
          </m:r>
          <m:r>
            <m:t>R</m:t>
          </m:r>
          <m:r>
            <m:rPr>
              <m:sty m:val="p"/>
            </m:rPr>
            <m:t>Δ</m:t>
          </m:r>
          <m:r>
            <m:t>t</m:t>
          </m:r>
          <m:r>
            <m:rPr>
              <m:sty m:val="p"/>
            </m:rPr>
            <m:t>⋅</m:t>
          </m:r>
          <m:sSub>
            <m:e>
              <m:r>
                <m:t>V</m:t>
              </m:r>
            </m:e>
            <m:sub>
              <m:r>
                <m:t>A</m:t>
              </m:r>
            </m:sub>
          </m:sSub>
          <m:r>
            <m:rPr>
              <m:sty m:val="p"/>
            </m:rPr>
            <m:t>|</m:t>
          </m:r>
          <m:sSub>
            <m:e>
              <m:r>
                <m:t>V</m:t>
              </m:r>
            </m:e>
            <m:sub>
              <m:r>
                <m:t>A</m:t>
              </m:r>
            </m:sub>
          </m:sSub>
          <m:r>
            <m:rPr>
              <m:sty m:val="p"/>
            </m:rPr>
            <m:t>|</m:t>
          </m:r>
          <m:r>
            <m:rPr>
              <m:sty m:val="p"/>
            </m:rPr>
            <m:t>=</m:t>
          </m:r>
          <m:r>
            <m:t>0</m:t>
          </m:r>
        </m:oMath>
      </m:oMathPara>
    </w:p>
    <w:p>
      <w:pPr>
        <w:pStyle w:val="FirstParagraph"/>
      </w:pPr>
      <m:oMath>
        <m:sSup>
          <m:e>
            <m:r>
              <m:t>C</m:t>
            </m:r>
          </m:e>
          <m:sup>
            <m:r>
              <m:rPr>
                <m:sty m:val="p"/>
              </m:rPr>
              <m:t>−</m:t>
            </m:r>
          </m:sup>
        </m:sSup>
      </m:oMath>
      <w:r>
        <w:t xml:space="preserve"> </w:t>
      </w:r>
      <w:r>
        <w:rPr>
          <w:rFonts w:hint="eastAsia"/>
        </w:rPr>
        <w:t xml:space="preserve">方程（从</w:t>
      </w:r>
      <w:r>
        <w:t xml:space="preserve"> </w:t>
      </w:r>
      <m:oMath>
        <m:r>
          <m:t>B</m:t>
        </m:r>
      </m:oMath>
      <w:r>
        <w:t xml:space="preserve"> </w:t>
      </w:r>
      <w:r>
        <w:rPr>
          <w:rFonts w:hint="eastAsia"/>
        </w:rPr>
        <w:t xml:space="preserve">到</w:t>
      </w:r>
      <w:r>
        <w:t xml:space="preserve"> </w:t>
      </w:r>
      <m:oMath>
        <m:r>
          <m:t>P</m:t>
        </m:r>
      </m:oMath>
      <w:r>
        <w:rPr>
          <w:rFonts w:hint="eastAsia"/>
        </w:rPr>
        <w:t xml:space="preserve">）：</w:t>
      </w:r>
    </w:p>
    <w:p>
      <w:pPr>
        <w:pStyle w:val="BodyText"/>
      </w:pPr>
      <m:oMathPara>
        <m:oMathParaPr>
          <m:jc m:val="center"/>
        </m:oMathParaPr>
        <m:oMath>
          <m:sSub>
            <m:e>
              <m:r>
                <m:t>H</m:t>
              </m:r>
            </m:e>
            <m:sub>
              <m:r>
                <m:t>P</m:t>
              </m:r>
            </m:sub>
          </m:sSub>
          <m:r>
            <m:rPr>
              <m:sty m:val="p"/>
            </m:rPr>
            <m:t>−</m:t>
          </m:r>
          <m:sSub>
            <m:e>
              <m:r>
                <m:t>H</m:t>
              </m:r>
            </m:e>
            <m:sub>
              <m:r>
                <m:t>B</m:t>
              </m:r>
            </m:sub>
          </m:sSub>
          <m:r>
            <m:rPr>
              <m:sty m:val="p"/>
            </m:rPr>
            <m:t>−</m:t>
          </m:r>
          <m:r>
            <m:t>B</m:t>
          </m:r>
          <m:r>
            <m:rPr>
              <m:sty m:val="p"/>
            </m:rPr>
            <m:t>(</m:t>
          </m:r>
          <m:sSub>
            <m:e>
              <m:r>
                <m:t>V</m:t>
              </m:r>
            </m:e>
            <m:sub>
              <m:r>
                <m:t>P</m:t>
              </m:r>
            </m:sub>
          </m:sSub>
          <m:r>
            <m:rPr>
              <m:sty m:val="p"/>
            </m:rPr>
            <m:t>−</m:t>
          </m:r>
          <m:sSub>
            <m:e>
              <m:r>
                <m:t>V</m:t>
              </m:r>
            </m:e>
            <m:sub>
              <m:r>
                <m:t>B</m:t>
              </m:r>
            </m:sub>
          </m:sSub>
          <m:r>
            <m:rPr>
              <m:sty m:val="p"/>
            </m:rPr>
            <m:t>)</m:t>
          </m:r>
          <m:r>
            <m:rPr>
              <m:sty m:val="p"/>
            </m:rPr>
            <m:t>+</m:t>
          </m:r>
          <m:r>
            <m:t>R</m:t>
          </m:r>
          <m:r>
            <m:rPr>
              <m:sty m:val="p"/>
            </m:rPr>
            <m:t>Δ</m:t>
          </m:r>
          <m:r>
            <m:t>t</m:t>
          </m:r>
          <m:r>
            <m:rPr>
              <m:sty m:val="p"/>
            </m:rPr>
            <m:t>⋅</m:t>
          </m:r>
          <m:sSub>
            <m:e>
              <m:r>
                <m:t>V</m:t>
              </m:r>
            </m:e>
            <m:sub>
              <m:r>
                <m:t>B</m:t>
              </m:r>
            </m:sub>
          </m:sSub>
          <m:r>
            <m:rPr>
              <m:sty m:val="p"/>
            </m:rPr>
            <m:t>|</m:t>
          </m:r>
          <m:sSub>
            <m:e>
              <m:r>
                <m:t>V</m:t>
              </m:r>
            </m:e>
            <m:sub>
              <m:r>
                <m:t>B</m:t>
              </m:r>
            </m:sub>
          </m:sSub>
          <m:r>
            <m:rPr>
              <m:sty m:val="p"/>
            </m:rPr>
            <m:t>|</m:t>
          </m:r>
          <m:r>
            <m:rPr>
              <m:sty m:val="p"/>
            </m:rPr>
            <m:t>=</m:t>
          </m:r>
          <m:r>
            <m:t>0</m:t>
          </m:r>
        </m:oMath>
      </m:oMathPara>
    </w:p>
    <w:p>
      <w:pPr>
        <w:pStyle w:val="FirstParagraph"/>
      </w:pPr>
      <w:r>
        <w:rPr>
          <w:rFonts w:hint="eastAsia"/>
        </w:rPr>
        <w:t xml:space="preserve">其中：</w:t>
      </w:r>
    </w:p>
    <w:p>
      <w:pPr>
        <w:pStyle w:val="BodyText"/>
      </w:pPr>
      <m:oMathPara>
        <m:oMathParaPr>
          <m:jc m:val="center"/>
        </m:oMathParaPr>
        <m:oMath>
          <m:r>
            <m:t>B</m:t>
          </m:r>
          <m:r>
            <m:rPr>
              <m:sty m:val="p"/>
            </m:rPr>
            <m:t>=</m:t>
          </m:r>
          <m:f>
            <m:fPr>
              <m:type m:val="bar"/>
            </m:fPr>
            <m:num>
              <m:r>
                <m:t>a</m:t>
              </m:r>
            </m:num>
            <m:den>
              <m:r>
                <m:t>g</m:t>
              </m:r>
            </m:den>
          </m:f>
        </m:oMath>
      </m:oMathPara>
    </w:p>
    <w:p>
      <w:pPr>
        <w:pStyle w:val="FirstParagraph"/>
      </w:pPr>
      <m:oMathPara>
        <m:oMathParaPr>
          <m:jc m:val="center"/>
        </m:oMathParaPr>
        <m:oMath>
          <m:r>
            <m:t>R</m:t>
          </m:r>
          <m:r>
            <m:rPr>
              <m:sty m:val="p"/>
            </m:rPr>
            <m:t>=</m:t>
          </m:r>
          <m:f>
            <m:fPr>
              <m:type m:val="bar"/>
            </m:fPr>
            <m:num>
              <m:r>
                <m:t>f</m:t>
              </m:r>
            </m:num>
            <m:den>
              <m:r>
                <m:t>2</m:t>
              </m:r>
              <m:r>
                <m:t>D</m:t>
              </m:r>
              <m:r>
                <m:t>A</m:t>
              </m:r>
            </m:den>
          </m:f>
        </m:oMath>
      </m:oMathPara>
    </w:p>
    <w:p>
      <w:pPr>
        <w:pStyle w:val="FirstParagraph"/>
      </w:pPr>
      <w:r>
        <w:rPr>
          <w:rFonts w:hint="eastAsia"/>
        </w:rPr>
        <w:t xml:space="preserve">联立式（10-13）和（10-14），可以解出内部节点</w:t>
      </w:r>
      <w:r>
        <w:t xml:space="preserve"> </w:t>
      </w:r>
      <m:oMath>
        <m:r>
          <m:t>P</m:t>
        </m:r>
      </m:oMath>
      <w:r>
        <w:t xml:space="preserve"> </w:t>
      </w:r>
      <w:r>
        <w:rPr>
          <w:rFonts w:hint="eastAsia"/>
        </w:rPr>
        <w:t xml:space="preserve">的</w:t>
      </w:r>
      <w:r>
        <w:t xml:space="preserve"> </w:t>
      </w:r>
      <m:oMath>
        <m:sSub>
          <m:e>
            <m:r>
              <m:t>H</m:t>
            </m:r>
          </m:e>
          <m:sub>
            <m:r>
              <m:t>P</m:t>
            </m:r>
          </m:sub>
        </m:sSub>
      </m:oMath>
      <w:r>
        <w:t xml:space="preserve"> </w:t>
      </w:r>
      <w:r>
        <w:rPr>
          <w:rFonts w:hint="eastAsia"/>
        </w:rPr>
        <w:t xml:space="preserve">和</w:t>
      </w:r>
      <w:r>
        <w:t xml:space="preserve"> </w:t>
      </w:r>
      <m:oMath>
        <m:sSub>
          <m:e>
            <m:r>
              <m:t>V</m:t>
            </m:r>
          </m:e>
          <m:sub>
            <m:r>
              <m:t>P</m:t>
            </m:r>
          </m:sub>
        </m:sSub>
      </m:oMath>
      <w:r>
        <w:rPr>
          <w:rFonts w:hint="eastAsia"/>
        </w:rPr>
        <w:t xml:space="preserve">：</w:t>
      </w:r>
    </w:p>
    <w:p>
      <w:pPr>
        <w:pStyle w:val="BodyText"/>
      </w:pPr>
      <m:oMathPara>
        <m:oMathParaPr>
          <m:jc m:val="center"/>
        </m:oMathParaPr>
        <m:oMath>
          <m:sSub>
            <m:e>
              <m:r>
                <m:t>V</m:t>
              </m:r>
            </m:e>
            <m:sub>
              <m:r>
                <m:t>P</m:t>
              </m:r>
            </m:sub>
          </m:sSub>
          <m:r>
            <m:rPr>
              <m:sty m:val="p"/>
            </m:rPr>
            <m:t>=</m:t>
          </m:r>
          <m:f>
            <m:fPr>
              <m:type m:val="bar"/>
            </m:fPr>
            <m:num>
              <m:r>
                <m:t>1</m:t>
              </m:r>
            </m:num>
            <m:den>
              <m:r>
                <m:t>2</m:t>
              </m:r>
            </m:den>
          </m:f>
          <m:d>
            <m:dPr>
              <m:begChr m:val="["/>
              <m:sepChr m:val=""/>
              <m:endChr m:val="]"/>
              <m:grow/>
            </m:dPr>
            <m:e>
              <m:r>
                <m:rPr>
                  <m:sty m:val="p"/>
                </m:rPr>
                <m:t>(</m:t>
              </m:r>
              <m:sSub>
                <m:e>
                  <m:r>
                    <m:t>V</m:t>
                  </m:r>
                </m:e>
                <m:sub>
                  <m:r>
                    <m:t>A</m:t>
                  </m:r>
                </m:sub>
              </m:sSub>
              <m:r>
                <m:rPr>
                  <m:sty m:val="p"/>
                </m:rPr>
                <m:t>+</m:t>
              </m:r>
              <m:sSub>
                <m:e>
                  <m:r>
                    <m:t>V</m:t>
                  </m:r>
                </m:e>
                <m:sub>
                  <m:r>
                    <m:t>B</m:t>
                  </m:r>
                </m:sub>
              </m:sSub>
              <m:r>
                <m:rPr>
                  <m:sty m:val="p"/>
                </m:rPr>
                <m:t>)</m:t>
              </m:r>
              <m:r>
                <m:rPr>
                  <m:sty m:val="p"/>
                </m:rPr>
                <m:t>+</m:t>
              </m:r>
              <m:f>
                <m:fPr>
                  <m:type m:val="bar"/>
                </m:fPr>
                <m:num>
                  <m:r>
                    <m:t>1</m:t>
                  </m:r>
                </m:num>
                <m:den>
                  <m:r>
                    <m:t>B</m:t>
                  </m:r>
                </m:den>
              </m:f>
              <m:r>
                <m:rPr>
                  <m:sty m:val="p"/>
                </m:rPr>
                <m:t>(</m:t>
              </m:r>
              <m:sSub>
                <m:e>
                  <m:r>
                    <m:t>H</m:t>
                  </m:r>
                </m:e>
                <m:sub>
                  <m:r>
                    <m:t>A</m:t>
                  </m:r>
                </m:sub>
              </m:sSub>
              <m:r>
                <m:rPr>
                  <m:sty m:val="p"/>
                </m:rPr>
                <m:t>−</m:t>
              </m:r>
              <m:sSub>
                <m:e>
                  <m:r>
                    <m:t>H</m:t>
                  </m:r>
                </m:e>
                <m:sub>
                  <m:r>
                    <m:t>B</m:t>
                  </m:r>
                </m:sub>
              </m:sSub>
              <m:r>
                <m:rPr>
                  <m:sty m:val="p"/>
                </m:rPr>
                <m:t>)</m:t>
              </m:r>
              <m:r>
                <m:rPr>
                  <m:sty m:val="p"/>
                </m:rPr>
                <m:t>−</m:t>
              </m:r>
              <m:r>
                <m:t>R</m:t>
              </m:r>
              <m:r>
                <m:rPr>
                  <m:sty m:val="p"/>
                </m:rPr>
                <m:t>Δ</m:t>
              </m:r>
              <m:r>
                <m:t>t</m:t>
              </m:r>
              <m:r>
                <m:rPr>
                  <m:sty m:val="p"/>
                </m:rPr>
                <m:t>(</m:t>
              </m:r>
              <m:sSub>
                <m:e>
                  <m:r>
                    <m:t>V</m:t>
                  </m:r>
                </m:e>
                <m:sub>
                  <m:r>
                    <m:t>A</m:t>
                  </m:r>
                </m:sub>
              </m:sSub>
              <m:r>
                <m:rPr>
                  <m:sty m:val="p"/>
                </m:rPr>
                <m:t>|</m:t>
              </m:r>
              <m:sSub>
                <m:e>
                  <m:r>
                    <m:t>V</m:t>
                  </m:r>
                </m:e>
                <m:sub>
                  <m:r>
                    <m:t>A</m:t>
                  </m:r>
                </m:sub>
              </m:sSub>
              <m:r>
                <m:rPr>
                  <m:sty m:val="p"/>
                </m:rPr>
                <m:t>|</m:t>
              </m:r>
              <m:r>
                <m:rPr>
                  <m:sty m:val="p"/>
                </m:rPr>
                <m:t>+</m:t>
              </m:r>
              <m:sSub>
                <m:e>
                  <m:r>
                    <m:t>V</m:t>
                  </m:r>
                </m:e>
                <m:sub>
                  <m:r>
                    <m:t>B</m:t>
                  </m:r>
                </m:sub>
              </m:sSub>
              <m:r>
                <m:rPr>
                  <m:sty m:val="p"/>
                </m:rPr>
                <m:t>|</m:t>
              </m:r>
              <m:sSub>
                <m:e>
                  <m:r>
                    <m:t>V</m:t>
                  </m:r>
                </m:e>
                <m:sub>
                  <m:r>
                    <m:t>B</m:t>
                  </m:r>
                </m:sub>
              </m:sSub>
              <m:r>
                <m:rPr>
                  <m:sty m:val="p"/>
                </m:rPr>
                <m:t>|</m:t>
              </m:r>
              <m:r>
                <m:rPr>
                  <m:sty m:val="p"/>
                </m:rPr>
                <m:t>)</m:t>
              </m:r>
            </m:e>
          </m:d>
        </m:oMath>
      </m:oMathPara>
    </w:p>
    <w:p>
      <w:pPr>
        <w:pStyle w:val="FirstParagraph"/>
      </w:pPr>
      <m:oMathPara>
        <m:oMathParaPr>
          <m:jc m:val="center"/>
        </m:oMathParaPr>
        <m:oMath>
          <m:sSub>
            <m:e>
              <m:r>
                <m:t>H</m:t>
              </m:r>
            </m:e>
            <m:sub>
              <m:r>
                <m:t>P</m:t>
              </m:r>
            </m:sub>
          </m:sSub>
          <m:r>
            <m:rPr>
              <m:sty m:val="p"/>
            </m:rPr>
            <m:t>=</m:t>
          </m:r>
          <m:f>
            <m:fPr>
              <m:type m:val="bar"/>
            </m:fPr>
            <m:num>
              <m:r>
                <m:t>1</m:t>
              </m:r>
            </m:num>
            <m:den>
              <m:r>
                <m:t>2</m:t>
              </m:r>
            </m:den>
          </m:f>
          <m:d>
            <m:dPr>
              <m:begChr m:val="["/>
              <m:sepChr m:val=""/>
              <m:endChr m:val="]"/>
              <m:grow/>
            </m:dPr>
            <m:e>
              <m:r>
                <m:rPr>
                  <m:sty m:val="p"/>
                </m:rPr>
                <m:t>(</m:t>
              </m:r>
              <m:sSub>
                <m:e>
                  <m:r>
                    <m:t>H</m:t>
                  </m:r>
                </m:e>
                <m:sub>
                  <m:r>
                    <m:t>A</m:t>
                  </m:r>
                </m:sub>
              </m:sSub>
              <m:r>
                <m:rPr>
                  <m:sty m:val="p"/>
                </m:rPr>
                <m:t>+</m:t>
              </m:r>
              <m:sSub>
                <m:e>
                  <m:r>
                    <m:t>H</m:t>
                  </m:r>
                </m:e>
                <m:sub>
                  <m:r>
                    <m:t>B</m:t>
                  </m:r>
                </m:sub>
              </m:sSub>
              <m:r>
                <m:rPr>
                  <m:sty m:val="p"/>
                </m:rPr>
                <m:t>)</m:t>
              </m:r>
              <m:r>
                <m:rPr>
                  <m:sty m:val="p"/>
                </m:rPr>
                <m:t>+</m:t>
              </m:r>
              <m:r>
                <m:t>B</m:t>
              </m:r>
              <m:r>
                <m:rPr>
                  <m:sty m:val="p"/>
                </m:rPr>
                <m:t>(</m:t>
              </m:r>
              <m:sSub>
                <m:e>
                  <m:r>
                    <m:t>V</m:t>
                  </m:r>
                </m:e>
                <m:sub>
                  <m:r>
                    <m:t>A</m:t>
                  </m:r>
                </m:sub>
              </m:sSub>
              <m:r>
                <m:rPr>
                  <m:sty m:val="p"/>
                </m:rPr>
                <m:t>−</m:t>
              </m:r>
              <m:sSub>
                <m:e>
                  <m:r>
                    <m:t>V</m:t>
                  </m:r>
                </m:e>
                <m:sub>
                  <m:r>
                    <m:t>B</m:t>
                  </m:r>
                </m:sub>
              </m:sSub>
              <m:r>
                <m:rPr>
                  <m:sty m:val="p"/>
                </m:rPr>
                <m:t>)</m:t>
              </m:r>
              <m:r>
                <m:rPr>
                  <m:sty m:val="p"/>
                </m:rPr>
                <m:t>−</m:t>
              </m:r>
              <m:r>
                <m:t>B</m:t>
              </m:r>
              <m:r>
                <m:t>R</m:t>
              </m:r>
              <m:r>
                <m:rPr>
                  <m:sty m:val="p"/>
                </m:rPr>
                <m:t>Δ</m:t>
              </m:r>
              <m:r>
                <m:t>t</m:t>
              </m:r>
              <m:r>
                <m:rPr>
                  <m:sty m:val="p"/>
                </m:rPr>
                <m:t>(</m:t>
              </m:r>
              <m:sSub>
                <m:e>
                  <m:r>
                    <m:t>V</m:t>
                  </m:r>
                </m:e>
                <m:sub>
                  <m:r>
                    <m:t>A</m:t>
                  </m:r>
                </m:sub>
              </m:sSub>
              <m:r>
                <m:rPr>
                  <m:sty m:val="p"/>
                </m:rPr>
                <m:t>|</m:t>
              </m:r>
              <m:sSub>
                <m:e>
                  <m:r>
                    <m:t>V</m:t>
                  </m:r>
                </m:e>
                <m:sub>
                  <m:r>
                    <m:t>A</m:t>
                  </m:r>
                </m:sub>
              </m:sSub>
              <m:r>
                <m:rPr>
                  <m:sty m:val="p"/>
                </m:rPr>
                <m:t>|</m:t>
              </m:r>
              <m:r>
                <m:rPr>
                  <m:sty m:val="p"/>
                </m:rPr>
                <m:t>−</m:t>
              </m:r>
              <m:sSub>
                <m:e>
                  <m:r>
                    <m:t>V</m:t>
                  </m:r>
                </m:e>
                <m:sub>
                  <m:r>
                    <m:t>B</m:t>
                  </m:r>
                </m:sub>
              </m:sSub>
              <m:r>
                <m:rPr>
                  <m:sty m:val="p"/>
                </m:rPr>
                <m:t>|</m:t>
              </m:r>
              <m:sSub>
                <m:e>
                  <m:r>
                    <m:t>V</m:t>
                  </m:r>
                </m:e>
                <m:sub>
                  <m:r>
                    <m:t>B</m:t>
                  </m:r>
                </m:sub>
              </m:sSub>
              <m:r>
                <m:rPr>
                  <m:sty m:val="p"/>
                </m:rPr>
                <m:t>|</m:t>
              </m:r>
              <m:r>
                <m:rPr>
                  <m:sty m:val="p"/>
                </m:rPr>
                <m:t>)</m:t>
              </m:r>
            </m:e>
          </m:d>
        </m:oMath>
      </m:oMathPara>
    </w:p>
    <w:bookmarkEnd w:id="22"/>
    <w:bookmarkStart w:id="23" w:name="courant-条件"/>
    <w:p>
      <w:pPr>
        <w:pStyle w:val="Heading4"/>
      </w:pPr>
      <w:r>
        <w:rPr>
          <w:rStyle w:val="SectionNumber"/>
        </w:rPr>
        <w:t xml:space="preserve">1.1.5.3</w:t>
      </w:r>
      <w:r>
        <w:tab/>
      </w:r>
      <w:r>
        <w:t xml:space="preserve">2.5.3 Courant </w:t>
      </w:r>
      <w:r>
        <w:rPr>
          <w:rFonts w:hint="eastAsia"/>
        </w:rPr>
        <w:t xml:space="preserve">条件</w:t>
      </w:r>
    </w:p>
    <w:p>
      <w:pPr>
        <w:pStyle w:val="FirstParagraph"/>
      </w:pPr>
      <w:r>
        <w:rPr>
          <w:rFonts w:hint="eastAsia"/>
        </w:rPr>
        <w:t xml:space="preserve">在</w:t>
      </w:r>
      <w:r>
        <w:t xml:space="preserve"> MOC </w:t>
      </w:r>
      <w:r>
        <w:rPr>
          <w:rFonts w:hint="eastAsia"/>
        </w:rPr>
        <w:t xml:space="preserve">中，节点</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必须恰好位于从</w:t>
      </w:r>
      <w:r>
        <w:t xml:space="preserve"> </w:t>
      </w:r>
      <m:oMath>
        <m:r>
          <m:t>P</m:t>
        </m:r>
      </m:oMath>
      <w:r>
        <w:t xml:space="preserve"> </w:t>
      </w:r>
      <w:r>
        <w:rPr>
          <w:rFonts w:hint="eastAsia"/>
        </w:rPr>
        <w:t xml:space="preserve">点出发沿特征线回溯</w:t>
      </w:r>
      <w:r>
        <w:t xml:space="preserve"> </w:t>
      </w:r>
      <m:oMath>
        <m:r>
          <m:rPr>
            <m:sty m:val="p"/>
          </m:rPr>
          <m:t>Δ</m:t>
        </m:r>
        <m:r>
          <m:t>t</m:t>
        </m:r>
      </m:oMath>
      <w:r>
        <w:t xml:space="preserve"> </w:t>
      </w:r>
      <w:r>
        <w:rPr>
          <w:rFonts w:hint="eastAsia"/>
        </w:rPr>
        <w:t xml:space="preserve">时间所到达的位置。由于特征线的斜率为</w:t>
      </w:r>
      <w:r>
        <w:t xml:space="preserve"> </w:t>
      </w:r>
      <m:oMath>
        <m:r>
          <m:rPr>
            <m:sty m:val="p"/>
          </m:rPr>
          <m:t>±</m:t>
        </m:r>
        <m:r>
          <m:t>a</m:t>
        </m:r>
      </m:oMath>
      <w:r>
        <w:rPr>
          <w:rFonts w:hint="eastAsia"/>
        </w:rPr>
        <w:t xml:space="preserve">，这要求：</w:t>
      </w:r>
    </w:p>
    <w:p>
      <w:pPr>
        <w:pStyle w:val="BodyText"/>
      </w:pPr>
      <w:r>
        <w:t xml:space="preserve">$$
    \Delta x = a \cdot \Delta t \tag{10-19}
    $$</w:t>
      </w:r>
    </w:p>
    <w:p>
      <w:pPr>
        <w:pStyle w:val="FirstParagraph"/>
      </w:pPr>
      <w:r>
        <w:rPr>
          <w:rFonts w:hint="eastAsia"/>
        </w:rPr>
        <w:t xml:space="preserve">即</w:t>
      </w:r>
      <w:r>
        <w:t xml:space="preserve"> Courant </w:t>
      </w:r>
      <w:r>
        <w:rPr>
          <w:rFonts w:hint="eastAsia"/>
        </w:rPr>
        <w:t xml:space="preserve">数必须</w:t>
      </w:r>
      <w:r>
        <w:rPr>
          <w:rFonts w:hint="eastAsia"/>
          <w:b/>
          <w:bCs/>
        </w:rPr>
        <w:t xml:space="preserve">严格等于</w:t>
      </w:r>
      <w:r>
        <w:t xml:space="preserve"> </w:t>
      </w:r>
      <w:r>
        <w:rPr>
          <w:rFonts w:hint="eastAsia"/>
        </w:rPr>
        <w:t xml:space="preserve">1。这是</w:t>
      </w:r>
      <w:r>
        <w:t xml:space="preserve"> MOC </w:t>
      </w:r>
      <w:r>
        <w:rPr>
          <w:rFonts w:hint="eastAsia"/>
        </w:rPr>
        <w:t xml:space="preserve">区别于一般有限差分法的重要特征。</w:t>
      </w:r>
    </w:p>
    <w:p>
      <w:pPr>
        <w:pStyle w:val="BodyText"/>
      </w:pPr>
      <w:r>
        <w:rPr>
          <w:rFonts w:hint="eastAsia"/>
        </w:rPr>
        <w:t xml:space="preserve">在实际计算中，先确定管道的空间步长</w:t>
      </w:r>
      <w:r>
        <w:t xml:space="preserve"> </w:t>
      </w:r>
      <m:oMath>
        <m:r>
          <m:rPr>
            <m:sty m:val="p"/>
          </m:rPr>
          <m:t>Δ</m:t>
        </m:r>
        <m:r>
          <m:t>x</m:t>
        </m:r>
        <m:r>
          <m:rPr>
            <m:sty m:val="p"/>
          </m:rPr>
          <m:t>=</m:t>
        </m:r>
        <m:r>
          <m:t>L</m:t>
        </m:r>
        <m:r>
          <m:rPr>
            <m:sty m:val="p"/>
          </m:rPr>
          <m:t>/</m:t>
        </m:r>
        <m:r>
          <m:t>N</m:t>
        </m:r>
      </m:oMath>
      <w:r>
        <w:rPr>
          <w:rFonts w:hint="eastAsia"/>
        </w:rPr>
        <w:t xml:space="preserve">（</w:t>
      </w:r>
      <m:oMath>
        <m:r>
          <m:t>N</m:t>
        </m:r>
      </m:oMath>
      <w:r>
        <w:t xml:space="preserve"> </w:t>
      </w:r>
      <w:r>
        <w:rPr>
          <w:rFonts w:hint="eastAsia"/>
        </w:rPr>
        <w:t xml:space="preserve">为管段数），然后由</w:t>
      </w:r>
      <w:r>
        <w:t xml:space="preserve"> </w:t>
      </w:r>
      <m:oMath>
        <m:r>
          <m:rPr>
            <m:sty m:val="p"/>
          </m:rPr>
          <m:t>Δ</m:t>
        </m:r>
        <m:r>
          <m:t>t</m:t>
        </m:r>
        <m:r>
          <m:rPr>
            <m:sty m:val="p"/>
          </m:rPr>
          <m:t>=</m:t>
        </m:r>
        <m:r>
          <m:rPr>
            <m:sty m:val="p"/>
          </m:rPr>
          <m:t>Δ</m:t>
        </m:r>
        <m:r>
          <m:t>x</m:t>
        </m:r>
        <m:r>
          <m:rPr>
            <m:sty m:val="p"/>
          </m:rPr>
          <m:t>/</m:t>
        </m:r>
        <m:r>
          <m:t>a</m:t>
        </m:r>
      </m:oMath>
      <w:r>
        <w:t xml:space="preserve"> </w:t>
      </w:r>
      <w:r>
        <w:rPr>
          <w:rFonts w:hint="eastAsia"/>
        </w:rPr>
        <w:t xml:space="preserve">确定时间步长。</w:t>
      </w:r>
      <w:r>
        <w:rPr>
          <w:rFonts w:hint="eastAsia"/>
          <w:b/>
          <w:bCs/>
        </w:rPr>
        <w:t xml:space="preserve">这是一个严格的约束，不可随意调整，否则将导致计算结果失真</w:t>
      </w:r>
      <w:r>
        <w:rPr>
          <w:rFonts w:hint="eastAsia"/>
        </w:rPr>
        <w:t xml:space="preserve">。其物理原因在于：MOC</w:t>
      </w:r>
      <w:r>
        <w:t xml:space="preserve"> </w:t>
      </w:r>
      <w:r>
        <w:rPr>
          <w:rFonts w:hint="eastAsia"/>
        </w:rPr>
        <w:t xml:space="preserve">的精度建立在特征线与网格线精确重合的基础上。若</w:t>
      </w:r>
      <w:r>
        <w:t xml:space="preserve"> Courant </w:t>
      </w:r>
      <w:r>
        <w:rPr>
          <w:rFonts w:hint="eastAsia"/>
        </w:rPr>
        <w:t xml:space="preserve">数偏离</w:t>
      </w:r>
      <w:r>
        <w:t xml:space="preserve"> </w:t>
      </w:r>
      <w:r>
        <w:rPr>
          <w:rFonts w:hint="eastAsia"/>
        </w:rPr>
        <w:t xml:space="preserve">1，需要在已知时间层上进行空间插值以确定</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点的值，这会引入数值耗散。</w:t>
      </w:r>
    </w:p>
    <w:bookmarkEnd w:id="23"/>
    <w:bookmarkEnd w:id="24"/>
    <w:bookmarkStart w:id="25" w:name="边界条件处理"/>
    <w:p>
      <w:pPr>
        <w:pStyle w:val="Heading3"/>
      </w:pPr>
      <w:r>
        <w:rPr>
          <w:rStyle w:val="SectionNumber"/>
        </w:rPr>
        <w:t xml:space="preserve">1.1.6</w:t>
      </w:r>
      <w:r>
        <w:tab/>
      </w:r>
      <w:r>
        <w:t xml:space="preserve">2.6 </w:t>
      </w:r>
      <w:r>
        <w:rPr>
          <w:rFonts w:hint="eastAsia"/>
        </w:rPr>
        <w:t xml:space="preserve">边界条件处理</w:t>
      </w:r>
    </w:p>
    <w:p>
      <w:pPr>
        <w:pStyle w:val="FirstParagraph"/>
      </w:pPr>
      <w:r>
        <w:rPr>
          <w:b/>
          <w:bCs/>
        </w:rPr>
        <w:t xml:space="preserve">(1) </w:t>
      </w:r>
      <w:r>
        <w:rPr>
          <w:rFonts w:hint="eastAsia"/>
          <w:b/>
          <w:bCs/>
        </w:rPr>
        <w:t xml:space="preserve">上游恒定水库</w:t>
      </w:r>
      <w:r>
        <w:rPr>
          <w:rFonts w:hint="eastAsia"/>
        </w:rPr>
        <w:t xml:space="preserve">：</w:t>
      </w:r>
      <m:oMath>
        <m:sSub>
          <m:e>
            <m:r>
              <m:t>H</m:t>
            </m:r>
          </m:e>
          <m:sub>
            <m:r>
              <m:t>P</m:t>
            </m:r>
          </m:sub>
        </m:sSub>
        <m:r>
          <m:rPr>
            <m:sty m:val="p"/>
          </m:rPr>
          <m:t>=</m:t>
        </m:r>
        <m:sSub>
          <m:e>
            <m:r>
              <m:t>H</m:t>
            </m:r>
          </m:e>
          <m:sub>
            <m:r>
              <m:t>0</m:t>
            </m:r>
          </m:sub>
        </m:sSub>
      </m:oMath>
      <w:r>
        <w:rPr>
          <w:rFonts w:hint="eastAsia"/>
        </w:rPr>
        <w:t xml:space="preserve">（水库水头恒定），由</w:t>
      </w:r>
      <w:r>
        <w:t xml:space="preserve"> </w:t>
      </w:r>
      <m:oMath>
        <m:sSup>
          <m:e>
            <m:r>
              <m:t>C</m:t>
            </m:r>
          </m:e>
          <m:sup>
            <m:r>
              <m:rPr>
                <m:sty m:val="p"/>
              </m:rPr>
              <m:t>+</m:t>
            </m:r>
          </m:sup>
        </m:sSup>
      </m:oMath>
      <w:r>
        <w:t xml:space="preserve"> </w:t>
      </w:r>
      <w:r>
        <w:rPr>
          <w:rFonts w:hint="eastAsia"/>
        </w:rPr>
        <w:t xml:space="preserve">方程单独求出</w:t>
      </w:r>
      <w:r>
        <w:t xml:space="preserve"> </w:t>
      </w:r>
      <m:oMath>
        <m:sSub>
          <m:e>
            <m:r>
              <m:t>V</m:t>
            </m:r>
          </m:e>
          <m:sub>
            <m:r>
              <m:t>P</m:t>
            </m:r>
          </m:sub>
        </m:sSub>
      </m:oMath>
      <w:r>
        <w:t xml:space="preserve">。</w:t>
      </w:r>
    </w:p>
    <w:p>
      <w:pPr>
        <w:pStyle w:val="BodyText"/>
      </w:pPr>
      <w:r>
        <w:rPr>
          <w:b/>
          <w:bCs/>
        </w:rPr>
        <w:t xml:space="preserve">(2) </w:t>
      </w:r>
      <w:r>
        <w:rPr>
          <w:rFonts w:hint="eastAsia"/>
          <w:b/>
          <w:bCs/>
        </w:rPr>
        <w:t xml:space="preserve">下游阀门</w:t>
      </w:r>
      <w:r>
        <w:rPr>
          <w:rFonts w:hint="eastAsia"/>
        </w:rPr>
        <w:t xml:space="preserve">：阀门的瞬时流量与压力的关系由孔流方程描述：</w:t>
      </w:r>
    </w:p>
    <w:p>
      <w:pPr>
        <w:pStyle w:val="BodyText"/>
      </w:pPr>
      <w:r>
        <w:t xml:space="preserve">$$
    V_P = \tau(t) \cdot C_d A_v \sqrt{2g H_P} / A \tag{10-20}
    $$</w:t>
      </w:r>
    </w:p>
    <w:p>
      <w:pPr>
        <w:pStyle w:val="FirstParagraph"/>
      </w:pPr>
      <w:r>
        <w:rPr>
          <w:rFonts w:hint="eastAsia"/>
        </w:rPr>
        <w:t xml:space="preserve">其中</w:t>
      </w:r>
      <w:r>
        <w:t xml:space="preserve"> </w:t>
      </w:r>
      <m:oMath>
        <m:r>
          <m:t>τ</m:t>
        </m:r>
        <m:r>
          <m:rPr>
            <m:sty m:val="p"/>
          </m:rPr>
          <m:t>(</m:t>
        </m:r>
        <m:r>
          <m:t>t</m:t>
        </m:r>
        <m:r>
          <m:rPr>
            <m:sty m:val="p"/>
          </m:rPr>
          <m:t>)</m:t>
        </m:r>
      </m:oMath>
      <w:r>
        <w:t xml:space="preserve"> </w:t>
      </w:r>
      <w:r>
        <w:rPr>
          <w:rFonts w:hint="eastAsia"/>
        </w:rPr>
        <w:t xml:space="preserve">为阀门开度（</w:t>
      </w:r>
      <m:oMath>
        <m:r>
          <m:t>τ</m:t>
        </m:r>
        <m:r>
          <m:rPr>
            <m:sty m:val="p"/>
          </m:rPr>
          <m:t>=</m:t>
        </m:r>
        <m:r>
          <m:t>1</m:t>
        </m:r>
      </m:oMath>
      <w:r>
        <w:t xml:space="preserve"> </w:t>
      </w:r>
      <w:r>
        <w:rPr>
          <w:rFonts w:hint="eastAsia"/>
        </w:rPr>
        <w:t xml:space="preserve">全开，</w:t>
      </w:r>
      <m:oMath>
        <m:r>
          <m:t>τ</m:t>
        </m:r>
        <m:r>
          <m:rPr>
            <m:sty m:val="p"/>
          </m:rPr>
          <m:t>=</m:t>
        </m:r>
        <m:r>
          <m:t>0</m:t>
        </m:r>
      </m:oMath>
      <w:r>
        <w:t xml:space="preserve"> </w:t>
      </w:r>
      <w:r>
        <w:rPr>
          <w:rFonts w:hint="eastAsia"/>
        </w:rPr>
        <w:t xml:space="preserve">全关），</w:t>
      </w:r>
      <m:oMath>
        <m:sSub>
          <m:e>
            <m:r>
              <m:t>C</m:t>
            </m:r>
          </m:e>
          <m:sub>
            <m:r>
              <m:t>d</m:t>
            </m:r>
          </m:sub>
        </m:sSub>
      </m:oMath>
      <w:r>
        <w:t xml:space="preserve"> </w:t>
      </w:r>
      <w:r>
        <w:rPr>
          <w:rFonts w:hint="eastAsia"/>
        </w:rPr>
        <w:t xml:space="preserve">为流量系数，</w:t>
      </w:r>
      <m:oMath>
        <m:sSub>
          <m:e>
            <m:r>
              <m:t>A</m:t>
            </m:r>
          </m:e>
          <m:sub>
            <m:r>
              <m:t>v</m:t>
            </m:r>
          </m:sub>
        </m:sSub>
      </m:oMath>
      <w:r>
        <w:t xml:space="preserve"> </w:t>
      </w:r>
      <w:r>
        <w:rPr>
          <w:rFonts w:hint="eastAsia"/>
        </w:rPr>
        <w:t xml:space="preserve">为阀门全开面积，</w:t>
      </w:r>
      <m:oMath>
        <m:r>
          <m:t>A</m:t>
        </m:r>
      </m:oMath>
      <w:r>
        <w:t xml:space="preserve"> </w:t>
      </w:r>
      <w:r>
        <w:rPr>
          <w:rFonts w:hint="eastAsia"/>
        </w:rPr>
        <w:t xml:space="preserve">为管道截面积。将此方程与</w:t>
      </w:r>
      <w:r>
        <w:t xml:space="preserve"> </w:t>
      </w:r>
      <m:oMath>
        <m:sSup>
          <m:e>
            <m:r>
              <m:t>C</m:t>
            </m:r>
          </m:e>
          <m:sup>
            <m:r>
              <m:rPr>
                <m:sty m:val="p"/>
              </m:rPr>
              <m:t>+</m:t>
            </m:r>
          </m:sup>
        </m:sSup>
      </m:oMath>
      <w:r>
        <w:t xml:space="preserve"> </w:t>
      </w:r>
      <w:r>
        <w:rPr>
          <w:rFonts w:hint="eastAsia"/>
        </w:rPr>
        <w:t xml:space="preserve">方程联立（二次方程），可解出阀门处的</w:t>
      </w:r>
      <w:r>
        <w:t xml:space="preserve"> </w:t>
      </w:r>
      <m:oMath>
        <m:sSub>
          <m:e>
            <m:r>
              <m:t>H</m:t>
            </m:r>
          </m:e>
          <m:sub>
            <m:r>
              <m:t>P</m:t>
            </m:r>
          </m:sub>
        </m:sSub>
      </m:oMath>
      <w:r>
        <w:t xml:space="preserve"> </w:t>
      </w:r>
      <w:r>
        <w:rPr>
          <w:rFonts w:hint="eastAsia"/>
        </w:rPr>
        <w:t xml:space="preserve">和</w:t>
      </w:r>
      <w:r>
        <w:t xml:space="preserve"> </w:t>
      </w:r>
      <m:oMath>
        <m:sSub>
          <m:e>
            <m:r>
              <m:t>V</m:t>
            </m:r>
          </m:e>
          <m:sub>
            <m:r>
              <m:t>P</m:t>
            </m:r>
          </m:sub>
        </m:sSub>
      </m:oMath>
      <w:r>
        <w:t xml:space="preserve">。</w:t>
      </w:r>
    </w:p>
    <w:bookmarkEnd w:id="25"/>
    <w:bookmarkStart w:id="26" w:name="负压与汽化"/>
    <w:p>
      <w:pPr>
        <w:pStyle w:val="Heading3"/>
      </w:pPr>
      <w:r>
        <w:rPr>
          <w:rStyle w:val="SectionNumber"/>
        </w:rPr>
        <w:t xml:space="preserve">1.1.7</w:t>
      </w:r>
      <w:r>
        <w:tab/>
      </w:r>
      <w:r>
        <w:t xml:space="preserve">2.7 </w:t>
      </w:r>
      <w:r>
        <w:rPr>
          <w:rFonts w:hint="eastAsia"/>
        </w:rPr>
        <w:t xml:space="preserve">负压与汽化</w:t>
      </w:r>
    </w:p>
    <w:p>
      <w:pPr>
        <w:pStyle w:val="FirstParagraph"/>
      </w:pPr>
      <w:r>
        <w:rPr>
          <w:rFonts w:hint="eastAsia"/>
        </w:rPr>
        <w:t xml:space="preserve">当水锤负压波传播时，某些位置的压力水头可能降至负值。在实际物理条件下，当绝对压力降至水的饱和蒸气压（约</w:t>
      </w:r>
      <w:r>
        <w:t xml:space="preserve"> </w:t>
      </w:r>
      <m:oMath>
        <m:r>
          <m:rPr>
            <m:sty m:val="p"/>
          </m:rPr>
          <m:t>−</m:t>
        </m:r>
        <m:r>
          <m:t>10</m:t>
        </m:r>
        <m:r>
          <m:t> </m:t>
        </m:r>
        <m:r>
          <m:rPr>
            <m:sty m:val="p"/>
          </m:rPr>
          <m:t>m</m:t>
        </m:r>
      </m:oMath>
      <w:r>
        <w:t xml:space="preserve"> </w:t>
      </w:r>
      <w:r>
        <w:rPr>
          <w:rFonts w:hint="eastAsia"/>
        </w:rPr>
        <w:t xml:space="preserve">水柱，相对于大气压）以下时，水会发生汽化，形成蒸汽空腔（液柱分离）。当后续正压波到达并压缩蒸汽空腔时，会产生剧烈的</w:t>
      </w:r>
      <w:r>
        <w:rPr>
          <w:rFonts w:hint="eastAsia"/>
          <w:b/>
          <w:bCs/>
        </w:rPr>
        <w:t xml:space="preserve">断流弥合水锤</w:t>
      </w:r>
      <w:r>
        <w:rPr>
          <w:rFonts w:hint="eastAsia"/>
        </w:rPr>
        <w:t xml:space="preserve">（Column</w:t>
      </w:r>
      <w:r>
        <w:t xml:space="preserve"> Separation and </w:t>
      </w:r>
      <w:r>
        <w:rPr>
          <w:rFonts w:hint="eastAsia"/>
        </w:rPr>
        <w:t xml:space="preserve">Rejoining），其升压值可能远超</w:t>
      </w:r>
      <w:r>
        <w:t xml:space="preserve"> Joukowsky </w:t>
      </w:r>
      <w:r>
        <w:rPr>
          <w:rFonts w:hint="eastAsia"/>
        </w:rPr>
        <w:t xml:space="preserve">值。</w:t>
      </w:r>
    </w:p>
    <w:p>
      <w:pPr>
        <w:pStyle w:val="BodyText"/>
      </w:pPr>
      <w:r>
        <w:rPr>
          <w:rFonts w:hint="eastAsia"/>
        </w:rPr>
        <w:t xml:space="preserve">本章的</w:t>
      </w:r>
      <w:r>
        <w:t xml:space="preserve"> MOC </w:t>
      </w:r>
      <w:r>
        <w:rPr>
          <w:rFonts w:hint="eastAsia"/>
        </w:rPr>
        <w:t xml:space="preserve">模型未包含汽化子模型（如</w:t>
      </w:r>
      <w:r>
        <w:t xml:space="preserve"> </w:t>
      </w:r>
      <w:r>
        <w:rPr>
          <w:rFonts w:hint="eastAsia"/>
        </w:rPr>
        <w:t xml:space="preserve">DVCM——离散蒸汽空腔模型），因此计算得到的负压值（如</w:t>
      </w:r>
      <w:r>
        <w:t xml:space="preserve"> </w:t>
      </w:r>
      <m:oMath>
        <m:r>
          <m:rPr>
            <m:sty m:val="p"/>
          </m:rPr>
          <m:t>−</m:t>
        </m:r>
        <m:r>
          <m:t>140</m:t>
        </m:r>
        <m:r>
          <m:t> </m:t>
        </m:r>
        <m:r>
          <m:rPr>
            <m:sty m:val="p"/>
          </m:rPr>
          <m:t>m</m:t>
        </m:r>
      </m:oMath>
      <w:r>
        <w:rPr>
          <w:rFonts w:hint="eastAsia"/>
        </w:rPr>
        <w:t xml:space="preserve">）是不含汽化约束的</w:t>
      </w:r>
      <w:r>
        <w:rPr>
          <w:rFonts w:hint="eastAsia"/>
          <w:b/>
          <w:bCs/>
        </w:rPr>
        <w:t xml:space="preserve">理论极值</w:t>
      </w:r>
      <w:r>
        <w:rPr>
          <w:rFonts w:hint="eastAsia"/>
        </w:rPr>
        <w:t xml:space="preserve">，不代表实际管道会承受这样的负压。实际中，一旦压力降至汽化压力，液柱即发生分离，后续动力学过程更为复杂。</w:t>
      </w:r>
    </w:p>
    <w:p>
      <w:r>
        <w:pict>
          <v:rect style="width:0;height:1.5pt" o:hralign="center" o:hrstd="t" o:hr="t"/>
        </w:pict>
      </w:r>
    </w:p>
    <w:bookmarkEnd w:id="26"/>
    <w:bookmarkEnd w:id="27"/>
    <w:bookmarkStart w:id="31" w:name="典型例题"/>
    <w:p>
      <w:pPr>
        <w:pStyle w:val="Heading2"/>
      </w:pPr>
      <w:r>
        <w:rPr>
          <w:rStyle w:val="SectionNumber"/>
        </w:rPr>
        <w:t xml:space="preserve">1.2</w:t>
      </w:r>
      <w:r>
        <w:tab/>
      </w:r>
      <w:r>
        <w:t xml:space="preserve">3 </w:t>
      </w:r>
      <w:r>
        <w:rPr>
          <w:rFonts w:hint="eastAsia"/>
        </w:rPr>
        <w:t xml:space="preserve">典型例题</w:t>
      </w:r>
    </w:p>
    <w:p>
      <w:pPr>
        <w:pStyle w:val="FirstParagraph"/>
      </w:pPr>
      <w:r>
        <w:t xml:space="preserve">!</w:t>
      </w:r>
      <w:hyperlink r:id="rId28">
        <w:r>
          <w:rPr>
            <w:rStyle w:val="Hyperlink"/>
            <w:rFonts w:hint="eastAsia"/>
          </w:rPr>
          <w:t xml:space="preserve">问题概化图</w:t>
        </w:r>
      </w:hyperlink>
    </w:p>
    <w:bookmarkStart w:id="29" w:name="例题-10-1-joukowsky-升压与水击分类"/>
    <w:p>
      <w:pPr>
        <w:pStyle w:val="Heading3"/>
      </w:pPr>
      <w:r>
        <w:rPr>
          <w:rStyle w:val="SectionNumber"/>
        </w:rPr>
        <w:t xml:space="preserve">1.2.1</w:t>
      </w:r>
      <w:r>
        <w:tab/>
      </w:r>
      <w:r>
        <w:rPr>
          <w:rFonts w:hint="eastAsia"/>
        </w:rPr>
        <w:t xml:space="preserve">例题</w:t>
      </w:r>
      <w:r>
        <w:t xml:space="preserve"> 10-1 Joukowsky </w:t>
      </w:r>
      <w:r>
        <w:rPr>
          <w:rFonts w:hint="eastAsia"/>
        </w:rPr>
        <w:t xml:space="preserve">升压与水击分类</w:t>
      </w:r>
    </w:p>
    <w:p>
      <w:pPr>
        <w:pStyle w:val="FirstParagraph"/>
      </w:pPr>
      <w:r>
        <w:rPr>
          <w:rFonts w:hint="eastAsia"/>
          <w:b/>
          <w:bCs/>
        </w:rPr>
        <w:t xml:space="preserve">题目</w:t>
      </w:r>
      <w:r>
        <w:rPr>
          <w:rFonts w:hint="eastAsia"/>
        </w:rPr>
        <w:t xml:space="preserve">：一段长</w:t>
      </w:r>
      <w:r>
        <w:t xml:space="preserve"> </w:t>
      </w:r>
      <m:oMath>
        <m:r>
          <m:t>L</m:t>
        </m:r>
        <m:r>
          <m:rPr>
            <m:sty m:val="p"/>
          </m:rPr>
          <m:t>=</m:t>
        </m:r>
        <m:r>
          <m:t>3000</m:t>
        </m:r>
        <m:r>
          <m:t> </m:t>
        </m:r>
        <m:r>
          <m:rPr>
            <m:sty m:val="p"/>
          </m:rPr>
          <m:t>m</m:t>
        </m:r>
      </m:oMath>
      <w:r>
        <w:t xml:space="preserve"> </w:t>
      </w:r>
      <w:r>
        <w:rPr>
          <w:rFonts w:hint="eastAsia"/>
        </w:rPr>
        <w:t xml:space="preserve">的钢管，管径</w:t>
      </w:r>
      <w:r>
        <w:t xml:space="preserve"> </w:t>
      </w:r>
      <m:oMath>
        <m:r>
          <m:t>D</m:t>
        </m:r>
        <m:r>
          <m:rPr>
            <m:sty m:val="p"/>
          </m:rPr>
          <m:t>=</m:t>
        </m:r>
        <m:r>
          <m:t>0.8</m:t>
        </m:r>
        <m:r>
          <m:t> </m:t>
        </m:r>
        <m:r>
          <m:rPr>
            <m:sty m:val="p"/>
          </m:rPr>
          <m:t>m</m:t>
        </m:r>
      </m:oMath>
      <w:r>
        <w:rPr>
          <w:rFonts w:hint="eastAsia"/>
        </w:rPr>
        <w:t xml:space="preserve">，壁厚</w:t>
      </w:r>
      <w:r>
        <w:t xml:space="preserve"> </w:t>
      </w:r>
      <m:oMath>
        <m:r>
          <m:t>e</m:t>
        </m:r>
        <m:r>
          <m:rPr>
            <m:sty m:val="p"/>
          </m:rPr>
          <m:t>=</m:t>
        </m:r>
        <m:r>
          <m:t>0.012</m:t>
        </m:r>
        <m:r>
          <m:t> </m:t>
        </m:r>
        <m:r>
          <m:rPr>
            <m:sty m:val="p"/>
          </m:rPr>
          <m:t>m</m:t>
        </m:r>
      </m:oMath>
      <w:r>
        <w:rPr>
          <w:rFonts w:hint="eastAsia"/>
        </w:rPr>
        <w:t xml:space="preserve">，钢的弹性模量</w:t>
      </w:r>
      <w:r>
        <w:t xml:space="preserve"> </w:t>
      </w:r>
      <m:oMath>
        <m:r>
          <m:t>E</m:t>
        </m:r>
        <m:r>
          <m:rPr>
            <m:sty m:val="p"/>
          </m:rPr>
          <m:t>=</m:t>
        </m:r>
        <m:r>
          <m:t>2.0</m:t>
        </m:r>
        <m:r>
          <m:rPr>
            <m:sty m:val="p"/>
          </m:rPr>
          <m:t>×</m:t>
        </m:r>
        <m:sSup>
          <m:e>
            <m:r>
              <m:t>10</m:t>
            </m:r>
          </m:e>
          <m:sup>
            <m:r>
              <m:t>11</m:t>
            </m:r>
          </m:sup>
        </m:sSup>
        <m:r>
          <m:t> </m:t>
        </m:r>
        <m:r>
          <m:rPr>
            <m:sty m:val="p"/>
          </m:rPr>
          <m:t>P</m:t>
        </m:r>
        <m:r>
          <m:rPr>
            <m:sty m:val="p"/>
          </m:rPr>
          <m:t>a</m:t>
        </m:r>
      </m:oMath>
      <w:r>
        <w:rPr>
          <w:rFonts w:hint="eastAsia"/>
        </w:rPr>
        <w:t xml:space="preserve">。管内输水流速</w:t>
      </w:r>
      <w:r>
        <w:t xml:space="preserve"> </w:t>
      </w:r>
      <m:oMath>
        <m:sSub>
          <m:e>
            <m:r>
              <m:t>V</m:t>
            </m:r>
          </m:e>
          <m:sub>
            <m:r>
              <m:t>0</m:t>
            </m:r>
          </m:sub>
        </m:sSub>
        <m:r>
          <m:rPr>
            <m:sty m:val="p"/>
          </m:rPr>
          <m:t>=</m:t>
        </m:r>
        <m:r>
          <m:t>2.0</m:t>
        </m:r>
        <m:r>
          <m:t> </m:t>
        </m:r>
        <m:r>
          <m:rPr>
            <m:sty m:val="p"/>
          </m:rPr>
          <m:t>m</m:t>
        </m:r>
        <m:r>
          <m:rPr>
            <m:sty m:val="p"/>
          </m:rPr>
          <m:t>/</m:t>
        </m:r>
        <m:r>
          <m:rPr>
            <m:sty m:val="p"/>
          </m:rPr>
          <m:t>s</m:t>
        </m:r>
      </m:oMath>
      <w:r>
        <w:rPr>
          <w:rFonts w:hint="eastAsia"/>
        </w:rPr>
        <w:t xml:space="preserve">，水的体积弹性模量</w:t>
      </w:r>
      <w:r>
        <w:t xml:space="preserve"> </w:t>
      </w:r>
      <m:oMath>
        <m:r>
          <m:t>K</m:t>
        </m:r>
        <m:r>
          <m:rPr>
            <m:sty m:val="p"/>
          </m:rPr>
          <m:t>=</m:t>
        </m:r>
        <m:r>
          <m:t>2.19</m:t>
        </m:r>
        <m:r>
          <m:rPr>
            <m:sty m:val="p"/>
          </m:rPr>
          <m:t>×</m:t>
        </m:r>
        <m:sSup>
          <m:e>
            <m:r>
              <m:t>10</m:t>
            </m:r>
          </m:e>
          <m:sup>
            <m:r>
              <m:t>9</m:t>
            </m:r>
          </m:sup>
        </m:sSup>
        <m:r>
          <m:t> </m:t>
        </m:r>
        <m:r>
          <m:rPr>
            <m:sty m:val="p"/>
          </m:rPr>
          <m:t>P</m:t>
        </m:r>
        <m:r>
          <m:rPr>
            <m:sty m:val="p"/>
          </m:rPr>
          <m:t>a</m:t>
        </m:r>
      </m:oMath>
      <w:r>
        <w:rPr>
          <w:rFonts w:hint="eastAsia"/>
        </w:rPr>
        <w:t xml:space="preserve">，密度</w:t>
      </w:r>
      <w:r>
        <w:t xml:space="preserve"> </w:t>
      </w:r>
      <m:oMath>
        <m:r>
          <m:t>ρ</m:t>
        </m:r>
        <m:r>
          <m:rPr>
            <m:sty m:val="p"/>
          </m:rPr>
          <m:t>=</m:t>
        </m:r>
        <m:r>
          <m:t>998</m:t>
        </m:r>
        <m:r>
          <m:t> </m:t>
        </m:r>
        <m:r>
          <m:rPr>
            <m:sty m:val="p"/>
          </m:rPr>
          <m:t>k</m:t>
        </m:r>
        <m:r>
          <m:rPr>
            <m:sty m:val="p"/>
          </m:rPr>
          <m:t>g</m:t>
        </m:r>
        <m:r>
          <m:rPr>
            <m:sty m:val="p"/>
          </m:rPr>
          <m:t>/</m:t>
        </m:r>
        <m:sSup>
          <m:e>
            <m:r>
              <m:rPr>
                <m:sty m:val="p"/>
              </m:rPr>
              <m:t>m</m:t>
            </m:r>
          </m:e>
          <m:sup>
            <m:r>
              <m:rPr>
                <m:sty m:val="p"/>
              </m:rPr>
              <m:t>3</m:t>
            </m:r>
          </m:sup>
        </m:sSup>
      </m:oMath>
      <w:r>
        <w:t xml:space="preserve">。</w:t>
      </w:r>
    </w:p>
    <w:p>
      <w:pPr>
        <w:pStyle w:val="Compact"/>
        <w:numPr>
          <w:ilvl w:val="0"/>
          <w:numId w:val="1002"/>
        </w:numPr>
      </w:pPr>
      <w:r>
        <w:rPr>
          <w:rFonts w:hint="eastAsia"/>
        </w:rPr>
        <w:t xml:space="preserve">求水锤波速</w:t>
      </w:r>
      <w:r>
        <w:t xml:space="preserve"> </w:t>
      </w:r>
      <m:oMath>
        <m:r>
          <m:t>a</m:t>
        </m:r>
      </m:oMath>
      <w:r>
        <w:t xml:space="preserve">。</w:t>
      </w:r>
    </w:p>
    <w:p>
      <w:pPr>
        <w:pStyle w:val="Compact"/>
        <w:numPr>
          <w:ilvl w:val="0"/>
          <w:numId w:val="1002"/>
        </w:numPr>
      </w:pPr>
      <w:r>
        <w:rPr>
          <w:rFonts w:hint="eastAsia"/>
        </w:rPr>
        <w:t xml:space="preserve">若阀门在</w:t>
      </w:r>
      <w:r>
        <w:t xml:space="preserve"> </w:t>
      </w:r>
      <m:oMath>
        <m:sSub>
          <m:e>
            <m:r>
              <m:t>T</m:t>
            </m:r>
          </m:e>
          <m:sub>
            <m:r>
              <m:t>c</m:t>
            </m:r>
          </m:sub>
        </m:sSub>
        <m:r>
          <m:rPr>
            <m:sty m:val="p"/>
          </m:rPr>
          <m:t>=</m:t>
        </m:r>
        <m:r>
          <m:t>3</m:t>
        </m:r>
        <m:r>
          <m:t> </m:t>
        </m:r>
        <m:r>
          <m:rPr>
            <m:sty m:val="p"/>
          </m:rPr>
          <m:t>s</m:t>
        </m:r>
      </m:oMath>
      <w:r>
        <w:t xml:space="preserve"> </w:t>
      </w:r>
      <w:r>
        <w:rPr>
          <w:rFonts w:hint="eastAsia"/>
        </w:rPr>
        <w:t xml:space="preserve">内关闭，判断是直接水击还是间接水击，并求最大升压。</w:t>
      </w:r>
    </w:p>
    <w:p>
      <w:pPr>
        <w:pStyle w:val="Compact"/>
        <w:numPr>
          <w:ilvl w:val="0"/>
          <w:numId w:val="1002"/>
        </w:numPr>
      </w:pPr>
      <w:r>
        <w:rPr>
          <w:rFonts w:hint="eastAsia"/>
        </w:rPr>
        <w:t xml:space="preserve">若将关阀时间延长至</w:t>
      </w:r>
      <w:r>
        <w:t xml:space="preserve"> </w:t>
      </w:r>
      <m:oMath>
        <m:sSub>
          <m:e>
            <m:r>
              <m:t>T</m:t>
            </m:r>
          </m:e>
          <m:sub>
            <m:r>
              <m:t>c</m:t>
            </m:r>
          </m:sub>
        </m:sSub>
        <m:r>
          <m:rPr>
            <m:sty m:val="p"/>
          </m:rPr>
          <m:t>=</m:t>
        </m:r>
        <m:r>
          <m:t>30</m:t>
        </m:r>
        <m:r>
          <m:t> </m:t>
        </m:r>
        <m:r>
          <m:rPr>
            <m:sty m:val="p"/>
          </m:rPr>
          <m:t>s</m:t>
        </m:r>
      </m:oMath>
      <w:r>
        <w:rPr>
          <w:rFonts w:hint="eastAsia"/>
        </w:rPr>
        <w:t xml:space="preserve">，最大升压变为多少？</w:t>
      </w:r>
    </w:p>
    <w:p>
      <w:pPr>
        <w:pStyle w:val="FirstParagraph"/>
      </w:pPr>
      <w:r>
        <w:rPr>
          <w:rFonts w:hint="eastAsia"/>
          <w:b/>
          <w:bCs/>
        </w:rPr>
        <w:t xml:space="preserve">解</w:t>
      </w:r>
      <w:r>
        <w:rPr>
          <w:rFonts w:hint="eastAsia"/>
        </w:rPr>
        <w:t xml:space="preserve">：</w:t>
      </w:r>
    </w:p>
    <w:p>
      <w:pPr>
        <w:pStyle w:val="BodyText"/>
      </w:pPr>
      <w:r>
        <w:rPr>
          <w:b/>
          <w:bCs/>
        </w:rPr>
        <w:t xml:space="preserve">(a)</w:t>
      </w:r>
      <w:r>
        <w:t xml:space="preserve"> </w:t>
      </w:r>
      <w:r>
        <w:rPr>
          <w:rFonts w:hint="eastAsia"/>
        </w:rPr>
        <w:t xml:space="preserve">波速计算：</w:t>
      </w:r>
    </w:p>
    <w:p>
      <w:pPr>
        <w:pStyle w:val="BodyText"/>
      </w:pPr>
      <m:oMathPara>
        <m:oMathParaPr>
          <m:jc m:val="center"/>
        </m:oMathParaPr>
        <m:oMath>
          <m:f>
            <m:fPr>
              <m:type m:val="bar"/>
            </m:fPr>
            <m:num>
              <m:r>
                <m:t>K</m:t>
              </m:r>
              <m:r>
                <m:t>D</m:t>
              </m:r>
            </m:num>
            <m:den>
              <m:r>
                <m:t>E</m:t>
              </m:r>
              <m:r>
                <m:t>e</m:t>
              </m:r>
            </m:den>
          </m:f>
          <m:r>
            <m:rPr>
              <m:sty m:val="p"/>
            </m:rPr>
            <m:t>=</m:t>
          </m:r>
          <m:f>
            <m:fPr>
              <m:type m:val="bar"/>
            </m:fPr>
            <m:num>
              <m:r>
                <m:t>2.19</m:t>
              </m:r>
              <m:r>
                <m:rPr>
                  <m:sty m:val="p"/>
                </m:rPr>
                <m:t>×</m:t>
              </m:r>
              <m:sSup>
                <m:e>
                  <m:r>
                    <m:t>10</m:t>
                  </m:r>
                </m:e>
                <m:sup>
                  <m:r>
                    <m:t>9</m:t>
                  </m:r>
                </m:sup>
              </m:sSup>
              <m:r>
                <m:rPr>
                  <m:sty m:val="p"/>
                </m:rPr>
                <m:t>×</m:t>
              </m:r>
              <m:r>
                <m:t>0.8</m:t>
              </m:r>
            </m:num>
            <m:den>
              <m:r>
                <m:t>2.0</m:t>
              </m:r>
              <m:r>
                <m:rPr>
                  <m:sty m:val="p"/>
                </m:rPr>
                <m:t>×</m:t>
              </m:r>
              <m:sSup>
                <m:e>
                  <m:r>
                    <m:t>10</m:t>
                  </m:r>
                </m:e>
                <m:sup>
                  <m:r>
                    <m:t>11</m:t>
                  </m:r>
                </m:sup>
              </m:sSup>
              <m:r>
                <m:rPr>
                  <m:sty m:val="p"/>
                </m:rPr>
                <m:t>×</m:t>
              </m:r>
              <m:r>
                <m:t>0.012</m:t>
              </m:r>
            </m:den>
          </m:f>
          <m:r>
            <m:rPr>
              <m:sty m:val="p"/>
            </m:rPr>
            <m:t>=</m:t>
          </m:r>
          <m:f>
            <m:fPr>
              <m:type m:val="bar"/>
            </m:fPr>
            <m:num>
              <m:r>
                <m:t>1.752</m:t>
              </m:r>
              <m:r>
                <m:rPr>
                  <m:sty m:val="p"/>
                </m:rPr>
                <m:t>×</m:t>
              </m:r>
              <m:sSup>
                <m:e>
                  <m:r>
                    <m:t>10</m:t>
                  </m:r>
                </m:e>
                <m:sup>
                  <m:r>
                    <m:t>9</m:t>
                  </m:r>
                </m:sup>
              </m:sSup>
            </m:num>
            <m:den>
              <m:r>
                <m:t>2.4</m:t>
              </m:r>
              <m:r>
                <m:rPr>
                  <m:sty m:val="p"/>
                </m:rPr>
                <m:t>×</m:t>
              </m:r>
              <m:sSup>
                <m:e>
                  <m:r>
                    <m:t>10</m:t>
                  </m:r>
                </m:e>
                <m:sup>
                  <m:r>
                    <m:t>9</m:t>
                  </m:r>
                </m:sup>
              </m:sSup>
            </m:den>
          </m:f>
          <m:r>
            <m:rPr>
              <m:sty m:val="p"/>
            </m:rPr>
            <m:t>=</m:t>
          </m:r>
          <m:r>
            <m:t>0.730</m:t>
          </m:r>
        </m:oMath>
      </m:oMathPara>
    </w:p>
    <w:p>
      <w:pPr>
        <w:pStyle w:val="FirstParagraph"/>
      </w:pPr>
      <m:oMathPara>
        <m:oMathParaPr>
          <m:jc m:val="center"/>
        </m:oMathParaPr>
        <m:oMath>
          <m:r>
            <m:t>a</m:t>
          </m:r>
          <m:r>
            <m:rPr>
              <m:sty m:val="p"/>
            </m:rPr>
            <m:t>=</m:t>
          </m:r>
          <m:f>
            <m:fPr>
              <m:type m:val="bar"/>
            </m:fPr>
            <m:num>
              <m:rad>
                <m:radPr>
                  <m:degHide m:val="on"/>
                </m:radPr>
                <m:deg/>
                <m:e>
                  <m:r>
                    <m:t>K</m:t>
                  </m:r>
                  <m:r>
                    <m:rPr>
                      <m:sty m:val="p"/>
                    </m:rPr>
                    <m:t>/</m:t>
                  </m:r>
                  <m:r>
                    <m:t>ρ</m:t>
                  </m:r>
                </m:e>
              </m:rad>
            </m:num>
            <m:den>
              <m:rad>
                <m:radPr>
                  <m:degHide m:val="on"/>
                </m:radPr>
                <m:deg/>
                <m:e>
                  <m:r>
                    <m:t>1</m:t>
                  </m:r>
                  <m:r>
                    <m:rPr>
                      <m:sty m:val="p"/>
                    </m:rPr>
                    <m:t>+</m:t>
                  </m:r>
                  <m:r>
                    <m:t>K</m:t>
                  </m:r>
                  <m:r>
                    <m:t>D</m:t>
                  </m:r>
                  <m:r>
                    <m:rPr>
                      <m:sty m:val="p"/>
                    </m:rPr>
                    <m:t>/</m:t>
                  </m:r>
                  <m:r>
                    <m:rPr>
                      <m:sty m:val="p"/>
                    </m:rPr>
                    <m:t>(</m:t>
                  </m:r>
                  <m:r>
                    <m:t>E</m:t>
                  </m:r>
                  <m:r>
                    <m:t>e</m:t>
                  </m:r>
                  <m:r>
                    <m:rPr>
                      <m:sty m:val="p"/>
                    </m:rPr>
                    <m:t>)</m:t>
                  </m:r>
                </m:e>
              </m:rad>
            </m:den>
          </m:f>
          <m:r>
            <m:rPr>
              <m:sty m:val="p"/>
            </m:rPr>
            <m:t>=</m:t>
          </m:r>
          <m:f>
            <m:fPr>
              <m:type m:val="bar"/>
            </m:fPr>
            <m:num>
              <m:rad>
                <m:radPr>
                  <m:degHide m:val="on"/>
                </m:radPr>
                <m:deg/>
                <m:e>
                  <m:r>
                    <m:t>2.19</m:t>
                  </m:r>
                  <m:r>
                    <m:rPr>
                      <m:sty m:val="p"/>
                    </m:rPr>
                    <m:t>×</m:t>
                  </m:r>
                  <m:sSup>
                    <m:e>
                      <m:r>
                        <m:t>10</m:t>
                      </m:r>
                    </m:e>
                    <m:sup>
                      <m:r>
                        <m:t>9</m:t>
                      </m:r>
                    </m:sup>
                  </m:sSup>
                  <m:r>
                    <m:rPr>
                      <m:sty m:val="p"/>
                    </m:rPr>
                    <m:t>/</m:t>
                  </m:r>
                  <m:r>
                    <m:t>998</m:t>
                  </m:r>
                </m:e>
              </m:rad>
            </m:num>
            <m:den>
              <m:rad>
                <m:radPr>
                  <m:degHide m:val="on"/>
                </m:radPr>
                <m:deg/>
                <m:e>
                  <m:r>
                    <m:t>1</m:t>
                  </m:r>
                  <m:r>
                    <m:rPr>
                      <m:sty m:val="p"/>
                    </m:rPr>
                    <m:t>+</m:t>
                  </m:r>
                  <m:r>
                    <m:t>0.730</m:t>
                  </m:r>
                </m:e>
              </m:rad>
            </m:den>
          </m:f>
          <m:r>
            <m:rPr>
              <m:sty m:val="p"/>
            </m:rPr>
            <m:t>=</m:t>
          </m:r>
          <m:f>
            <m:fPr>
              <m:type m:val="bar"/>
            </m:fPr>
            <m:num>
              <m:r>
                <m:t>1481</m:t>
              </m:r>
            </m:num>
            <m:den>
              <m:r>
                <m:t>1.315</m:t>
              </m:r>
            </m:den>
          </m:f>
          <m:r>
            <m:rPr>
              <m:sty m:val="p"/>
            </m:rPr>
            <m:t>=</m:t>
          </m:r>
          <m:r>
            <m:t>1126</m:t>
          </m:r>
          <m:r>
            <m:t> </m:t>
          </m:r>
          <m:r>
            <m:rPr>
              <m:sty m:val="p"/>
            </m:rPr>
            <m:t>m</m:t>
          </m:r>
          <m:r>
            <m:rPr>
              <m:sty m:val="p"/>
            </m:rPr>
            <m:t>/</m:t>
          </m:r>
          <m:r>
            <m:rPr>
              <m:sty m:val="p"/>
            </m:rPr>
            <m:t>s</m:t>
          </m:r>
        </m:oMath>
      </m:oMathPara>
    </w:p>
    <w:p>
      <w:pPr>
        <w:pStyle w:val="FirstParagraph"/>
      </w:pPr>
      <w:r>
        <w:rPr>
          <w:b/>
          <w:bCs/>
        </w:rPr>
        <w:t xml:space="preserve">(b)</w:t>
      </w:r>
      <w:r>
        <w:t xml:space="preserve"> </w:t>
      </w:r>
      <w:r>
        <w:rPr>
          <w:rFonts w:hint="eastAsia"/>
        </w:rPr>
        <w:t xml:space="preserve">管道相长：</w:t>
      </w:r>
    </w:p>
    <w:p>
      <w:pPr>
        <w:pStyle w:val="BodyText"/>
      </w:pPr>
      <m:oMathPara>
        <m:oMathParaPr>
          <m:jc m:val="center"/>
        </m:oMathParaPr>
        <m:oMath>
          <m:sSub>
            <m:e>
              <m:r>
                <m:t>T</m:t>
              </m:r>
            </m:e>
            <m:sub>
              <m:r>
                <m:t>r</m:t>
              </m:r>
            </m:sub>
          </m:sSub>
          <m:r>
            <m:rPr>
              <m:sty m:val="p"/>
            </m:rPr>
            <m:t>=</m:t>
          </m:r>
          <m:f>
            <m:fPr>
              <m:type m:val="bar"/>
            </m:fPr>
            <m:num>
              <m:r>
                <m:t>2</m:t>
              </m:r>
              <m:r>
                <m:t>L</m:t>
              </m:r>
            </m:num>
            <m:den>
              <m:r>
                <m:t>a</m:t>
              </m:r>
            </m:den>
          </m:f>
          <m:r>
            <m:rPr>
              <m:sty m:val="p"/>
            </m:rPr>
            <m:t>=</m:t>
          </m:r>
          <m:f>
            <m:fPr>
              <m:type m:val="bar"/>
            </m:fPr>
            <m:num>
              <m:r>
                <m:t>2</m:t>
              </m:r>
              <m:r>
                <m:rPr>
                  <m:sty m:val="p"/>
                </m:rPr>
                <m:t>×</m:t>
              </m:r>
              <m:r>
                <m:t>3000</m:t>
              </m:r>
            </m:num>
            <m:den>
              <m:r>
                <m:t>1126</m:t>
              </m:r>
            </m:den>
          </m:f>
          <m:r>
            <m:rPr>
              <m:sty m:val="p"/>
            </m:rPr>
            <m:t>=</m:t>
          </m:r>
          <m:r>
            <m:t>5.33</m:t>
          </m:r>
          <m:r>
            <m:t> </m:t>
          </m:r>
          <m:r>
            <m:rPr>
              <m:sty m:val="p"/>
            </m:rPr>
            <m:t>s</m:t>
          </m:r>
        </m:oMath>
      </m:oMathPara>
    </w:p>
    <w:p>
      <w:pPr>
        <w:pStyle w:val="FirstParagraph"/>
      </w:pPr>
      <m:oMath>
        <m:sSub>
          <m:e>
            <m:r>
              <m:t>T</m:t>
            </m:r>
          </m:e>
          <m:sub>
            <m:r>
              <m:t>c</m:t>
            </m:r>
          </m:sub>
        </m:sSub>
        <m:r>
          <m:rPr>
            <m:sty m:val="p"/>
          </m:rPr>
          <m:t>=</m:t>
        </m:r>
        <m:r>
          <m:t>3</m:t>
        </m:r>
        <m:r>
          <m:t> </m:t>
        </m:r>
        <m:r>
          <m:rPr>
            <m:sty m:val="p"/>
          </m:rPr>
          <m:t>s</m:t>
        </m:r>
        <m:r>
          <m:rPr>
            <m:sty m:val="p"/>
          </m:rPr>
          <m:t>&lt;</m:t>
        </m:r>
        <m:sSub>
          <m:e>
            <m:r>
              <m:t>T</m:t>
            </m:r>
          </m:e>
          <m:sub>
            <m:r>
              <m:t>r</m:t>
            </m:r>
          </m:sub>
        </m:sSub>
        <m:r>
          <m:rPr>
            <m:sty m:val="p"/>
          </m:rPr>
          <m:t>=</m:t>
        </m:r>
        <m:r>
          <m:t>5.33</m:t>
        </m:r>
        <m:r>
          <m:t> </m:t>
        </m:r>
        <m:r>
          <m:rPr>
            <m:sty m:val="p"/>
          </m:rPr>
          <m:t>s</m:t>
        </m:r>
      </m:oMath>
      <w:r>
        <w:rPr>
          <w:rFonts w:hint="eastAsia"/>
        </w:rPr>
        <w:t xml:space="preserve">，属于</w:t>
      </w:r>
      <w:r>
        <w:rPr>
          <w:rFonts w:hint="eastAsia"/>
          <w:b/>
          <w:bCs/>
        </w:rPr>
        <w:t xml:space="preserve">直接水击</w:t>
      </w:r>
      <w:r>
        <w:t xml:space="preserve">。</w:t>
      </w:r>
    </w:p>
    <w:p>
      <w:pPr>
        <w:pStyle w:val="BodyText"/>
      </w:pPr>
      <w:r>
        <w:t xml:space="preserve">Joukowsky </w:t>
      </w:r>
      <w:r>
        <w:rPr>
          <w:rFonts w:hint="eastAsia"/>
        </w:rPr>
        <w:t xml:space="preserve">升压：</w:t>
      </w:r>
    </w:p>
    <w:p>
      <w:pPr>
        <w:pStyle w:val="BodyText"/>
      </w:pPr>
      <m:oMathPara>
        <m:oMathParaPr>
          <m:jc m:val="center"/>
        </m:oMathParaPr>
        <m:oMath>
          <m:r>
            <m:rPr>
              <m:sty m:val="p"/>
            </m:rPr>
            <m:t>Δ</m:t>
          </m:r>
          <m:r>
            <m:t>H</m:t>
          </m:r>
          <m:r>
            <m:rPr>
              <m:sty m:val="p"/>
            </m:rPr>
            <m:t>=</m:t>
          </m:r>
          <m:f>
            <m:fPr>
              <m:type m:val="bar"/>
            </m:fPr>
            <m:num>
              <m:r>
                <m:t>a</m:t>
              </m:r>
              <m:sSub>
                <m:e>
                  <m:r>
                    <m:t>V</m:t>
                  </m:r>
                </m:e>
                <m:sub>
                  <m:r>
                    <m:t>0</m:t>
                  </m:r>
                </m:sub>
              </m:sSub>
            </m:num>
            <m:den>
              <m:r>
                <m:t>g</m:t>
              </m:r>
            </m:den>
          </m:f>
          <m:r>
            <m:rPr>
              <m:sty m:val="p"/>
            </m:rPr>
            <m:t>=</m:t>
          </m:r>
          <m:f>
            <m:fPr>
              <m:type m:val="bar"/>
            </m:fPr>
            <m:num>
              <m:r>
                <m:t>1126</m:t>
              </m:r>
              <m:r>
                <m:rPr>
                  <m:sty m:val="p"/>
                </m:rPr>
                <m:t>×</m:t>
              </m:r>
              <m:r>
                <m:t>2.0</m:t>
              </m:r>
            </m:num>
            <m:den>
              <m:r>
                <m:t>9.81</m:t>
              </m:r>
            </m:den>
          </m:f>
          <m:r>
            <m:rPr>
              <m:sty m:val="p"/>
            </m:rPr>
            <m:t>=</m:t>
          </m:r>
          <m:r>
            <m:t>229.6</m:t>
          </m:r>
          <m:r>
            <m:t> </m:t>
          </m:r>
          <m:r>
            <m:rPr>
              <m:sty m:val="p"/>
            </m:rPr>
            <m:t>m</m:t>
          </m:r>
        </m:oMath>
      </m:oMathPara>
    </w:p>
    <w:p>
      <w:pPr>
        <w:pStyle w:val="FirstParagraph"/>
      </w:pPr>
      <w:r>
        <w:rPr>
          <w:b/>
          <w:bCs/>
        </w:rPr>
        <w:t xml:space="preserve">(c)</w:t>
      </w:r>
      <w:r>
        <w:t xml:space="preserve"> </w:t>
      </w:r>
      <m:oMath>
        <m:sSub>
          <m:e>
            <m:r>
              <m:t>T</m:t>
            </m:r>
          </m:e>
          <m:sub>
            <m:r>
              <m:t>c</m:t>
            </m:r>
          </m:sub>
        </m:sSub>
        <m:r>
          <m:rPr>
            <m:sty m:val="p"/>
          </m:rPr>
          <m:t>=</m:t>
        </m:r>
        <m:r>
          <m:t>30</m:t>
        </m:r>
        <m:r>
          <m:t> </m:t>
        </m:r>
        <m:r>
          <m:rPr>
            <m:sty m:val="p"/>
          </m:rPr>
          <m:t>s</m:t>
        </m:r>
        <m:r>
          <m:rPr>
            <m:sty m:val="p"/>
          </m:rPr>
          <m:t>&gt;</m:t>
        </m:r>
        <m:sSub>
          <m:e>
            <m:r>
              <m:t>T</m:t>
            </m:r>
          </m:e>
          <m:sub>
            <m:r>
              <m:t>r</m:t>
            </m:r>
          </m:sub>
        </m:sSub>
        <m:r>
          <m:rPr>
            <m:sty m:val="p"/>
          </m:rPr>
          <m:t>=</m:t>
        </m:r>
        <m:r>
          <m:t>5.33</m:t>
        </m:r>
        <m:r>
          <m:t> </m:t>
        </m:r>
        <m:r>
          <m:rPr>
            <m:sty m:val="p"/>
          </m:rPr>
          <m:t>s</m:t>
        </m:r>
      </m:oMath>
      <w:r>
        <w:rPr>
          <w:rFonts w:hint="eastAsia"/>
        </w:rPr>
        <w:t xml:space="preserve">，属于</w:t>
      </w:r>
      <w:r>
        <w:rPr>
          <w:rFonts w:hint="eastAsia"/>
          <w:b/>
          <w:bCs/>
        </w:rPr>
        <w:t xml:space="preserve">间接水击</w:t>
      </w:r>
      <w:r>
        <w:t xml:space="preserve">。</w:t>
      </w:r>
    </w:p>
    <w:p>
      <w:pPr>
        <w:pStyle w:val="BodyText"/>
      </w:pPr>
      <w:r>
        <w:t xml:space="preserve">Michaud </w:t>
      </w:r>
      <w:r>
        <w:rPr>
          <w:rFonts w:hint="eastAsia"/>
        </w:rPr>
        <w:t xml:space="preserve">近似升压：</w:t>
      </w:r>
    </w:p>
    <w:p>
      <w:pPr>
        <w:pStyle w:val="BodyText"/>
      </w:pPr>
      <m:oMathPara>
        <m:oMathParaPr>
          <m:jc m:val="center"/>
        </m:oMathParaPr>
        <m:oMath>
          <m:r>
            <m:rPr>
              <m:sty m:val="p"/>
            </m:rPr>
            <m:t>Δ</m:t>
          </m:r>
          <m:sSub>
            <m:e>
              <m:r>
                <m:t>H</m:t>
              </m:r>
            </m:e>
            <m:sub>
              <m:r>
                <m:rPr>
                  <m:sty m:val="p"/>
                </m:rPr>
                <m:t>i</m:t>
              </m:r>
              <m:r>
                <m:rPr>
                  <m:sty m:val="p"/>
                </m:rPr>
                <m:t>n</m:t>
              </m:r>
              <m:r>
                <m:rPr>
                  <m:sty m:val="p"/>
                </m:rPr>
                <m:t>d</m:t>
              </m:r>
              <m:r>
                <m:rPr>
                  <m:sty m:val="p"/>
                </m:rPr>
                <m:t>i</m:t>
              </m:r>
              <m:r>
                <m:rPr>
                  <m:sty m:val="p"/>
                </m:rPr>
                <m:t>r</m:t>
              </m:r>
              <m:r>
                <m:rPr>
                  <m:sty m:val="p"/>
                </m:rPr>
                <m:t>e</m:t>
              </m:r>
              <m:r>
                <m:rPr>
                  <m:sty m:val="p"/>
                </m:rPr>
                <m:t>c</m:t>
              </m:r>
              <m:r>
                <m:rPr>
                  <m:sty m:val="p"/>
                </m:rPr>
                <m:t>t</m:t>
              </m:r>
            </m:sub>
          </m:sSub>
          <m:r>
            <m:rPr>
              <m:sty m:val="p"/>
            </m:rPr>
            <m:t>≈</m:t>
          </m:r>
          <m:f>
            <m:fPr>
              <m:type m:val="bar"/>
            </m:fPr>
            <m:num>
              <m:r>
                <m:t>2</m:t>
              </m:r>
              <m:r>
                <m:t>L</m:t>
              </m:r>
              <m:sSub>
                <m:e>
                  <m:r>
                    <m:t>V</m:t>
                  </m:r>
                </m:e>
                <m:sub>
                  <m:r>
                    <m:t>0</m:t>
                  </m:r>
                </m:sub>
              </m:sSub>
            </m:num>
            <m:den>
              <m:r>
                <m:t>g</m:t>
              </m:r>
              <m:sSub>
                <m:e>
                  <m:r>
                    <m:t>T</m:t>
                  </m:r>
                </m:e>
                <m:sub>
                  <m:r>
                    <m:t>c</m:t>
                  </m:r>
                </m:sub>
              </m:sSub>
            </m:den>
          </m:f>
          <m:r>
            <m:rPr>
              <m:sty m:val="p"/>
            </m:rPr>
            <m:t>=</m:t>
          </m:r>
          <m:f>
            <m:fPr>
              <m:type m:val="bar"/>
            </m:fPr>
            <m:num>
              <m:r>
                <m:t>2</m:t>
              </m:r>
              <m:r>
                <m:rPr>
                  <m:sty m:val="p"/>
                </m:rPr>
                <m:t>×</m:t>
              </m:r>
              <m:r>
                <m:t>3000</m:t>
              </m:r>
              <m:r>
                <m:rPr>
                  <m:sty m:val="p"/>
                </m:rPr>
                <m:t>×</m:t>
              </m:r>
              <m:r>
                <m:t>2.0</m:t>
              </m:r>
            </m:num>
            <m:den>
              <m:r>
                <m:t>9.81</m:t>
              </m:r>
              <m:r>
                <m:rPr>
                  <m:sty m:val="p"/>
                </m:rPr>
                <m:t>×</m:t>
              </m:r>
              <m:r>
                <m:t>30</m:t>
              </m:r>
            </m:den>
          </m:f>
          <m:r>
            <m:rPr>
              <m:sty m:val="p"/>
            </m:rPr>
            <m:t>=</m:t>
          </m:r>
          <m:r>
            <m:t>40.8</m:t>
          </m:r>
          <m:r>
            <m:t> </m:t>
          </m:r>
          <m:r>
            <m:rPr>
              <m:sty m:val="p"/>
            </m:rPr>
            <m:t>m</m:t>
          </m:r>
        </m:oMath>
      </m:oMathPara>
    </w:p>
    <w:p>
      <w:pPr>
        <w:pStyle w:val="FirstParagraph"/>
      </w:pPr>
      <w:r>
        <w:rPr>
          <w:rFonts w:hint="eastAsia"/>
        </w:rPr>
        <w:t xml:space="preserve">将关阀时间从</w:t>
      </w:r>
      <w:r>
        <w:t xml:space="preserve"> </w:t>
      </w:r>
      <m:oMath>
        <m:r>
          <m:t>3</m:t>
        </m:r>
        <m:r>
          <m:t> </m:t>
        </m:r>
        <m:r>
          <m:rPr>
            <m:sty m:val="p"/>
          </m:rPr>
          <m:t>s</m:t>
        </m:r>
      </m:oMath>
      <w:r>
        <w:t xml:space="preserve"> </w:t>
      </w:r>
      <w:r>
        <w:rPr>
          <w:rFonts w:hint="eastAsia"/>
        </w:rPr>
        <w:t xml:space="preserve">延长至</w:t>
      </w:r>
      <w:r>
        <w:t xml:space="preserve"> </w:t>
      </w:r>
      <m:oMath>
        <m:r>
          <m:t>30</m:t>
        </m:r>
        <m:r>
          <m:t> </m:t>
        </m:r>
        <m:r>
          <m:rPr>
            <m:sty m:val="p"/>
          </m:rPr>
          <m:t>s</m:t>
        </m:r>
      </m:oMath>
      <w:r>
        <w:rPr>
          <w:rFonts w:hint="eastAsia"/>
        </w:rPr>
        <w:t xml:space="preserve">，最大升压从</w:t>
      </w:r>
      <w:r>
        <w:t xml:space="preserve"> </w:t>
      </w:r>
      <m:oMath>
        <m:r>
          <m:t>229.6</m:t>
        </m:r>
        <m:r>
          <m:t> </m:t>
        </m:r>
        <m:r>
          <m:rPr>
            <m:sty m:val="p"/>
          </m:rPr>
          <m:t>m</m:t>
        </m:r>
      </m:oMath>
      <w:r>
        <w:t xml:space="preserve"> </w:t>
      </w:r>
      <w:r>
        <w:rPr>
          <w:rFonts w:hint="eastAsia"/>
        </w:rPr>
        <w:t xml:space="preserve">降至</w:t>
      </w:r>
      <w:r>
        <w:t xml:space="preserve"> </w:t>
      </w:r>
      <m:oMath>
        <m:r>
          <m:t>40.8</m:t>
        </m:r>
        <m:r>
          <m:t> </m:t>
        </m:r>
        <m:r>
          <m:rPr>
            <m:sty m:val="p"/>
          </m:rPr>
          <m:t>m</m:t>
        </m:r>
      </m:oMath>
      <w:r>
        <w:rPr>
          <w:rFonts w:hint="eastAsia"/>
        </w:rPr>
        <w:t xml:space="preserve">（降低</w:t>
      </w:r>
      <w:r>
        <w:t xml:space="preserve"> </w:t>
      </w:r>
      <m:oMath>
        <m:r>
          <m:t>82</m:t>
        </m:r>
        <m:r>
          <m:rPr>
            <m:sty m:val="p"/>
          </m:rPr>
          <m:t>%</m:t>
        </m:r>
      </m:oMath>
      <w:r>
        <w:rPr>
          <w:rFonts w:hint="eastAsia"/>
        </w:rPr>
        <w:t xml:space="preserve">），充分说明了慢关阀的防护效果。这一数值对比清晰地表明，在管道系统设计中，合理控制阀门关闭时间是成本最低、效果最显著的水锤防护措施。</w:t>
      </w:r>
    </w:p>
    <w:bookmarkEnd w:id="29"/>
    <w:bookmarkStart w:id="30" w:name="例题-10-2-moc-网格参数确定"/>
    <w:p>
      <w:pPr>
        <w:pStyle w:val="Heading3"/>
      </w:pPr>
      <w:r>
        <w:rPr>
          <w:rStyle w:val="SectionNumber"/>
        </w:rPr>
        <w:t xml:space="preserve">1.2.2</w:t>
      </w:r>
      <w:r>
        <w:tab/>
      </w:r>
      <w:r>
        <w:rPr>
          <w:rFonts w:hint="eastAsia"/>
        </w:rPr>
        <w:t xml:space="preserve">例题</w:t>
      </w:r>
      <w:r>
        <w:t xml:space="preserve"> 10-2 MOC </w:t>
      </w:r>
      <w:r>
        <w:rPr>
          <w:rFonts w:hint="eastAsia"/>
        </w:rPr>
        <w:t xml:space="preserve">网格参数确定</w:t>
      </w:r>
    </w:p>
    <w:p>
      <w:pPr>
        <w:pStyle w:val="FirstParagraph"/>
      </w:pPr>
      <w:r>
        <w:rPr>
          <w:rFonts w:hint="eastAsia"/>
          <w:b/>
          <w:bCs/>
        </w:rPr>
        <w:t xml:space="preserve">题目</w:t>
      </w:r>
      <w:r>
        <w:rPr>
          <w:rFonts w:hint="eastAsia"/>
        </w:rPr>
        <w:t xml:space="preserve">：对例题</w:t>
      </w:r>
      <w:r>
        <w:t xml:space="preserve"> 10-1 </w:t>
      </w:r>
      <w:r>
        <w:rPr>
          <w:rFonts w:hint="eastAsia"/>
        </w:rPr>
        <w:t xml:space="preserve">中的管道，若取</w:t>
      </w:r>
      <w:r>
        <w:t xml:space="preserve"> </w:t>
      </w:r>
      <m:oMath>
        <m:r>
          <m:t>N</m:t>
        </m:r>
        <m:r>
          <m:rPr>
            <m:sty m:val="p"/>
          </m:rPr>
          <m:t>=</m:t>
        </m:r>
        <m:r>
          <m:t>50</m:t>
        </m:r>
      </m:oMath>
      <w:r>
        <w:t xml:space="preserve"> </w:t>
      </w:r>
      <w:r>
        <w:rPr>
          <w:rFonts w:hint="eastAsia"/>
        </w:rPr>
        <w:t xml:space="preserve">个计算段进行</w:t>
      </w:r>
      <w:r>
        <w:t xml:space="preserve"> MOC </w:t>
      </w:r>
      <w:r>
        <w:rPr>
          <w:rFonts w:hint="eastAsia"/>
        </w:rPr>
        <w:t xml:space="preserve">模拟，求空间步长和时间步长。</w:t>
      </w:r>
    </w:p>
    <w:p>
      <w:pPr>
        <w:pStyle w:val="BodyText"/>
      </w:pPr>
      <w:r>
        <w:rPr>
          <w:rFonts w:hint="eastAsia"/>
          <w:b/>
          <w:bCs/>
        </w:rPr>
        <w:t xml:space="preserve">解</w:t>
      </w:r>
      <w:r>
        <w:rPr>
          <w:rFonts w:hint="eastAsia"/>
        </w:rPr>
        <w:t xml:space="preserve">：</w:t>
      </w:r>
    </w:p>
    <w:p>
      <w:pPr>
        <w:pStyle w:val="BodyText"/>
      </w:pPr>
      <m:oMathPara>
        <m:oMathParaPr>
          <m:jc m:val="center"/>
        </m:oMathParaPr>
        <m:oMath>
          <m:r>
            <m:rPr>
              <m:sty m:val="p"/>
            </m:rPr>
            <m:t>Δ</m:t>
          </m:r>
          <m:r>
            <m:t>x</m:t>
          </m:r>
          <m:r>
            <m:rPr>
              <m:sty m:val="p"/>
            </m:rPr>
            <m:t>=</m:t>
          </m:r>
          <m:f>
            <m:fPr>
              <m:type m:val="bar"/>
            </m:fPr>
            <m:num>
              <m:r>
                <m:t>L</m:t>
              </m:r>
            </m:num>
            <m:den>
              <m:r>
                <m:t>N</m:t>
              </m:r>
            </m:den>
          </m:f>
          <m:r>
            <m:rPr>
              <m:sty m:val="p"/>
            </m:rPr>
            <m:t>=</m:t>
          </m:r>
          <m:f>
            <m:fPr>
              <m:type m:val="bar"/>
            </m:fPr>
            <m:num>
              <m:r>
                <m:t>3000</m:t>
              </m:r>
            </m:num>
            <m:den>
              <m:r>
                <m:t>50</m:t>
              </m:r>
            </m:den>
          </m:f>
          <m:r>
            <m:rPr>
              <m:sty m:val="p"/>
            </m:rPr>
            <m:t>=</m:t>
          </m:r>
          <m:r>
            <m:t>60</m:t>
          </m:r>
          <m:r>
            <m:t> </m:t>
          </m:r>
          <m:r>
            <m:rPr>
              <m:sty m:val="p"/>
            </m:rPr>
            <m:t>m</m:t>
          </m:r>
        </m:oMath>
      </m:oMathPara>
    </w:p>
    <w:p>
      <w:pPr>
        <w:pStyle w:val="FirstParagraph"/>
      </w:pPr>
      <w:r>
        <w:rPr>
          <w:rFonts w:hint="eastAsia"/>
        </w:rPr>
        <w:t xml:space="preserve">由</w:t>
      </w:r>
      <w:r>
        <w:t xml:space="preserve"> Courant </w:t>
      </w:r>
      <w:r>
        <w:rPr>
          <w:rFonts w:hint="eastAsia"/>
        </w:rPr>
        <w:t xml:space="preserve">条件</w:t>
      </w:r>
      <w:r>
        <w:t xml:space="preserve"> </w:t>
      </w:r>
      <m:oMath>
        <m:r>
          <m:rPr>
            <m:sty m:val="p"/>
          </m:rPr>
          <m:t>Δ</m:t>
        </m:r>
        <m:r>
          <m:t>x</m:t>
        </m:r>
        <m:r>
          <m:rPr>
            <m:sty m:val="p"/>
          </m:rPr>
          <m:t>=</m:t>
        </m:r>
        <m:r>
          <m:t>a</m:t>
        </m:r>
        <m:r>
          <m:rPr>
            <m:sty m:val="p"/>
          </m:rPr>
          <m:t>Δ</m:t>
        </m:r>
        <m:r>
          <m:t>t</m:t>
        </m:r>
      </m:oMath>
      <w:r>
        <w:rPr>
          <w:rFonts w:hint="eastAsia"/>
        </w:rPr>
        <w:t xml:space="preserve">：</w:t>
      </w:r>
    </w:p>
    <w:p>
      <w:pPr>
        <w:pStyle w:val="BodyText"/>
      </w:pPr>
      <m:oMathPara>
        <m:oMathParaPr>
          <m:jc m:val="center"/>
        </m:oMathParaPr>
        <m:oMath>
          <m:r>
            <m:rPr>
              <m:sty m:val="p"/>
            </m:rPr>
            <m:t>Δ</m:t>
          </m:r>
          <m:r>
            <m:t>t</m:t>
          </m:r>
          <m:r>
            <m:rPr>
              <m:sty m:val="p"/>
            </m:rPr>
            <m:t>=</m:t>
          </m:r>
          <m:f>
            <m:fPr>
              <m:type m:val="bar"/>
            </m:fPr>
            <m:num>
              <m:r>
                <m:rPr>
                  <m:sty m:val="p"/>
                </m:rPr>
                <m:t>Δ</m:t>
              </m:r>
              <m:r>
                <m:t>x</m:t>
              </m:r>
            </m:num>
            <m:den>
              <m:r>
                <m:t>a</m:t>
              </m:r>
            </m:den>
          </m:f>
          <m:r>
            <m:rPr>
              <m:sty m:val="p"/>
            </m:rPr>
            <m:t>=</m:t>
          </m:r>
          <m:f>
            <m:fPr>
              <m:type m:val="bar"/>
            </m:fPr>
            <m:num>
              <m:r>
                <m:t>60</m:t>
              </m:r>
            </m:num>
            <m:den>
              <m:r>
                <m:t>1126</m:t>
              </m:r>
            </m:den>
          </m:f>
          <m:r>
            <m:rPr>
              <m:sty m:val="p"/>
            </m:rPr>
            <m:t>=</m:t>
          </m:r>
          <m:r>
            <m:t>0.0533</m:t>
          </m:r>
          <m:r>
            <m:t> </m:t>
          </m:r>
          <m:r>
            <m:rPr>
              <m:sty m:val="p"/>
            </m:rPr>
            <m:t>s</m:t>
          </m:r>
        </m:oMath>
      </m:oMathPara>
    </w:p>
    <w:p>
      <w:pPr>
        <w:pStyle w:val="FirstParagraph"/>
      </w:pPr>
      <w:r>
        <w:rPr>
          <w:rFonts w:hint="eastAsia"/>
        </w:rPr>
        <w:t xml:space="preserve">模拟</w:t>
      </w:r>
      <w:r>
        <w:t xml:space="preserve"> </w:t>
      </w:r>
      <m:oMath>
        <m:r>
          <m:t>30</m:t>
        </m:r>
        <m:r>
          <m:t> </m:t>
        </m:r>
        <m:r>
          <m:rPr>
            <m:sty m:val="p"/>
          </m:rPr>
          <m:t>s</m:t>
        </m:r>
      </m:oMath>
      <w:r>
        <w:t xml:space="preserve"> </w:t>
      </w:r>
      <w:r>
        <w:rPr>
          <w:rFonts w:hint="eastAsia"/>
        </w:rPr>
        <w:t xml:space="preserve">需要</w:t>
      </w:r>
      <w:r>
        <w:t xml:space="preserve"> </w:t>
      </w:r>
      <m:oMath>
        <m:r>
          <m:t>30</m:t>
        </m:r>
        <m:r>
          <m:rPr>
            <m:sty m:val="p"/>
          </m:rPr>
          <m:t>/</m:t>
        </m:r>
        <m:r>
          <m:t>0.0533</m:t>
        </m:r>
        <m:r>
          <m:rPr>
            <m:sty m:val="p"/>
          </m:rPr>
          <m:t>=</m:t>
        </m:r>
        <m:r>
          <m:t>563</m:t>
        </m:r>
      </m:oMath>
      <w:r>
        <w:t xml:space="preserve"> </w:t>
      </w:r>
      <w:r>
        <w:rPr>
          <w:rFonts w:hint="eastAsia"/>
        </w:rPr>
        <w:t xml:space="preserve">个时间步。</w:t>
      </w:r>
    </w:p>
    <w:p>
      <w:r>
        <w:pict>
          <v:rect style="width:0;height:1.5pt" o:hralign="center" o:hrstd="t" o:hr="t"/>
        </w:pict>
      </w:r>
    </w:p>
    <w:bookmarkEnd w:id="30"/>
    <w:bookmarkEnd w:id="31"/>
    <w:bookmarkStart w:id="43" w:name="工程案例长距离输水管阀门快关水锤模拟"/>
    <w:p>
      <w:pPr>
        <w:pStyle w:val="Heading2"/>
      </w:pPr>
      <w:r>
        <w:rPr>
          <w:rStyle w:val="SectionNumber"/>
        </w:rPr>
        <w:t xml:space="preserve">1.3</w:t>
      </w:r>
      <w:r>
        <w:tab/>
      </w:r>
      <w:r>
        <w:t xml:space="preserve">4 </w:t>
      </w:r>
      <w:r>
        <w:rPr>
          <w:rFonts w:hint="eastAsia"/>
        </w:rPr>
        <w:t xml:space="preserve">工程案例：长距离输水管阀门快关水锤模拟</w:t>
      </w:r>
    </w:p>
    <w:bookmarkStart w:id="32" w:name="案例背景"/>
    <w:p>
      <w:pPr>
        <w:pStyle w:val="Heading3"/>
      </w:pPr>
      <w:r>
        <w:rPr>
          <w:rStyle w:val="SectionNumber"/>
        </w:rPr>
        <w:t xml:space="preserve">1.3.1</w:t>
      </w:r>
      <w:r>
        <w:tab/>
      </w:r>
      <w:r>
        <w:t xml:space="preserve">4.1 </w:t>
      </w:r>
      <w:r>
        <w:rPr>
          <w:rFonts w:hint="eastAsia"/>
        </w:rPr>
        <w:t xml:space="preserve">案例背景</w:t>
      </w:r>
    </w:p>
    <w:p>
      <w:pPr>
        <w:pStyle w:val="FirstParagraph"/>
      </w:pPr>
      <w:r>
        <w:rPr>
          <w:rFonts w:hint="eastAsia"/>
        </w:rPr>
        <w:t xml:space="preserve">某市引水工程中有一条长</w:t>
      </w:r>
      <w:r>
        <w:t xml:space="preserve"> </w:t>
      </w:r>
      <m:oMath>
        <m:r>
          <m:t>2000</m:t>
        </m:r>
        <m:r>
          <m:t> </m:t>
        </m:r>
        <m:r>
          <m:rPr>
            <m:sty m:val="p"/>
          </m:rPr>
          <m:t>m</m:t>
        </m:r>
      </m:oMath>
      <w:r>
        <w:t xml:space="preserve"> </w:t>
      </w:r>
      <w:r>
        <w:rPr>
          <w:rFonts w:hint="eastAsia"/>
        </w:rPr>
        <w:t xml:space="preserve">的大型加压输水干管。由于操作员失误，末端蝶阀在</w:t>
      </w:r>
      <w:r>
        <w:t xml:space="preserve"> </w:t>
      </w:r>
      <m:oMath>
        <m:r>
          <m:t>4</m:t>
        </m:r>
        <m:r>
          <m:t> </m:t>
        </m:r>
        <m:r>
          <m:rPr>
            <m:sty m:val="p"/>
          </m:rPr>
          <m:t>s</m:t>
        </m:r>
      </m:oMath>
      <w:r>
        <w:t xml:space="preserve"> </w:t>
      </w:r>
      <w:r>
        <w:rPr>
          <w:rFonts w:hint="eastAsia"/>
        </w:rPr>
        <w:t xml:space="preserve">内被线性关闭。管道相长</w:t>
      </w:r>
      <w:r>
        <w:t xml:space="preserve"> </w:t>
      </w:r>
      <m:oMath>
        <m:sSub>
          <m:e>
            <m:r>
              <m:t>T</m:t>
            </m:r>
          </m:e>
          <m:sub>
            <m:r>
              <m:t>r</m:t>
            </m:r>
          </m:sub>
        </m:sSub>
        <m:r>
          <m:rPr>
            <m:sty m:val="p"/>
          </m:rPr>
          <m:t>=</m:t>
        </m:r>
        <m:r>
          <m:t>2</m:t>
        </m:r>
        <m:r>
          <m:t>L</m:t>
        </m:r>
        <m:r>
          <m:rPr>
            <m:sty m:val="p"/>
          </m:rPr>
          <m:t>/</m:t>
        </m:r>
        <m:r>
          <m:t>a</m:t>
        </m:r>
        <m:r>
          <m:rPr>
            <m:sty m:val="p"/>
          </m:rPr>
          <m:t>=</m:t>
        </m:r>
        <m:r>
          <m:t>2</m:t>
        </m:r>
        <m:r>
          <m:rPr>
            <m:sty m:val="p"/>
          </m:rPr>
          <m:t>×</m:t>
        </m:r>
        <m:r>
          <m:t>2000</m:t>
        </m:r>
        <m:r>
          <m:rPr>
            <m:sty m:val="p"/>
          </m:rPr>
          <m:t>/</m:t>
        </m:r>
        <m:r>
          <m:t>1000</m:t>
        </m:r>
        <m:r>
          <m:rPr>
            <m:sty m:val="p"/>
          </m:rPr>
          <m:t>=</m:t>
        </m:r>
        <m:r>
          <m:t>4</m:t>
        </m:r>
        <m:r>
          <m:t> </m:t>
        </m:r>
        <m:r>
          <m:rPr>
            <m:sty m:val="p"/>
          </m:rPr>
          <m:t>s</m:t>
        </m:r>
      </m:oMath>
      <w:r>
        <w:rPr>
          <w:rFonts w:hint="eastAsia"/>
        </w:rPr>
        <w:t xml:space="preserve">，恰好等于关阀时间，属于</w:t>
      </w:r>
      <w:r>
        <w:rPr>
          <w:rFonts w:hint="eastAsia"/>
          <w:b/>
          <w:bCs/>
        </w:rPr>
        <w:t xml:space="preserve">临界直接水击</w:t>
      </w:r>
      <w:r>
        <w:t xml:space="preserve">。</w:t>
      </w:r>
    </w:p>
    <w:bookmarkEnd w:id="32"/>
    <w:bookmarkStart w:id="33" w:name="问题描述"/>
    <w:p>
      <w:pPr>
        <w:pStyle w:val="Heading3"/>
      </w:pPr>
      <w:r>
        <w:rPr>
          <w:rStyle w:val="SectionNumber"/>
        </w:rPr>
        <w:t xml:space="preserve">1.3.2</w:t>
      </w:r>
      <w:r>
        <w:tab/>
      </w:r>
      <w:r>
        <w:t xml:space="preserve">4.2 </w:t>
      </w:r>
      <w:r>
        <w:rPr>
          <w:rFonts w:hint="eastAsia"/>
        </w:rPr>
        <w:t xml:space="preserve">问题描述</w:t>
      </w:r>
    </w:p>
    <w:p>
      <w:pPr>
        <w:pStyle w:val="Compact"/>
        <w:numPr>
          <w:ilvl w:val="0"/>
          <w:numId w:val="1003"/>
        </w:numPr>
      </w:pPr>
      <w:r>
        <w:rPr>
          <w:rFonts w:hint="eastAsia"/>
        </w:rPr>
        <w:t xml:space="preserve">管道长度</w:t>
      </w:r>
      <w:r>
        <w:t xml:space="preserve"> </w:t>
      </w:r>
      <m:oMath>
        <m:r>
          <m:t>L</m:t>
        </m:r>
        <m:r>
          <m:rPr>
            <m:sty m:val="p"/>
          </m:rPr>
          <m:t>=</m:t>
        </m:r>
        <m:r>
          <m:t>2000</m:t>
        </m:r>
        <m:r>
          <m:t> </m:t>
        </m:r>
        <m:r>
          <m:rPr>
            <m:sty m:val="p"/>
          </m:rPr>
          <m:t>m</m:t>
        </m:r>
      </m:oMath>
      <w:r>
        <w:rPr>
          <w:rFonts w:hint="eastAsia"/>
        </w:rPr>
        <w:t xml:space="preserve">，管径</w:t>
      </w:r>
      <w:r>
        <w:t xml:space="preserve"> </w:t>
      </w:r>
      <m:oMath>
        <m:r>
          <m:t>D</m:t>
        </m:r>
        <m:r>
          <m:rPr>
            <m:sty m:val="p"/>
          </m:rPr>
          <m:t>=</m:t>
        </m:r>
        <m:r>
          <m:t>1.0</m:t>
        </m:r>
        <m:r>
          <m:t> </m:t>
        </m:r>
        <m:r>
          <m:rPr>
            <m:sty m:val="p"/>
          </m:rPr>
          <m:t>m</m:t>
        </m:r>
      </m:oMath>
      <w:r>
        <w:rPr>
          <w:rFonts w:hint="eastAsia"/>
        </w:rPr>
        <w:t xml:space="preserve">，达西摩阻系数</w:t>
      </w:r>
      <w:r>
        <w:t xml:space="preserve"> </w:t>
      </w:r>
      <m:oMath>
        <m:r>
          <m:t>f</m:t>
        </m:r>
        <m:r>
          <m:rPr>
            <m:sty m:val="p"/>
          </m:rPr>
          <m:t>=</m:t>
        </m:r>
        <m:r>
          <m:t>0.02</m:t>
        </m:r>
      </m:oMath>
      <w:r>
        <w:t xml:space="preserve">。</w:t>
      </w:r>
    </w:p>
    <w:p>
      <w:pPr>
        <w:pStyle w:val="Compact"/>
        <w:numPr>
          <w:ilvl w:val="0"/>
          <w:numId w:val="1003"/>
        </w:numPr>
      </w:pPr>
      <w:r>
        <w:rPr>
          <w:rFonts w:hint="eastAsia"/>
        </w:rPr>
        <w:t xml:space="preserve">上游水库恒定水头</w:t>
      </w:r>
      <w:r>
        <w:t xml:space="preserve"> </w:t>
      </w:r>
      <m:oMath>
        <m:sSub>
          <m:e>
            <m:r>
              <m:t>H</m:t>
            </m:r>
          </m:e>
          <m:sub>
            <m:r>
              <m:t>0</m:t>
            </m:r>
          </m:sub>
        </m:sSub>
        <m:r>
          <m:rPr>
            <m:sty m:val="p"/>
          </m:rPr>
          <m:t>=</m:t>
        </m:r>
        <m:r>
          <m:t>100</m:t>
        </m:r>
        <m:r>
          <m:t> </m:t>
        </m:r>
        <m:r>
          <m:rPr>
            <m:sty m:val="p"/>
          </m:rPr>
          <m:t>m</m:t>
        </m:r>
      </m:oMath>
      <w:r>
        <w:rPr>
          <w:rFonts w:hint="eastAsia"/>
        </w:rPr>
        <w:t xml:space="preserve">。初始稳态流速</w:t>
      </w:r>
      <w:r>
        <w:t xml:space="preserve"> </w:t>
      </w:r>
      <m:oMath>
        <m:sSub>
          <m:e>
            <m:r>
              <m:t>V</m:t>
            </m:r>
          </m:e>
          <m:sub>
            <m:r>
              <m:t>0</m:t>
            </m:r>
          </m:sub>
        </m:sSub>
        <m:r>
          <m:rPr>
            <m:sty m:val="p"/>
          </m:rPr>
          <m:t>=</m:t>
        </m:r>
        <m:r>
          <m:t>2.5</m:t>
        </m:r>
        <m:r>
          <m:t> </m:t>
        </m:r>
        <m:r>
          <m:rPr>
            <m:sty m:val="p"/>
          </m:rPr>
          <m:t>m</m:t>
        </m:r>
        <m:r>
          <m:rPr>
            <m:sty m:val="p"/>
          </m:rPr>
          <m:t>/</m:t>
        </m:r>
        <m:r>
          <m:rPr>
            <m:sty m:val="p"/>
          </m:rPr>
          <m:t>s</m:t>
        </m:r>
      </m:oMath>
      <w:r>
        <w:rPr>
          <w:rFonts w:hint="eastAsia"/>
        </w:rPr>
        <w:t xml:space="preserve">。波速</w:t>
      </w:r>
      <w:r>
        <w:t xml:space="preserve"> </w:t>
      </w:r>
      <m:oMath>
        <m:r>
          <m:t>a</m:t>
        </m:r>
        <m:r>
          <m:rPr>
            <m:sty m:val="p"/>
          </m:rPr>
          <m:t>=</m:t>
        </m:r>
        <m:r>
          <m:t>1000</m:t>
        </m:r>
        <m:r>
          <m:t> </m:t>
        </m:r>
        <m:r>
          <m:rPr>
            <m:sty m:val="p"/>
          </m:rPr>
          <m:t>m</m:t>
        </m:r>
        <m:r>
          <m:rPr>
            <m:sty m:val="p"/>
          </m:rPr>
          <m:t>/</m:t>
        </m:r>
        <m:r>
          <m:rPr>
            <m:sty m:val="p"/>
          </m:rPr>
          <m:t>s</m:t>
        </m:r>
      </m:oMath>
      <w:r>
        <w:t xml:space="preserve">。</w:t>
      </w:r>
    </w:p>
    <w:p>
      <w:pPr>
        <w:pStyle w:val="Compact"/>
        <w:numPr>
          <w:ilvl w:val="0"/>
          <w:numId w:val="1003"/>
        </w:numPr>
      </w:pPr>
      <w:r>
        <w:rPr>
          <w:rFonts w:hint="eastAsia"/>
        </w:rPr>
        <w:t xml:space="preserve">阀门在</w:t>
      </w:r>
      <w:r>
        <w:t xml:space="preserve"> </w:t>
      </w:r>
      <m:oMath>
        <m:sSub>
          <m:e>
            <m:r>
              <m:t>T</m:t>
            </m:r>
          </m:e>
          <m:sub>
            <m:r>
              <m:t>c</m:t>
            </m:r>
          </m:sub>
        </m:sSub>
        <m:r>
          <m:rPr>
            <m:sty m:val="p"/>
          </m:rPr>
          <m:t>=</m:t>
        </m:r>
        <m:r>
          <m:t>4</m:t>
        </m:r>
        <m:r>
          <m:t> </m:t>
        </m:r>
        <m:r>
          <m:rPr>
            <m:sty m:val="p"/>
          </m:rPr>
          <m:t>s</m:t>
        </m:r>
      </m:oMath>
      <w:r>
        <w:t xml:space="preserve"> </w:t>
      </w:r>
      <w:r>
        <w:rPr>
          <w:rFonts w:hint="eastAsia"/>
        </w:rPr>
        <w:t xml:space="preserve">内线性关闭（</w:t>
      </w:r>
      <m:oMath>
        <m:r>
          <m:t>τ</m:t>
        </m:r>
        <m:r>
          <m:rPr>
            <m:sty m:val="p"/>
          </m:rPr>
          <m:t>(</m:t>
        </m:r>
        <m:r>
          <m:t>t</m:t>
        </m:r>
        <m:r>
          <m:rPr>
            <m:sty m:val="p"/>
          </m:rPr>
          <m:t>)</m:t>
        </m:r>
        <m:r>
          <m:rPr>
            <m:sty m:val="p"/>
          </m:rPr>
          <m:t>=</m:t>
        </m:r>
        <m:r>
          <m:t>1</m:t>
        </m:r>
        <m:r>
          <m:rPr>
            <m:sty m:val="p"/>
          </m:rPr>
          <m:t>−</m:t>
        </m:r>
        <m:r>
          <m:t>t</m:t>
        </m:r>
        <m:r>
          <m:rPr>
            <m:sty m:val="p"/>
          </m:rPr>
          <m:t>/</m:t>
        </m:r>
        <m:sSub>
          <m:e>
            <m:r>
              <m:t>T</m:t>
            </m:r>
          </m:e>
          <m:sub>
            <m:r>
              <m:t>c</m:t>
            </m:r>
          </m:sub>
        </m:sSub>
      </m:oMath>
      <w:r>
        <w:rPr>
          <w:rFonts w:hint="eastAsia"/>
        </w:rPr>
        <w:t xml:space="preserve">，</w:t>
      </w:r>
      <m:oMath>
        <m:r>
          <m:t>0</m:t>
        </m:r>
        <m:r>
          <m:rPr>
            <m:sty m:val="p"/>
          </m:rPr>
          <m:t>≤</m:t>
        </m:r>
        <m:r>
          <m:t>t</m:t>
        </m:r>
        <m:r>
          <m:rPr>
            <m:sty m:val="p"/>
          </m:rPr>
          <m:t>≤</m:t>
        </m:r>
        <m:sSub>
          <m:e>
            <m:r>
              <m:t>T</m:t>
            </m:r>
          </m:e>
          <m:sub>
            <m:r>
              <m:t>c</m:t>
            </m:r>
          </m:sub>
        </m:sSub>
      </m:oMath>
      <w:r>
        <w:rPr>
          <w:rFonts w:hint="eastAsia"/>
        </w:rPr>
        <w:t xml:space="preserve">）。</w:t>
      </w:r>
    </w:p>
    <w:p>
      <w:pPr>
        <w:pStyle w:val="Compact"/>
        <w:numPr>
          <w:ilvl w:val="0"/>
          <w:numId w:val="1003"/>
        </w:numPr>
      </w:pPr>
      <w:r>
        <w:rPr>
          <w:rFonts w:hint="eastAsia"/>
        </w:rPr>
        <w:t xml:space="preserve">采用</w:t>
      </w:r>
      <w:r>
        <w:t xml:space="preserve"> MOC </w:t>
      </w:r>
      <w:r>
        <w:rPr>
          <w:rFonts w:hint="eastAsia"/>
        </w:rPr>
        <w:t xml:space="preserve">模拟阀门关闭后</w:t>
      </w:r>
      <w:r>
        <w:t xml:space="preserve"> </w:t>
      </w:r>
      <m:oMath>
        <m:r>
          <m:t>12</m:t>
        </m:r>
        <m:r>
          <m:t> </m:t>
        </m:r>
        <m:r>
          <m:rPr>
            <m:sty m:val="p"/>
          </m:rPr>
          <m:t>s</m:t>
        </m:r>
      </m:oMath>
      <w:r>
        <w:t xml:space="preserve"> </w:t>
      </w:r>
      <w:r>
        <w:rPr>
          <w:rFonts w:hint="eastAsia"/>
        </w:rPr>
        <w:t xml:space="preserve">内的压力震荡过程。</w:t>
      </w:r>
    </w:p>
    <w:bookmarkEnd w:id="33"/>
    <w:bookmarkStart w:id="34" w:name="解题思路"/>
    <w:p>
      <w:pPr>
        <w:pStyle w:val="Heading3"/>
      </w:pPr>
      <w:r>
        <w:rPr>
          <w:rStyle w:val="SectionNumber"/>
        </w:rPr>
        <w:t xml:space="preserve">1.3.3</w:t>
      </w:r>
      <w:r>
        <w:tab/>
      </w:r>
      <w:r>
        <w:t xml:space="preserve">4.3 </w:t>
      </w:r>
      <w:r>
        <w:rPr>
          <w:rFonts w:hint="eastAsia"/>
        </w:rPr>
        <w:t xml:space="preserve">解题思路</w:t>
      </w:r>
    </w:p>
    <w:p>
      <w:pPr>
        <w:pStyle w:val="Compact"/>
        <w:numPr>
          <w:ilvl w:val="0"/>
          <w:numId w:val="1004"/>
        </w:numPr>
      </w:pPr>
      <w:r>
        <w:rPr>
          <w:rFonts w:hint="eastAsia"/>
          <w:b/>
          <w:bCs/>
        </w:rPr>
        <w:t xml:space="preserve">网格剖分</w:t>
      </w:r>
      <w:r>
        <w:rPr>
          <w:rFonts w:hint="eastAsia"/>
        </w:rPr>
        <w:t xml:space="preserve">：节点数</w:t>
      </w:r>
      <w:r>
        <w:t xml:space="preserve"> </w:t>
      </w:r>
      <m:oMath>
        <m:r>
          <m:t>N</m:t>
        </m:r>
        <m:r>
          <m:rPr>
            <m:sty m:val="p"/>
          </m:rPr>
          <m:t>+</m:t>
        </m:r>
        <m:r>
          <m:t>1</m:t>
        </m:r>
        <m:r>
          <m:rPr>
            <m:sty m:val="p"/>
          </m:rPr>
          <m:t>=</m:t>
        </m:r>
        <m:r>
          <m:t>51</m:t>
        </m:r>
      </m:oMath>
      <w:r>
        <w:rPr>
          <w:rFonts w:hint="eastAsia"/>
        </w:rPr>
        <w:t xml:space="preserve">（</w:t>
      </w:r>
      <m:oMath>
        <m:r>
          <m:t>N</m:t>
        </m:r>
        <m:r>
          <m:rPr>
            <m:sty m:val="p"/>
          </m:rPr>
          <m:t>=</m:t>
        </m:r>
        <m:r>
          <m:t>50</m:t>
        </m:r>
      </m:oMath>
      <w:r>
        <w:t xml:space="preserve"> </w:t>
      </w:r>
      <w:r>
        <w:rPr>
          <w:rFonts w:hint="eastAsia"/>
        </w:rPr>
        <w:t xml:space="preserve">计算段），</w:t>
      </w:r>
      <m:oMath>
        <m:r>
          <m:rPr>
            <m:sty m:val="p"/>
          </m:rPr>
          <m:t>Δ</m:t>
        </m:r>
        <m:r>
          <m:t>x</m:t>
        </m:r>
        <m:r>
          <m:rPr>
            <m:sty m:val="p"/>
          </m:rPr>
          <m:t>=</m:t>
        </m:r>
        <m:r>
          <m:t>40</m:t>
        </m:r>
        <m:r>
          <m:t> </m:t>
        </m:r>
        <m:r>
          <m:rPr>
            <m:sty m:val="p"/>
          </m:rPr>
          <m:t>m</m:t>
        </m:r>
      </m:oMath>
      <w:r>
        <w:rPr>
          <w:rFonts w:hint="eastAsia"/>
        </w:rPr>
        <w:t xml:space="preserve">，</w:t>
      </w:r>
      <m:oMath>
        <m:r>
          <m:rPr>
            <m:sty m:val="p"/>
          </m:rPr>
          <m:t>Δ</m:t>
        </m:r>
        <m:r>
          <m:t>t</m:t>
        </m:r>
        <m:r>
          <m:rPr>
            <m:sty m:val="p"/>
          </m:rPr>
          <m:t>=</m:t>
        </m:r>
        <m:r>
          <m:rPr>
            <m:sty m:val="p"/>
          </m:rPr>
          <m:t>Δ</m:t>
        </m:r>
        <m:r>
          <m:t>x</m:t>
        </m:r>
        <m:r>
          <m:rPr>
            <m:sty m:val="p"/>
          </m:rPr>
          <m:t>/</m:t>
        </m:r>
        <m:r>
          <m:t>a</m:t>
        </m:r>
        <m:r>
          <m:rPr>
            <m:sty m:val="p"/>
          </m:rPr>
          <m:t>=</m:t>
        </m:r>
        <m:r>
          <m:t>0.04</m:t>
        </m:r>
        <m:r>
          <m:t> </m:t>
        </m:r>
        <m:r>
          <m:rPr>
            <m:sty m:val="p"/>
          </m:rPr>
          <m:t>s</m:t>
        </m:r>
      </m:oMath>
      <w:r>
        <w:rPr>
          <w:rFonts w:hint="eastAsia"/>
        </w:rPr>
        <w:t xml:space="preserve">，满足</w:t>
      </w:r>
      <w:r>
        <w:t xml:space="preserve"> Courant </w:t>
      </w:r>
      <w:r>
        <w:rPr>
          <w:rFonts w:hint="eastAsia"/>
        </w:rPr>
        <w:t xml:space="preserve">条件。</w:t>
      </w:r>
    </w:p>
    <w:p>
      <w:pPr>
        <w:pStyle w:val="Compact"/>
        <w:numPr>
          <w:ilvl w:val="0"/>
          <w:numId w:val="1004"/>
        </w:numPr>
      </w:pPr>
      <w:r>
        <w:rPr>
          <w:rFonts w:hint="eastAsia"/>
          <w:b/>
          <w:bCs/>
        </w:rPr>
        <w:t xml:space="preserve">稳态初始化</w:t>
      </w:r>
      <w:r>
        <w:rPr>
          <w:rFonts w:hint="eastAsia"/>
        </w:rPr>
        <w:t xml:space="preserve">：</w:t>
      </w:r>
      <m:oMath>
        <m:r>
          <m:t>H</m:t>
        </m:r>
        <m:r>
          <m:rPr>
            <m:sty m:val="p"/>
          </m:rPr>
          <m:t>(</m:t>
        </m:r>
        <m:r>
          <m:t>x</m:t>
        </m:r>
        <m:r>
          <m:rPr>
            <m:sty m:val="p"/>
          </m:rPr>
          <m:t>)</m:t>
        </m:r>
        <m:r>
          <m:rPr>
            <m:sty m:val="p"/>
          </m:rPr>
          <m:t>=</m:t>
        </m:r>
        <m:sSub>
          <m:e>
            <m:r>
              <m:t>H</m:t>
            </m:r>
          </m:e>
          <m:sub>
            <m:r>
              <m:t>0</m:t>
            </m:r>
          </m:sub>
        </m:sSub>
        <m:r>
          <m:rPr>
            <m:sty m:val="p"/>
          </m:rPr>
          <m:t>−</m:t>
        </m:r>
        <m:r>
          <m:rPr>
            <m:sty m:val="p"/>
          </m:rPr>
          <m:t>(</m:t>
        </m:r>
        <m:r>
          <m:t>f</m:t>
        </m:r>
        <m:r>
          <m:t>L</m:t>
        </m:r>
        <m:r>
          <m:rPr>
            <m:sty m:val="p"/>
          </m:rPr>
          <m:t>/</m:t>
        </m:r>
        <m:r>
          <m:rPr>
            <m:sty m:val="p"/>
          </m:rPr>
          <m:t>(</m:t>
        </m:r>
        <m:r>
          <m:t>2</m:t>
        </m:r>
        <m:r>
          <m:t>g</m:t>
        </m:r>
        <m:r>
          <m:t>D</m:t>
        </m:r>
        <m:sSup>
          <m:e>
            <m:r>
              <m:t>A</m:t>
            </m:r>
          </m:e>
          <m:sup>
            <m:r>
              <m:t>2</m:t>
            </m:r>
          </m:sup>
        </m:sSup>
        <m:r>
          <m:rPr>
            <m:sty m:val="p"/>
          </m:rPr>
          <m:t>)</m:t>
        </m:r>
        <m:r>
          <m:rPr>
            <m:sty m:val="p"/>
          </m:rPr>
          <m:t>)</m:t>
        </m:r>
        <m:r>
          <m:rPr>
            <m:sty m:val="p"/>
          </m:rPr>
          <m:t>⋅</m:t>
        </m:r>
        <m:sSubSup>
          <m:e>
            <m:r>
              <m:t>Q</m:t>
            </m:r>
          </m:e>
          <m:sub>
            <m:r>
              <m:t>0</m:t>
            </m:r>
          </m:sub>
          <m:sup>
            <m:r>
              <m:t>2</m:t>
            </m:r>
          </m:sup>
        </m:sSubSup>
        <m:r>
          <m:rPr>
            <m:sty m:val="p"/>
          </m:rPr>
          <m:t>⋅</m:t>
        </m:r>
        <m:r>
          <m:rPr>
            <m:sty m:val="p"/>
          </m:rPr>
          <m:t>(</m:t>
        </m:r>
        <m:r>
          <m:t>x</m:t>
        </m:r>
        <m:r>
          <m:rPr>
            <m:sty m:val="p"/>
          </m:rPr>
          <m:t>/</m:t>
        </m:r>
        <m:r>
          <m:t>L</m:t>
        </m:r>
        <m:r>
          <m:rPr>
            <m:sty m:val="p"/>
          </m:rPr>
          <m:t>)</m:t>
        </m:r>
      </m:oMath>
      <w:r>
        <w:rPr>
          <w:rFonts w:hint="eastAsia"/>
        </w:rPr>
        <w:t xml:space="preserve">，沿管道线性递减。</w:t>
      </w:r>
    </w:p>
    <w:p>
      <w:pPr>
        <w:pStyle w:val="Compact"/>
        <w:numPr>
          <w:ilvl w:val="0"/>
          <w:numId w:val="1004"/>
        </w:numPr>
      </w:pPr>
      <w:r>
        <w:rPr>
          <w:b/>
          <w:bCs/>
        </w:rPr>
        <w:t xml:space="preserve">MOC </w:t>
      </w:r>
      <w:r>
        <w:rPr>
          <w:rFonts w:hint="eastAsia"/>
          <w:b/>
          <w:bCs/>
        </w:rPr>
        <w:t xml:space="preserve">内部节点推进</w:t>
      </w:r>
      <w:r>
        <w:rPr>
          <w:rFonts w:hint="eastAsia"/>
        </w:rPr>
        <w:t xml:space="preserve">：使用式（10-17）和（10-18）计算内部节点的</w:t>
      </w:r>
      <w:r>
        <w:t xml:space="preserve"> </w:t>
      </w:r>
      <m:oMath>
        <m:sSub>
          <m:e>
            <m:r>
              <m:t>V</m:t>
            </m:r>
          </m:e>
          <m:sub>
            <m:r>
              <m:t>P</m:t>
            </m:r>
          </m:sub>
        </m:sSub>
      </m:oMath>
      <w:r>
        <w:t xml:space="preserve"> </w:t>
      </w:r>
      <w:r>
        <w:rPr>
          <w:rFonts w:hint="eastAsia"/>
        </w:rPr>
        <w:t xml:space="preserve">和</w:t>
      </w:r>
      <w:r>
        <w:t xml:space="preserve"> </w:t>
      </w:r>
      <m:oMath>
        <m:sSub>
          <m:e>
            <m:r>
              <m:t>H</m:t>
            </m:r>
          </m:e>
          <m:sub>
            <m:r>
              <m:t>P</m:t>
            </m:r>
          </m:sub>
        </m:sSub>
      </m:oMath>
      <w:r>
        <w:t xml:space="preserve">。</w:t>
      </w:r>
    </w:p>
    <w:p>
      <w:pPr>
        <w:pStyle w:val="Compact"/>
        <w:numPr>
          <w:ilvl w:val="0"/>
          <w:numId w:val="1004"/>
        </w:numPr>
      </w:pPr>
      <w:r>
        <w:rPr>
          <w:rFonts w:hint="eastAsia"/>
          <w:b/>
          <w:bCs/>
        </w:rPr>
        <w:t xml:space="preserve">边界条件</w:t>
      </w:r>
      <w:r>
        <w:rPr>
          <w:rFonts w:hint="eastAsia"/>
        </w:rPr>
        <w:t xml:space="preserve">：上游</w:t>
      </w:r>
      <w:r>
        <w:t xml:space="preserve"> </w:t>
      </w:r>
      <m:oMath>
        <m:r>
          <m:t>H</m:t>
        </m:r>
        <m:r>
          <m:rPr>
            <m:sty m:val="p"/>
          </m:rPr>
          <m:t>=</m:t>
        </m:r>
        <m:sSub>
          <m:e>
            <m:r>
              <m:t>H</m:t>
            </m:r>
          </m:e>
          <m:sub>
            <m:r>
              <m:t>0</m:t>
            </m:r>
          </m:sub>
        </m:sSub>
      </m:oMath>
      <w:r>
        <w:t xml:space="preserve"> </w:t>
      </w:r>
      <w:r>
        <w:rPr>
          <w:rFonts w:hint="eastAsia"/>
        </w:rPr>
        <w:t xml:space="preserve">恒定；下游联立</w:t>
      </w:r>
      <w:r>
        <w:t xml:space="preserve"> </w:t>
      </w:r>
      <m:oMath>
        <m:sSup>
          <m:e>
            <m:r>
              <m:t>C</m:t>
            </m:r>
          </m:e>
          <m:sup>
            <m:r>
              <m:rPr>
                <m:sty m:val="p"/>
              </m:rPr>
              <m:t>+</m:t>
            </m:r>
          </m:sup>
        </m:sSup>
      </m:oMath>
      <w:r>
        <w:t xml:space="preserve"> </w:t>
      </w:r>
      <w:r>
        <w:rPr>
          <w:rFonts w:hint="eastAsia"/>
        </w:rPr>
        <w:t xml:space="preserve">方程与阀门孔流方程（二次求根）求解阀门处的</w:t>
      </w:r>
      <w:r>
        <w:t xml:space="preserve"> </w:t>
      </w:r>
      <m:oMath>
        <m:r>
          <m:t>H</m:t>
        </m:r>
      </m:oMath>
      <w:r>
        <w:t xml:space="preserve"> </w:t>
      </w:r>
      <w:r>
        <w:rPr>
          <w:rFonts w:hint="eastAsia"/>
        </w:rPr>
        <w:t xml:space="preserve">和</w:t>
      </w:r>
      <w:r>
        <w:t xml:space="preserve"> </w:t>
      </w:r>
      <m:oMath>
        <m:r>
          <m:t>V</m:t>
        </m:r>
      </m:oMath>
      <w:r>
        <w:t xml:space="preserve">。</w:t>
      </w:r>
    </w:p>
    <w:bookmarkEnd w:id="34"/>
    <w:bookmarkStart w:id="41" w:name="代码与计算结果"/>
    <w:p>
      <w:pPr>
        <w:pStyle w:val="Heading3"/>
      </w:pPr>
      <w:r>
        <w:rPr>
          <w:rStyle w:val="SectionNumber"/>
        </w:rPr>
        <w:t xml:space="preserve">1.3.4</w:t>
      </w:r>
      <w:r>
        <w:tab/>
      </w:r>
      <w:r>
        <w:t xml:space="preserve">4.4 </w:t>
      </w:r>
      <w:r>
        <w:rPr>
          <w:rFonts w:hint="eastAsia"/>
        </w:rPr>
        <w:t xml:space="preserve">代码与计算结果</w:t>
      </w:r>
    </w:p>
    <w:p>
      <w:pPr>
        <w:pStyle w:val="FirstParagraph"/>
      </w:pPr>
      <w:r>
        <w:rPr>
          <w:rFonts w:hint="eastAsia"/>
        </w:rPr>
        <w:t xml:space="preserve">源代码：</w:t>
      </w:r>
      <w:r>
        <w:rPr>
          <w:rStyle w:val="VerbatimChar"/>
        </w:rPr>
        <w:t xml:space="preserve">assets/ch10/ch10_water_hammer.py</w:t>
      </w:r>
    </w:p>
    <w:p>
      <w:pPr>
        <w:pStyle w:val="BodyText"/>
      </w:pPr>
      <w:r>
        <w:rPr>
          <w:rFonts w:hint="eastAsia"/>
          <w:b/>
          <w:bCs/>
        </w:rPr>
        <w:t xml:space="preserve">阀门处与管道中点水锤震荡追踪矩阵：</w:t>
      </w:r>
    </w:p>
    <w:tbl>
      <w:tblPr>
        <w:tblStyle w:val="Table"/>
        <w:tblW w:type="pct" w:w="5000"/>
        <w:tblLayout w:type="fixed"/>
        <w:tblLook w:firstRow="1" w:lastRow="0" w:firstColumn="0" w:lastColumn="0" w:noHBand="0" w:noVBand="0" w:val="0020"/>
      </w:tblPr>
      <w:tblGrid>
        <w:gridCol w:w="1049"/>
        <w:gridCol w:w="1717"/>
        <w:gridCol w:w="1622"/>
        <w:gridCol w:w="1813"/>
        <w:gridCol w:w="1717"/>
      </w:tblGrid>
      <w:tr>
        <w:trPr>
          <w:tblHeader w:val="on"/>
        </w:trPr>
        <w:tc>
          <w:tcPr/>
          <w:p>
            <w:pPr>
              <w:pStyle w:val="Compact"/>
              <w:jc w:val="right"/>
            </w:pPr>
            <w:r>
              <w:rPr>
                <w:rFonts w:hint="eastAsia"/>
              </w:rPr>
              <w:t xml:space="preserve">时间</w:t>
            </w:r>
            <w:r>
              <w:t xml:space="preserve"> (s)</w:t>
            </w:r>
          </w:p>
        </w:tc>
        <w:tc>
          <w:tcPr/>
          <w:p>
            <w:pPr>
              <w:pStyle w:val="Compact"/>
              <w:jc w:val="right"/>
            </w:pPr>
            <w:r>
              <w:rPr>
                <w:rFonts w:hint="eastAsia"/>
              </w:rPr>
              <w:t xml:space="preserve">阀门开度</w:t>
            </w:r>
            <w:r>
              <w:t xml:space="preserve"> </w:t>
            </w:r>
            <m:oMath>
              <m:r>
                <m:t>τ</m:t>
              </m:r>
            </m:oMath>
          </w:p>
        </w:tc>
        <w:tc>
          <w:tcPr/>
          <w:p>
            <w:pPr>
              <w:pStyle w:val="Compact"/>
              <w:jc w:val="right"/>
            </w:pPr>
            <w:r>
              <w:rPr>
                <w:rFonts w:hint="eastAsia"/>
              </w:rPr>
              <w:t xml:space="preserve">阀门流速</w:t>
            </w:r>
            <w:r>
              <w:t xml:space="preserve"> (m/s)</w:t>
            </w:r>
          </w:p>
        </w:tc>
        <w:tc>
          <w:tcPr/>
          <w:p>
            <w:pPr>
              <w:pStyle w:val="Compact"/>
              <w:jc w:val="right"/>
            </w:pPr>
            <w:r>
              <w:rPr>
                <w:rFonts w:hint="eastAsia"/>
              </w:rPr>
              <w:t xml:space="preserve">阀门压力水头</w:t>
            </w:r>
            <w:r>
              <w:t xml:space="preserve"> (m)</w:t>
            </w:r>
          </w:p>
        </w:tc>
        <w:tc>
          <w:tcPr/>
          <w:p>
            <w:pPr>
              <w:pStyle w:val="Compact"/>
              <w:jc w:val="right"/>
            </w:pPr>
            <w:r>
              <w:rPr>
                <w:rFonts w:hint="eastAsia"/>
              </w:rPr>
              <w:t xml:space="preserve">中点压力水头</w:t>
            </w:r>
            <w:r>
              <w:t xml:space="preserve"> (m)</w:t>
            </w:r>
          </w:p>
        </w:tc>
      </w:tr>
      <w:tr>
        <w:tc>
          <w:tcPr/>
          <w:p>
            <w:pPr>
              <w:pStyle w:val="Compact"/>
              <w:jc w:val="right"/>
            </w:pPr>
            <w:r>
              <w:t xml:space="preserve">0</w:t>
            </w:r>
          </w:p>
        </w:tc>
        <w:tc>
          <w:tcPr/>
          <w:p>
            <w:pPr>
              <w:pStyle w:val="Compact"/>
              <w:jc w:val="right"/>
            </w:pPr>
            <w:r>
              <w:t xml:space="preserve">1.0</w:t>
            </w:r>
          </w:p>
        </w:tc>
        <w:tc>
          <w:tcPr/>
          <w:p>
            <w:pPr>
              <w:pStyle w:val="Compact"/>
              <w:jc w:val="right"/>
            </w:pPr>
            <w:r>
              <w:t xml:space="preserve">2.50</w:t>
            </w:r>
          </w:p>
        </w:tc>
        <w:tc>
          <w:tcPr/>
          <w:p>
            <w:pPr>
              <w:pStyle w:val="Compact"/>
              <w:jc w:val="right"/>
            </w:pPr>
            <w:r>
              <w:t xml:space="preserve">87.26</w:t>
            </w:r>
          </w:p>
        </w:tc>
        <w:tc>
          <w:tcPr/>
          <w:p>
            <w:pPr>
              <w:pStyle w:val="Compact"/>
              <w:jc w:val="right"/>
            </w:pPr>
            <w:r>
              <w:t xml:space="preserve">93.63</w:t>
            </w:r>
          </w:p>
        </w:tc>
      </w:tr>
      <w:tr>
        <w:tc>
          <w:tcPr/>
          <w:p>
            <w:pPr>
              <w:pStyle w:val="Compact"/>
              <w:jc w:val="right"/>
            </w:pPr>
            <w:r>
              <w:t xml:space="preserve">2</w:t>
            </w:r>
          </w:p>
        </w:tc>
        <w:tc>
          <w:tcPr/>
          <w:p>
            <w:pPr>
              <w:pStyle w:val="Compact"/>
              <w:jc w:val="right"/>
            </w:pPr>
            <w:r>
              <w:t xml:space="preserve">0.5</w:t>
            </w:r>
          </w:p>
        </w:tc>
        <w:tc>
          <w:tcPr/>
          <w:p>
            <w:pPr>
              <w:pStyle w:val="Compact"/>
              <w:jc w:val="right"/>
            </w:pPr>
            <w:r>
              <w:t xml:space="preserve">1.73</w:t>
            </w:r>
          </w:p>
        </w:tc>
        <w:tc>
          <w:tcPr/>
          <w:p>
            <w:pPr>
              <w:pStyle w:val="Compact"/>
              <w:jc w:val="right"/>
            </w:pPr>
            <w:r>
              <w:t xml:space="preserve">167.19</w:t>
            </w:r>
          </w:p>
        </w:tc>
        <w:tc>
          <w:tcPr/>
          <w:p>
            <w:pPr>
              <w:pStyle w:val="Compact"/>
              <w:jc w:val="right"/>
            </w:pPr>
            <w:r>
              <w:t xml:space="preserve">124.75</w:t>
            </w:r>
          </w:p>
        </w:tc>
      </w:tr>
      <w:tr>
        <w:tc>
          <w:tcPr/>
          <w:p>
            <w:pPr>
              <w:pStyle w:val="Compact"/>
              <w:jc w:val="right"/>
            </w:pPr>
            <w:r>
              <w:t xml:space="preserve">4</w:t>
            </w:r>
          </w:p>
        </w:tc>
        <w:tc>
          <w:tcPr/>
          <w:p>
            <w:pPr>
              <w:pStyle w:val="Compact"/>
              <w:jc w:val="right"/>
            </w:pPr>
            <w:r>
              <w:t xml:space="preserve">0.0</w:t>
            </w:r>
          </w:p>
        </w:tc>
        <w:tc>
          <w:tcPr/>
          <w:p>
            <w:pPr>
              <w:pStyle w:val="Compact"/>
              <w:jc w:val="right"/>
            </w:pPr>
            <w:r>
              <w:t xml:space="preserve">0.00</w:t>
            </w:r>
          </w:p>
        </w:tc>
        <w:tc>
          <w:tcPr/>
          <w:p>
            <w:pPr>
              <w:pStyle w:val="Compact"/>
              <w:jc w:val="right"/>
            </w:pPr>
            <w:r>
              <w:t xml:space="preserve">348.59</w:t>
            </w:r>
          </w:p>
        </w:tc>
        <w:tc>
          <w:tcPr/>
          <w:p>
            <w:pPr>
              <w:pStyle w:val="Compact"/>
              <w:jc w:val="right"/>
            </w:pPr>
            <w:r>
              <w:t xml:space="preserve">213.86</w:t>
            </w:r>
          </w:p>
        </w:tc>
      </w:tr>
      <w:tr>
        <w:tc>
          <w:tcPr/>
          <w:p>
            <w:pPr>
              <w:pStyle w:val="Compact"/>
              <w:jc w:val="right"/>
            </w:pPr>
            <w:r>
              <w:t xml:space="preserve">6</w:t>
            </w:r>
          </w:p>
        </w:tc>
        <w:tc>
          <w:tcPr/>
          <w:p>
            <w:pPr>
              <w:pStyle w:val="Compact"/>
              <w:jc w:val="right"/>
            </w:pPr>
            <w:r>
              <w:t xml:space="preserve">0.0</w:t>
            </w:r>
          </w:p>
        </w:tc>
        <w:tc>
          <w:tcPr/>
          <w:p>
            <w:pPr>
              <w:pStyle w:val="Compact"/>
              <w:jc w:val="right"/>
            </w:pPr>
            <w:r>
              <w:t xml:space="preserve">0.00</w:t>
            </w:r>
          </w:p>
        </w:tc>
        <w:tc>
          <w:tcPr/>
          <w:p>
            <w:pPr>
              <w:pStyle w:val="Compact"/>
              <w:jc w:val="right"/>
            </w:pPr>
            <w:r>
              <w:t xml:space="preserve">203.89</w:t>
            </w:r>
          </w:p>
        </w:tc>
        <w:tc>
          <w:tcPr/>
          <w:p>
            <w:pPr>
              <w:pStyle w:val="Compact"/>
              <w:jc w:val="right"/>
            </w:pPr>
            <w:r>
              <w:t xml:space="preserve">178.83</w:t>
            </w:r>
          </w:p>
        </w:tc>
      </w:tr>
      <w:tr>
        <w:tc>
          <w:tcPr/>
          <w:p>
            <w:pPr>
              <w:pStyle w:val="Compact"/>
              <w:jc w:val="right"/>
            </w:pPr>
            <w:r>
              <w:t xml:space="preserve">8</w:t>
            </w:r>
          </w:p>
        </w:tc>
        <w:tc>
          <w:tcPr/>
          <w:p>
            <w:pPr>
              <w:pStyle w:val="Compact"/>
              <w:jc w:val="right"/>
            </w:pPr>
            <w:r>
              <w:t xml:space="preserve">0.0</w:t>
            </w:r>
          </w:p>
        </w:tc>
        <w:tc>
          <w:tcPr/>
          <w:p>
            <w:pPr>
              <w:pStyle w:val="Compact"/>
              <w:jc w:val="right"/>
            </w:pPr>
            <w:r>
              <w:t xml:space="preserve">0.00</w:t>
            </w:r>
          </w:p>
        </w:tc>
        <w:tc>
          <w:tcPr/>
          <w:p>
            <w:pPr>
              <w:pStyle w:val="Compact"/>
              <w:jc w:val="right"/>
            </w:pPr>
            <w:r>
              <w:t xml:space="preserve">-140.33</w:t>
            </w:r>
          </w:p>
        </w:tc>
        <w:tc>
          <w:tcPr/>
          <w:p>
            <w:pPr>
              <w:pStyle w:val="Compact"/>
              <w:jc w:val="right"/>
            </w:pPr>
            <w:r>
              <w:t xml:space="preserve">-10.47</w:t>
            </w:r>
          </w:p>
        </w:tc>
      </w:tr>
      <w:tr>
        <w:tc>
          <w:tcPr/>
          <w:p>
            <w:pPr>
              <w:pStyle w:val="Compact"/>
              <w:jc w:val="right"/>
            </w:pPr>
            <w:r>
              <w:t xml:space="preserve">10</w:t>
            </w:r>
          </w:p>
        </w:tc>
        <w:tc>
          <w:tcPr/>
          <w:p>
            <w:pPr>
              <w:pStyle w:val="Compact"/>
              <w:jc w:val="right"/>
            </w:pPr>
            <w:r>
              <w:t xml:space="preserve">0.0</w:t>
            </w:r>
          </w:p>
        </w:tc>
        <w:tc>
          <w:tcPr/>
          <w:p>
            <w:pPr>
              <w:pStyle w:val="Compact"/>
              <w:jc w:val="right"/>
            </w:pPr>
            <w:r>
              <w:t xml:space="preserve">0.00</w:t>
            </w:r>
          </w:p>
        </w:tc>
        <w:tc>
          <w:tcPr/>
          <w:p>
            <w:pPr>
              <w:pStyle w:val="Compact"/>
              <w:jc w:val="right"/>
            </w:pPr>
            <w:r>
              <w:t xml:space="preserve">-1.06</w:t>
            </w:r>
          </w:p>
        </w:tc>
        <w:tc>
          <w:tcPr/>
          <w:p>
            <w:pPr>
              <w:pStyle w:val="Compact"/>
              <w:jc w:val="right"/>
            </w:pPr>
            <w:r>
              <w:t xml:space="preserve">23.60</w:t>
            </w:r>
          </w:p>
        </w:tc>
      </w:tr>
      <w:tr>
        <w:tc>
          <w:tcPr/>
          <w:p>
            <w:pPr>
              <w:pStyle w:val="Compact"/>
              <w:jc w:val="right"/>
            </w:pPr>
            <w:r>
              <w:t xml:space="preserve">12</w:t>
            </w:r>
          </w:p>
        </w:tc>
        <w:tc>
          <w:tcPr/>
          <w:p>
            <w:pPr>
              <w:pStyle w:val="Compact"/>
              <w:jc w:val="right"/>
            </w:pPr>
            <w:r>
              <w:t xml:space="preserve">0.0</w:t>
            </w:r>
          </w:p>
        </w:tc>
        <w:tc>
          <w:tcPr/>
          <w:p>
            <w:pPr>
              <w:pStyle w:val="Compact"/>
              <w:jc w:val="right"/>
            </w:pPr>
            <w:r>
              <w:t xml:space="preserve">0.00</w:t>
            </w:r>
          </w:p>
        </w:tc>
        <w:tc>
          <w:tcPr/>
          <w:p>
            <w:pPr>
              <w:pStyle w:val="Compact"/>
              <w:jc w:val="right"/>
            </w:pPr>
            <w:r>
              <w:t xml:space="preserve">332.60</w:t>
            </w:r>
          </w:p>
        </w:tc>
        <w:tc>
          <w:tcPr/>
          <w:p>
            <w:pPr>
              <w:pStyle w:val="Compact"/>
              <w:jc w:val="right"/>
            </w:pPr>
            <w:r>
              <w:t xml:space="preserve">207.27</w:t>
            </w:r>
          </w:p>
        </w:tc>
      </w:tr>
    </w:tbl>
    <w:p>
      <w:pPr>
        <w:pStyle w:val="BodyText"/>
      </w:pPr>
      <w:r>
        <w:rPr>
          <w:rFonts w:hint="eastAsia"/>
          <w:b/>
          <w:bCs/>
        </w:rPr>
        <w:t xml:space="preserve">水锤压力时间序列：</w:t>
      </w:r>
    </w:p>
    <w:p>
      <w:pPr>
        <w:pStyle w:val="CaptionedFigure"/>
      </w:pPr>
      <w:r>
        <w:drawing>
          <wp:inline>
            <wp:extent cx="5334000" cy="3396233"/>
            <wp:effectExtent b="0" l="0" r="0" t="0"/>
            <wp:docPr descr="hammer_pressure_time" title="" id="36" name="Picture"/>
            <a:graphic>
              <a:graphicData uri="http://schemas.openxmlformats.org/drawingml/2006/picture">
                <pic:pic>
                  <pic:nvPicPr>
                    <pic:cNvPr descr="assets/ch10/hammer_pressure_time.png" id="37" name="Picture"/>
                    <pic:cNvPicPr>
                      <a:picLocks noChangeArrowheads="1" noChangeAspect="1"/>
                    </pic:cNvPicPr>
                  </pic:nvPicPr>
                  <pic:blipFill>
                    <a:blip r:embed="rId35"/>
                    <a:stretch>
                      <a:fillRect/>
                    </a:stretch>
                  </pic:blipFill>
                  <pic:spPr bwMode="auto">
                    <a:xfrm>
                      <a:off x="0" y="0"/>
                      <a:ext cx="5334000" cy="3396233"/>
                    </a:xfrm>
                    <a:prstGeom prst="rect">
                      <a:avLst/>
                    </a:prstGeom>
                    <a:noFill/>
                    <a:ln w="9525">
                      <a:noFill/>
                      <a:headEnd/>
                      <a:tailEnd/>
                    </a:ln>
                  </pic:spPr>
                </pic:pic>
              </a:graphicData>
            </a:graphic>
          </wp:inline>
        </w:drawing>
      </w:r>
    </w:p>
    <w:p>
      <w:pPr>
        <w:pStyle w:val="ImageCaption"/>
      </w:pPr>
      <w:r>
        <w:t xml:space="preserve">hammer_pressure_time</w:t>
      </w:r>
    </w:p>
    <w:p>
      <w:pPr>
        <w:pStyle w:val="BodyText"/>
      </w:pPr>
      <w:r>
        <w:rPr>
          <w:rFonts w:hint="eastAsia"/>
          <w:b/>
          <w:bCs/>
        </w:rPr>
        <w:t xml:space="preserve">管线极端压力包络线：</w:t>
      </w:r>
    </w:p>
    <w:p>
      <w:pPr>
        <w:pStyle w:val="CaptionedFigure"/>
      </w:pPr>
      <w:r>
        <w:drawing>
          <wp:inline>
            <wp:extent cx="5334000" cy="3396233"/>
            <wp:effectExtent b="0" l="0" r="0" t="0"/>
            <wp:docPr descr="hammer_envelope" title="" id="39" name="Picture"/>
            <a:graphic>
              <a:graphicData uri="http://schemas.openxmlformats.org/drawingml/2006/picture">
                <pic:pic>
                  <pic:nvPicPr>
                    <pic:cNvPr descr="assets/ch10/hammer_envelope.png" id="40" name="Picture"/>
                    <pic:cNvPicPr>
                      <a:picLocks noChangeArrowheads="1" noChangeAspect="1"/>
                    </pic:cNvPicPr>
                  </pic:nvPicPr>
                  <pic:blipFill>
                    <a:blip r:embed="rId38"/>
                    <a:stretch>
                      <a:fillRect/>
                    </a:stretch>
                  </pic:blipFill>
                  <pic:spPr bwMode="auto">
                    <a:xfrm>
                      <a:off x="0" y="0"/>
                      <a:ext cx="5334000" cy="3396233"/>
                    </a:xfrm>
                    <a:prstGeom prst="rect">
                      <a:avLst/>
                    </a:prstGeom>
                    <a:noFill/>
                    <a:ln w="9525">
                      <a:noFill/>
                      <a:headEnd/>
                      <a:tailEnd/>
                    </a:ln>
                  </pic:spPr>
                </pic:pic>
              </a:graphicData>
            </a:graphic>
          </wp:inline>
        </w:drawing>
      </w:r>
    </w:p>
    <w:p>
      <w:pPr>
        <w:pStyle w:val="ImageCaption"/>
      </w:pPr>
      <w:r>
        <w:t xml:space="preserve">hammer_envelope</w:t>
      </w:r>
    </w:p>
    <w:bookmarkEnd w:id="41"/>
    <w:bookmarkStart w:id="42" w:name="结果分析"/>
    <w:p>
      <w:pPr>
        <w:pStyle w:val="Heading3"/>
      </w:pPr>
      <w:r>
        <w:rPr>
          <w:rStyle w:val="SectionNumber"/>
        </w:rPr>
        <w:t xml:space="preserve">1.3.5</w:t>
      </w:r>
      <w:r>
        <w:tab/>
      </w:r>
      <w:r>
        <w:t xml:space="preserve">4.5 </w:t>
      </w:r>
      <w:r>
        <w:rPr>
          <w:rFonts w:hint="eastAsia"/>
        </w:rPr>
        <w:t xml:space="preserve">结果分析</w:t>
      </w:r>
    </w:p>
    <w:p>
      <w:pPr>
        <w:numPr>
          <w:ilvl w:val="0"/>
          <w:numId w:val="1005"/>
        </w:numPr>
      </w:pPr>
      <w:r>
        <w:rPr>
          <w:rFonts w:hint="eastAsia"/>
          <w:b/>
          <w:bCs/>
        </w:rPr>
        <w:t xml:space="preserve">正压尖峰</w:t>
      </w:r>
      <w:r>
        <w:rPr>
          <w:rFonts w:hint="eastAsia"/>
        </w:rPr>
        <w:t xml:space="preserve">：稳态时阀门处压力水头为</w:t>
      </w:r>
      <w:r>
        <w:t xml:space="preserve"> </w:t>
      </w:r>
      <m:oMath>
        <m:r>
          <m:t>87.26</m:t>
        </m:r>
        <m:r>
          <m:t> </m:t>
        </m:r>
        <m:r>
          <m:rPr>
            <m:sty m:val="p"/>
          </m:rPr>
          <m:t>m</m:t>
        </m:r>
      </m:oMath>
      <w:r>
        <w:rPr>
          <w:rFonts w:hint="eastAsia"/>
        </w:rPr>
        <w:t xml:space="preserve">。阀门在</w:t>
      </w:r>
      <w:r>
        <w:t xml:space="preserve"> </w:t>
      </w:r>
      <m:oMath>
        <m:r>
          <m:t>4</m:t>
        </m:r>
        <m:r>
          <m:t> </m:t>
        </m:r>
        <m:r>
          <m:rPr>
            <m:sty m:val="p"/>
          </m:rPr>
          <m:t>s</m:t>
        </m:r>
      </m:oMath>
      <w:r>
        <w:t xml:space="preserve"> </w:t>
      </w:r>
      <w:r>
        <w:rPr>
          <w:rFonts w:hint="eastAsia"/>
        </w:rPr>
        <w:t xml:space="preserve">内完全关闭后，阀门处压力在</w:t>
      </w:r>
      <w:r>
        <w:t xml:space="preserve"> </w:t>
      </w:r>
      <m:oMath>
        <m:r>
          <m:t>T</m:t>
        </m:r>
        <m:r>
          <m:rPr>
            <m:sty m:val="p"/>
          </m:rPr>
          <m:t>=</m:t>
        </m:r>
        <m:r>
          <m:t>4</m:t>
        </m:r>
        <m:r>
          <m:t> </m:t>
        </m:r>
        <m:r>
          <m:rPr>
            <m:sty m:val="p"/>
          </m:rPr>
          <m:t>s</m:t>
        </m:r>
      </m:oMath>
      <w:r>
        <w:t xml:space="preserve"> </w:t>
      </w:r>
      <w:r>
        <w:rPr>
          <w:rFonts w:hint="eastAsia"/>
        </w:rPr>
        <w:t xml:space="preserve">时急剧上升至</w:t>
      </w:r>
      <w:r>
        <w:t xml:space="preserve"> </w:t>
      </w:r>
      <m:oMath>
        <m:r>
          <m:t>348.59</m:t>
        </m:r>
        <m:r>
          <m:t> </m:t>
        </m:r>
        <m:r>
          <m:rPr>
            <m:sty m:val="p"/>
          </m:rPr>
          <m:t>m</m:t>
        </m:r>
      </m:oMath>
      <w:r>
        <w:rPr>
          <w:rFonts w:hint="eastAsia"/>
        </w:rPr>
        <w:t xml:space="preserve">，增幅</w:t>
      </w:r>
      <w:r>
        <w:t xml:space="preserve"> </w:t>
      </w:r>
      <m:oMath>
        <m:r>
          <m:t>261</m:t>
        </m:r>
        <m:r>
          <m:t> </m:t>
        </m:r>
        <m:r>
          <m:rPr>
            <m:sty m:val="p"/>
          </m:rPr>
          <m:t>m</m:t>
        </m:r>
      </m:oMath>
      <w:r>
        <w:rPr>
          <w:rFonts w:hint="eastAsia"/>
        </w:rPr>
        <w:t xml:space="preserve">（与</w:t>
      </w:r>
      <w:r>
        <w:t xml:space="preserve"> Joukowsky </w:t>
      </w:r>
      <w:r>
        <w:rPr>
          <w:rFonts w:hint="eastAsia"/>
        </w:rPr>
        <w:t xml:space="preserve">理论值</w:t>
      </w:r>
      <w:r>
        <w:t xml:space="preserve"> </w:t>
      </w:r>
      <m:oMath>
        <m:r>
          <m:t>a</m:t>
        </m:r>
        <m:sSub>
          <m:e>
            <m:r>
              <m:t>V</m:t>
            </m:r>
          </m:e>
          <m:sub>
            <m:r>
              <m:t>0</m:t>
            </m:r>
          </m:sub>
        </m:sSub>
        <m:r>
          <m:rPr>
            <m:sty m:val="p"/>
          </m:rPr>
          <m:t>/</m:t>
        </m:r>
        <m:r>
          <m:t>g</m:t>
        </m:r>
        <m:r>
          <m:rPr>
            <m:sty m:val="p"/>
          </m:rPr>
          <m:t>=</m:t>
        </m:r>
        <m:r>
          <m:t>255</m:t>
        </m:r>
        <m:r>
          <m:t> </m:t>
        </m:r>
        <m:r>
          <m:rPr>
            <m:sty m:val="p"/>
          </m:rPr>
          <m:t>m</m:t>
        </m:r>
      </m:oMath>
      <w:r>
        <w:t xml:space="preserve"> </w:t>
      </w:r>
      <w:r>
        <w:rPr>
          <w:rFonts w:hint="eastAsia"/>
        </w:rPr>
        <w:t xml:space="preserve">加上摩阻恢复量吻合）。若管道额定承压</w:t>
      </w:r>
      <w:r>
        <w:t xml:space="preserve"> </w:t>
      </w:r>
      <m:oMath>
        <m:r>
          <m:t>1.6</m:t>
        </m:r>
        <m:r>
          <m:t> </m:t>
        </m:r>
        <m:r>
          <m:rPr>
            <m:sty m:val="p"/>
          </m:rPr>
          <m:t>M</m:t>
        </m:r>
        <m:r>
          <m:rPr>
            <m:sty m:val="p"/>
          </m:rPr>
          <m:t>P</m:t>
        </m:r>
        <m:r>
          <m:rPr>
            <m:sty m:val="p"/>
          </m:rPr>
          <m:t>a</m:t>
        </m:r>
      </m:oMath>
      <w:r>
        <w:rPr>
          <w:rFonts w:hint="eastAsia"/>
        </w:rPr>
        <w:t xml:space="preserve">（约</w:t>
      </w:r>
      <w:r>
        <w:t xml:space="preserve"> </w:t>
      </w:r>
      <m:oMath>
        <m:r>
          <m:t>160</m:t>
        </m:r>
        <m:r>
          <m:t> </m:t>
        </m:r>
        <m:r>
          <m:rPr>
            <m:sty m:val="p"/>
          </m:rPr>
          <m:t>m</m:t>
        </m:r>
      </m:oMath>
      <w:r>
        <w:t xml:space="preserve"> </w:t>
      </w:r>
      <w:r>
        <w:rPr>
          <w:rFonts w:hint="eastAsia"/>
        </w:rPr>
        <w:t xml:space="preserve">水柱），管壁将发生破裂。</w:t>
      </w:r>
    </w:p>
    <w:p>
      <w:pPr>
        <w:numPr>
          <w:ilvl w:val="0"/>
          <w:numId w:val="1005"/>
        </w:numPr>
      </w:pPr>
      <w:r>
        <w:rPr>
          <w:rFonts w:hint="eastAsia"/>
          <w:b/>
          <w:bCs/>
        </w:rPr>
        <w:t xml:space="preserve">负压危险</w:t>
      </w:r>
      <w:r>
        <w:rPr>
          <w:rFonts w:hint="eastAsia"/>
        </w:rPr>
        <w:t xml:space="preserve">：</w:t>
      </w:r>
      <m:oMath>
        <m:r>
          <m:t>T</m:t>
        </m:r>
        <m:r>
          <m:rPr>
            <m:sty m:val="p"/>
          </m:rPr>
          <m:t>=</m:t>
        </m:r>
        <m:r>
          <m:t>8</m:t>
        </m:r>
        <m:r>
          <m:t> </m:t>
        </m:r>
        <m:r>
          <m:rPr>
            <m:sty m:val="p"/>
          </m:rPr>
          <m:t>s</m:t>
        </m:r>
      </m:oMath>
      <w:r>
        <w:t xml:space="preserve"> </w:t>
      </w:r>
      <w:r>
        <w:rPr>
          <w:rFonts w:hint="eastAsia"/>
        </w:rPr>
        <w:t xml:space="preserve">时，水锤反射波回到阀门处，压力降至</w:t>
      </w:r>
      <w:r>
        <w:t xml:space="preserve"> </w:t>
      </w:r>
      <m:oMath>
        <m:r>
          <m:rPr>
            <m:sty m:val="p"/>
          </m:rPr>
          <m:t>−</m:t>
        </m:r>
        <m:r>
          <m:t>140.33</m:t>
        </m:r>
        <m:r>
          <m:t> </m:t>
        </m:r>
        <m:r>
          <m:rPr>
            <m:sty m:val="p"/>
          </m:rPr>
          <m:t>m</m:t>
        </m:r>
      </m:oMath>
      <w:r>
        <w:rPr>
          <w:rFonts w:hint="eastAsia"/>
        </w:rPr>
        <w:t xml:space="preserve">。这是不含汽化模型的</w:t>
      </w:r>
      <w:r>
        <w:rPr>
          <w:rFonts w:hint="eastAsia"/>
          <w:b/>
          <w:bCs/>
        </w:rPr>
        <w:t xml:space="preserve">理论极值</w:t>
      </w:r>
      <w:r>
        <w:rPr>
          <w:rFonts w:hint="eastAsia"/>
        </w:rPr>
        <w:t xml:space="preserve">。实际中，水在绝对压力降至约</w:t>
      </w:r>
      <w:r>
        <w:t xml:space="preserve"> </w:t>
      </w:r>
      <m:oMath>
        <m:r>
          <m:rPr>
            <m:sty m:val="p"/>
          </m:rPr>
          <m:t>−</m:t>
        </m:r>
        <m:r>
          <m:t>10</m:t>
        </m:r>
        <m:r>
          <m:t> </m:t>
        </m:r>
        <m:r>
          <m:rPr>
            <m:sty m:val="p"/>
          </m:rPr>
          <m:t>m</m:t>
        </m:r>
      </m:oMath>
      <w:r>
        <w:rPr>
          <w:rFonts w:hint="eastAsia"/>
        </w:rPr>
        <w:t xml:space="preserve">（相对于大气压）时即发生汽化，形成蒸汽空腔。随后正压波到来压缩空腔，可能产生更为剧烈的断流弥合水锤。</w:t>
      </w:r>
    </w:p>
    <w:p>
      <w:pPr>
        <w:numPr>
          <w:ilvl w:val="0"/>
          <w:numId w:val="1005"/>
        </w:numPr>
      </w:pPr>
      <w:r>
        <w:rPr>
          <w:rFonts w:hint="eastAsia"/>
          <w:b/>
          <w:bCs/>
        </w:rPr>
        <w:t xml:space="preserve">空间分布规律</w:t>
      </w:r>
      <w:r>
        <w:rPr>
          <w:rFonts w:hint="eastAsia"/>
        </w:rPr>
        <w:t xml:space="preserve">：从压力包络线图可见，越靠近阀门（管道下游端），压力震荡幅度越大；越靠近水库（上游端），由于水库的恒压”稳压器”效应，水锤被逐渐衰减。这一规律为管道沿线的压力监测点布设和防护设施选址提供了重要依据——关键监测设备应优先部署在阀门附近。</w:t>
      </w:r>
    </w:p>
    <w:p>
      <w:r>
        <w:pict>
          <v:rect style="width:0;height:1.5pt" o:hralign="center" o:hrstd="t" o:hr="t"/>
        </w:pict>
      </w:r>
    </w:p>
    <w:bookmarkEnd w:id="42"/>
    <w:bookmarkEnd w:id="43"/>
    <w:bookmarkStart w:id="44" w:name="工业部署建议"/>
    <w:p>
      <w:pPr>
        <w:pStyle w:val="Heading2"/>
      </w:pPr>
      <w:r>
        <w:rPr>
          <w:rStyle w:val="SectionNumber"/>
        </w:rPr>
        <w:t xml:space="preserve">1.4</w:t>
      </w:r>
      <w:r>
        <w:tab/>
      </w:r>
      <w:r>
        <w:t xml:space="preserve">5 </w:t>
      </w:r>
      <w:r>
        <w:rPr>
          <w:rFonts w:hint="eastAsia"/>
        </w:rPr>
        <w:t xml:space="preserve">工业部署建议</w:t>
      </w:r>
    </w:p>
    <w:p>
      <w:pPr>
        <w:pStyle w:val="Compact"/>
        <w:numPr>
          <w:ilvl w:val="0"/>
          <w:numId w:val="1006"/>
        </w:numPr>
      </w:pPr>
      <w:r>
        <w:rPr>
          <w:rFonts w:hint="eastAsia"/>
          <w:b/>
          <w:bCs/>
        </w:rPr>
        <w:t xml:space="preserve">关阀时间的安全底线</w:t>
      </w:r>
      <w:r>
        <w:rPr>
          <w:rFonts w:hint="eastAsia"/>
        </w:rPr>
        <w:t xml:space="preserve">：在给水泵站和输水管线的</w:t>
      </w:r>
      <w:r>
        <w:t xml:space="preserve"> PLC </w:t>
      </w:r>
      <w:r>
        <w:rPr>
          <w:rFonts w:hint="eastAsia"/>
        </w:rPr>
        <w:t xml:space="preserve">编程中，阀门关闭时间</w:t>
      </w:r>
      <w:r>
        <w:t xml:space="preserve"> </w:t>
      </w:r>
      <m:oMath>
        <m:sSub>
          <m:e>
            <m:r>
              <m:t>T</m:t>
            </m:r>
          </m:e>
          <m:sub>
            <m:r>
              <m:t>c</m:t>
            </m:r>
          </m:sub>
        </m:sSub>
      </m:oMath>
      <w:r>
        <w:t xml:space="preserve"> </w:t>
      </w:r>
      <w:r>
        <w:rPr>
          <w:rFonts w:hint="eastAsia"/>
        </w:rPr>
        <w:t xml:space="preserve">不得小于管线相长</w:t>
      </w:r>
      <w:r>
        <w:t xml:space="preserve"> </w:t>
      </w:r>
      <m:oMath>
        <m:sSub>
          <m:e>
            <m:r>
              <m:t>T</m:t>
            </m:r>
          </m:e>
          <m:sub>
            <m:r>
              <m:t>r</m:t>
            </m:r>
          </m:sub>
        </m:sSub>
        <m:r>
          <m:rPr>
            <m:sty m:val="p"/>
          </m:rPr>
          <m:t>=</m:t>
        </m:r>
        <m:r>
          <m:t>2</m:t>
        </m:r>
        <m:r>
          <m:t>L</m:t>
        </m:r>
        <m:r>
          <m:rPr>
            <m:sty m:val="p"/>
          </m:rPr>
          <m:t>/</m:t>
        </m:r>
        <m:r>
          <m:t>a</m:t>
        </m:r>
      </m:oMath>
      <w:r>
        <w:t xml:space="preserve"> </w:t>
      </w:r>
      <w:r>
        <w:rPr>
          <w:rFonts w:hint="eastAsia"/>
        </w:rPr>
        <w:t xml:space="preserve">的</w:t>
      </w:r>
      <w:r>
        <w:t xml:space="preserve"> </w:t>
      </w:r>
      <m:oMath>
        <m:r>
          <m:t>5</m:t>
        </m:r>
        <m:r>
          <m:rPr>
            <m:sty m:val="p"/>
          </m:rPr>
          <m:t>∼</m:t>
        </m:r>
        <m:r>
          <m:t>10</m:t>
        </m:r>
      </m:oMath>
      <w:r>
        <w:t xml:space="preserve"> </w:t>
      </w:r>
      <w:r>
        <w:rPr>
          <w:rFonts w:hint="eastAsia"/>
        </w:rPr>
        <w:t xml:space="preserve">倍。对于本案例的</w:t>
      </w:r>
      <w:r>
        <w:t xml:space="preserve"> </w:t>
      </w:r>
      <m:oMath>
        <m:r>
          <m:t>2</m:t>
        </m:r>
        <m:r>
          <m:t> </m:t>
        </m:r>
        <m:r>
          <m:rPr>
            <m:sty m:val="p"/>
          </m:rPr>
          <m:t>k</m:t>
        </m:r>
        <m:r>
          <m:rPr>
            <m:sty m:val="p"/>
          </m:rPr>
          <m:t>m</m:t>
        </m:r>
      </m:oMath>
      <w:r>
        <w:t xml:space="preserve"> </w:t>
      </w:r>
      <w:r>
        <w:rPr>
          <w:rFonts w:hint="eastAsia"/>
        </w:rPr>
        <w:t xml:space="preserve">管道，安全关阀时间应设定在</w:t>
      </w:r>
      <w:r>
        <w:t xml:space="preserve"> </w:t>
      </w:r>
      <m:oMath>
        <m:r>
          <m:t>30</m:t>
        </m:r>
        <m:r>
          <m:rPr>
            <m:sty m:val="p"/>
          </m:rPr>
          <m:t>∼</m:t>
        </m:r>
        <m:r>
          <m:t>60</m:t>
        </m:r>
        <m:r>
          <m:t> </m:t>
        </m:r>
        <m:r>
          <m:rPr>
            <m:sty m:val="p"/>
          </m:rPr>
          <m:t>s</m:t>
        </m:r>
      </m:oMath>
      <w:r>
        <w:t xml:space="preserve"> </w:t>
      </w:r>
      <w:r>
        <w:rPr>
          <w:rFonts w:hint="eastAsia"/>
        </w:rPr>
        <w:t xml:space="preserve">以上，使水锤降为间接水击。</w:t>
      </w:r>
    </w:p>
    <w:p>
      <w:pPr>
        <w:pStyle w:val="Compact"/>
        <w:numPr>
          <w:ilvl w:val="0"/>
          <w:numId w:val="1006"/>
        </w:numPr>
      </w:pPr>
      <w:r>
        <w:rPr>
          <w:rFonts w:hint="eastAsia"/>
          <w:b/>
          <w:bCs/>
        </w:rPr>
        <w:t xml:space="preserve">硬件防护设施</w:t>
      </w:r>
      <w:r>
        <w:rPr>
          <w:rFonts w:hint="eastAsia"/>
        </w:rPr>
        <w:t xml:space="preserve">：长距离输水工程中，仅靠慢关阀不足以应对所有工况（如突然断电导致水泵停机）。必须在管道凸起点、阀门附近等危险区域设置</w:t>
      </w:r>
      <w:r>
        <w:rPr>
          <w:rFonts w:hint="eastAsia"/>
          <w:b/>
          <w:bCs/>
        </w:rPr>
        <w:t xml:space="preserve">调压井</w:t>
      </w:r>
      <w:r>
        <w:rPr>
          <w:rFonts w:hint="eastAsia"/>
        </w:rPr>
        <w:t xml:space="preserve">（Surge</w:t>
      </w:r>
      <w:r>
        <w:t xml:space="preserve"> </w:t>
      </w:r>
      <w:r>
        <w:rPr>
          <w:rFonts w:hint="eastAsia"/>
        </w:rPr>
        <w:t xml:space="preserve">Tank）、</w:t>
      </w:r>
      <w:r>
        <w:rPr>
          <w:rFonts w:hint="eastAsia"/>
          <w:b/>
          <w:bCs/>
        </w:rPr>
        <w:t xml:space="preserve">单向调压阀</w:t>
      </w:r>
      <w:r>
        <w:rPr>
          <w:rFonts w:hint="eastAsia"/>
        </w:rPr>
        <w:t xml:space="preserve">或</w:t>
      </w:r>
      <w:r>
        <w:rPr>
          <w:rFonts w:hint="eastAsia"/>
          <w:b/>
          <w:bCs/>
        </w:rPr>
        <w:t xml:space="preserve">气压罐</w:t>
      </w:r>
      <w:r>
        <w:rPr>
          <w:rFonts w:hint="eastAsia"/>
        </w:rPr>
        <w:t xml:space="preserve">。正水锤来袭时，调压井提供膨胀空间削减峰值；负水锤（真空）出现时，调压井迅速补水，防止液柱分离。</w:t>
      </w:r>
    </w:p>
    <w:p>
      <w:pPr>
        <w:pStyle w:val="Compact"/>
        <w:numPr>
          <w:ilvl w:val="0"/>
          <w:numId w:val="1006"/>
        </w:numPr>
      </w:pPr>
      <w:r>
        <w:rPr>
          <w:rFonts w:hint="eastAsia"/>
          <w:b/>
          <w:bCs/>
        </w:rPr>
        <w:t xml:space="preserve">汽化风险评估</w:t>
      </w:r>
      <w:r>
        <w:rPr>
          <w:rFonts w:hint="eastAsia"/>
        </w:rPr>
        <w:t xml:space="preserve">：对于超长管线（</w:t>
      </w:r>
      <m:oMath>
        <m:r>
          <m:t>L</m:t>
        </m:r>
        <m:r>
          <m:rPr>
            <m:sty m:val="p"/>
          </m:rPr>
          <m:t>&gt;</m:t>
        </m:r>
        <m:r>
          <m:t>5</m:t>
        </m:r>
        <m:r>
          <m:t> </m:t>
        </m:r>
        <m:r>
          <m:rPr>
            <m:sty m:val="p"/>
          </m:rPr>
          <m:t>k</m:t>
        </m:r>
        <m:r>
          <m:rPr>
            <m:sty m:val="p"/>
          </m:rPr>
          <m:t>m</m:t>
        </m:r>
      </m:oMath>
      <w:r>
        <w:rPr>
          <w:rFonts w:hint="eastAsia"/>
        </w:rPr>
        <w:t xml:space="preserve">），MOC</w:t>
      </w:r>
      <w:r>
        <w:t xml:space="preserve"> </w:t>
      </w:r>
      <w:r>
        <w:rPr>
          <w:rFonts w:hint="eastAsia"/>
        </w:rPr>
        <w:t xml:space="preserve">模拟应耦合离散蒸汽空腔模型（DVCM），以评估液柱分离和弥合水锤的风险。仅使用基本</w:t>
      </w:r>
      <w:r>
        <w:t xml:space="preserve"> MOC </w:t>
      </w:r>
      <w:r>
        <w:rPr>
          <w:rFonts w:hint="eastAsia"/>
        </w:rPr>
        <w:t xml:space="preserve">模型可能严重低估断流弥合产生的二次升压。历史上多起大型管道事故（如输水干管爆裂）的根本原因正是忽略了汽化后弥合水锤的破坏力。</w:t>
      </w:r>
    </w:p>
    <w:p>
      <w:r>
        <w:pict>
          <v:rect style="width:0;height:1.5pt" o:hralign="center" o:hrstd="t" o:hr="t"/>
        </w:pict>
      </w:r>
    </w:p>
    <w:bookmarkEnd w:id="44"/>
    <w:bookmarkStart w:id="45" w:name="本章小结"/>
    <w:p>
      <w:pPr>
        <w:pStyle w:val="Heading2"/>
      </w:pPr>
      <w:r>
        <w:rPr>
          <w:rStyle w:val="SectionNumber"/>
        </w:rPr>
        <w:t xml:space="preserve">1.5</w:t>
      </w:r>
      <w:r>
        <w:tab/>
      </w:r>
      <w:r>
        <w:t xml:space="preserve">6 </w:t>
      </w:r>
      <w:r>
        <w:rPr>
          <w:rFonts w:hint="eastAsia"/>
        </w:rPr>
        <w:t xml:space="preserve">本章小结</w:t>
      </w:r>
    </w:p>
    <w:p>
      <w:pPr>
        <w:pStyle w:val="FirstParagraph"/>
      </w:pPr>
      <w:r>
        <w:rPr>
          <w:rFonts w:hint="eastAsia"/>
        </w:rPr>
        <w:t xml:space="preserve">本章系统阐述了有压管流水锤现象的理论基础与数值分析方法。首先推导了考虑管壁弹性的水锤波速公式</w:t>
      </w:r>
      <w:r>
        <w:t xml:space="preserve"> </w:t>
      </w:r>
      <m:oMath>
        <m:r>
          <m:t>a</m:t>
        </m:r>
        <m:r>
          <m:rPr>
            <m:sty m:val="p"/>
          </m:rPr>
          <m:t>=</m:t>
        </m:r>
        <m:rad>
          <m:radPr>
            <m:degHide m:val="on"/>
          </m:radPr>
          <m:deg/>
          <m:e>
            <m:r>
              <m:t>K</m:t>
            </m:r>
            <m:r>
              <m:rPr>
                <m:sty m:val="p"/>
              </m:rPr>
              <m:t>/</m:t>
            </m:r>
            <m:r>
              <m:t>ρ</m:t>
            </m:r>
          </m:e>
        </m:rad>
        <m:r>
          <m:rPr>
            <m:sty m:val="p"/>
          </m:rPr>
          <m:t>/</m:t>
        </m:r>
        <m:rad>
          <m:radPr>
            <m:degHide m:val="on"/>
          </m:radPr>
          <m:deg/>
          <m:e>
            <m:r>
              <m:t>1</m:t>
            </m:r>
            <m:r>
              <m:rPr>
                <m:sty m:val="p"/>
              </m:rPr>
              <m:t>+</m:t>
            </m:r>
            <m:r>
              <m:t>K</m:t>
            </m:r>
            <m:r>
              <m:t>D</m:t>
            </m:r>
            <m:r>
              <m:rPr>
                <m:sty m:val="p"/>
              </m:rPr>
              <m:t>/</m:t>
            </m:r>
            <m:r>
              <m:rPr>
                <m:sty m:val="p"/>
              </m:rPr>
              <m:t>(</m:t>
            </m:r>
            <m:r>
              <m:t>E</m:t>
            </m:r>
            <m:r>
              <m:t>e</m:t>
            </m:r>
            <m:r>
              <m:rPr>
                <m:sty m:val="p"/>
              </m:rPr>
              <m:t>)</m:t>
            </m:r>
          </m:e>
        </m:rad>
      </m:oMath>
      <w:r>
        <w:rPr>
          <w:rFonts w:hint="eastAsia"/>
        </w:rPr>
        <w:t xml:space="preserve">，说明管壁材料和几何尺寸对波速的影响。然后介绍了</w:t>
      </w:r>
      <w:r>
        <w:t xml:space="preserve"> Joukowsky </w:t>
      </w:r>
      <w:r>
        <w:rPr>
          <w:rFonts w:hint="eastAsia"/>
        </w:rPr>
        <w:t xml:space="preserve">基本水击方程</w:t>
      </w:r>
      <w:r>
        <w:t xml:space="preserve"> </w:t>
      </w:r>
      <m:oMath>
        <m:r>
          <m:rPr>
            <m:sty m:val="p"/>
          </m:rPr>
          <m:t>Δ</m:t>
        </m:r>
        <m:r>
          <m:t>H</m:t>
        </m:r>
        <m:r>
          <m:rPr>
            <m:sty m:val="p"/>
          </m:rPr>
          <m:t>=</m:t>
        </m:r>
        <m:r>
          <m:t>a</m:t>
        </m:r>
        <m:sSub>
          <m:e>
            <m:r>
              <m:t>V</m:t>
            </m:r>
          </m:e>
          <m:sub>
            <m:r>
              <m:t>0</m:t>
            </m:r>
          </m:sub>
        </m:sSub>
        <m:r>
          <m:rPr>
            <m:sty m:val="p"/>
          </m:rPr>
          <m:t>/</m:t>
        </m:r>
        <m:r>
          <m:t>g</m:t>
        </m:r>
      </m:oMath>
      <w:r>
        <w:t xml:space="preserve"> </w:t>
      </w:r>
      <w:r>
        <w:rPr>
          <w:rFonts w:hint="eastAsia"/>
        </w:rPr>
        <w:t xml:space="preserve">及直接水击与间接水击的定量区分标准（</w:t>
      </w:r>
      <m:oMath>
        <m:sSub>
          <m:e>
            <m:r>
              <m:t>T</m:t>
            </m:r>
          </m:e>
          <m:sub>
            <m:r>
              <m:t>c</m:t>
            </m:r>
          </m:sub>
        </m:sSub>
      </m:oMath>
      <w:r>
        <w:t xml:space="preserve"> </w:t>
      </w:r>
      <w:r>
        <w:rPr>
          <w:rFonts w:hint="eastAsia"/>
        </w:rPr>
        <w:t xml:space="preserve">与</w:t>
      </w:r>
      <w:r>
        <w:t xml:space="preserve"> </w:t>
      </w:r>
      <m:oMath>
        <m:sSub>
          <m:e>
            <m:r>
              <m:t>T</m:t>
            </m:r>
          </m:e>
          <m:sub>
            <m:r>
              <m:t>r</m:t>
            </m:r>
          </m:sub>
        </m:sSub>
        <m:r>
          <m:rPr>
            <m:sty m:val="p"/>
          </m:rPr>
          <m:t>=</m:t>
        </m:r>
        <m:r>
          <m:t>2</m:t>
        </m:r>
        <m:r>
          <m:t>L</m:t>
        </m:r>
        <m:r>
          <m:rPr>
            <m:sty m:val="p"/>
          </m:rPr>
          <m:t>/</m:t>
        </m:r>
        <m:r>
          <m:t>a</m:t>
        </m:r>
      </m:oMath>
      <w:r>
        <w:t xml:space="preserve"> </w:t>
      </w:r>
      <w:r>
        <w:rPr>
          <w:rFonts w:hint="eastAsia"/>
        </w:rPr>
        <w:t xml:space="preserve">的大小关系），给出了间接水击的</w:t>
      </w:r>
      <w:r>
        <w:t xml:space="preserve"> Michaud </w:t>
      </w:r>
      <w:r>
        <w:rPr>
          <w:rFonts w:hint="eastAsia"/>
        </w:rPr>
        <w:t xml:space="preserve">近似升压公式。</w:t>
      </w:r>
    </w:p>
    <w:p>
      <w:pPr>
        <w:pStyle w:val="BodyText"/>
      </w:pPr>
      <w:r>
        <w:rPr>
          <w:rFonts w:hint="eastAsia"/>
        </w:rPr>
        <w:t xml:space="preserve">本章的核心内容是特征线法（MOC）的完整推导。从水锤基本方程组（连续性方程与动量方程）出发，通过特征线变换得到</w:t>
      </w:r>
      <w:r>
        <w:t xml:space="preserve"> </w:t>
      </w:r>
      <m:oMath>
        <m:sSup>
          <m:e>
            <m:r>
              <m:t>C</m:t>
            </m:r>
          </m:e>
          <m:sup>
            <m:r>
              <m:rPr>
                <m:sty m:val="p"/>
              </m:rPr>
              <m:t>+</m:t>
            </m:r>
          </m:sup>
        </m:sSup>
      </m:oMath>
      <w:r>
        <w:rPr>
          <w:rFonts w:hint="eastAsia"/>
        </w:rPr>
        <w:t xml:space="preserve">（</w:t>
      </w:r>
      <m:oMath>
        <m:r>
          <m:t>d</m:t>
        </m:r>
        <m:r>
          <m:t>x</m:t>
        </m:r>
        <m:r>
          <m:rPr>
            <m:sty m:val="p"/>
          </m:rPr>
          <m:t>/</m:t>
        </m:r>
        <m:r>
          <m:t>d</m:t>
        </m:r>
        <m:r>
          <m:t>t</m:t>
        </m:r>
        <m:r>
          <m:rPr>
            <m:sty m:val="p"/>
          </m:rPr>
          <m:t>=</m:t>
        </m:r>
        <m:r>
          <m:rPr>
            <m:sty m:val="p"/>
          </m:rPr>
          <m:t>+</m:t>
        </m:r>
        <m:r>
          <m:t>a</m:t>
        </m:r>
      </m:oMath>
      <w:r>
        <w:rPr>
          <w:rFonts w:hint="eastAsia"/>
        </w:rPr>
        <w:t xml:space="preserve">）和</w:t>
      </w:r>
      <w:r>
        <w:t xml:space="preserve"> </w:t>
      </w:r>
      <m:oMath>
        <m:sSup>
          <m:e>
            <m:r>
              <m:t>C</m:t>
            </m:r>
          </m:e>
          <m:sup>
            <m:r>
              <m:rPr>
                <m:sty m:val="p"/>
              </m:rPr>
              <m:t>−</m:t>
            </m:r>
          </m:sup>
        </m:sSup>
      </m:oMath>
      <w:r>
        <w:rPr>
          <w:rFonts w:hint="eastAsia"/>
        </w:rPr>
        <w:t xml:space="preserve">（</w:t>
      </w:r>
      <m:oMath>
        <m:r>
          <m:t>d</m:t>
        </m:r>
        <m:r>
          <m:t>x</m:t>
        </m:r>
        <m:r>
          <m:rPr>
            <m:sty m:val="p"/>
          </m:rPr>
          <m:t>/</m:t>
        </m:r>
        <m:r>
          <m:t>d</m:t>
        </m:r>
        <m:r>
          <m:t>t</m:t>
        </m:r>
        <m:r>
          <m:rPr>
            <m:sty m:val="p"/>
          </m:rPr>
          <m:t>=</m:t>
        </m:r>
        <m:r>
          <m:rPr>
            <m:sty m:val="p"/>
          </m:rPr>
          <m:t>−</m:t>
        </m:r>
        <m:r>
          <m:t>a</m:t>
        </m:r>
      </m:oMath>
      <w:r>
        <w:rPr>
          <w:rFonts w:hint="eastAsia"/>
        </w:rPr>
        <w:t xml:space="preserve">）两组相容方程，进而推导出有限差分格式的求解公式。特别指出</w:t>
      </w:r>
      <w:r>
        <w:t xml:space="preserve"> MOC </w:t>
      </w:r>
      <w:r>
        <w:rPr>
          <w:rFonts w:hint="eastAsia"/>
        </w:rPr>
        <w:t xml:space="preserve">中</w:t>
      </w:r>
      <w:r>
        <w:t xml:space="preserve"> Courant </w:t>
      </w:r>
      <w:r>
        <w:rPr>
          <w:rFonts w:hint="eastAsia"/>
        </w:rPr>
        <w:t xml:space="preserve">条件要求</w:t>
      </w:r>
      <w:r>
        <w:t xml:space="preserve"> </w:t>
      </w:r>
      <m:oMath>
        <m:r>
          <m:rPr>
            <m:sty m:val="p"/>
          </m:rPr>
          <m:t>Δ</m:t>
        </m:r>
        <m:r>
          <m:t>x</m:t>
        </m:r>
        <m:r>
          <m:rPr>
            <m:sty m:val="p"/>
          </m:rPr>
          <m:t>=</m:t>
        </m:r>
        <m:r>
          <m:t>a</m:t>
        </m:r>
        <m:r>
          <m:rPr>
            <m:sty m:val="p"/>
          </m:rPr>
          <m:t>Δ</m:t>
        </m:r>
        <m:r>
          <m:t>t</m:t>
        </m:r>
      </m:oMath>
      <w:r>
        <w:rPr>
          <w:rFonts w:hint="eastAsia"/>
        </w:rPr>
        <w:t xml:space="preserve">（Courant</w:t>
      </w:r>
      <w:r>
        <w:t xml:space="preserve"> </w:t>
      </w:r>
      <w:r>
        <w:rPr>
          <w:rFonts w:hint="eastAsia"/>
        </w:rPr>
        <w:t xml:space="preserve">数严格等于</w:t>
      </w:r>
      <w:r>
        <w:t xml:space="preserve"> </w:t>
      </w:r>
      <w:r>
        <w:rPr>
          <w:rFonts w:hint="eastAsia"/>
        </w:rPr>
        <w:t xml:space="preserve">1）的物理原因：特征线与网格线必须精确重合以避免数值耗散。</w:t>
      </w:r>
    </w:p>
    <w:p>
      <w:pPr>
        <w:pStyle w:val="BodyText"/>
      </w:pPr>
      <w:r>
        <w:rPr>
          <w:rFonts w:hint="eastAsia"/>
        </w:rPr>
        <w:t xml:space="preserve">工程案例展示了临界直接水击的全过程，计算得到的</w:t>
      </w:r>
      <w:r>
        <w:t xml:space="preserve"> </w:t>
      </w:r>
      <m:oMath>
        <m:r>
          <m:t>348.59</m:t>
        </m:r>
        <m:r>
          <m:t> </m:t>
        </m:r>
        <m:r>
          <m:rPr>
            <m:sty m:val="p"/>
          </m:rPr>
          <m:t>m</m:t>
        </m:r>
      </m:oMath>
      <w:r>
        <w:t xml:space="preserve"> </w:t>
      </w:r>
      <w:r>
        <w:rPr>
          <w:rFonts w:hint="eastAsia"/>
        </w:rPr>
        <w:t xml:space="preserve">峰值压力和</w:t>
      </w:r>
      <w:r>
        <w:t xml:space="preserve"> </w:t>
      </w:r>
      <m:oMath>
        <m:r>
          <m:rPr>
            <m:sty m:val="p"/>
          </m:rPr>
          <m:t>−</m:t>
        </m:r>
        <m:r>
          <m:t>140.33</m:t>
        </m:r>
        <m:r>
          <m:t> </m:t>
        </m:r>
        <m:r>
          <m:rPr>
            <m:sty m:val="p"/>
          </m:rPr>
          <m:t>m</m:t>
        </m:r>
      </m:oMath>
      <w:r>
        <w:t xml:space="preserve"> </w:t>
      </w:r>
      <w:r>
        <w:rPr>
          <w:rFonts w:hint="eastAsia"/>
        </w:rPr>
        <w:t xml:space="preserve">理论负压均具有明确的工程警示意义。同时指出，负压结果是不含汽化模型的理论极值，实际中液柱分离后的断流弥合水锤可能产生更为严重的后果，需要引起设计和运行人员的高度重视。</w:t>
      </w:r>
    </w:p>
    <w:bookmarkEnd w:id="45"/>
    <w:bookmarkStart w:id="46" w:name="思考题"/>
    <w:p>
      <w:pPr>
        <w:pStyle w:val="Heading2"/>
      </w:pPr>
      <w:r>
        <w:rPr>
          <w:rStyle w:val="SectionNumber"/>
        </w:rPr>
        <w:t xml:space="preserve">1.6</w:t>
      </w:r>
      <w:r>
        <w:tab/>
      </w:r>
      <w:r>
        <w:rPr>
          <w:rFonts w:hint="eastAsia"/>
        </w:rPr>
        <w:t xml:space="preserve">思考题</w:t>
      </w:r>
    </w:p>
    <w:p>
      <w:pPr>
        <w:numPr>
          <w:ilvl w:val="0"/>
          <w:numId w:val="1007"/>
        </w:numPr>
      </w:pPr>
      <w:r>
        <w:rPr>
          <w:rFonts w:hint="eastAsia"/>
          <w:b/>
          <w:bCs/>
        </w:rPr>
        <w:t xml:space="preserve">概念辨析</w:t>
      </w:r>
      <w:r>
        <w:rPr>
          <w:rFonts w:hint="eastAsia"/>
        </w:rPr>
        <w:t xml:space="preserve">：直接水击与间接水击的定量区分标准是什么？Joukowsky</w:t>
      </w:r>
      <w:r>
        <w:t xml:space="preserve"> </w:t>
      </w:r>
      <w:r>
        <w:rPr>
          <w:rFonts w:hint="eastAsia"/>
        </w:rPr>
        <w:t xml:space="preserve">公式</w:t>
      </w:r>
      <w:r>
        <w:t xml:space="preserve"> </w:t>
      </w:r>
      <m:oMath>
        <m:r>
          <m:rPr>
            <m:sty m:val="p"/>
          </m:rPr>
          <m:t>Δ</m:t>
        </m:r>
        <m:r>
          <m:t>H</m:t>
        </m:r>
        <m:r>
          <m:rPr>
            <m:sty m:val="p"/>
          </m:rPr>
          <m:t>=</m:t>
        </m:r>
        <m:r>
          <m:t>a</m:t>
        </m:r>
        <m:sSub>
          <m:e>
            <m:r>
              <m:t>V</m:t>
            </m:r>
          </m:e>
          <m:sub>
            <m:r>
              <m:t>0</m:t>
            </m:r>
          </m:sub>
        </m:sSub>
        <m:r>
          <m:rPr>
            <m:sty m:val="p"/>
          </m:rPr>
          <m:t>/</m:t>
        </m:r>
        <m:r>
          <m:t>g</m:t>
        </m:r>
      </m:oMath>
      <w:r>
        <w:t xml:space="preserve"> </w:t>
      </w:r>
      <w:r>
        <w:rPr>
          <w:rFonts w:hint="eastAsia"/>
        </w:rPr>
        <w:t xml:space="preserve">适用于哪种工况？对于间接水击，应使用什么近似公式？</w:t>
      </w:r>
    </w:p>
    <w:p>
      <w:pPr>
        <w:numPr>
          <w:ilvl w:val="0"/>
          <w:numId w:val="1007"/>
        </w:numPr>
      </w:pPr>
      <w:r>
        <w:rPr>
          <w:rFonts w:hint="eastAsia"/>
          <w:b/>
          <w:bCs/>
        </w:rPr>
        <w:t xml:space="preserve">定量计算</w:t>
      </w:r>
      <w:r>
        <w:rPr>
          <w:rFonts w:hint="eastAsia"/>
        </w:rPr>
        <w:t xml:space="preserve">：一钢管，内径</w:t>
      </w:r>
      <w:r>
        <w:t xml:space="preserve"> </w:t>
      </w:r>
      <m:oMath>
        <m:r>
          <m:t>D</m:t>
        </m:r>
        <m:r>
          <m:rPr>
            <m:sty m:val="p"/>
          </m:rPr>
          <m:t>=</m:t>
        </m:r>
        <m:r>
          <m:t>1.0</m:t>
        </m:r>
        <m:r>
          <m:t> </m:t>
        </m:r>
        <m:r>
          <m:rPr>
            <m:sty m:val="p"/>
          </m:rPr>
          <m:t>m</m:t>
        </m:r>
      </m:oMath>
      <w:r>
        <w:rPr>
          <w:rFonts w:hint="eastAsia"/>
        </w:rPr>
        <w:t xml:space="preserve">，壁厚</w:t>
      </w:r>
      <w:r>
        <w:t xml:space="preserve"> </w:t>
      </w:r>
      <m:oMath>
        <m:r>
          <m:t>e</m:t>
        </m:r>
        <m:r>
          <m:rPr>
            <m:sty m:val="p"/>
          </m:rPr>
          <m:t>=</m:t>
        </m:r>
        <m:r>
          <m:t>12</m:t>
        </m:r>
        <m:r>
          <m:t> </m:t>
        </m:r>
        <m:r>
          <m:rPr>
            <m:sty m:val="p"/>
          </m:rPr>
          <m:t>m</m:t>
        </m:r>
        <m:r>
          <m:rPr>
            <m:sty m:val="p"/>
          </m:rPr>
          <m:t>m</m:t>
        </m:r>
      </m:oMath>
      <w:r>
        <w:rPr>
          <w:rFonts w:hint="eastAsia"/>
        </w:rPr>
        <w:t xml:space="preserve">，管长</w:t>
      </w:r>
      <w:r>
        <w:t xml:space="preserve"> </w:t>
      </w:r>
      <m:oMath>
        <m:r>
          <m:t>L</m:t>
        </m:r>
        <m:r>
          <m:rPr>
            <m:sty m:val="p"/>
          </m:rPr>
          <m:t>=</m:t>
        </m:r>
        <m:r>
          <m:t>5000</m:t>
        </m:r>
        <m:r>
          <m:t> </m:t>
        </m:r>
        <m:r>
          <m:rPr>
            <m:sty m:val="p"/>
          </m:rPr>
          <m:t>m</m:t>
        </m:r>
      </m:oMath>
      <w:r>
        <w:rPr>
          <w:rFonts w:hint="eastAsia"/>
        </w:rPr>
        <w:t xml:space="preserve">，稳态流速</w:t>
      </w:r>
      <w:r>
        <w:t xml:space="preserve"> </w:t>
      </w:r>
      <m:oMath>
        <m:sSub>
          <m:e>
            <m:r>
              <m:t>V</m:t>
            </m:r>
          </m:e>
          <m:sub>
            <m:r>
              <m:t>0</m:t>
            </m:r>
          </m:sub>
        </m:sSub>
        <m:r>
          <m:rPr>
            <m:sty m:val="p"/>
          </m:rPr>
          <m:t>=</m:t>
        </m:r>
        <m:r>
          <m:t>2.0</m:t>
        </m:r>
        <m:r>
          <m:t> </m:t>
        </m:r>
        <m:r>
          <m:rPr>
            <m:sty m:val="p"/>
          </m:rPr>
          <m:t>m</m:t>
        </m:r>
        <m:r>
          <m:rPr>
            <m:sty m:val="p"/>
          </m:rPr>
          <m:t>/</m:t>
        </m:r>
        <m:r>
          <m:rPr>
            <m:sty m:val="p"/>
          </m:rPr>
          <m:t>s</m:t>
        </m:r>
      </m:oMath>
      <w:r>
        <w:rPr>
          <w:rFonts w:hint="eastAsia"/>
        </w:rPr>
        <w:t xml:space="preserve">，水的体积弹性模量</w:t>
      </w:r>
      <w:r>
        <w:t xml:space="preserve"> </w:t>
      </w:r>
      <m:oMath>
        <m:r>
          <m:t>K</m:t>
        </m:r>
        <m:r>
          <m:rPr>
            <m:sty m:val="p"/>
          </m:rPr>
          <m:t>=</m:t>
        </m:r>
        <m:r>
          <m:t>2.15</m:t>
        </m:r>
        <m:r>
          <m:rPr>
            <m:sty m:val="p"/>
          </m:rPr>
          <m:t>×</m:t>
        </m:r>
        <m:sSup>
          <m:e>
            <m:r>
              <m:t>10</m:t>
            </m:r>
          </m:e>
          <m:sup>
            <m:r>
              <m:t>9</m:t>
            </m:r>
          </m:sup>
        </m:sSup>
        <m:r>
          <m:t> </m:t>
        </m:r>
        <m:r>
          <m:rPr>
            <m:sty m:val="p"/>
          </m:rPr>
          <m:t>P</m:t>
        </m:r>
        <m:r>
          <m:rPr>
            <m:sty m:val="p"/>
          </m:rPr>
          <m:t>a</m:t>
        </m:r>
      </m:oMath>
      <w:r>
        <w:rPr>
          <w:rFonts w:hint="eastAsia"/>
        </w:rPr>
        <w:t xml:space="preserve">，钢的弹性模量</w:t>
      </w:r>
      <w:r>
        <w:t xml:space="preserve"> </w:t>
      </w:r>
      <m:oMath>
        <m:r>
          <m:t>E</m:t>
        </m:r>
        <m:r>
          <m:rPr>
            <m:sty m:val="p"/>
          </m:rPr>
          <m:t>=</m:t>
        </m:r>
        <m:r>
          <m:t>2.1</m:t>
        </m:r>
        <m:r>
          <m:rPr>
            <m:sty m:val="p"/>
          </m:rPr>
          <m:t>×</m:t>
        </m:r>
        <m:sSup>
          <m:e>
            <m:r>
              <m:t>10</m:t>
            </m:r>
          </m:e>
          <m:sup>
            <m:r>
              <m:t>11</m:t>
            </m:r>
          </m:sup>
        </m:sSup>
        <m:r>
          <m:t> </m:t>
        </m:r>
        <m:r>
          <m:rPr>
            <m:sty m:val="p"/>
          </m:rPr>
          <m:t>P</m:t>
        </m:r>
        <m:r>
          <m:rPr>
            <m:sty m:val="p"/>
          </m:rPr>
          <m:t>a</m:t>
        </m:r>
      </m:oMath>
      <w:r>
        <w:rPr>
          <w:rFonts w:hint="eastAsia"/>
        </w:rPr>
        <w:t xml:space="preserve">，水的密度</w:t>
      </w:r>
      <w:r>
        <w:t xml:space="preserve"> </w:t>
      </w:r>
      <m:oMath>
        <m:r>
          <m:t>ρ</m:t>
        </m:r>
        <m:r>
          <m:rPr>
            <m:sty m:val="p"/>
          </m:rPr>
          <m:t>=</m:t>
        </m:r>
        <m:r>
          <m:t>998</m:t>
        </m:r>
        <m:r>
          <m:t> </m:t>
        </m:r>
        <m:r>
          <m:rPr>
            <m:sty m:val="p"/>
          </m:rPr>
          <m:t>k</m:t>
        </m:r>
        <m:r>
          <m:rPr>
            <m:sty m:val="p"/>
          </m:rPr>
          <m:t>g</m:t>
        </m:r>
        <m:r>
          <m:rPr>
            <m:sty m:val="p"/>
          </m:rPr>
          <m:t>/</m:t>
        </m:r>
        <m:sSup>
          <m:e>
            <m:r>
              <m:rPr>
                <m:sty m:val="p"/>
              </m:rPr>
              <m:t>m</m:t>
            </m:r>
          </m:e>
          <m:sup>
            <m:r>
              <m:rPr>
                <m:sty m:val="p"/>
              </m:rPr>
              <m:t>3</m:t>
            </m:r>
          </m:sup>
        </m:sSup>
      </m:oMath>
      <w:r>
        <w:t xml:space="preserve">。(a) </w:t>
      </w:r>
      <w:r>
        <w:rPr>
          <w:rFonts w:hint="eastAsia"/>
        </w:rPr>
        <w:t xml:space="preserve">计算水锤波速</w:t>
      </w:r>
      <w:r>
        <w:t xml:space="preserve"> </w:t>
      </w:r>
      <m:oMath>
        <m:r>
          <m:t>a</m:t>
        </m:r>
      </m:oMath>
      <w:r>
        <w:rPr>
          <w:rFonts w:hint="eastAsia"/>
        </w:rPr>
        <w:t xml:space="preserve">；(b)</w:t>
      </w:r>
      <w:r>
        <w:t xml:space="preserve"> </w:t>
      </w:r>
      <w:r>
        <w:rPr>
          <w:rFonts w:hint="eastAsia"/>
        </w:rPr>
        <w:t xml:space="preserve">计算压力波往返时间</w:t>
      </w:r>
      <w:r>
        <w:t xml:space="preserve"> </w:t>
      </w:r>
      <m:oMath>
        <m:sSub>
          <m:e>
            <m:r>
              <m:t>T</m:t>
            </m:r>
          </m:e>
          <m:sub>
            <m:r>
              <m:t>r</m:t>
            </m:r>
          </m:sub>
        </m:sSub>
        <m:r>
          <m:rPr>
            <m:sty m:val="p"/>
          </m:rPr>
          <m:t>=</m:t>
        </m:r>
        <m:r>
          <m:t>2</m:t>
        </m:r>
        <m:r>
          <m:t>L</m:t>
        </m:r>
        <m:r>
          <m:rPr>
            <m:sty m:val="p"/>
          </m:rPr>
          <m:t>/</m:t>
        </m:r>
        <m:r>
          <m:t>a</m:t>
        </m:r>
      </m:oMath>
      <w:r>
        <w:rPr>
          <w:rFonts w:hint="eastAsia"/>
        </w:rPr>
        <w:t xml:space="preserve">；(c)</w:t>
      </w:r>
      <w:r>
        <w:t xml:space="preserve"> </w:t>
      </w:r>
      <w:r>
        <w:rPr>
          <w:rFonts w:hint="eastAsia"/>
        </w:rPr>
        <w:t xml:space="preserve">若阀门在</w:t>
      </w:r>
      <w:r>
        <w:t xml:space="preserve"> </w:t>
      </w:r>
      <m:oMath>
        <m:sSub>
          <m:e>
            <m:r>
              <m:t>T</m:t>
            </m:r>
          </m:e>
          <m:sub>
            <m:r>
              <m:t>c</m:t>
            </m:r>
          </m:sub>
        </m:sSub>
        <m:r>
          <m:rPr>
            <m:sty m:val="p"/>
          </m:rPr>
          <m:t>=</m:t>
        </m:r>
        <m:r>
          <m:t>1.5</m:t>
        </m:r>
        <m:r>
          <m:t> </m:t>
        </m:r>
        <m:r>
          <m:rPr>
            <m:sty m:val="p"/>
          </m:rPr>
          <m:t>s</m:t>
        </m:r>
      </m:oMath>
      <w:r>
        <w:t xml:space="preserve"> </w:t>
      </w:r>
      <w:r>
        <w:rPr>
          <w:rFonts w:hint="eastAsia"/>
        </w:rPr>
        <w:t xml:space="preserve">内关闭，判断是直接水击还是间接水击，并计算最大升压值。</w:t>
      </w:r>
    </w:p>
    <w:p>
      <w:pPr>
        <w:numPr>
          <w:ilvl w:val="0"/>
          <w:numId w:val="1007"/>
        </w:numPr>
      </w:pPr>
      <w:r>
        <w:rPr>
          <w:rFonts w:hint="eastAsia"/>
          <w:b/>
          <w:bCs/>
        </w:rPr>
        <w:t xml:space="preserve">特征线法</w:t>
      </w:r>
      <w:r>
        <w:rPr>
          <w:rFonts w:hint="eastAsia"/>
        </w:rPr>
        <w:t xml:space="preserve">：MOC</w:t>
      </w:r>
      <w:r>
        <w:t xml:space="preserve"> </w:t>
      </w:r>
      <w:r>
        <w:rPr>
          <w:rFonts w:hint="eastAsia"/>
        </w:rPr>
        <w:t xml:space="preserve">中为什么要求</w:t>
      </w:r>
      <w:r>
        <w:t xml:space="preserve"> Courant </w:t>
      </w:r>
      <w:r>
        <w:rPr>
          <w:rFonts w:hint="eastAsia"/>
        </w:rPr>
        <w:t xml:space="preserve">数严格等于</w:t>
      </w:r>
      <w:r>
        <w:t xml:space="preserve"> </w:t>
      </w:r>
      <w:r>
        <w:rPr>
          <w:rFonts w:hint="eastAsia"/>
        </w:rPr>
        <w:t xml:space="preserve">1（即</w:t>
      </w:r>
      <w:r>
        <w:t xml:space="preserve"> </w:t>
      </w:r>
      <m:oMath>
        <m:r>
          <m:rPr>
            <m:sty m:val="p"/>
          </m:rPr>
          <m:t>Δ</m:t>
        </m:r>
        <m:r>
          <m:t>x</m:t>
        </m:r>
        <m:r>
          <m:rPr>
            <m:sty m:val="p"/>
          </m:rPr>
          <m:t>=</m:t>
        </m:r>
        <m:r>
          <m:t>a</m:t>
        </m:r>
        <m:r>
          <m:rPr>
            <m:sty m:val="p"/>
          </m:rPr>
          <m:t>Δ</m:t>
        </m:r>
        <m:r>
          <m:t>t</m:t>
        </m:r>
      </m:oMath>
      <w:r>
        <w:rPr>
          <w:rFonts w:hint="eastAsia"/>
        </w:rPr>
        <w:t xml:space="preserve">）？如果</w:t>
      </w:r>
      <w:r>
        <w:t xml:space="preserve"> Courant </w:t>
      </w:r>
      <w:r>
        <w:rPr>
          <w:rFonts w:hint="eastAsia"/>
        </w:rPr>
        <w:t xml:space="preserve">数偏离</w:t>
      </w:r>
      <w:r>
        <w:t xml:space="preserve"> </w:t>
      </w:r>
      <w:r>
        <w:rPr>
          <w:rFonts w:hint="eastAsia"/>
        </w:rPr>
        <w:t xml:space="preserve">1，会产生什么数值问题？</w:t>
      </w:r>
    </w:p>
    <w:p>
      <w:pPr>
        <w:numPr>
          <w:ilvl w:val="0"/>
          <w:numId w:val="1007"/>
        </w:numPr>
      </w:pPr>
      <w:r>
        <w:rPr>
          <w:rFonts w:hint="eastAsia"/>
          <w:b/>
          <w:bCs/>
        </w:rPr>
        <w:t xml:space="preserve">工程安全</w:t>
      </w:r>
      <w:r>
        <w:rPr>
          <w:rFonts w:hint="eastAsia"/>
        </w:rPr>
        <w:t xml:space="preserve">：负压计算结果在物理上意味着什么？为什么实际工程中液柱分离后的”断流弥合水锤”可能比理论计算的负压更危险？</w:t>
      </w:r>
    </w:p>
    <w:p>
      <w:r>
        <w:pict>
          <v:rect style="width:0;height:1.5pt" o:hralign="center" o:hrstd="t" o:hr="t"/>
        </w:pict>
      </w:r>
    </w:p>
    <w:bookmarkEnd w:id="46"/>
    <w:bookmarkStart w:id="47" w:name="参考文献"/>
    <w:p>
      <w:pPr>
        <w:pStyle w:val="Heading2"/>
      </w:pPr>
      <w:r>
        <w:rPr>
          <w:rStyle w:val="SectionNumber"/>
        </w:rPr>
        <w:t xml:space="preserve">1.7</w:t>
      </w:r>
      <w:r>
        <w:tab/>
      </w:r>
      <w:r>
        <w:t xml:space="preserve">7 </w:t>
      </w:r>
      <w:r>
        <w:rPr>
          <w:rFonts w:hint="eastAsia"/>
        </w:rPr>
        <w:t xml:space="preserve">参考文献</w:t>
      </w:r>
    </w:p>
    <w:p>
      <w:pPr>
        <w:pStyle w:val="FirstParagraph"/>
      </w:pPr>
      <w:r>
        <w:t xml:space="preserve">[1] Joukowsky N. Uber den hydraulischen Stoss in Wasserleitungsrohren[J]. Memoires de l’Academie Imperiale des Sciences de St.-Petersbourg, 1898, 9(5): 1-71.</w:t>
      </w:r>
    </w:p>
    <w:p>
      <w:pPr>
        <w:pStyle w:val="BodyText"/>
      </w:pPr>
      <w:r>
        <w:t xml:space="preserve">[2] Allievi L. Teoria generale del moto perturbato dell’acqua nei tubi in pressione[J]. Annali della Societa degli Ingegneri ed Architetti Italiani, 1902, 17(5): 285-325.</w:t>
      </w:r>
    </w:p>
    <w:p>
      <w:pPr>
        <w:pStyle w:val="BodyText"/>
      </w:pPr>
      <w:r>
        <w:t xml:space="preserve">[3] Wylie E B, Streeter V L. Fluid Transients in Systems[M]. Englewood Cliffs: Prentice Hall, 1993.</w:t>
      </w:r>
    </w:p>
    <w:p>
      <w:pPr>
        <w:pStyle w:val="BodyText"/>
      </w:pPr>
      <w:r>
        <w:t xml:space="preserve">[4] Chaudhry M H. Applied Hydraulic Transients[M]. 3rd ed. New York: Springer, 2014.</w:t>
      </w:r>
    </w:p>
    <w:p>
      <w:pPr>
        <w:pStyle w:val="BodyText"/>
      </w:pPr>
      <w:r>
        <w:t xml:space="preserve">[5] Bergant A, Simpson A R, Tijsseling A S. Water hammer with column separation: A historical review[J]. Journal of Fluids and Structures, 2006, 22(2): 135-171.</w:t>
      </w:r>
    </w:p>
    <w:p>
      <w:pPr>
        <w:pStyle w:val="BodyText"/>
      </w:pPr>
      <w:r>
        <w:t xml:space="preserve">[6] Ghidaoui M S, Zhao M, McInnis D A, et al. A review of water hammer theory and practice[J]. Applied Mechanics Reviews, 2005, 58(1): 49-76.</w:t>
      </w:r>
    </w:p>
    <w:p>
      <w:pPr>
        <w:pStyle w:val="BodyText"/>
      </w:pPr>
      <w:r>
        <w:t xml:space="preserve">[7] Adamkowski A, Lewandowski M. Experimental examination of unsteady friction models for transient pipe flow simulation[J]. Journal of Hydraulic Engineering, 2006, 132(7): 696-708.</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38" Target="media/rId38.png" /><Relationship Type="http://schemas.openxmlformats.org/officeDocument/2006/relationships/image" Id="rId35" Target="media/rId35.png" /><Relationship Type="http://schemas.openxmlformats.org/officeDocument/2006/relationships/hyperlink" Id="rId28" Target="assets/ch10/problem_nano.png" TargetMode="External" /></Relationships>
</file>

<file path=word/_rels/footnotes.xml.rels><?xml version="1.0" encoding="UTF-8"?><Relationships xmlns="http://schemas.openxmlformats.org/package/2006/relationships"><Relationship Type="http://schemas.openxmlformats.org/officeDocument/2006/relationships/hyperlink" Id="rId28" Target="assets/ch10/problem_nano.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2026-03-21T06:36:05Z</dcterms:created>
  <dcterms:modified xsi:type="dcterms:W3CDTF">2026-03-21T06:36:05Z</dcterms:modified>
</cp:coreProperties>
</file>

<file path=docProps/custom.xml><?xml version="1.0" encoding="utf-8"?>
<Properties xmlns="http://schemas.openxmlformats.org/officeDocument/2006/custom-properties" xmlns:vt="http://schemas.openxmlformats.org/officeDocument/2006/docPropsVTypes"/>
</file>