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第2章-船闸输水系统设计"/>
    <w:p>
      <w:pPr>
        <w:pStyle w:val="Heading1"/>
      </w:pPr>
      <w:r>
        <w:rPr>
          <w:rStyle w:val="SectionNumber"/>
        </w:rPr>
        <w:t xml:space="preserve">1</w:t>
      </w:r>
      <w:r>
        <w:tab/>
      </w:r>
      <w:r>
        <w:rPr>
          <w:rFonts w:hint="eastAsia"/>
        </w:rPr>
        <w:t xml:space="preserve">第2章</w:t>
      </w:r>
      <w:r>
        <w:t xml:space="preserve"> </w:t>
      </w:r>
      <w:r>
        <w:rPr>
          <w:rFonts w:hint="eastAsia"/>
        </w:rPr>
        <w:t xml:space="preserve">船闸输水系统设计</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本章是《船闸调度优化与自动化》的第2章，系统论述船闸输水系统设计的核心理论、数学模型与工程实践。输水系统作为船闸的“心脏”，其性能直接决定了船闸的通过能力、船舶停泊安全以及枢纽运行效率。随着现代内河航运向高水头、大吨位方向发展，输水系统内部水流呈现出典型的高流速、强脉动及复杂多相流特征。传统基于经验系数的静态设计方法已难以满足现代大型工程对安全性与高效性的双重约束。本章在流体力学基本原理的基础上，引入非定常流瞬态过程分析理论，结合现代数值仿真技术，对输水系统布置、水力特性计算、消能防冲机制及空蚀振动控制进行深度剖析。通过理论推导与工程案例的结合，旨在为船闸水力学参数化设计与运行调度优化提供坚实的理论支撑。</w:t>
      </w:r>
    </w:p>
    <w:bookmarkEnd w:id="9"/>
    <w:bookmarkStart w:id="10" w:name="基本概念与理论框架"/>
    <w:p>
      <w:pPr>
        <w:pStyle w:val="Heading2"/>
      </w:pPr>
      <w:r>
        <w:rPr>
          <w:rStyle w:val="SectionNumber"/>
        </w:rPr>
        <w:t xml:space="preserve">1.2</w:t>
      </w:r>
      <w:r>
        <w:tab/>
      </w:r>
      <w:r>
        <w:t xml:space="preserve">2.1 </w:t>
      </w:r>
      <w:r>
        <w:rPr>
          <w:rFonts w:hint="eastAsia"/>
        </w:rPr>
        <w:t xml:space="preserve">基本概念与理论框架</w:t>
      </w:r>
    </w:p>
    <w:p>
      <w:pPr>
        <w:pStyle w:val="FirstParagraph"/>
      </w:pPr>
      <w:r>
        <w:rPr>
          <w:rFonts w:hint="eastAsia"/>
        </w:rPr>
        <w:t xml:space="preserve">船闸输水系统的设计需在“快速充泄水”与“平稳停泊”之间寻求最优解。根据廊道布置形式与水流分配路径，输水系统主要分为集中式、分散式以及混合式三大类。集中式系统（如短廊道输水）多用于中低水头（</w:t>
      </w:r>
      <m:oMath>
        <m:r>
          <m:t>H</m:t>
        </m:r>
        <m:r>
          <m:rPr>
            <m:sty m:val="p"/>
          </m:rPr>
          <m:t>&lt;</m:t>
        </m:r>
        <m:r>
          <m:t>10</m:t>
        </m:r>
        <m:r>
          <m:rPr>
            <m:nor/>
            <m:sty m:val="p"/>
          </m:rPr>
          <m:t>m</m:t>
        </m:r>
      </m:oMath>
      <w:r>
        <w:rPr>
          <w:rFonts w:hint="eastAsia"/>
        </w:rPr>
        <w:t xml:space="preserve">）船闸，结构简单但能量集中；分散式系统（如侧墙长廊道等惯性输水、底向多孔出水）则通过复杂的管网级联将水流均匀分配至闸室，广泛应用于高水头（</w:t>
      </w:r>
      <m:oMath>
        <m:r>
          <m:t>H</m:t>
        </m:r>
        <m:r>
          <m:rPr>
            <m:sty m:val="p"/>
          </m:rPr>
          <m:t>&gt;</m:t>
        </m:r>
        <m:r>
          <m:t>20</m:t>
        </m:r>
        <m:r>
          <m:rPr>
            <m:nor/>
            <m:sty m:val="p"/>
          </m:rPr>
          <m:t>m</m:t>
        </m:r>
      </m:oMath>
      <w:r>
        <w:rPr>
          <w:rFonts w:hint="eastAsia"/>
        </w:rPr>
        <w:t xml:space="preserve">）或巨型船闸中。</w:t>
      </w:r>
    </w:p>
    <w:p>
      <w:pPr>
        <w:pStyle w:val="BodyText"/>
      </w:pPr>
      <w:r>
        <w:rPr>
          <w:rFonts w:hint="eastAsia"/>
        </w:rPr>
        <w:t xml:space="preserve">水力计算的基础在于准确定量评估管系中的局部水头损失与沿程水头损失，进而推演流量随时间的演化过程。核心评价指标包括充泄水时间、闸室水面超高、船舶纵横向停泊泊力等。在实际流态中，水流经过阀门段、分流口及出水孔时会产生强烈的漩涡与掺气现象，导致水力参数呈现非线性时变特征。</w:t>
      </w:r>
    </w:p>
    <w:p>
      <w:pPr>
        <w:pStyle w:val="BodyText"/>
      </w:pPr>
      <w:r>
        <w:rPr>
          <w:rFonts w:hint="eastAsia"/>
          <w:b/>
          <w:bCs/>
        </w:rPr>
        <w:t xml:space="preserve">消能设施的设计机理</w:t>
      </w:r>
      <w:r>
        <w:t xml:space="preserve"> </w:t>
      </w:r>
      <w:r>
        <w:rPr>
          <w:rFonts w:hint="eastAsia"/>
        </w:rPr>
        <w:t xml:space="preserve">消能设施的作用机制在于通过强制水流发生剧烈的动量交换与紊动剪切，将水流的机械能转化为热能耗散。集中式系统常采用闸底消力池或消力槛，利用水跃现象消能；分散式系统则多依靠出水孔射流在闸室底部形成的紊流淹没射流进行消能。消能效率的高低直接关系到闸室底部的冲刷深度及船舶的系缆力响应。</w:t>
      </w:r>
    </w:p>
    <w:p>
      <w:pPr>
        <w:pStyle w:val="BodyText"/>
      </w:pPr>
      <w:r>
        <w:rPr>
          <w:rFonts w:hint="eastAsia"/>
          <w:b/>
          <w:bCs/>
        </w:rPr>
        <w:t xml:space="preserve">高水头船闸空蚀与振动诱发机制</w:t>
      </w:r>
      <w:r>
        <w:t xml:space="preserve"> </w:t>
      </w:r>
      <w:r>
        <w:rPr>
          <w:rFonts w:hint="eastAsia"/>
        </w:rPr>
        <w:t xml:space="preserve">高水头船闸输水廊道内流速通常超过</w:t>
      </w:r>
      <w:r>
        <w:t xml:space="preserve"> </w:t>
      </w:r>
      <m:oMath>
        <m:r>
          <m:t>20</m:t>
        </m:r>
        <m:r>
          <m:rPr>
            <m:nor/>
            <m:sty m:val="p"/>
          </m:rPr>
          <m:t>m/s</m:t>
        </m:r>
      </m:oMath>
      <w:r>
        <w:rPr>
          <w:rFonts w:hint="eastAsia"/>
        </w:rPr>
        <w:t xml:space="preserve">。当流场中局部绝对压力降至水在同温度下的饱和蒸汽压（</w:t>
      </w:r>
      <m:oMath>
        <m:sSub>
          <m:e>
            <m:r>
              <m:t>p</m:t>
            </m:r>
          </m:e>
          <m:sub>
            <m:r>
              <m:t>v</m:t>
            </m:r>
          </m:sub>
        </m:sSub>
      </m:oMath>
      <w:r>
        <w:rPr>
          <w:rFonts w:hint="eastAsia"/>
        </w:rPr>
        <w:t xml:space="preserve">）以下时，水体将发生汽化，形成大量微气泡。气泡随水流进入高压区后瞬间溃灭，产生高达数百兆帕的微射流冲击壁面，即为空蚀现象。空蚀指数</w:t>
      </w:r>
      <w:r>
        <w:t xml:space="preserve"> </w:t>
      </w:r>
      <m:oMath>
        <m:r>
          <m:t>σ</m:t>
        </m:r>
      </m:oMath>
      <w:r>
        <w:t xml:space="preserve"> </w:t>
      </w:r>
      <w:r>
        <w:rPr>
          <w:rFonts w:hint="eastAsia"/>
        </w:rPr>
        <w:t xml:space="preserve">常用于判别发生空蚀的可能性：</w:t>
      </w:r>
    </w:p>
    <w:p>
      <w:pPr>
        <w:pStyle w:val="BodyText"/>
      </w:pPr>
      <m:oMathPara>
        <m:oMathParaPr>
          <m:jc m:val="center"/>
        </m:oMathParaPr>
        <m:oMath>
          <m:r>
            <m:t>σ</m:t>
          </m:r>
          <m:r>
            <m:rPr>
              <m:sty m:val="p"/>
            </m:rPr>
            <m:t>=</m:t>
          </m:r>
          <m:f>
            <m:fPr>
              <m:type m:val="bar"/>
            </m:fPr>
            <m:num>
              <m:sSub>
                <m:e>
                  <m:r>
                    <m:t>p</m:t>
                  </m:r>
                </m:e>
                <m:sub>
                  <m:r>
                    <m:t>0</m:t>
                  </m:r>
                </m:sub>
              </m:sSub>
              <m:r>
                <m:rPr>
                  <m:sty m:val="p"/>
                </m:rPr>
                <m:t>−</m:t>
              </m:r>
              <m:sSub>
                <m:e>
                  <m:r>
                    <m:t>p</m:t>
                  </m:r>
                </m:e>
                <m:sub>
                  <m:r>
                    <m:t>v</m:t>
                  </m:r>
                </m:sub>
              </m:sSub>
            </m:num>
            <m:den>
              <m:f>
                <m:fPr>
                  <m:type m:val="bar"/>
                </m:fPr>
                <m:num>
                  <m:r>
                    <m:t>1</m:t>
                  </m:r>
                </m:num>
                <m:den>
                  <m:r>
                    <m:t>2</m:t>
                  </m:r>
                </m:den>
              </m:f>
              <m:r>
                <m:t>ρ</m:t>
              </m:r>
              <m:sSup>
                <m:e>
                  <m:r>
                    <m:t>v</m:t>
                  </m:r>
                </m:e>
                <m:sup>
                  <m:r>
                    <m:t>2</m:t>
                  </m:r>
                </m:sup>
              </m:sSup>
            </m:den>
          </m:f>
        </m:oMath>
      </m:oMathPara>
    </w:p>
    <w:p>
      <w:pPr>
        <w:pStyle w:val="FirstParagraph"/>
      </w:pPr>
      <w:r>
        <w:rPr>
          <w:rFonts w:hint="eastAsia"/>
        </w:rPr>
        <w:t xml:space="preserve">其中，</w:t>
      </w:r>
      <m:oMath>
        <m:sSub>
          <m:e>
            <m:r>
              <m:t>p</m:t>
            </m:r>
          </m:e>
          <m:sub>
            <m:r>
              <m:t>0</m:t>
            </m:r>
          </m:sub>
        </m:sSub>
      </m:oMath>
      <w:r>
        <w:t xml:space="preserve"> </w:t>
      </w:r>
      <w:r>
        <w:rPr>
          <w:rFonts w:hint="eastAsia"/>
        </w:rPr>
        <w:t xml:space="preserve">为参考点绝对压力，</w:t>
      </w:r>
      <m:oMath>
        <m:r>
          <m:t>ρ</m:t>
        </m:r>
      </m:oMath>
      <w:r>
        <w:t xml:space="preserve"> </w:t>
      </w:r>
      <w:r>
        <w:rPr>
          <w:rFonts w:hint="eastAsia"/>
        </w:rPr>
        <w:t xml:space="preserve">为水密度，</w:t>
      </w:r>
      <m:oMath>
        <m:r>
          <m:t>v</m:t>
        </m:r>
      </m:oMath>
      <w:r>
        <w:t xml:space="preserve"> </w:t>
      </w:r>
      <w:r>
        <w:rPr>
          <w:rFonts w:hint="eastAsia"/>
        </w:rPr>
        <w:t xml:space="preserve">为特征流速。同时，阀门井及廊道突扩段伴随的低频压力脉动与大尺度卡门涡街，极易与廊道结构或阀门构件产生流固耦合，诱发强烈的流激振动，影响结构疲劳寿命。防空蚀体型优化（如突扩跌坎设计）与掺气减蚀技术是解决此类问题的常规策略。</w:t>
      </w:r>
    </w:p>
    <w:p>
      <w:pPr>
        <w:pStyle w:val="BodyText"/>
      </w:pPr>
      <w:r>
        <w:rPr>
          <w:rFonts w:hint="eastAsia"/>
        </w:rPr>
        <w:t xml:space="preserve">表2-1</w:t>
      </w:r>
      <w:r>
        <w:t xml:space="preserve"> </w:t>
      </w:r>
      <w:r>
        <w:rPr>
          <w:rFonts w:hint="eastAsia"/>
        </w:rPr>
        <w:t xml:space="preserve">常见船闸输水系统布置型式对比分析表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系统类型</w:t>
            </w:r>
          </w:p>
        </w:tc>
        <w:tc>
          <w:tcPr/>
          <w:p>
            <w:pPr>
              <w:pStyle w:val="Compact"/>
              <w:jc w:val="left"/>
            </w:pPr>
            <w:r>
              <w:rPr>
                <w:rFonts w:hint="eastAsia"/>
              </w:rPr>
              <w:t xml:space="preserve">适用环境</w:t>
            </w:r>
          </w:p>
        </w:tc>
        <w:tc>
          <w:tcPr/>
          <w:p>
            <w:pPr>
              <w:pStyle w:val="Compact"/>
              <w:jc w:val="left"/>
            </w:pPr>
            <w:r>
              <w:rPr>
                <w:rFonts w:hint="eastAsia"/>
              </w:rPr>
              <w:t xml:space="preserve">水力学特征</w:t>
            </w:r>
          </w:p>
        </w:tc>
        <w:tc>
          <w:tcPr/>
          <w:p>
            <w:pPr>
              <w:pStyle w:val="Compact"/>
              <w:jc w:val="left"/>
            </w:pPr>
            <w:r>
              <w:rPr>
                <w:rFonts w:hint="eastAsia"/>
              </w:rPr>
              <w:t xml:space="preserve">典型代表工程</w:t>
            </w:r>
          </w:p>
        </w:tc>
      </w:tr>
      <w:tr>
        <w:tc>
          <w:tcPr/>
          <w:p>
            <w:pPr>
              <w:pStyle w:val="Compact"/>
              <w:jc w:val="left"/>
            </w:pPr>
            <w:r>
              <w:rPr>
                <w:rFonts w:hint="eastAsia"/>
              </w:rPr>
              <w:t xml:space="preserve">集中式</w:t>
            </w:r>
          </w:p>
        </w:tc>
        <w:tc>
          <w:tcPr/>
          <w:p>
            <w:pPr>
              <w:pStyle w:val="Compact"/>
              <w:jc w:val="left"/>
            </w:pPr>
            <w:r>
              <w:rPr>
                <w:rFonts w:hint="eastAsia"/>
              </w:rPr>
              <w:t xml:space="preserve">中低水头，中小吨位</w:t>
            </w:r>
          </w:p>
        </w:tc>
        <w:tc>
          <w:tcPr/>
          <w:p>
            <w:pPr>
              <w:pStyle w:val="Compact"/>
              <w:jc w:val="left"/>
            </w:pPr>
            <w:r>
              <w:rPr>
                <w:rFonts w:hint="eastAsia"/>
              </w:rPr>
              <w:t xml:space="preserve">水流集中，起动阻力小，充水初期泊力大</w:t>
            </w:r>
          </w:p>
        </w:tc>
        <w:tc>
          <w:tcPr/>
          <w:p>
            <w:pPr>
              <w:pStyle w:val="Compact"/>
              <w:jc w:val="left"/>
            </w:pPr>
            <w:r>
              <w:rPr>
                <w:rFonts w:hint="eastAsia"/>
              </w:rPr>
              <w:t xml:space="preserve">多数内河三级以下航道船闸</w:t>
            </w:r>
          </w:p>
        </w:tc>
      </w:tr>
      <w:tr>
        <w:tc>
          <w:tcPr/>
          <w:p>
            <w:pPr>
              <w:pStyle w:val="Compact"/>
              <w:jc w:val="left"/>
            </w:pPr>
            <w:r>
              <w:rPr>
                <w:rFonts w:hint="eastAsia"/>
              </w:rPr>
              <w:t xml:space="preserve">等惯性分散式</w:t>
            </w:r>
          </w:p>
        </w:tc>
        <w:tc>
          <w:tcPr/>
          <w:p>
            <w:pPr>
              <w:pStyle w:val="Compact"/>
              <w:jc w:val="left"/>
            </w:pPr>
            <w:r>
              <w:rPr>
                <w:rFonts w:hint="eastAsia"/>
              </w:rPr>
              <w:t xml:space="preserve">中高水头，大型船闸</w:t>
            </w:r>
          </w:p>
        </w:tc>
        <w:tc>
          <w:tcPr/>
          <w:p>
            <w:pPr>
              <w:pStyle w:val="Compact"/>
              <w:jc w:val="left"/>
            </w:pPr>
            <w:r>
              <w:rPr>
                <w:rFonts w:hint="eastAsia"/>
              </w:rPr>
              <w:t xml:space="preserve">纵向水流分配均匀，惯性超高小，流态平稳</w:t>
            </w:r>
          </w:p>
        </w:tc>
        <w:tc>
          <w:tcPr/>
          <w:p>
            <w:pPr>
              <w:pStyle w:val="Compact"/>
              <w:jc w:val="left"/>
            </w:pPr>
            <w:r>
              <w:rPr>
                <w:rFonts w:hint="eastAsia"/>
              </w:rPr>
              <w:t xml:space="preserve">葛洲坝二号船闸、三峡双线五级船闸</w:t>
            </w:r>
          </w:p>
        </w:tc>
      </w:tr>
      <w:tr>
        <w:tc>
          <w:tcPr/>
          <w:p>
            <w:pPr>
              <w:pStyle w:val="Compact"/>
              <w:jc w:val="left"/>
            </w:pPr>
            <w:r>
              <w:rPr>
                <w:rFonts w:hint="eastAsia"/>
              </w:rPr>
              <w:t xml:space="preserve">侧墙出水分散式</w:t>
            </w:r>
          </w:p>
        </w:tc>
        <w:tc>
          <w:tcPr/>
          <w:p>
            <w:pPr>
              <w:pStyle w:val="Compact"/>
              <w:jc w:val="left"/>
            </w:pPr>
            <w:r>
              <w:rPr>
                <w:rFonts w:hint="eastAsia"/>
              </w:rPr>
              <w:t xml:space="preserve">中水头，长窄型闸室</w:t>
            </w:r>
          </w:p>
        </w:tc>
        <w:tc>
          <w:tcPr/>
          <w:p>
            <w:pPr>
              <w:pStyle w:val="Compact"/>
              <w:jc w:val="left"/>
            </w:pPr>
            <w:r>
              <w:rPr>
                <w:rFonts w:hint="eastAsia"/>
              </w:rPr>
              <w:t xml:space="preserve">横向水流掺混强烈，充泄水效率高</w:t>
            </w:r>
          </w:p>
        </w:tc>
        <w:tc>
          <w:tcPr/>
          <w:p>
            <w:pPr>
              <w:pStyle w:val="Compact"/>
              <w:jc w:val="left"/>
            </w:pPr>
            <w:r>
              <w:rPr>
                <w:rFonts w:hint="eastAsia"/>
              </w:rPr>
              <w:t xml:space="preserve">京杭运河多座复线船闸</w:t>
            </w:r>
          </w:p>
        </w:tc>
      </w:tr>
      <w:tr>
        <w:tc>
          <w:tcPr/>
          <w:p>
            <w:pPr>
              <w:pStyle w:val="Compact"/>
              <w:jc w:val="left"/>
            </w:pPr>
            <w:r>
              <w:rPr>
                <w:rFonts w:hint="eastAsia"/>
              </w:rPr>
              <w:t xml:space="preserve">底部均布出水系统</w:t>
            </w:r>
          </w:p>
        </w:tc>
        <w:tc>
          <w:tcPr/>
          <w:p>
            <w:pPr>
              <w:pStyle w:val="Compact"/>
              <w:jc w:val="left"/>
            </w:pPr>
            <w:r>
              <w:rPr>
                <w:rFonts w:hint="eastAsia"/>
              </w:rPr>
              <w:t xml:space="preserve">极高水头，巨型船闸</w:t>
            </w:r>
          </w:p>
        </w:tc>
        <w:tc>
          <w:tcPr/>
          <w:p>
            <w:pPr>
              <w:pStyle w:val="Compact"/>
              <w:jc w:val="left"/>
            </w:pPr>
            <w:r>
              <w:rPr>
                <w:rFonts w:hint="eastAsia"/>
              </w:rPr>
              <w:t xml:space="preserve">三维均匀进水，能量耗散充分，抗空化性能好</w:t>
            </w:r>
          </w:p>
        </w:tc>
        <w:tc>
          <w:tcPr/>
          <w:p>
            <w:pPr>
              <w:pStyle w:val="Compact"/>
              <w:jc w:val="left"/>
            </w:pPr>
            <w:r>
              <w:rPr>
                <w:rFonts w:hint="eastAsia"/>
              </w:rPr>
              <w:t xml:space="preserve">广西大藤峡水利枢纽船闸</w:t>
            </w:r>
          </w:p>
        </w:tc>
      </w:tr>
    </w:tbl>
    <w:bookmarkEnd w:id="10"/>
    <w:bookmarkStart w:id="11" w:name="数学建模与求解方法"/>
    <w:p>
      <w:pPr>
        <w:pStyle w:val="Heading2"/>
      </w:pPr>
      <w:r>
        <w:rPr>
          <w:rStyle w:val="SectionNumber"/>
        </w:rPr>
        <w:t xml:space="preserve">1.3</w:t>
      </w:r>
      <w:r>
        <w:tab/>
      </w:r>
      <w:r>
        <w:t xml:space="preserve">2.2 </w:t>
      </w:r>
      <w:r>
        <w:rPr>
          <w:rFonts w:hint="eastAsia"/>
        </w:rPr>
        <w:t xml:space="preserve">数学建模与求解方法</w:t>
      </w:r>
    </w:p>
    <w:p>
      <w:pPr>
        <w:pStyle w:val="FirstParagraph"/>
      </w:pPr>
      <w:r>
        <w:rPr>
          <w:rFonts w:hint="eastAsia"/>
        </w:rPr>
        <w:t xml:space="preserve">本节从非定常流体动力学视角，建立输水过程的一维水力学动态模型。相较于准恒定流假设，考虑水体惯性力的瞬态方程能更精确地描述阀门启闭瞬间及充水末期的水位波动现象。</w:t>
      </w:r>
    </w:p>
    <w:p>
      <w:pPr>
        <w:pStyle w:val="BodyText"/>
      </w:pPr>
      <w:r>
        <w:rPr>
          <w:rFonts w:hint="eastAsia"/>
        </w:rPr>
        <w:t xml:space="preserve">在恒定横截面管道中，忽略水体可压缩性，基于能量守恒与牛顿第二定律，可建立廊道非定常流动的能量方程（引入等效惯性长度</w:t>
      </w:r>
      <w:r>
        <w:t xml:space="preserve"> </w:t>
      </w:r>
      <m:oMath>
        <m:sSub>
          <m:e>
            <m:r>
              <m:t>L</m:t>
            </m:r>
          </m:e>
          <m:sub>
            <m:r>
              <m:t>e</m:t>
            </m:r>
          </m:sub>
        </m:sSub>
      </m:oMath>
      <w:r>
        <w:rPr>
          <w:rFonts w:hint="eastAsia"/>
        </w:rPr>
        <w:t xml:space="preserve">）：</w:t>
      </w:r>
    </w:p>
    <w:p>
      <w:pPr>
        <w:pStyle w:val="BodyText"/>
      </w:pPr>
      <m:oMathPara>
        <m:oMathParaPr>
          <m:jc m:val="center"/>
        </m:oMathParaPr>
        <m:oMath>
          <m:sSub>
            <m:e>
              <m:r>
                <m:t>Z</m:t>
              </m:r>
            </m:e>
            <m:sub>
              <m:r>
                <m:t>u</m:t>
              </m:r>
            </m:sub>
          </m:sSub>
          <m:r>
            <m:rPr>
              <m:sty m:val="p"/>
            </m:rPr>
            <m:t>(</m:t>
          </m:r>
          <m:r>
            <m:t>t</m:t>
          </m:r>
          <m:r>
            <m:rPr>
              <m:sty m:val="p"/>
            </m:rPr>
            <m:t>)</m:t>
          </m:r>
          <m:r>
            <m:rPr>
              <m:sty m:val="p"/>
            </m:rPr>
            <m:t>−</m:t>
          </m:r>
          <m:sSub>
            <m:e>
              <m:r>
                <m:t>Z</m:t>
              </m:r>
            </m:e>
            <m:sub>
              <m:r>
                <m:t>c</m:t>
              </m:r>
            </m:sub>
          </m:sSub>
          <m:r>
            <m:rPr>
              <m:sty m:val="p"/>
            </m:rPr>
            <m:t>(</m:t>
          </m:r>
          <m:r>
            <m:t>t</m:t>
          </m:r>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ζ</m:t>
                      </m:r>
                    </m:e>
                    <m:sub>
                      <m:r>
                        <m:t>i</m:t>
                      </m:r>
                    </m:sub>
                  </m:sSub>
                </m:e>
              </m:nary>
              <m:r>
                <m:rPr>
                  <m:sty m:val="p"/>
                </m:rPr>
                <m:t>(</m:t>
              </m:r>
              <m:r>
                <m:t>t</m:t>
              </m:r>
              <m:r>
                <m:rPr>
                  <m:sty m:val="p"/>
                </m:rPr>
                <m:t>)</m:t>
              </m:r>
              <m:r>
                <m:rPr>
                  <m:sty m:val="p"/>
                </m:rPr>
                <m:t>+</m:t>
              </m:r>
              <m:f>
                <m:fPr>
                  <m:type m:val="bar"/>
                </m:fPr>
                <m:num>
                  <m:r>
                    <m:t>λ</m:t>
                  </m:r>
                  <m:r>
                    <m:t>L</m:t>
                  </m:r>
                </m:num>
                <m:den>
                  <m:r>
                    <m:t>D</m:t>
                  </m:r>
                </m:den>
              </m:f>
            </m:e>
          </m:d>
          <m:f>
            <m:fPr>
              <m:type m:val="bar"/>
            </m:fPr>
            <m:num>
              <m:sSup>
                <m:e>
                  <m:r>
                    <m:t>Q</m:t>
                  </m:r>
                </m:e>
                <m:sup>
                  <m:r>
                    <m:t>2</m:t>
                  </m:r>
                </m:sup>
              </m:sSup>
              <m:r>
                <m:rPr>
                  <m:sty m:val="p"/>
                </m:rPr>
                <m:t>(</m:t>
              </m:r>
              <m:r>
                <m:t>t</m:t>
              </m:r>
              <m:r>
                <m:rPr>
                  <m:sty m:val="p"/>
                </m:rPr>
                <m:t>)</m:t>
              </m:r>
            </m:num>
            <m:den>
              <m:r>
                <m:t>2</m:t>
              </m:r>
              <m:r>
                <m:t>g</m:t>
              </m:r>
              <m:sSubSup>
                <m:e>
                  <m:r>
                    <m:t>A</m:t>
                  </m:r>
                </m:e>
                <m:sub>
                  <m:r>
                    <m:t>v</m:t>
                  </m:r>
                </m:sub>
                <m:sup>
                  <m:r>
                    <m:t>2</m:t>
                  </m:r>
                </m:sup>
              </m:sSubSup>
            </m:den>
          </m:f>
          <m:r>
            <m:rPr>
              <m:sty m:val="p"/>
            </m:rPr>
            <m:t>+</m:t>
          </m:r>
          <m:f>
            <m:fPr>
              <m:type m:val="bar"/>
            </m:fPr>
            <m:num>
              <m:sSub>
                <m:e>
                  <m:r>
                    <m:t>L</m:t>
                  </m:r>
                </m:e>
                <m:sub>
                  <m:r>
                    <m:t>e</m:t>
                  </m:r>
                </m:sub>
              </m:sSub>
            </m:num>
            <m:den>
              <m:r>
                <m:t>g</m:t>
              </m:r>
              <m:sSub>
                <m:e>
                  <m:r>
                    <m:t>A</m:t>
                  </m:r>
                </m:e>
                <m:sub>
                  <m:r>
                    <m:t>v</m:t>
                  </m:r>
                </m:sub>
              </m:sSub>
            </m:den>
          </m:f>
          <m:f>
            <m:fPr>
              <m:type m:val="bar"/>
            </m:fPr>
            <m:num>
              <m:r>
                <m:t>d</m:t>
              </m:r>
              <m:r>
                <m:t>Q</m:t>
              </m:r>
              <m:r>
                <m:rPr>
                  <m:sty m:val="p"/>
                </m:rPr>
                <m:t>(</m:t>
              </m:r>
              <m:r>
                <m:t>t</m:t>
              </m:r>
              <m:r>
                <m:rPr>
                  <m:sty m:val="p"/>
                </m:rPr>
                <m:t>)</m:t>
              </m:r>
            </m:num>
            <m:den>
              <m:r>
                <m:t>d</m:t>
              </m:r>
              <m:r>
                <m:t>t</m:t>
              </m:r>
            </m:den>
          </m:f>
        </m:oMath>
      </m:oMathPara>
    </w:p>
    <w:p>
      <w:pPr>
        <w:pStyle w:val="FirstParagraph"/>
      </w:pPr>
      <w:r>
        <w:rPr>
          <w:rFonts w:hint="eastAsia"/>
        </w:rPr>
        <w:t xml:space="preserve">式中：</w:t>
      </w:r>
      <w:r>
        <w:t xml:space="preserve"> </w:t>
      </w:r>
      <w:r>
        <w:t xml:space="preserve">*</w:t>
      </w:r>
      <w:r>
        <w:t xml:space="preserve"> </w:t>
      </w:r>
      <m:oMath>
        <m:sSub>
          <m:e>
            <m:r>
              <m:t>Z</m:t>
            </m:r>
          </m:e>
          <m:sub>
            <m:r>
              <m:t>u</m:t>
            </m:r>
          </m:sub>
        </m:sSub>
        <m:r>
          <m:rPr>
            <m:sty m:val="p"/>
          </m:rPr>
          <m:t>(</m:t>
        </m:r>
        <m:r>
          <m:t>t</m:t>
        </m:r>
        <m:r>
          <m:rPr>
            <m:sty m:val="p"/>
          </m:rPr>
          <m:t>)</m:t>
        </m:r>
      </m:oMath>
      <w:r>
        <w:t xml:space="preserve">,</w:t>
      </w:r>
      <w:r>
        <w:t xml:space="preserve"> </w:t>
      </w:r>
      <m:oMath>
        <m:sSub>
          <m:e>
            <m:r>
              <m:t>Z</m:t>
            </m:r>
          </m:e>
          <m:sub>
            <m:r>
              <m:t>c</m:t>
            </m:r>
          </m:sub>
        </m:sSub>
        <m:r>
          <m:rPr>
            <m:sty m:val="p"/>
          </m:rPr>
          <m:t>(</m:t>
        </m:r>
        <m:r>
          <m:t>t</m:t>
        </m:r>
        <m:r>
          <m:rPr>
            <m:sty m:val="p"/>
          </m:rPr>
          <m:t>)</m:t>
        </m:r>
      </m:oMath>
      <w:r>
        <w:t xml:space="preserve"> </w:t>
      </w:r>
      <w:r>
        <w:rPr>
          <w:rFonts w:hint="eastAsia"/>
        </w:rPr>
        <w:t xml:space="preserve">分别为上游水位与闸室水位随时间的函数；</w:t>
      </w:r>
      <w:r>
        <w:t xml:space="preserve"> </w:t>
      </w:r>
      <w:r>
        <w:t xml:space="preserve">*</w:t>
      </w:r>
      <w:r>
        <w:t xml:space="preserve"> </w:t>
      </w:r>
      <m:oMath>
        <m:r>
          <m:t>Q</m:t>
        </m:r>
        <m:r>
          <m:rPr>
            <m:sty m:val="p"/>
          </m:rPr>
          <m:t>(</m:t>
        </m:r>
        <m:r>
          <m:t>t</m:t>
        </m:r>
        <m:r>
          <m:rPr>
            <m:sty m:val="p"/>
          </m:rPr>
          <m:t>)</m:t>
        </m:r>
      </m:oMath>
      <w:r>
        <w:t xml:space="preserve"> </w:t>
      </w:r>
      <w:r>
        <w:rPr>
          <w:rFonts w:hint="eastAsia"/>
        </w:rPr>
        <w:t xml:space="preserve">为廊道总流量；</w:t>
      </w:r>
      <w:r>
        <w:t xml:space="preserve"> </w:t>
      </w:r>
      <w:r>
        <w:t xml:space="preserve">*</w:t>
      </w:r>
      <w:r>
        <w:t xml:space="preserve"> </w:t>
      </w:r>
      <m:oMath>
        <m:sSub>
          <m:e>
            <m:r>
              <m:t>A</m:t>
            </m:r>
          </m:e>
          <m:sub>
            <m:r>
              <m:t>v</m:t>
            </m:r>
          </m:sub>
        </m:sSub>
      </m:oMath>
      <w:r>
        <w:t xml:space="preserve"> </w:t>
      </w:r>
      <w:r>
        <w:rPr>
          <w:rFonts w:hint="eastAsia"/>
        </w:rPr>
        <w:t xml:space="preserve">为廊道特征截面积；</w:t>
      </w:r>
      <w:r>
        <w:t xml:space="preserve"> </w:t>
      </w:r>
      <w:r>
        <w:t xml:space="preserve">*</w:t>
      </w:r>
      <w:r>
        <w:t xml:space="preserve"> </w:t>
      </w:r>
      <m:oMath>
        <m:sSub>
          <m:e>
            <m:r>
              <m:t>ζ</m:t>
            </m:r>
          </m:e>
          <m:sub>
            <m:r>
              <m:t>i</m:t>
            </m:r>
          </m:sub>
        </m:sSub>
        <m:r>
          <m:rPr>
            <m:sty m:val="p"/>
          </m:rPr>
          <m:t>(</m:t>
        </m:r>
        <m:r>
          <m:t>t</m:t>
        </m:r>
        <m:r>
          <m:rPr>
            <m:sty m:val="p"/>
          </m:rPr>
          <m:t>)</m:t>
        </m:r>
      </m:oMath>
      <w:r>
        <w:t xml:space="preserve"> </w:t>
      </w:r>
      <w:r>
        <w:rPr>
          <w:rFonts w:hint="eastAsia"/>
        </w:rPr>
        <w:t xml:space="preserve">为各类局部水头损失系数（特别是随阀门开度时变的阀门阻力系数）；</w:t>
      </w:r>
      <w:r>
        <w:t xml:space="preserve"> </w:t>
      </w:r>
      <w:r>
        <w:t xml:space="preserve">*</w:t>
      </w:r>
      <w:r>
        <w:t xml:space="preserve"> </w:t>
      </w:r>
      <m:oMath>
        <m:r>
          <m:t>λ</m:t>
        </m:r>
      </m:oMath>
      <w:r>
        <w:t xml:space="preserve"> </w:t>
      </w:r>
      <w:r>
        <w:rPr>
          <w:rFonts w:hint="eastAsia"/>
        </w:rPr>
        <w:t xml:space="preserve">为沿程摩阻系数，</w:t>
      </w:r>
      <m:oMath>
        <m:r>
          <m:t>L</m:t>
        </m:r>
      </m:oMath>
      <w:r>
        <w:t xml:space="preserve">,</w:t>
      </w:r>
      <w:r>
        <w:t xml:space="preserve"> </w:t>
      </w:r>
      <m:oMath>
        <m:r>
          <m:t>D</m:t>
        </m:r>
      </m:oMath>
      <w:r>
        <w:t xml:space="preserve"> </w:t>
      </w:r>
      <w:r>
        <w:rPr>
          <w:rFonts w:hint="eastAsia"/>
        </w:rPr>
        <w:t xml:space="preserve">分别为廊道长度与当量直径；</w:t>
      </w:r>
      <w:r>
        <w:t xml:space="preserve"> </w:t>
      </w:r>
      <w:r>
        <w:t xml:space="preserve">*</w:t>
      </w:r>
      <w:r>
        <w:t xml:space="preserve"> </w:t>
      </w:r>
      <m:oMath>
        <m:sSub>
          <m:e>
            <m:r>
              <m:t>L</m:t>
            </m:r>
          </m:e>
          <m:sub>
            <m:r>
              <m:t>e</m:t>
            </m:r>
          </m:sub>
        </m:sSub>
        <m:r>
          <m:rPr>
            <m:sty m:val="p"/>
          </m:rPr>
          <m:t>=</m:t>
        </m:r>
        <m:nary>
          <m:naryPr>
            <m:chr m:val="∫"/>
            <m:limLoc m:val="subSup"/>
            <m:subHide m:val="off"/>
            <m:supHide m:val="off"/>
          </m:naryPr>
          <m:sub>
            <m:r>
              <m:t>0</m:t>
            </m:r>
          </m:sub>
          <m:sup>
            <m:r>
              <m:t>L</m:t>
            </m:r>
          </m:sup>
          <m:e>
            <m:f>
              <m:fPr>
                <m:type m:val="bar"/>
              </m:fPr>
              <m:num>
                <m:sSub>
                  <m:e>
                    <m:r>
                      <m:t>A</m:t>
                    </m:r>
                  </m:e>
                  <m:sub>
                    <m:r>
                      <m:t>v</m:t>
                    </m:r>
                  </m:sub>
                </m:sSub>
              </m:num>
              <m:den>
                <m:r>
                  <m:t>A</m:t>
                </m:r>
                <m:r>
                  <m:rPr>
                    <m:sty m:val="p"/>
                  </m:rPr>
                  <m:t>(</m:t>
                </m:r>
                <m:r>
                  <m:t>s</m:t>
                </m:r>
                <m:r>
                  <m:rPr>
                    <m:sty m:val="p"/>
                  </m:rPr>
                  <m:t>)</m:t>
                </m:r>
              </m:den>
            </m:f>
          </m:e>
        </m:nary>
        <m:r>
          <m:t>d</m:t>
        </m:r>
        <m:r>
          <m:t>s</m:t>
        </m:r>
      </m:oMath>
      <w:r>
        <w:t xml:space="preserve"> </w:t>
      </w:r>
      <w:r>
        <w:rPr>
          <w:rFonts w:hint="eastAsia"/>
        </w:rPr>
        <w:t xml:space="preserve">为等效计算长度，</w:t>
      </w:r>
      <m:oMath>
        <m:r>
          <m:t>s</m:t>
        </m:r>
      </m:oMath>
      <w:r>
        <w:t xml:space="preserve"> </w:t>
      </w:r>
      <w:r>
        <w:rPr>
          <w:rFonts w:hint="eastAsia"/>
        </w:rPr>
        <w:t xml:space="preserve">为流程坐标。</w:t>
      </w:r>
    </w:p>
    <w:p>
      <w:pPr>
        <w:pStyle w:val="BodyText"/>
      </w:pPr>
      <w:r>
        <w:rPr>
          <w:rFonts w:hint="eastAsia"/>
        </w:rPr>
        <w:t xml:space="preserve">结合闸室水量平衡方程（连续性方程）：</w:t>
      </w:r>
    </w:p>
    <w:p>
      <w:pPr>
        <w:pStyle w:val="BodyText"/>
      </w:pPr>
      <m:oMathPara>
        <m:oMathParaPr>
          <m:jc m:val="center"/>
        </m:oMathParaPr>
        <m:oMath>
          <m:sSub>
            <m:e>
              <m:r>
                <m:t>A</m:t>
              </m:r>
            </m:e>
            <m:sub>
              <m:r>
                <m:t>c</m:t>
              </m:r>
            </m:sub>
          </m:sSub>
          <m:f>
            <m:fPr>
              <m:type m:val="bar"/>
            </m:fPr>
            <m:num>
              <m:r>
                <m:t>d</m:t>
              </m:r>
              <m:sSub>
                <m:e>
                  <m:r>
                    <m:t>Z</m:t>
                  </m:r>
                </m:e>
                <m:sub>
                  <m:r>
                    <m:t>c</m:t>
                  </m:r>
                </m:sub>
              </m:sSub>
              <m:r>
                <m:rPr>
                  <m:sty m:val="p"/>
                </m:rPr>
                <m:t>(</m:t>
              </m:r>
              <m:r>
                <m:t>t</m:t>
              </m:r>
              <m:r>
                <m:rPr>
                  <m:sty m:val="p"/>
                </m:rPr>
                <m:t>)</m:t>
              </m:r>
            </m:num>
            <m:den>
              <m:r>
                <m:t>d</m:t>
              </m:r>
              <m:r>
                <m:t>t</m:t>
              </m:r>
            </m:den>
          </m:f>
          <m:r>
            <m:rPr>
              <m:sty m:val="p"/>
            </m:rPr>
            <m:t>=</m:t>
          </m:r>
          <m:r>
            <m:t>Q</m:t>
          </m:r>
          <m:r>
            <m:rPr>
              <m:sty m:val="p"/>
            </m:rPr>
            <m:t>(</m:t>
          </m:r>
          <m:r>
            <m:t>t</m:t>
          </m:r>
          <m:r>
            <m:rPr>
              <m:sty m:val="p"/>
            </m:rPr>
            <m:t>)</m:t>
          </m:r>
          <m:r>
            <m:rPr>
              <m:sty m:val="p"/>
            </m:rPr>
            <m:t>−</m:t>
          </m:r>
          <m:sSub>
            <m:e>
              <m:r>
                <m:t>Q</m:t>
              </m:r>
            </m:e>
            <m:sub>
              <m:r>
                <m:t>l</m:t>
              </m:r>
            </m:sub>
          </m:sSub>
          <m:r>
            <m:rPr>
              <m:sty m:val="p"/>
            </m:rPr>
            <m:t>(</m:t>
          </m:r>
          <m:r>
            <m:t>t</m:t>
          </m:r>
          <m:r>
            <m:rPr>
              <m:sty m:val="p"/>
            </m:rPr>
            <m:t>)</m:t>
          </m:r>
        </m:oMath>
      </m:oMathPara>
    </w:p>
    <w:p>
      <w:pPr>
        <w:pStyle w:val="FirstParagraph"/>
      </w:pPr>
      <w:r>
        <w:rPr>
          <w:rFonts w:hint="eastAsia"/>
        </w:rPr>
        <w:t xml:space="preserve">式中，</w:t>
      </w:r>
      <m:oMath>
        <m:sSub>
          <m:e>
            <m:r>
              <m:t>A</m:t>
            </m:r>
          </m:e>
          <m:sub>
            <m:r>
              <m:t>c</m:t>
            </m:r>
          </m:sub>
        </m:sSub>
      </m:oMath>
      <w:r>
        <w:t xml:space="preserve"> </w:t>
      </w:r>
      <w:r>
        <w:rPr>
          <w:rFonts w:hint="eastAsia"/>
        </w:rPr>
        <w:t xml:space="preserve">为闸室自由水面面积，</w:t>
      </w:r>
      <m:oMath>
        <m:sSub>
          <m:e>
            <m:r>
              <m:t>Q</m:t>
            </m:r>
          </m:e>
          <m:sub>
            <m:r>
              <m:t>l</m:t>
            </m:r>
          </m:sub>
        </m:sSub>
        <m:r>
          <m:rPr>
            <m:sty m:val="p"/>
          </m:rPr>
          <m:t>(</m:t>
        </m:r>
        <m:r>
          <m:t>t</m:t>
        </m:r>
        <m:r>
          <m:rPr>
            <m:sty m:val="p"/>
          </m:rPr>
          <m:t>)</m:t>
        </m:r>
      </m:oMath>
      <w:r>
        <w:t xml:space="preserve"> </w:t>
      </w:r>
      <w:r>
        <w:rPr>
          <w:rFonts w:hint="eastAsia"/>
        </w:rPr>
        <w:t xml:space="preserve">为闸门等部位的漏水流量。</w:t>
      </w:r>
    </w:p>
    <w:p>
      <w:pPr>
        <w:pStyle w:val="BodyText"/>
      </w:pPr>
      <w:r>
        <w:rPr>
          <w:rFonts w:hint="eastAsia"/>
        </w:rPr>
        <w:t xml:space="preserve">上述两式构成了一个非线性常微分方程组。对于复杂的分散式管网结构，需引入基于图论的节点水压法或基环流量法将其扩展为微分代数方程组（DAEs）。为求解该模型，常采用四阶龙格-库塔法（Runge-Kutta）或隐式梯形积分法进行数值离散。</w:t>
      </w:r>
    </w:p>
    <w:p>
      <w:pPr>
        <w:pStyle w:val="BodyText"/>
      </w:pPr>
      <w:r>
        <w:rPr>
          <w:rFonts w:hint="eastAsia"/>
        </w:rPr>
        <w:t xml:space="preserve">通过引入状态变量</w:t>
      </w:r>
      <w:r>
        <w:t xml:space="preserve"> </w:t>
      </w:r>
      <m:oMath>
        <m:r>
          <m:rPr>
            <m:sty m:val="bi"/>
          </m:rPr>
          <m:t>x</m:t>
        </m:r>
        <m:r>
          <m:rPr>
            <m:sty m:val="p"/>
          </m:rPr>
          <m:t>=</m:t>
        </m:r>
        <m:r>
          <m:rPr>
            <m:sty m:val="p"/>
          </m:rPr>
          <m:t>[</m:t>
        </m:r>
        <m:sSub>
          <m:e>
            <m:r>
              <m:t>Z</m:t>
            </m:r>
          </m:e>
          <m:sub>
            <m:r>
              <m:t>c</m:t>
            </m:r>
          </m:sub>
        </m:sSub>
        <m:r>
          <m:rPr>
            <m:sty m:val="p"/>
          </m:rPr>
          <m:t>,</m:t>
        </m:r>
        <m:r>
          <m:t>Q</m:t>
        </m:r>
        <m:sSup>
          <m:e>
            <m:r>
              <m:rPr>
                <m:sty m:val="p"/>
              </m:rPr>
              <m:t>]</m:t>
            </m:r>
          </m:e>
          <m:sup>
            <m:r>
              <m:t>T</m:t>
            </m:r>
          </m:sup>
        </m:sSup>
      </m:oMath>
      <w:r>
        <w:rPr>
          <w:rFonts w:hint="eastAsia"/>
        </w:rPr>
        <w:t xml:space="preserve">，系统可表示为状态空间形式</w:t>
      </w:r>
      <w:r>
        <w:t xml:space="preserve"> </w:t>
      </w:r>
      <m:oMath>
        <m:acc>
          <m:accPr>
            <m:chr m:val="̇"/>
          </m:accPr>
          <m:e>
            <m:r>
              <m:rPr>
                <m:sty m:val="bi"/>
              </m:rPr>
              <m:t>x</m:t>
            </m:r>
          </m:e>
        </m:acc>
        <m:r>
          <m:rPr>
            <m:sty m:val="p"/>
          </m:rPr>
          <m:t>=</m:t>
        </m:r>
        <m:r>
          <m:t>f</m:t>
        </m:r>
        <m:r>
          <m:rPr>
            <m:sty m:val="p"/>
          </m:rPr>
          <m:t>(</m:t>
        </m:r>
        <m:r>
          <m:rPr>
            <m:sty m:val="bi"/>
          </m:rPr>
          <m:t>x</m:t>
        </m:r>
        <m:r>
          <m:rPr>
            <m:sty m:val="p"/>
          </m:rPr>
          <m:t>,</m:t>
        </m:r>
        <m:r>
          <m:t>u</m:t>
        </m:r>
        <m:r>
          <m:rPr>
            <m:sty m:val="p"/>
          </m:rPr>
          <m:t>,</m:t>
        </m:r>
        <m:r>
          <m:t>t</m:t>
        </m:r>
        <m:r>
          <m:rPr>
            <m:sty m:val="p"/>
          </m:rPr>
          <m:t>)</m:t>
        </m:r>
      </m:oMath>
      <w:r>
        <w:rPr>
          <w:rFonts w:hint="eastAsia"/>
        </w:rPr>
        <w:t xml:space="preserve">，其中控制输入</w:t>
      </w:r>
      <w:r>
        <w:t xml:space="preserve"> </w:t>
      </w:r>
      <m:oMath>
        <m:r>
          <m:t>u</m:t>
        </m:r>
        <m:r>
          <m:rPr>
            <m:sty m:val="p"/>
          </m:rPr>
          <m:t>(</m:t>
        </m:r>
        <m:r>
          <m:t>t</m:t>
        </m:r>
        <m:r>
          <m:rPr>
            <m:sty m:val="p"/>
          </m:rPr>
          <m:t>)</m:t>
        </m:r>
      </m:oMath>
      <w:r>
        <w:t xml:space="preserve"> </w:t>
      </w:r>
      <w:r>
        <w:rPr>
          <w:rFonts w:hint="eastAsia"/>
        </w:rPr>
        <w:t xml:space="preserve">为阀门开度指令。在船闸调度优化中，设计目标通常被构建为泛函极值问题：在满足最大系缆力、最大下降流速约束前提下，求解最优阀门开启过程</w:t>
      </w:r>
      <w:r>
        <w:t xml:space="preserve"> </w:t>
      </w:r>
      <m:oMath>
        <m:sSup>
          <m:e>
            <m:r>
              <m:t>u</m:t>
            </m:r>
          </m:e>
          <m:sup>
            <m:r>
              <m:rPr>
                <m:sty m:val="p"/>
              </m:rPr>
              <m:t>*</m:t>
            </m:r>
          </m:sup>
        </m:sSup>
        <m:r>
          <m:rPr>
            <m:sty m:val="p"/>
          </m:rPr>
          <m:t>(</m:t>
        </m:r>
        <m:r>
          <m:t>t</m:t>
        </m:r>
        <m:r>
          <m:rPr>
            <m:sty m:val="p"/>
          </m:rPr>
          <m:t>)</m:t>
        </m:r>
      </m:oMath>
      <w:r>
        <w:rPr>
          <w:rFonts w:hint="eastAsia"/>
        </w:rPr>
        <w:t xml:space="preserve">，使充泄水时间</w:t>
      </w:r>
      <w:r>
        <w:t xml:space="preserve"> </w:t>
      </w:r>
      <m:oMath>
        <m:r>
          <m:t>T</m:t>
        </m:r>
      </m:oMath>
      <w:r>
        <w:t xml:space="preserve"> </w:t>
      </w:r>
      <w:r>
        <w:rPr>
          <w:rFonts w:hint="eastAsia"/>
        </w:rPr>
        <w:t xml:space="preserve">最小化。</w:t>
      </w:r>
    </w:p>
    <w:p>
      <w:pPr>
        <w:pStyle w:val="BodyText"/>
      </w:pPr>
      <m:oMathPara>
        <m:oMathParaPr>
          <m:jc m:val="center"/>
        </m:oMathParaPr>
        <m:oMath>
          <m:limLow>
            <m:e>
              <m:r>
                <m:rPr>
                  <m:sty m:val="p"/>
                </m:rPr>
                <m:t>min</m:t>
              </m:r>
            </m:e>
            <m:lim>
              <m:r>
                <m:t>u</m:t>
              </m:r>
              <m:r>
                <m:rPr>
                  <m:sty m:val="p"/>
                </m:rPr>
                <m:t>(</m:t>
              </m:r>
              <m:r>
                <m:t>t</m:t>
              </m:r>
              <m:r>
                <m:rPr>
                  <m:sty m:val="p"/>
                </m:rPr>
                <m:t>)</m:t>
              </m:r>
            </m:lim>
          </m:limLow>
          <m:r>
            <m:t>T</m:t>
          </m:r>
          <m:r>
            <m:rPr>
              <m:sty m:val="p"/>
            </m:rPr>
            <m:t>=</m:t>
          </m:r>
          <m:nary>
            <m:naryPr>
              <m:chr m:val="∫"/>
              <m:limLoc m:val="subSup"/>
              <m:subHide m:val="off"/>
              <m:supHide m:val="off"/>
            </m:naryPr>
            <m:sub>
              <m:r>
                <m:t>0</m:t>
              </m:r>
            </m:sub>
            <m:sup>
              <m:sSub>
                <m:e>
                  <m:r>
                    <m:t>t</m:t>
                  </m:r>
                </m:e>
                <m:sub>
                  <m:r>
                    <m:t>f</m:t>
                  </m:r>
                </m:sub>
              </m:sSub>
            </m:sup>
            <m:e>
              <m:r>
                <m:t>1</m:t>
              </m:r>
            </m:e>
          </m:nary>
          <m:r>
            <m:t> </m:t>
          </m:r>
          <m:r>
            <m:t>d</m:t>
          </m:r>
          <m:r>
            <m:t>t</m:t>
          </m:r>
        </m:oMath>
      </m:oMathPara>
    </w:p>
    <w:p>
      <w:pPr>
        <w:pStyle w:val="FirstParagraph"/>
      </w:pPr>
      <w:r>
        <w:rPr>
          <w:rFonts w:hint="eastAsia"/>
        </w:rPr>
        <w:t xml:space="preserve">约束条件为：</w:t>
      </w:r>
    </w:p>
    <w:p>
      <w:pPr>
        <w:pStyle w:val="BodyText"/>
      </w:pPr>
      <m:oMathPara>
        <m:oMathParaPr>
          <m:jc m:val="center"/>
        </m:oMathParaPr>
        <m:oMath>
          <m:r>
            <m:rPr>
              <m:sty m:val="p"/>
            </m:rPr>
            <m:t>|</m:t>
          </m:r>
          <m:sSub>
            <m:e>
              <m:r>
                <m:t>F</m:t>
              </m:r>
            </m:e>
            <m:sub>
              <m:r>
                <m:rPr>
                  <m:nor/>
                  <m:sty m:val="p"/>
                </m:rPr>
                <m:t>hawser</m:t>
              </m:r>
            </m:sub>
          </m:sSub>
          <m:r>
            <m:rPr>
              <m:sty m:val="p"/>
            </m:rPr>
            <m:t>(</m:t>
          </m:r>
          <m:r>
            <m:t>t</m:t>
          </m:r>
          <m:r>
            <m:rPr>
              <m:sty m:val="p"/>
            </m:rPr>
            <m:t>)</m:t>
          </m:r>
          <m:r>
            <m:rPr>
              <m:sty m:val="p"/>
            </m:rPr>
            <m:t>|</m:t>
          </m:r>
          <m:r>
            <m:rPr>
              <m:sty m:val="p"/>
            </m:rPr>
            <m:t>≤</m:t>
          </m:r>
          <m:sSub>
            <m:e>
              <m:r>
                <m:t>F</m:t>
              </m:r>
            </m:e>
            <m:sub>
              <m:r>
                <m:rPr>
                  <m:sty m:val="p"/>
                </m:rPr>
                <m:t>max</m:t>
              </m:r>
            </m:sub>
          </m:sSub>
          <m:r>
            <m:rPr>
              <m:sty m:val="p"/>
            </m:rPr>
            <m:t>,</m:t>
          </m:r>
          <m:r>
            <m:t> </m:t>
          </m:r>
          <m:r>
            <m:rPr>
              <m:sty m:val="p"/>
            </m:rPr>
            <m:t>∀</m:t>
          </m:r>
          <m:r>
            <m:t>t</m:t>
          </m:r>
          <m:r>
            <m:rPr>
              <m:sty m:val="p"/>
            </m:rPr>
            <m:t>∈</m:t>
          </m:r>
          <m:r>
            <m:rPr>
              <m:sty m:val="p"/>
            </m:rPr>
            <m:t>[</m:t>
          </m:r>
          <m:r>
            <m:t>0</m:t>
          </m:r>
          <m:r>
            <m:rPr>
              <m:sty m:val="p"/>
            </m:rPr>
            <m:t>,</m:t>
          </m:r>
          <m:r>
            <m:t>T</m:t>
          </m:r>
          <m:r>
            <m:rPr>
              <m:sty m:val="p"/>
            </m:rPr>
            <m:t>]</m:t>
          </m:r>
        </m:oMath>
      </m:oMathPara>
    </w:p>
    <w:p>
      <w:pPr>
        <w:pStyle w:val="FirstParagraph"/>
      </w:pPr>
      <m:oMathPara>
        <m:oMathParaPr>
          <m:jc m:val="center"/>
        </m:oMathParaPr>
        <m:oMath>
          <m:r>
            <m:t>σ</m:t>
          </m:r>
          <m:r>
            <m:rPr>
              <m:sty m:val="p"/>
            </m:rPr>
            <m:t>(</m:t>
          </m:r>
          <m:r>
            <m:t>t</m:t>
          </m:r>
          <m:r>
            <m:rPr>
              <m:sty m:val="p"/>
            </m:rPr>
            <m:t>)</m:t>
          </m:r>
          <m:r>
            <m:rPr>
              <m:sty m:val="p"/>
            </m:rPr>
            <m:t>≥</m:t>
          </m:r>
          <m:sSub>
            <m:e>
              <m:r>
                <m:t>σ</m:t>
              </m:r>
            </m:e>
            <m:sub>
              <m:r>
                <m:rPr>
                  <m:nor/>
                  <m:sty m:val="p"/>
                </m:rPr>
                <m:t>critical</m:t>
              </m:r>
            </m:sub>
          </m:sSub>
          <m:r>
            <m:rPr>
              <m:sty m:val="p"/>
            </m:rPr>
            <m:t>,</m:t>
          </m:r>
          <m:r>
            <m:t> </m:t>
          </m:r>
          <m:r>
            <m:rPr>
              <m:sty m:val="p"/>
            </m:rPr>
            <m:t>∀</m:t>
          </m:r>
          <m:r>
            <m:t>t</m:t>
          </m:r>
          <m:r>
            <m:rPr>
              <m:sty m:val="p"/>
            </m:rPr>
            <m:t>∈</m:t>
          </m:r>
          <m:r>
            <m:rPr>
              <m:sty m:val="p"/>
            </m:rPr>
            <m:t>[</m:t>
          </m:r>
          <m:r>
            <m:t>0</m:t>
          </m:r>
          <m:r>
            <m:rPr>
              <m:sty m:val="p"/>
            </m:rPr>
            <m:t>,</m:t>
          </m:r>
          <m:r>
            <m:t>T</m:t>
          </m:r>
          <m:r>
            <m:rPr>
              <m:sty m:val="p"/>
            </m:rPr>
            <m:t>]</m:t>
          </m:r>
        </m:oMath>
      </m:oMathPara>
    </w:p>
    <w:p>
      <w:pPr>
        <w:pStyle w:val="FirstParagraph"/>
      </w:pPr>
      <w:r>
        <w:rPr>
          <w:rFonts w:hint="eastAsia"/>
        </w:rPr>
        <w:t xml:space="preserve">此类多约束最优控制问题常转化为庞特里亚金最大值原理（PMP）求解，或采用非线性模型预测控制（NMPC）算法进行在线迭代优化。</w:t>
      </w:r>
    </w:p>
    <w:bookmarkEnd w:id="11"/>
    <w:bookmarkStart w:id="13" w:name="仿真分析与结果讨论"/>
    <w:p>
      <w:pPr>
        <w:pStyle w:val="Heading2"/>
      </w:pPr>
      <w:r>
        <w:rPr>
          <w:rStyle w:val="SectionNumber"/>
        </w:rPr>
        <w:t xml:space="preserve">1.4</w:t>
      </w:r>
      <w:r>
        <w:tab/>
      </w:r>
      <w:r>
        <w:t xml:space="preserve">2.3 </w:t>
      </w:r>
      <w:r>
        <w:rPr>
          <w:rFonts w:hint="eastAsia"/>
        </w:rPr>
        <w:t xml:space="preserve">仿真分析与结果讨论</w:t>
      </w:r>
    </w:p>
    <w:p>
      <w:pPr>
        <w:pStyle w:val="FirstParagraph"/>
      </w:pPr>
      <w:r>
        <w:rPr>
          <w:rFonts w:hint="eastAsia"/>
        </w:rPr>
        <w:t xml:space="preserve">为验证上述数学模型的有效性，本节以某大型水利枢纽双线单级高水头船闸为工程实例进行仿真计算。该船闸设计工作水头</w:t>
      </w:r>
      <w:r>
        <w:t xml:space="preserve"> </w:t>
      </w:r>
      <m:oMath>
        <m:r>
          <m:t>45</m:t>
        </m:r>
        <m:r>
          <m:rPr>
            <m:nor/>
            <m:sty m:val="p"/>
          </m:rPr>
          <m:t>m</m:t>
        </m:r>
      </m:oMath>
      <w:r>
        <w:rPr>
          <w:rFonts w:hint="eastAsia"/>
        </w:rPr>
        <w:t xml:space="preserve">，闸室有效尺寸为</w:t>
      </w:r>
      <w:r>
        <w:t xml:space="preserve"> </w:t>
      </w:r>
      <m:oMath>
        <m:r>
          <m:t>280</m:t>
        </m:r>
        <m:r>
          <m:rPr>
            <m:nor/>
            <m:sty m:val="p"/>
          </m:rPr>
          <m:t>m</m:t>
        </m:r>
        <m:r>
          <m:rPr>
            <m:sty m:val="p"/>
          </m:rPr>
          <m:t>×</m:t>
        </m:r>
        <m:r>
          <m:t>34</m:t>
        </m:r>
        <m:r>
          <m:rPr>
            <m:nor/>
            <m:sty m:val="p"/>
          </m:rPr>
          <m:t>m</m:t>
        </m:r>
        <m:r>
          <m:rPr>
            <m:sty m:val="p"/>
          </m:rPr>
          <m:t>×</m:t>
        </m:r>
        <m:r>
          <m:t>6</m:t>
        </m:r>
        <m:r>
          <m:rPr>
            <m:nor/>
            <m:sty m:val="p"/>
          </m:rPr>
          <m:t>m</m:t>
        </m:r>
      </m:oMath>
      <w:r>
        <w:rPr>
          <w:rFonts w:hint="eastAsia"/>
        </w:rPr>
        <w:t xml:space="preserve">（长</w:t>
      </w:r>
      <m:oMath>
        <m:r>
          <m:rPr>
            <m:sty m:val="p"/>
          </m:rPr>
          <m:t>×</m:t>
        </m:r>
      </m:oMath>
      <w:r>
        <w:rPr>
          <w:rFonts w:hint="eastAsia"/>
        </w:rPr>
        <w:t xml:space="preserve">宽</w:t>
      </w:r>
      <m:oMath>
        <m:r>
          <m:rPr>
            <m:sty m:val="p"/>
          </m:rPr>
          <m:t>×</m:t>
        </m:r>
      </m:oMath>
      <w:r>
        <w:rPr>
          <w:rFonts w:hint="eastAsia"/>
        </w:rPr>
        <w:t xml:space="preserve">槛上水深）。输水系统采用二区分段等惯性出水的底部长廊道系统，主阀门采用反弧形工作门。</w:t>
      </w:r>
    </w:p>
    <w:p>
      <w:pPr>
        <w:pStyle w:val="BodyText"/>
      </w:pPr>
      <w:r>
        <w:rPr>
          <w:rFonts w:hint="eastAsia"/>
        </w:rPr>
        <w:t xml:space="preserve">运用自研的输水水力学一维动态求解求解器（仿真脚本及配置文件详见随书代码库</w:t>
      </w:r>
      <w:r>
        <w:t xml:space="preserve"> </w:t>
      </w:r>
      <w:r>
        <w:rPr>
          <w:rStyle w:val="VerbatimChar"/>
        </w:rPr>
        <w:t xml:space="preserve">assets/ch02/</w:t>
      </w:r>
      <w:r>
        <w:t xml:space="preserve"> </w:t>
      </w:r>
      <w:r>
        <w:rPr>
          <w:rFonts w:hint="eastAsia"/>
        </w:rPr>
        <w:t xml:space="preserve">目录），对不同阀门开启规律进行了参数敏感性分析。计算输入了五种典型阀门开启模式：匀速直线开启、折线两段开启、抛物线开启、指数开启以及基于粒子群优化算法（PSO）获取的非线性最优开启曲线。</w:t>
      </w:r>
    </w:p>
    <w:p>
      <w:pPr>
        <w:pStyle w:val="BodyText"/>
      </w:pPr>
      <w:r>
        <w:rPr>
          <w:rFonts w:hint="eastAsia"/>
        </w:rPr>
        <w:t xml:space="preserve">仿真结果显示，阀门开启规律对闸室水力特性具有全局性影响。匀速开启虽控制逻辑简单，但在阀门刚开启的初始阶段（开度</w:t>
      </w:r>
      <w:r>
        <w:t xml:space="preserve"> </w:t>
      </w:r>
      <m:oMath>
        <m:r>
          <m:rPr>
            <m:sty m:val="p"/>
          </m:rPr>
          <m:t>&lt;</m:t>
        </m:r>
        <m:r>
          <m:t>30</m:t>
        </m:r>
        <m:r>
          <m:rPr>
            <m:sty m:val="p"/>
          </m:rPr>
          <m:t>%</m:t>
        </m:r>
      </m:oMath>
      <w:r>
        <w:rPr>
          <w:rFonts w:hint="eastAsia"/>
        </w:rPr>
        <w:t xml:space="preserve">）会引发巨大的流量跃增，导致闸室内部产生强烈的明渠非恒定涌波，船舶纵向系缆力超标达</w:t>
      </w:r>
      <w:r>
        <w:t xml:space="preserve"> </w:t>
      </w:r>
      <m:oMath>
        <m:r>
          <m:t>40</m:t>
        </m:r>
        <m:r>
          <m:rPr>
            <m:sty m:val="p"/>
          </m:rPr>
          <m:t>%</m:t>
        </m:r>
      </m:oMath>
      <w:r>
        <w:rPr>
          <w:rFonts w:hint="eastAsia"/>
        </w:rPr>
        <w:t xml:space="preserve">。折线两段开启通过“先慢后快”的策略有效抑制了初始涌波，但其转折点设置高度依赖工程经验。PSO优化曲线则动态平衡了惯性力与阻力，在确保系统压力始终高于空化临界值的前提下，将整体水流加速过程平滑化。</w:t>
      </w:r>
    </w:p>
    <w:p>
      <w:pPr>
        <w:pStyle w:val="BodyText"/>
      </w:pPr>
      <w:r>
        <w:rPr>
          <w:rFonts w:hint="eastAsia"/>
        </w:rPr>
        <w:t xml:space="preserve">表2-2</w:t>
      </w:r>
      <w:r>
        <w:t xml:space="preserve"> </w:t>
      </w:r>
      <w:r>
        <w:rPr>
          <w:rFonts w:hint="eastAsia"/>
        </w:rPr>
        <w:t xml:space="preserve">船闸充水过程多方案水力特性仿真数据对比表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阀门开启方案</w:t>
            </w:r>
          </w:p>
        </w:tc>
        <w:tc>
          <w:tcPr/>
          <w:p>
            <w:pPr>
              <w:pStyle w:val="Compact"/>
              <w:jc w:val="left"/>
            </w:pPr>
            <w:r>
              <w:rPr>
                <w:rFonts w:hint="eastAsia"/>
              </w:rPr>
              <w:t xml:space="preserve">开启总时长</w:t>
            </w:r>
            <w:r>
              <w:t xml:space="preserve"> (s)</w:t>
            </w:r>
          </w:p>
        </w:tc>
        <w:tc>
          <w:tcPr/>
          <w:p>
            <w:pPr>
              <w:pStyle w:val="Compact"/>
              <w:jc w:val="left"/>
            </w:pPr>
            <w:r>
              <w:rPr>
                <w:rFonts w:hint="eastAsia"/>
              </w:rPr>
              <w:t xml:space="preserve">充水时间</w:t>
            </w:r>
            <w:r>
              <w:t xml:space="preserve"> (min)</w:t>
            </w:r>
          </w:p>
        </w:tc>
        <w:tc>
          <w:tcPr/>
          <w:p>
            <w:pPr>
              <w:pStyle w:val="Compact"/>
              <w:jc w:val="left"/>
            </w:pPr>
            <w:r>
              <w:rPr>
                <w:rFonts w:hint="eastAsia"/>
              </w:rPr>
              <w:t xml:space="preserve">纵向最大系缆力</w:t>
            </w:r>
            <w:r>
              <w:t xml:space="preserve"> (kN)</w:t>
            </w:r>
          </w:p>
        </w:tc>
        <w:tc>
          <w:tcPr/>
          <w:p>
            <w:pPr>
              <w:pStyle w:val="Compact"/>
              <w:jc w:val="left"/>
            </w:pPr>
            <w:r>
              <w:rPr>
                <w:rFonts w:hint="eastAsia"/>
              </w:rPr>
              <w:t xml:space="preserve">廊道最低压力绝对值</w:t>
            </w:r>
            <w:r>
              <w:t xml:space="preserve"> (kPa)</w:t>
            </w:r>
          </w:p>
        </w:tc>
        <w:tc>
          <w:tcPr/>
          <w:p>
            <w:pPr>
              <w:pStyle w:val="Compact"/>
              <w:jc w:val="left"/>
            </w:pPr>
            <w:r>
              <w:rPr>
                <w:rFonts w:hint="eastAsia"/>
              </w:rPr>
              <w:t xml:space="preserve">综合效能评价</w:t>
            </w:r>
          </w:p>
        </w:tc>
      </w:tr>
      <w:tr>
        <w:tc>
          <w:tcPr/>
          <w:p>
            <w:pPr>
              <w:pStyle w:val="Compact"/>
              <w:jc w:val="left"/>
            </w:pPr>
            <w:r>
              <w:rPr>
                <w:rFonts w:hint="eastAsia"/>
              </w:rPr>
              <w:t xml:space="preserve">方案A:</w:t>
            </w:r>
            <w:r>
              <w:t xml:space="preserve"> </w:t>
            </w:r>
            <w:r>
              <w:rPr>
                <w:rFonts w:hint="eastAsia"/>
              </w:rPr>
              <w:t xml:space="preserve">线性匀速</w:t>
            </w:r>
          </w:p>
        </w:tc>
        <w:tc>
          <w:tcPr/>
          <w:p>
            <w:pPr>
              <w:pStyle w:val="Compact"/>
              <w:jc w:val="left"/>
            </w:pPr>
            <w:r>
              <w:t xml:space="preserve">480</w:t>
            </w:r>
          </w:p>
        </w:tc>
        <w:tc>
          <w:tcPr/>
          <w:p>
            <w:pPr>
              <w:pStyle w:val="Compact"/>
              <w:jc w:val="left"/>
            </w:pPr>
            <w:r>
              <w:t xml:space="preserve">11.2</w:t>
            </w:r>
          </w:p>
        </w:tc>
        <w:tc>
          <w:tcPr/>
          <w:p>
            <w:pPr>
              <w:pStyle w:val="Compact"/>
              <w:jc w:val="left"/>
            </w:pPr>
            <w:r>
              <w:t xml:space="preserve">185.4</w:t>
            </w:r>
          </w:p>
        </w:tc>
        <w:tc>
          <w:tcPr/>
          <w:p>
            <w:pPr>
              <w:pStyle w:val="Compact"/>
              <w:jc w:val="left"/>
            </w:pPr>
            <w:r>
              <w:t xml:space="preserve">12.5</w:t>
            </w:r>
          </w:p>
        </w:tc>
        <w:tc>
          <w:tcPr/>
          <w:p>
            <w:pPr>
              <w:pStyle w:val="Compact"/>
              <w:jc w:val="left"/>
            </w:pPr>
            <w:r>
              <w:rPr>
                <w:rFonts w:hint="eastAsia"/>
              </w:rPr>
              <w:t xml:space="preserve">泊力严重超标，存在空化风险</w:t>
            </w:r>
          </w:p>
        </w:tc>
      </w:tr>
      <w:tr>
        <w:tc>
          <w:tcPr/>
          <w:p>
            <w:pPr>
              <w:pStyle w:val="Compact"/>
              <w:jc w:val="left"/>
            </w:pPr>
            <w:r>
              <w:rPr>
                <w:rFonts w:hint="eastAsia"/>
              </w:rPr>
              <w:t xml:space="preserve">方案B:</w:t>
            </w:r>
            <w:r>
              <w:t xml:space="preserve"> </w:t>
            </w:r>
            <w:r>
              <w:rPr>
                <w:rFonts w:hint="eastAsia"/>
              </w:rPr>
              <w:t xml:space="preserve">折线两段</w:t>
            </w:r>
            <w:r>
              <w:t xml:space="preserve"> (30%+70%)</w:t>
            </w:r>
          </w:p>
        </w:tc>
        <w:tc>
          <w:tcPr/>
          <w:p>
            <w:pPr>
              <w:pStyle w:val="Compact"/>
              <w:jc w:val="left"/>
            </w:pPr>
            <w:r>
              <w:t xml:space="preserve">600</w:t>
            </w:r>
          </w:p>
        </w:tc>
        <w:tc>
          <w:tcPr/>
          <w:p>
            <w:pPr>
              <w:pStyle w:val="Compact"/>
              <w:jc w:val="left"/>
            </w:pPr>
            <w:r>
              <w:t xml:space="preserve">12.8</w:t>
            </w:r>
          </w:p>
        </w:tc>
        <w:tc>
          <w:tcPr/>
          <w:p>
            <w:pPr>
              <w:pStyle w:val="Compact"/>
              <w:jc w:val="left"/>
            </w:pPr>
            <w:r>
              <w:t xml:space="preserve">98.2</w:t>
            </w:r>
          </w:p>
        </w:tc>
        <w:tc>
          <w:tcPr/>
          <w:p>
            <w:pPr>
              <w:pStyle w:val="Compact"/>
              <w:jc w:val="left"/>
            </w:pPr>
            <w:r>
              <w:t xml:space="preserve">45.3</w:t>
            </w:r>
          </w:p>
        </w:tc>
        <w:tc>
          <w:tcPr/>
          <w:p>
            <w:pPr>
              <w:pStyle w:val="Compact"/>
              <w:jc w:val="left"/>
            </w:pPr>
            <w:r>
              <w:rPr>
                <w:rFonts w:hint="eastAsia"/>
              </w:rPr>
              <w:t xml:space="preserve">水力特性较好，充水时间延长</w:t>
            </w:r>
          </w:p>
        </w:tc>
      </w:tr>
      <w:tr>
        <w:tc>
          <w:tcPr/>
          <w:p>
            <w:pPr>
              <w:pStyle w:val="Compact"/>
              <w:jc w:val="left"/>
            </w:pPr>
            <w:r>
              <w:rPr>
                <w:rFonts w:hint="eastAsia"/>
              </w:rPr>
              <w:t xml:space="preserve">方案C:</w:t>
            </w:r>
            <w:r>
              <w:t xml:space="preserve"> </w:t>
            </w:r>
            <w:r>
              <w:rPr>
                <w:rFonts w:hint="eastAsia"/>
              </w:rPr>
              <w:t xml:space="preserve">抛物线型</w:t>
            </w:r>
          </w:p>
        </w:tc>
        <w:tc>
          <w:tcPr/>
          <w:p>
            <w:pPr>
              <w:pStyle w:val="Compact"/>
              <w:jc w:val="left"/>
            </w:pPr>
            <w:r>
              <w:t xml:space="preserve">540</w:t>
            </w:r>
          </w:p>
        </w:tc>
        <w:tc>
          <w:tcPr/>
          <w:p>
            <w:pPr>
              <w:pStyle w:val="Compact"/>
              <w:jc w:val="left"/>
            </w:pPr>
            <w:r>
              <w:t xml:space="preserve">11.9</w:t>
            </w:r>
          </w:p>
        </w:tc>
        <w:tc>
          <w:tcPr/>
          <w:p>
            <w:pPr>
              <w:pStyle w:val="Compact"/>
              <w:jc w:val="left"/>
            </w:pPr>
            <w:r>
              <w:t xml:space="preserve">115.6</w:t>
            </w:r>
          </w:p>
        </w:tc>
        <w:tc>
          <w:tcPr/>
          <w:p>
            <w:pPr>
              <w:pStyle w:val="Compact"/>
              <w:jc w:val="left"/>
            </w:pPr>
            <w:r>
              <w:t xml:space="preserve">32.1</w:t>
            </w:r>
          </w:p>
        </w:tc>
        <w:tc>
          <w:tcPr/>
          <w:p>
            <w:pPr>
              <w:pStyle w:val="Compact"/>
              <w:jc w:val="left"/>
            </w:pPr>
            <w:r>
              <w:rPr>
                <w:rFonts w:hint="eastAsia"/>
              </w:rPr>
              <w:t xml:space="preserve">折中方案，中规中矩</w:t>
            </w:r>
          </w:p>
        </w:tc>
      </w:tr>
      <w:tr>
        <w:tc>
          <w:tcPr/>
          <w:p>
            <w:pPr>
              <w:pStyle w:val="Compact"/>
              <w:jc w:val="left"/>
            </w:pPr>
            <w:r>
              <w:rPr>
                <w:rFonts w:hint="eastAsia"/>
              </w:rPr>
              <w:t xml:space="preserve">方案D:</w:t>
            </w:r>
            <w:r>
              <w:t xml:space="preserve"> </w:t>
            </w:r>
            <w:r>
              <w:rPr>
                <w:rFonts w:hint="eastAsia"/>
              </w:rPr>
              <w:t xml:space="preserve">PSO智能优化曲线</w:t>
            </w:r>
          </w:p>
        </w:tc>
        <w:tc>
          <w:tcPr/>
          <w:p>
            <w:pPr>
              <w:pStyle w:val="Compact"/>
              <w:jc w:val="left"/>
            </w:pPr>
            <w:r>
              <w:t xml:space="preserve">510</w:t>
            </w:r>
          </w:p>
        </w:tc>
        <w:tc>
          <w:tcPr/>
          <w:p>
            <w:pPr>
              <w:pStyle w:val="Compact"/>
              <w:jc w:val="left"/>
            </w:pPr>
            <w:r>
              <w:t xml:space="preserve">11.5</w:t>
            </w:r>
          </w:p>
        </w:tc>
        <w:tc>
          <w:tcPr/>
          <w:p>
            <w:pPr>
              <w:pStyle w:val="Compact"/>
              <w:jc w:val="left"/>
            </w:pPr>
            <w:r>
              <w:t xml:space="preserve">88.5</w:t>
            </w:r>
          </w:p>
        </w:tc>
        <w:tc>
          <w:tcPr/>
          <w:p>
            <w:pPr>
              <w:pStyle w:val="Compact"/>
              <w:jc w:val="left"/>
            </w:pPr>
            <w:r>
              <w:t xml:space="preserve">58.7</w:t>
            </w:r>
          </w:p>
        </w:tc>
        <w:tc>
          <w:tcPr/>
          <w:p>
            <w:pPr>
              <w:pStyle w:val="Compact"/>
              <w:jc w:val="left"/>
            </w:pPr>
            <w:r>
              <w:rPr>
                <w:rFonts w:hint="eastAsia"/>
              </w:rPr>
              <w:t xml:space="preserve">最优响应，泊力最低且无空化</w:t>
            </w:r>
          </w:p>
        </w:tc>
      </w:tr>
    </w:tbl>
    <w:p>
      <w:pPr>
        <w:pStyle w:val="BodyText"/>
      </w:pPr>
      <w:r>
        <w:t xml:space="preserve">!</w:t>
      </w:r>
      <w:hyperlink r:id="rId12">
        <w:r>
          <w:rPr>
            <w:rStyle w:val="Hyperlink"/>
            <w:rFonts w:hint="eastAsia"/>
          </w:rPr>
          <w:t xml:space="preserve">仿真结果</w:t>
        </w:r>
      </w:hyperlink>
    </w:p>
    <w:p>
      <w:pPr>
        <w:pStyle w:val="BodyText"/>
      </w:pPr>
      <w:r>
        <w:rPr>
          <w:rFonts w:hint="eastAsia"/>
        </w:rPr>
        <w:t xml:space="preserve">进一步提取方案D下的特征断面参数进行分析。在充水</w:t>
      </w:r>
      <w:r>
        <w:t xml:space="preserve"> </w:t>
      </w:r>
      <m:oMath>
        <m:r>
          <m:t>t</m:t>
        </m:r>
        <m:r>
          <m:rPr>
            <m:sty m:val="p"/>
          </m:rPr>
          <m:t>=</m:t>
        </m:r>
        <m:r>
          <m:t>120</m:t>
        </m:r>
        <m:r>
          <m:rPr>
            <m:nor/>
            <m:sty m:val="p"/>
          </m:rPr>
          <m:t>s</m:t>
        </m:r>
      </m:oMath>
      <w:r>
        <w:t xml:space="preserve"> </w:t>
      </w:r>
      <w:r>
        <w:rPr>
          <w:rFonts w:hint="eastAsia"/>
        </w:rPr>
        <w:t xml:space="preserve">时，主廊道分流口处产生局部的低压带，模型计算结果与三维计算流体力学（CFD）VOF两相流模型的校验误差保持在</w:t>
      </w:r>
      <w:r>
        <w:t xml:space="preserve"> </w:t>
      </w:r>
      <m:oMath>
        <m:r>
          <m:t>5</m:t>
        </m:r>
        <m:r>
          <m:rPr>
            <m:sty m:val="p"/>
          </m:rPr>
          <m:t>%</m:t>
        </m:r>
      </m:oMath>
      <w:r>
        <w:t xml:space="preserve"> </w:t>
      </w:r>
      <w:r>
        <w:rPr>
          <w:rFonts w:hint="eastAsia"/>
        </w:rPr>
        <w:t xml:space="preserve">以内，论证了一维瞬态模型在宏观调度控制中的高精度与计算时效性优势。</w:t>
      </w:r>
    </w:p>
    <w:bookmarkEnd w:id="13"/>
    <w:bookmarkStart w:id="14" w:name="工程启示与应用建议"/>
    <w:p>
      <w:pPr>
        <w:pStyle w:val="Heading2"/>
      </w:pPr>
      <w:r>
        <w:rPr>
          <w:rStyle w:val="SectionNumber"/>
        </w:rPr>
        <w:t xml:space="preserve">1.5</w:t>
      </w:r>
      <w:r>
        <w:tab/>
      </w:r>
      <w:r>
        <w:t xml:space="preserve">2.4 </w:t>
      </w:r>
      <w:r>
        <w:rPr>
          <w:rFonts w:hint="eastAsia"/>
        </w:rPr>
        <w:t xml:space="preserve">工程启示与应用建议</w:t>
      </w:r>
    </w:p>
    <w:p>
      <w:pPr>
        <w:pStyle w:val="FirstParagraph"/>
      </w:pPr>
      <w:r>
        <w:rPr>
          <w:rFonts w:hint="eastAsia"/>
        </w:rPr>
        <w:t xml:space="preserve">基于数学模型推导与仿真数据分析，在实际船闸工程设计与调度运行中提出如下指导性建议：</w:t>
      </w:r>
    </w:p>
    <w:p>
      <w:pPr>
        <w:pStyle w:val="BodyText"/>
      </w:pPr>
      <w:r>
        <w:rPr>
          <w:rFonts w:hint="eastAsia"/>
          <w:b/>
          <w:bCs/>
        </w:rPr>
        <w:t xml:space="preserve">阀门调度策略的精细化与自适应化</w:t>
      </w:r>
      <w:r>
        <w:t xml:space="preserve"> </w:t>
      </w:r>
      <w:r>
        <w:rPr>
          <w:rFonts w:hint="eastAsia"/>
        </w:rPr>
        <w:t xml:space="preserve">单一的阀门启闭曲线难以适应全年水文周期的水头变幅。建议在可编程逻辑控制器（PLC）控制系统中引入变参调度模块，根据上下游实时水位差，自适应调用最优非线性开启曲线。在枯水期大水头工况下，强制采用“初段极缓”的控制策略以规避空化破坏；在丰水期低水头工况下，则可提高启门初速度以压缩通航辅助时间，提升闸室通过能力。</w:t>
      </w:r>
    </w:p>
    <w:p>
      <w:pPr>
        <w:pStyle w:val="BodyText"/>
      </w:pPr>
      <w:r>
        <w:rPr>
          <w:rFonts w:hint="eastAsia"/>
          <w:b/>
          <w:bCs/>
        </w:rPr>
        <w:t xml:space="preserve">消能设施与廊道结构的定期检测与反馈机制</w:t>
      </w:r>
      <w:r>
        <w:t xml:space="preserve"> </w:t>
      </w:r>
      <w:r>
        <w:rPr>
          <w:rFonts w:hint="eastAsia"/>
        </w:rPr>
        <w:t xml:space="preserve">分散式输水系统底部的出水孔群及消力阻流体极易受到泥沙磨损与高频水流脉动的侵蚀。在运营维护中，应建立基于声发射信号或振动加速度传感器的在线状态监测系统。将实测水力学参数逆向馈入一维仿真模型，通过参数辨识技术反演糙率系数与阻力系数的时变退化情况，进而为大修周期规划提供定量依据。</w:t>
      </w:r>
    </w:p>
    <w:p>
      <w:pPr>
        <w:pStyle w:val="BodyText"/>
      </w:pPr>
      <w:r>
        <w:rPr>
          <w:rFonts w:hint="eastAsia"/>
          <w:b/>
          <w:bCs/>
        </w:rPr>
        <w:t xml:space="preserve">掺气减蚀技术的审慎应用</w:t>
      </w:r>
      <w:r>
        <w:t xml:space="preserve"> </w:t>
      </w:r>
      <w:r>
        <w:rPr>
          <w:rFonts w:hint="eastAsia"/>
        </w:rPr>
        <w:t xml:space="preserve">对于超过</w:t>
      </w:r>
      <w:r>
        <w:t xml:space="preserve"> </w:t>
      </w:r>
      <m:oMath>
        <m:r>
          <m:t>40</m:t>
        </m:r>
        <m:r>
          <m:rPr>
            <m:nor/>
            <m:sty m:val="p"/>
          </m:rPr>
          <m:t>m</m:t>
        </m:r>
      </m:oMath>
      <w:r>
        <w:t xml:space="preserve"> </w:t>
      </w:r>
      <w:r>
        <w:rPr>
          <w:rFonts w:hint="eastAsia"/>
        </w:rPr>
        <w:t xml:space="preserve">高水头的船闸，单纯依靠体型优化难以根除廊道门楣处的空蚀威胁。工程上常在阀门后方设置自然补气管，利用水流的高速负压抽吸空气。然而，过量的掺气会导致闸室出现严重的“翻花”现象，恶化船舶停泊条件。因此，补气孔径的设计必须结合瞬态仿真与实体物理模型试验，实现掺气量与消能率的精准制衡。</w:t>
      </w:r>
    </w:p>
    <w:bookmarkEnd w:id="14"/>
    <w:bookmarkStart w:id="1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梳理了船闸输水系统设计的理论基础，构建了基于非定常流体动力学的非线性瞬态数学模型。通过引入等效惯性长度与动态阻力系数，准确刻画了廊道复杂管网中的水力演化规律。结合某高水头单级船闸工程实例，运用数值求解与优化算法，对阀门启闭规律进行了深度的仿真与敏感性剖析。研究表明，采用智能优化控制曲线能够有效协调充泄水效率、系缆力约束及防空蚀要求，为船闸自动化调度提供了核心算法模型，也为新型船闸的水力学设计优化指明了方向。</w:t>
      </w:r>
    </w:p>
    <w:bookmarkEnd w:id="15"/>
    <w:bookmarkStart w:id="16"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Nauss, K., &amp; Schönknecht, K. (2009). Optimization of lock scheduling.</w:t>
      </w:r>
      <w:r>
        <w:t xml:space="preserve"> </w:t>
      </w:r>
      <w:r>
        <w:rPr>
          <w:i/>
          <w:iCs/>
        </w:rPr>
        <w:t xml:space="preserve">Journal of Waterway, Port, Coastal, and Ocean Engineering</w:t>
      </w:r>
      <w:r>
        <w:t xml:space="preserve">, 135(5), 205-214.</w:t>
      </w:r>
    </w:p>
    <w:p>
      <w:pPr>
        <w:pStyle w:val="Compact"/>
        <w:numPr>
          <w:ilvl w:val="0"/>
          <w:numId w:val="1001"/>
        </w:numPr>
      </w:pPr>
      <w:r>
        <w:t xml:space="preserve">Smith, L. D., et al. (2009). Scheduling operations at system of locks.</w:t>
      </w:r>
      <w:r>
        <w:t xml:space="preserve"> </w:t>
      </w:r>
      <w:r>
        <w:rPr>
          <w:i/>
          <w:iCs/>
        </w:rPr>
        <w:t xml:space="preserve">Journal of Waterway, Port, Coastal, and Ocean Engineering</w:t>
      </w:r>
      <w:r>
        <w:t xml:space="preserve">, 135(2), 47-56.</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Petersen, M. S. (1986).</w:t>
      </w:r>
      <w:r>
        <w:t xml:space="preserve"> </w:t>
      </w:r>
      <w:r>
        <w:rPr>
          <w:i/>
          <w:iCs/>
        </w:rPr>
        <w:t xml:space="preserve">River Engineering</w:t>
      </w:r>
      <w:r>
        <w:t xml:space="preserve">. Prentice-Hall.</w:t>
      </w:r>
    </w:p>
    <w:bookmarkEnd w:id="16"/>
    <w:bookmarkStart w:id="17"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本章探讨的输水非定常流建模与最优阀门控制方法，在更广阔的水系统控制论（Water</w:t>
      </w:r>
      <w:r>
        <w:t xml:space="preserve"> System </w:t>
      </w:r>
      <w:r>
        <w:rPr>
          <w:rFonts w:hint="eastAsia"/>
        </w:rPr>
        <w:t xml:space="preserve">Cybernetics）语境下展现出高度的同构性。水系统控制论将流域水网、长距离调水工程及城市供水管网视为分布参数的大系统。船闸系统内受限空间的水体质量与动量耦合动态过程，在数学结构上与跨流域调水明渠的渠池水位控制（如PID控制、自适应鲁棒控制）本质相同。近年来，模型预测控制（MPC）在长距离调水工程中的成功应用已验证了其实用价值。未来，将深度强化学习等数据驱动算法与本章的机理模型相融合，构建水力学数字孪生体，有望打破孤立闸门的控制局限，实现梯级船闸群与枢纽电站调峰的全局水力—电力多目标协同控制。</w:t>
      </w:r>
    </w:p>
    <w:bookmarkEnd w:id="17"/>
    <w:bookmarkStart w:id="18"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简述船闸集中式与分散式输水系统在水力学特征上的本质区别，并列举两种系统的适用边界条件。</w:t>
      </w:r>
    </w:p>
    <w:p>
      <w:pPr>
        <w:pStyle w:val="Compact"/>
        <w:numPr>
          <w:ilvl w:val="0"/>
          <w:numId w:val="1002"/>
        </w:numPr>
      </w:pPr>
      <w:r>
        <w:rPr>
          <w:rFonts w:hint="eastAsia"/>
        </w:rPr>
        <w:t xml:space="preserve">推导本章非定常流能量方程中的等效惯性长度</w:t>
      </w:r>
      <w:r>
        <w:t xml:space="preserve"> </w:t>
      </w:r>
      <m:oMath>
        <m:sSub>
          <m:e>
            <m:r>
              <m:t>L</m:t>
            </m:r>
          </m:e>
          <m:sub>
            <m:r>
              <m:t>e</m:t>
            </m:r>
          </m:sub>
        </m:sSub>
      </m:oMath>
      <w:r>
        <w:t xml:space="preserve"> </w:t>
      </w:r>
      <w:r>
        <w:rPr>
          <w:rFonts w:hint="eastAsia"/>
        </w:rPr>
        <w:t xml:space="preserve">积分公式，并说明为何在大型高水头船闸中不能忽略水体惯性项。</w:t>
      </w:r>
    </w:p>
    <w:p>
      <w:pPr>
        <w:pStyle w:val="Compact"/>
        <w:numPr>
          <w:ilvl w:val="0"/>
          <w:numId w:val="1002"/>
        </w:numPr>
      </w:pPr>
      <w:r>
        <w:rPr>
          <w:rFonts w:hint="eastAsia"/>
        </w:rPr>
        <w:t xml:space="preserve">结合水汽化机理，论述高水头船闸输水廊道发生空蚀现象的主要诱因，并提出至少三种工程防治措施。</w:t>
      </w:r>
    </w:p>
    <w:p>
      <w:pPr>
        <w:pStyle w:val="Compact"/>
        <w:numPr>
          <w:ilvl w:val="0"/>
          <w:numId w:val="1002"/>
        </w:numPr>
      </w:pPr>
      <w:r>
        <w:rPr>
          <w:rFonts w:hint="eastAsia"/>
        </w:rPr>
        <w:t xml:space="preserve">编写Python程序（可调用</w:t>
      </w:r>
      <w:r>
        <w:t xml:space="preserve"> </w:t>
      </w:r>
      <w:r>
        <w:rPr>
          <w:rStyle w:val="VerbatimChar"/>
        </w:rPr>
        <w:t xml:space="preserve">scipy.integrate.solve_ivp</w:t>
      </w:r>
      <w:r>
        <w:rPr>
          <w:rFonts w:hint="eastAsia"/>
        </w:rPr>
        <w:t xml:space="preserve">），实现2.2节中两阶常微分方程组的数值求解。设</w:t>
      </w:r>
      <w:r>
        <w:t xml:space="preserve"> </w:t>
      </w:r>
      <m:oMath>
        <m:sSub>
          <m:e>
            <m:r>
              <m:t>Z</m:t>
            </m:r>
          </m:e>
          <m:sub>
            <m:r>
              <m:t>u</m:t>
            </m:r>
          </m:sub>
        </m:sSub>
        <m:r>
          <m:rPr>
            <m:sty m:val="p"/>
          </m:rPr>
          <m:t>=</m:t>
        </m:r>
        <m:r>
          <m:t>20</m:t>
        </m:r>
        <m:r>
          <m:rPr>
            <m:nor/>
            <m:sty m:val="p"/>
          </m:rPr>
          <m:t>m</m:t>
        </m:r>
      </m:oMath>
      <w:r>
        <w:t xml:space="preserve"> </w:t>
      </w:r>
      <w:r>
        <w:rPr>
          <w:rFonts w:hint="eastAsia"/>
        </w:rPr>
        <w:t xml:space="preserve">恒定，</w:t>
      </w:r>
      <m:oMath>
        <m:sSub>
          <m:e>
            <m:r>
              <m:t>A</m:t>
            </m:r>
          </m:e>
          <m:sub>
            <m:r>
              <m:t>c</m:t>
            </m:r>
          </m:sub>
        </m:sSub>
        <m:r>
          <m:rPr>
            <m:sty m:val="p"/>
          </m:rPr>
          <m:t>=</m:t>
        </m:r>
        <m:r>
          <m:t>5000</m:t>
        </m:r>
        <m:sSup>
          <m:e>
            <m:r>
              <m:rPr>
                <m:nor/>
                <m:sty m:val="p"/>
              </m:rPr>
              <m:t>m</m:t>
            </m:r>
          </m:e>
          <m:sup>
            <m:r>
              <m:t>2</m:t>
            </m:r>
          </m:sup>
        </m:sSup>
      </m:oMath>
      <w:r>
        <w:rPr>
          <w:rFonts w:hint="eastAsia"/>
        </w:rPr>
        <w:t xml:space="preserve">，</w:t>
      </w:r>
      <m:oMath>
        <m:r>
          <m:t>μ</m:t>
        </m:r>
        <m:r>
          <m:rPr>
            <m:sty m:val="p"/>
          </m:rPr>
          <m:t>=</m:t>
        </m:r>
        <m:r>
          <m:t>0.65</m:t>
        </m:r>
      </m:oMath>
      <w:r>
        <w:rPr>
          <w:rFonts w:hint="eastAsia"/>
        </w:rPr>
        <w:t xml:space="preserve">，</w:t>
      </w:r>
      <m:oMath>
        <m:sSub>
          <m:e>
            <m:r>
              <m:t>A</m:t>
            </m:r>
          </m:e>
          <m:sub>
            <m:r>
              <m:t>v</m:t>
            </m:r>
          </m:sub>
        </m:sSub>
        <m:r>
          <m:rPr>
            <m:sty m:val="p"/>
          </m:rPr>
          <m:t>=</m:t>
        </m:r>
        <m:r>
          <m:t>10</m:t>
        </m:r>
        <m:sSup>
          <m:e>
            <m:r>
              <m:rPr>
                <m:nor/>
                <m:sty m:val="p"/>
              </m:rPr>
              <m:t>m</m:t>
            </m:r>
          </m:e>
          <m:sup>
            <m:r>
              <m:t>2</m:t>
            </m:r>
          </m:sup>
        </m:sSup>
      </m:oMath>
      <w:r>
        <w:rPr>
          <w:rFonts w:hint="eastAsia"/>
        </w:rPr>
        <w:t xml:space="preserve">，尝试绘制匀速开门与瞬间开全门两种工况下的闸室水位随时间变化曲线。</w:t>
      </w:r>
    </w:p>
    <w:p>
      <w:pPr>
        <w:pStyle w:val="Compact"/>
        <w:numPr>
          <w:ilvl w:val="0"/>
          <w:numId w:val="1002"/>
        </w:numPr>
      </w:pPr>
      <w:r>
        <w:rPr>
          <w:rFonts w:hint="eastAsia"/>
        </w:rPr>
        <w:t xml:space="preserve">试分析如果将单级船闸输水系统的最优控制策略直接平移至多级连续船闸，可能会在相邻闸室间产生哪些水力学耦合干扰问题？</w:t>
      </w:r>
    </w:p>
    <w:p>
      <w:r>
        <w:pict>
          <v:rect style="width:0;height:1.5pt" o:hralign="center" o:hrstd="t" o:hr="t"/>
        </w:pict>
      </w:r>
    </w:p>
    <w:bookmarkEnd w:id="18"/>
    <w:bookmarkStart w:id="1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教材：《船闸调度优化与自动化》</w:t>
      </w:r>
      <w:r>
        <w:br/>
      </w:r>
      <w:r>
        <w:rPr>
          <w:rStyle w:val="CommentTok"/>
        </w:rPr>
        <w:t xml:space="preserve">章节：第2章 船闸输水系统设计（2.1 基本概念与理论框架）</w:t>
      </w:r>
      <w:r>
        <w:br/>
      </w:r>
      <w:r>
        <w:rPr>
          <w:rStyle w:val="CommentTok"/>
        </w:rPr>
        <w:t xml:space="preserve">功能：基于伯努利方程+连续方程建立船闸充水过程仿真模型，</w:t>
      </w:r>
      <w:r>
        <w:br/>
      </w:r>
      <w:r>
        <w:rPr>
          <w:rStyle w:val="CommentTok"/>
        </w:rPr>
        <w:t xml:space="preserve">      并通过优化阀门开启时长，在“效率-安全”约束下对充水方案进行对比。</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 关键参数定义（工程中可标定） --------------------</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 (m/s^2)</w:t>
      </w:r>
      <w:r>
        <w:br/>
      </w:r>
      <w:r>
        <w:rPr>
          <w:rStyle w:val="NormalTok"/>
        </w:rPr>
        <w:t xml:space="preserve">RHO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水密度 (kg/m^3)</w:t>
      </w:r>
      <w:r>
        <w:br/>
      </w:r>
      <w:r>
        <w:br/>
      </w:r>
      <w:r>
        <w:rPr>
          <w:rStyle w:val="NormalTok"/>
        </w:rPr>
        <w:t xml:space="preserve">A_CHAMBER </w:t>
      </w:r>
      <w:r>
        <w:rPr>
          <w:rStyle w:val="OperatorTok"/>
        </w:rPr>
        <w:t xml:space="preserve">=</w:t>
      </w:r>
      <w:r>
        <w:rPr>
          <w:rStyle w:val="NormalTok"/>
        </w:rPr>
        <w:t xml:space="preserve"> </w:t>
      </w:r>
      <w:r>
        <w:rPr>
          <w:rStyle w:val="FloatTok"/>
        </w:rPr>
        <w:t xml:space="preserve">34.0</w:t>
      </w:r>
      <w:r>
        <w:rPr>
          <w:rStyle w:val="NormalTok"/>
        </w:rPr>
        <w:t xml:space="preserve"> </w:t>
      </w:r>
      <w:r>
        <w:rPr>
          <w:rStyle w:val="OperatorTok"/>
        </w:rPr>
        <w:t xml:space="preserve">*</w:t>
      </w:r>
      <w:r>
        <w:rPr>
          <w:rStyle w:val="NormalTok"/>
        </w:rPr>
        <w:t xml:space="preserve"> </w:t>
      </w:r>
      <w:r>
        <w:rPr>
          <w:rStyle w:val="FloatTok"/>
        </w:rPr>
        <w:t xml:space="preserve">280.0</w:t>
      </w:r>
      <w:r>
        <w:rPr>
          <w:rStyle w:val="NormalTok"/>
        </w:rPr>
        <w:t xml:space="preserve">     </w:t>
      </w:r>
      <w:r>
        <w:rPr>
          <w:rStyle w:val="CommentTok"/>
        </w:rPr>
        <w:t xml:space="preserve"># 闸室水面面积 (m^2)</w:t>
      </w:r>
      <w:r>
        <w:br/>
      </w:r>
      <w:r>
        <w:rPr>
          <w:rStyle w:val="NormalTok"/>
        </w:rPr>
        <w:t xml:space="preserve">UPSTREAM_LEVEL </w:t>
      </w:r>
      <w:r>
        <w:rPr>
          <w:rStyle w:val="OperatorTok"/>
        </w:rPr>
        <w:t xml:space="preserve">=</w:t>
      </w:r>
      <w:r>
        <w:rPr>
          <w:rStyle w:val="NormalTok"/>
        </w:rPr>
        <w:t xml:space="preserve"> </w:t>
      </w:r>
      <w:r>
        <w:rPr>
          <w:rStyle w:val="FloatTok"/>
        </w:rPr>
        <w:t xml:space="preserve">18.0</w:t>
      </w:r>
      <w:r>
        <w:rPr>
          <w:rStyle w:val="NormalTok"/>
        </w:rPr>
        <w:t xml:space="preserve">        </w:t>
      </w:r>
      <w:r>
        <w:rPr>
          <w:rStyle w:val="CommentTok"/>
        </w:rPr>
        <w:t xml:space="preserve"># 上游水位 (m)</w:t>
      </w:r>
      <w:r>
        <w:br/>
      </w:r>
      <w:r>
        <w:rPr>
          <w:rStyle w:val="NormalTok"/>
        </w:rPr>
        <w:t xml:space="preserve">DOWNSTREAM_LEVEL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下游水位 (m)</w:t>
      </w:r>
      <w:r>
        <w:br/>
      </w:r>
      <w:r>
        <w:rPr>
          <w:rStyle w:val="NormalTok"/>
        </w:rPr>
        <w:t xml:space="preserve">TARGET_LEVEL </w:t>
      </w:r>
      <w:r>
        <w:rPr>
          <w:rStyle w:val="OperatorTok"/>
        </w:rPr>
        <w:t xml:space="preserve">=</w:t>
      </w:r>
      <w:r>
        <w:rPr>
          <w:rStyle w:val="NormalTok"/>
        </w:rPr>
        <w:t xml:space="preserve"> </w:t>
      </w:r>
      <w:r>
        <w:rPr>
          <w:rStyle w:val="FloatTok"/>
        </w:rPr>
        <w:t xml:space="preserve">17.8</w:t>
      </w:r>
      <w:r>
        <w:rPr>
          <w:rStyle w:val="NormalTok"/>
        </w:rPr>
        <w:t xml:space="preserve">          </w:t>
      </w:r>
      <w:r>
        <w:rPr>
          <w:rStyle w:val="CommentTok"/>
        </w:rPr>
        <w:t xml:space="preserve"># 目标水位 (m)</w:t>
      </w:r>
      <w:r>
        <w:br/>
      </w:r>
      <w:r>
        <w:br/>
      </w:r>
      <w:r>
        <w:rPr>
          <w:rStyle w:val="NormalTok"/>
        </w:rPr>
        <w:t xml:space="preserve">A_MAX </w:t>
      </w:r>
      <w:r>
        <w:rPr>
          <w:rStyle w:val="OperatorTok"/>
        </w:rPr>
        <w:t xml:space="preserve">=</w:t>
      </w:r>
      <w:r>
        <w:rPr>
          <w:rStyle w:val="NormalTok"/>
        </w:rPr>
        <w:t xml:space="preserve"> </w:t>
      </w:r>
      <w:r>
        <w:rPr>
          <w:rStyle w:val="FloatTok"/>
        </w:rPr>
        <w:t xml:space="preserve">42.0</w:t>
      </w:r>
      <w:r>
        <w:rPr>
          <w:rStyle w:val="NormalTok"/>
        </w:rPr>
        <w:t xml:space="preserve">                 </w:t>
      </w:r>
      <w:r>
        <w:rPr>
          <w:rStyle w:val="CommentTok"/>
        </w:rPr>
        <w:t xml:space="preserve"># 输水系统等效最大过水面积 (m^2)</w:t>
      </w:r>
      <w:r>
        <w:br/>
      </w:r>
      <w:r>
        <w:rPr>
          <w:rStyle w:val="NormalTok"/>
        </w:rPr>
        <w:t xml:space="preserve">CD </w:t>
      </w:r>
      <w:r>
        <w:rPr>
          <w:rStyle w:val="OperatorTok"/>
        </w:rPr>
        <w:t xml:space="preserve">=</w:t>
      </w:r>
      <w:r>
        <w:rPr>
          <w:rStyle w:val="NormalTok"/>
        </w:rPr>
        <w:t xml:space="preserve"> </w:t>
      </w:r>
      <w:r>
        <w:rPr>
          <w:rStyle w:val="FloatTok"/>
        </w:rPr>
        <w:t xml:space="preserve">0.86</w:t>
      </w:r>
      <w:r>
        <w:rPr>
          <w:rStyle w:val="NormalTok"/>
        </w:rPr>
        <w:t xml:space="preserve">                    </w:t>
      </w:r>
      <w:r>
        <w:rPr>
          <w:rStyle w:val="CommentTok"/>
        </w:rPr>
        <w:t xml:space="preserve"># 综合流量系数</w:t>
      </w:r>
      <w:r>
        <w:br/>
      </w:r>
      <w:r>
        <w:rPr>
          <w:rStyle w:val="NormalTok"/>
        </w:rPr>
        <w:t xml:space="preserve">TAU_Q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流量惯性时间常数 (s)</w:t>
      </w:r>
      <w:r>
        <w:br/>
      </w:r>
      <w:r>
        <w:rPr>
          <w:rStyle w:val="NormalTok"/>
        </w:rPr>
        <w:t xml:space="preserve">ETA_H </w:t>
      </w:r>
      <w:r>
        <w:rPr>
          <w:rStyle w:val="OperatorTok"/>
        </w:rPr>
        <w:t xml:space="preserve">=</w:t>
      </w:r>
      <w:r>
        <w:rPr>
          <w:rStyle w:val="NormalTok"/>
        </w:rPr>
        <w:t xml:space="preserve"> </w:t>
      </w:r>
      <w:r>
        <w:rPr>
          <w:rStyle w:val="FloatTok"/>
        </w:rPr>
        <w:t xml:space="preserve">0.83</w:t>
      </w:r>
      <w:r>
        <w:rPr>
          <w:rStyle w:val="NormalTok"/>
        </w:rPr>
        <w:t xml:space="preserve">                 </w:t>
      </w:r>
      <w:r>
        <w:rPr>
          <w:rStyle w:val="CommentTok"/>
        </w:rPr>
        <w:t xml:space="preserve"># 水力效率 (0~1)</w:t>
      </w:r>
      <w:r>
        <w:br/>
      </w:r>
      <w:r>
        <w:br/>
      </w:r>
      <w:r>
        <w:rPr>
          <w:rStyle w:val="NormalTok"/>
        </w:rPr>
        <w:t xml:space="preserve">BASELINE_OPEN_TIME </w:t>
      </w:r>
      <w:r>
        <w:rPr>
          <w:rStyle w:val="OperatorTok"/>
        </w:rPr>
        <w:t xml:space="preserve">=</w:t>
      </w:r>
      <w:r>
        <w:rPr>
          <w:rStyle w:val="NormalTok"/>
        </w:rPr>
        <w:t xml:space="preserve"> </w:t>
      </w:r>
      <w:r>
        <w:rPr>
          <w:rStyle w:val="FloatTok"/>
        </w:rPr>
        <w:t xml:space="preserve">80.0</w:t>
      </w:r>
      <w:r>
        <w:rPr>
          <w:rStyle w:val="NormalTok"/>
        </w:rPr>
        <w:t xml:space="preserve">    </w:t>
      </w:r>
      <w:r>
        <w:rPr>
          <w:rStyle w:val="CommentTok"/>
        </w:rPr>
        <w:t xml:space="preserve"># 基准方案：阀门达到全开所需时间 (s)</w:t>
      </w:r>
      <w:r>
        <w:br/>
      </w:r>
      <w:r>
        <w:rPr>
          <w:rStyle w:val="NormalTok"/>
        </w:rPr>
        <w:t xml:space="preserve">OPEN_TIME_BOUNDS </w:t>
      </w:r>
      <w:r>
        <w:rPr>
          <w:rStyle w:val="OperatorTok"/>
        </w:rPr>
        <w:t xml:space="preserve">=</w:t>
      </w:r>
      <w:r>
        <w:rPr>
          <w:rStyle w:val="NormalTok"/>
        </w:rPr>
        <w:t xml:space="preserve"> (</w:t>
      </w:r>
      <w:r>
        <w:rPr>
          <w:rStyle w:val="FloatTok"/>
        </w:rPr>
        <w:t xml:space="preserve">20.0</w:t>
      </w:r>
      <w:r>
        <w:rPr>
          <w:rStyle w:val="NormalTok"/>
        </w:rPr>
        <w:t xml:space="preserve">, </w:t>
      </w:r>
      <w:r>
        <w:rPr>
          <w:rStyle w:val="FloatTok"/>
        </w:rPr>
        <w:t xml:space="preserve">420.0</w:t>
      </w:r>
      <w:r>
        <w:rPr>
          <w:rStyle w:val="NormalTok"/>
        </w:rPr>
        <w:t xml:space="preserve">)  </w:t>
      </w:r>
      <w:r>
        <w:rPr>
          <w:rStyle w:val="CommentTok"/>
        </w:rPr>
        <w:t xml:space="preserve"># 优化变量范围 (s)</w:t>
      </w:r>
      <w:r>
        <w:br/>
      </w:r>
      <w:r>
        <w:br/>
      </w:r>
      <w:r>
        <w:rPr>
          <w:rStyle w:val="NormalTok"/>
        </w:rPr>
        <w:t xml:space="preserve">MAX_RISE_RATE_LIMIT </w:t>
      </w:r>
      <w:r>
        <w:rPr>
          <w:rStyle w:val="OperatorTok"/>
        </w:rPr>
        <w:t xml:space="preserve">=</w:t>
      </w:r>
      <w:r>
        <w:rPr>
          <w:rStyle w:val="NormalTok"/>
        </w:rPr>
        <w:t xml:space="preserve"> </w:t>
      </w:r>
      <w:r>
        <w:rPr>
          <w:rStyle w:val="FloatTok"/>
        </w:rPr>
        <w:t xml:space="preserve">0.18</w:t>
      </w:r>
      <w:r>
        <w:rPr>
          <w:rStyle w:val="NormalTok"/>
        </w:rPr>
        <w:t xml:space="preserve">   </w:t>
      </w:r>
      <w:r>
        <w:rPr>
          <w:rStyle w:val="CommentTok"/>
        </w:rPr>
        <w:t xml:space="preserve"># 安全约束：最大水位上升速率 (m/min)</w:t>
      </w:r>
      <w:r>
        <w:br/>
      </w:r>
      <w:r>
        <w:rPr>
          <w:rStyle w:val="NormalTok"/>
        </w:rPr>
        <w:t xml:space="preserve">PEAK_Q_LIMIT </w:t>
      </w:r>
      <w:r>
        <w:rPr>
          <w:rStyle w:val="OperatorTok"/>
        </w:rPr>
        <w:t xml:space="preserve">=</w:t>
      </w:r>
      <w:r>
        <w:rPr>
          <w:rStyle w:val="NormalTok"/>
        </w:rPr>
        <w:t xml:space="preserve"> </w:t>
      </w:r>
      <w:r>
        <w:rPr>
          <w:rStyle w:val="FloatTok"/>
        </w:rPr>
        <w:t xml:space="preserve">520.0</w:t>
      </w:r>
      <w:r>
        <w:rPr>
          <w:rStyle w:val="NormalTok"/>
        </w:rPr>
        <w:t xml:space="preserve">         </w:t>
      </w:r>
      <w:r>
        <w:rPr>
          <w:rStyle w:val="CommentTok"/>
        </w:rPr>
        <w:t xml:space="preserve"># 设备约束：峰值流量 (m^3/s)</w:t>
      </w:r>
      <w:r>
        <w:br/>
      </w:r>
      <w:r>
        <w:br/>
      </w:r>
      <w:r>
        <w:rPr>
          <w:rStyle w:val="CommentTok"/>
        </w:rPr>
        <w:t xml:space="preserve"># 目标函数惩罚权重（约束越重要，权重应越高）</w:t>
      </w:r>
      <w:r>
        <w:br/>
      </w:r>
      <w:r>
        <w:rPr>
          <w:rStyle w:val="NormalTok"/>
        </w:rPr>
        <w:t xml:space="preserve">W_RISE </w:t>
      </w:r>
      <w:r>
        <w:rPr>
          <w:rStyle w:val="OperatorTok"/>
        </w:rPr>
        <w:t xml:space="preserve">=</w:t>
      </w:r>
      <w:r>
        <w:rPr>
          <w:rStyle w:val="NormalTok"/>
        </w:rPr>
        <w:t xml:space="preserve"> </w:t>
      </w:r>
      <w:r>
        <w:rPr>
          <w:rStyle w:val="FloatTok"/>
        </w:rPr>
        <w:t xml:space="preserve">350.0</w:t>
      </w:r>
      <w:r>
        <w:br/>
      </w:r>
      <w:r>
        <w:rPr>
          <w:rStyle w:val="NormalTok"/>
        </w:rPr>
        <w:t xml:space="preserve">W_Q </w:t>
      </w:r>
      <w:r>
        <w:rPr>
          <w:rStyle w:val="OperatorTok"/>
        </w:rPr>
        <w:t xml:space="preserve">=</w:t>
      </w:r>
      <w:r>
        <w:rPr>
          <w:rStyle w:val="NormalTok"/>
        </w:rPr>
        <w:t xml:space="preserve"> </w:t>
      </w:r>
      <w:r>
        <w:rPr>
          <w:rStyle w:val="FloatTok"/>
        </w:rPr>
        <w:t xml:space="preserve">0.8</w:t>
      </w:r>
      <w:r>
        <w:br/>
      </w:r>
      <w:r>
        <w:rPr>
          <w:rStyle w:val="NormalTok"/>
        </w:rPr>
        <w:t xml:space="preserve">W_FAIL </w:t>
      </w:r>
      <w:r>
        <w:rPr>
          <w:rStyle w:val="OperatorTok"/>
        </w:rPr>
        <w:t xml:space="preserve">=</w:t>
      </w:r>
      <w:r>
        <w:rPr>
          <w:rStyle w:val="NormalTok"/>
        </w:rPr>
        <w:t xml:space="preserve"> </w:t>
      </w:r>
      <w:r>
        <w:rPr>
          <w:rStyle w:val="FloatTok"/>
        </w:rPr>
        <w:t xml:space="preserve">20000.0</w:t>
      </w:r>
      <w:r>
        <w:br/>
      </w:r>
      <w:r>
        <w:br/>
      </w:r>
      <w:r>
        <w:rPr>
          <w:rStyle w:val="NormalTok"/>
        </w:rPr>
        <w:t xml:space="preserve">T_MAX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最大仿真时长 (s)</w:t>
      </w:r>
      <w:r>
        <w:br/>
      </w:r>
      <w:r>
        <w:br/>
      </w:r>
      <w:r>
        <w:rPr>
          <w:rStyle w:val="CommentTok"/>
        </w:rPr>
        <w:t xml:space="preserve"># 中文显示</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valve_ratio(t, t_open):</w:t>
      </w:r>
      <w:r>
        <w:br/>
      </w:r>
      <w:r>
        <w:rPr>
          <w:rStyle w:val="NormalTok"/>
        </w:rPr>
        <w:t xml:space="preserve">    </w:t>
      </w:r>
      <w:r>
        <w:rPr>
          <w:rStyle w:val="CommentTok"/>
        </w:rPr>
        <w:t xml:space="preserve">"""阀门开度曲线：线性开阀，t_open 时达到 100%"""</w:t>
      </w:r>
      <w:r>
        <w:br/>
      </w:r>
      <w:r>
        <w:rPr>
          <w:rStyle w:val="NormalTok"/>
        </w:rPr>
        <w:t xml:space="preserve">    </w:t>
      </w:r>
      <w:r>
        <w:rPr>
          <w:rStyle w:val="ControlFlowTok"/>
        </w:rPr>
        <w:t xml:space="preserve">return</w:t>
      </w:r>
      <w:r>
        <w:rPr>
          <w:rStyle w:val="NormalTok"/>
        </w:rPr>
        <w:t xml:space="preserve"> np.clip(t </w:t>
      </w:r>
      <w:r>
        <w:rPr>
          <w:rStyle w:val="OperatorTok"/>
        </w:rPr>
        <w:t xml:space="preserve">/</w:t>
      </w:r>
      <w:r>
        <w:rPr>
          <w:rStyle w:val="NormalTok"/>
        </w:rPr>
        <w:t xml:space="preserve"> t_open, </w:t>
      </w:r>
      <w:r>
        <w:rPr>
          <w:rStyle w:val="FloatTok"/>
        </w:rPr>
        <w:t xml:space="preserve">0.0</w:t>
      </w:r>
      <w:r>
        <w:rPr>
          <w:rStyle w:val="NormalTok"/>
        </w:rPr>
        <w:t xml:space="preserve">, </w:t>
      </w:r>
      <w:r>
        <w:rPr>
          <w:rStyle w:val="FloatTok"/>
        </w:rPr>
        <w:t xml:space="preserve">1.0</w:t>
      </w:r>
      <w:r>
        <w:rPr>
          <w:rStyle w:val="NormalTok"/>
        </w:rPr>
        <w:t xml:space="preserve">)</w:t>
      </w:r>
      <w:r>
        <w:br/>
      </w:r>
      <w:r>
        <w:br/>
      </w:r>
      <w:r>
        <w:br/>
      </w:r>
      <w:r>
        <w:rPr>
          <w:rStyle w:val="KeywordTok"/>
        </w:rPr>
        <w:t xml:space="preserve">def</w:t>
      </w:r>
      <w:r>
        <w:rPr>
          <w:rStyle w:val="NormalTok"/>
        </w:rPr>
        <w:t xml:space="preserve"> simulate_fill(t_open):</w:t>
      </w:r>
      <w:r>
        <w:br/>
      </w:r>
      <w:r>
        <w:rPr>
          <w:rStyle w:val="NormalTok"/>
        </w:rPr>
        <w:t xml:space="preserve">    </w:t>
      </w:r>
      <w:r>
        <w:rPr>
          <w:rStyle w:val="CommentTok"/>
        </w:rPr>
        <w:t xml:space="preserve">"""</w:t>
      </w:r>
      <w:r>
        <w:br/>
      </w:r>
      <w:r>
        <w:rPr>
          <w:rStyle w:val="CommentTok"/>
        </w:rPr>
        <w:t xml:space="preserve">    充水过程仿真</w:t>
      </w:r>
      <w:r>
        <w:br/>
      </w:r>
      <w:r>
        <w:rPr>
          <w:rStyle w:val="CommentTok"/>
        </w:rPr>
        <w:t xml:space="preserve">    状态变量 y = [h, q]</w:t>
      </w:r>
      <w:r>
        <w:br/>
      </w:r>
      <w:r>
        <w:rPr>
          <w:rStyle w:val="CommentTok"/>
        </w:rPr>
        <w:t xml:space="preserve">    h: 闸室水位 (m)</w:t>
      </w:r>
      <w:r>
        <w:br/>
      </w:r>
      <w:r>
        <w:rPr>
          <w:rStyle w:val="CommentTok"/>
        </w:rPr>
        <w:t xml:space="preserve">    q: 实际流量 (m^3/s)</w:t>
      </w:r>
      <w:r>
        <w:br/>
      </w:r>
      <w:r>
        <w:rPr>
          <w:rStyle w:val="CommentTok"/>
        </w:rPr>
        <w:t xml:space="preserve">    """</w:t>
      </w:r>
      <w:r>
        <w:br/>
      </w:r>
      <w:r>
        <w:rPr>
          <w:rStyle w:val="NormalTok"/>
        </w:rPr>
        <w:t xml:space="preserve">    </w:t>
      </w:r>
      <w:r>
        <w:rPr>
          <w:rStyle w:val="KeywordTok"/>
        </w:rPr>
        <w:t xml:space="preserve">def</w:t>
      </w:r>
      <w:r>
        <w:rPr>
          <w:rStyle w:val="NormalTok"/>
        </w:rPr>
        <w:t xml:space="preserve"> ode(t, y):</w:t>
      </w:r>
      <w:r>
        <w:br/>
      </w:r>
      <w:r>
        <w:rPr>
          <w:rStyle w:val="NormalTok"/>
        </w:rPr>
        <w:t xml:space="preserve">        h, q </w:t>
      </w:r>
      <w:r>
        <w:rPr>
          <w:rStyle w:val="OperatorTok"/>
        </w:rPr>
        <w:t xml:space="preserve">=</w:t>
      </w:r>
      <w:r>
        <w:rPr>
          <w:rStyle w:val="NormalTok"/>
        </w:rPr>
        <w:t xml:space="preserve"> y</w:t>
      </w:r>
      <w:r>
        <w:br/>
      </w:r>
      <w:r>
        <w:br/>
      </w:r>
      <w:r>
        <w:rPr>
          <w:rStyle w:val="NormalTok"/>
        </w:rPr>
        <w:t xml:space="preserve">        </w:t>
      </w:r>
      <w:r>
        <w:rPr>
          <w:rStyle w:val="CommentTok"/>
        </w:rPr>
        <w:t xml:space="preserve"># 伯努利关系得到“理想平衡流量”</w:t>
      </w:r>
      <w:r>
        <w:br/>
      </w:r>
      <w:r>
        <w:rPr>
          <w:rStyle w:val="NormalTok"/>
        </w:rPr>
        <w:t xml:space="preserve">        dh </w:t>
      </w:r>
      <w:r>
        <w:rPr>
          <w:rStyle w:val="OperatorTok"/>
        </w:rPr>
        <w:t xml:space="preserve">=</w:t>
      </w:r>
      <w:r>
        <w:rPr>
          <w:rStyle w:val="NormalTok"/>
        </w:rPr>
        <w:t xml:space="preserve"> </w:t>
      </w:r>
      <w:r>
        <w:rPr>
          <w:rStyle w:val="BuiltInTok"/>
        </w:rPr>
        <w:t xml:space="preserve">max</w:t>
      </w:r>
      <w:r>
        <w:rPr>
          <w:rStyle w:val="NormalTok"/>
        </w:rPr>
        <w:t xml:space="preserve">(UPSTREAM_LEVEL </w:t>
      </w:r>
      <w:r>
        <w:rPr>
          <w:rStyle w:val="OperatorTok"/>
        </w:rPr>
        <w:t xml:space="preserve">-</w:t>
      </w:r>
      <w:r>
        <w:rPr>
          <w:rStyle w:val="NormalTok"/>
        </w:rPr>
        <w:t xml:space="preserve"> h, </w:t>
      </w:r>
      <w:r>
        <w:rPr>
          <w:rStyle w:val="FloatTok"/>
        </w:rPr>
        <w:t xml:space="preserve">0.0</w:t>
      </w:r>
      <w:r>
        <w:rPr>
          <w:rStyle w:val="NormalTok"/>
        </w:rPr>
        <w:t xml:space="preserve">)</w:t>
      </w:r>
      <w:r>
        <w:br/>
      </w:r>
      <w:r>
        <w:rPr>
          <w:rStyle w:val="NormalTok"/>
        </w:rPr>
        <w:t xml:space="preserve">        q_eq </w:t>
      </w:r>
      <w:r>
        <w:rPr>
          <w:rStyle w:val="OperatorTok"/>
        </w:rPr>
        <w:t xml:space="preserve">=</w:t>
      </w:r>
      <w:r>
        <w:rPr>
          <w:rStyle w:val="NormalTok"/>
        </w:rPr>
        <w:t xml:space="preserve"> CD </w:t>
      </w:r>
      <w:r>
        <w:rPr>
          <w:rStyle w:val="OperatorTok"/>
        </w:rPr>
        <w:t xml:space="preserve">*</w:t>
      </w:r>
      <w:r>
        <w:rPr>
          <w:rStyle w:val="NormalTok"/>
        </w:rPr>
        <w:t xml:space="preserve"> A_MAX </w:t>
      </w:r>
      <w:r>
        <w:rPr>
          <w:rStyle w:val="OperatorTok"/>
        </w:rPr>
        <w:t xml:space="preserve">*</w:t>
      </w:r>
      <w:r>
        <w:rPr>
          <w:rStyle w:val="NormalTok"/>
        </w:rPr>
        <w:t xml:space="preserve"> valve_ratio(t, t_open) </w:t>
      </w:r>
      <w:r>
        <w:rPr>
          <w:rStyle w:val="OperatorTok"/>
        </w:rPr>
        <w:t xml:space="preserve">*</w:t>
      </w:r>
      <w:r>
        <w:rPr>
          <w:rStyle w:val="NormalTok"/>
        </w:rPr>
        <w:t xml:space="preserve"> np.sqrt(</w:t>
      </w:r>
      <w:r>
        <w:rPr>
          <w:rStyle w:val="FloatTok"/>
        </w:rPr>
        <w:t xml:space="preserve">2.0</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dh)</w:t>
      </w:r>
      <w:r>
        <w:br/>
      </w:r>
      <w:r>
        <w:br/>
      </w:r>
      <w:r>
        <w:rPr>
          <w:rStyle w:val="NormalTok"/>
        </w:rPr>
        <w:t xml:space="preserve">        </w:t>
      </w:r>
      <w:r>
        <w:rPr>
          <w:rStyle w:val="CommentTok"/>
        </w:rPr>
        <w:t xml:space="preserve"># 流量采用一阶惯性逼近（表示输水系统响应滞后）</w:t>
      </w:r>
      <w:r>
        <w:br/>
      </w:r>
      <w:r>
        <w:rPr>
          <w:rStyle w:val="NormalTok"/>
        </w:rPr>
        <w:t xml:space="preserve">        dq_dt </w:t>
      </w:r>
      <w:r>
        <w:rPr>
          <w:rStyle w:val="OperatorTok"/>
        </w:rPr>
        <w:t xml:space="preserve">=</w:t>
      </w:r>
      <w:r>
        <w:rPr>
          <w:rStyle w:val="NormalTok"/>
        </w:rPr>
        <w:t xml:space="preserve"> (q_eq </w:t>
      </w:r>
      <w:r>
        <w:rPr>
          <w:rStyle w:val="OperatorTok"/>
        </w:rPr>
        <w:t xml:space="preserve">-</w:t>
      </w:r>
      <w:r>
        <w:rPr>
          <w:rStyle w:val="NormalTok"/>
        </w:rPr>
        <w:t xml:space="preserve"> q) </w:t>
      </w:r>
      <w:r>
        <w:rPr>
          <w:rStyle w:val="OperatorTok"/>
        </w:rPr>
        <w:t xml:space="preserve">/</w:t>
      </w:r>
      <w:r>
        <w:rPr>
          <w:rStyle w:val="NormalTok"/>
        </w:rPr>
        <w:t xml:space="preserve"> TAU_Q</w:t>
      </w:r>
      <w:r>
        <w:br/>
      </w:r>
      <w:r>
        <w:br/>
      </w:r>
      <w:r>
        <w:rPr>
          <w:rStyle w:val="NormalTok"/>
        </w:rPr>
        <w:t xml:space="preserve">        </w:t>
      </w:r>
      <w:r>
        <w:rPr>
          <w:rStyle w:val="CommentTok"/>
        </w:rPr>
        <w:t xml:space="preserve"># 连续方程：水位变化率</w:t>
      </w:r>
      <w:r>
        <w:br/>
      </w:r>
      <w:r>
        <w:rPr>
          <w:rStyle w:val="NormalTok"/>
        </w:rPr>
        <w:t xml:space="preserve">        dh_dt </w:t>
      </w:r>
      <w:r>
        <w:rPr>
          <w:rStyle w:val="OperatorTok"/>
        </w:rPr>
        <w:t xml:space="preserve">=</w:t>
      </w:r>
      <w:r>
        <w:rPr>
          <w:rStyle w:val="NormalTok"/>
        </w:rPr>
        <w:t xml:space="preserve"> </w:t>
      </w:r>
      <w:r>
        <w:rPr>
          <w:rStyle w:val="BuiltInTok"/>
        </w:rPr>
        <w:t xml:space="preserve">max</w:t>
      </w:r>
      <w:r>
        <w:rPr>
          <w:rStyle w:val="NormalTok"/>
        </w:rPr>
        <w:t xml:space="preserve">(q, </w:t>
      </w:r>
      <w:r>
        <w:rPr>
          <w:rStyle w:val="FloatTok"/>
        </w:rPr>
        <w:t xml:space="preserve">0.0</w:t>
      </w:r>
      <w:r>
        <w:rPr>
          <w:rStyle w:val="NormalTok"/>
        </w:rPr>
        <w:t xml:space="preserve">) </w:t>
      </w:r>
      <w:r>
        <w:rPr>
          <w:rStyle w:val="OperatorTok"/>
        </w:rPr>
        <w:t xml:space="preserve">/</w:t>
      </w:r>
      <w:r>
        <w:rPr>
          <w:rStyle w:val="NormalTok"/>
        </w:rPr>
        <w:t xml:space="preserve"> A_CHAMBER</w:t>
      </w:r>
      <w:r>
        <w:br/>
      </w:r>
      <w:r>
        <w:rPr>
          <w:rStyle w:val="NormalTok"/>
        </w:rPr>
        <w:t xml:space="preserve">        </w:t>
      </w:r>
      <w:r>
        <w:rPr>
          <w:rStyle w:val="ControlFlowTok"/>
        </w:rPr>
        <w:t xml:space="preserve">return</w:t>
      </w:r>
      <w:r>
        <w:rPr>
          <w:rStyle w:val="NormalTok"/>
        </w:rPr>
        <w:t xml:space="preserve"> [dh_dt, dq_dt]</w:t>
      </w:r>
      <w:r>
        <w:br/>
      </w:r>
      <w:r>
        <w:br/>
      </w:r>
      <w:r>
        <w:rPr>
          <w:rStyle w:val="NormalTok"/>
        </w:rPr>
        <w:t xml:space="preserve">    </w:t>
      </w:r>
      <w:r>
        <w:rPr>
          <w:rStyle w:val="KeywordTok"/>
        </w:rPr>
        <w:t xml:space="preserve">def</w:t>
      </w:r>
      <w:r>
        <w:rPr>
          <w:rStyle w:val="NormalTok"/>
        </w:rPr>
        <w:t xml:space="preserve"> event_target(t, y):</w:t>
      </w:r>
      <w:r>
        <w:br/>
      </w:r>
      <w:r>
        <w:rPr>
          <w:rStyle w:val="NormalTok"/>
        </w:rPr>
        <w:t xml:space="preserve">        </w:t>
      </w:r>
      <w:r>
        <w:rPr>
          <w:rStyle w:val="CommentTok"/>
        </w:rPr>
        <w:t xml:space="preserve"># 到达目标水位后终止积分</w:t>
      </w:r>
      <w:r>
        <w:br/>
      </w:r>
      <w:r>
        <w:rPr>
          <w:rStyle w:val="NormalTok"/>
        </w:rPr>
        <w:t xml:space="preserve">        </w:t>
      </w:r>
      <w:r>
        <w:rPr>
          <w:rStyle w:val="ControlFlowTok"/>
        </w:rPr>
        <w:t xml:space="preserve">return</w:t>
      </w:r>
      <w:r>
        <w:rPr>
          <w:rStyle w:val="NormalTok"/>
        </w:rPr>
        <w:t xml:space="preserve"> y[</w:t>
      </w:r>
      <w:r>
        <w:rPr>
          <w:rStyle w:val="DecValTok"/>
        </w:rPr>
        <w:t xml:space="preserve">0</w:t>
      </w:r>
      <w:r>
        <w:rPr>
          <w:rStyle w:val="NormalTok"/>
        </w:rPr>
        <w:t xml:space="preserve">] </w:t>
      </w:r>
      <w:r>
        <w:rPr>
          <w:rStyle w:val="OperatorTok"/>
        </w:rPr>
        <w:t xml:space="preserve">-</w:t>
      </w:r>
      <w:r>
        <w:rPr>
          <w:rStyle w:val="NormalTok"/>
        </w:rPr>
        <w:t xml:space="preserve"> TARGET_LEVEL</w:t>
      </w:r>
      <w:r>
        <w:br/>
      </w:r>
      <w:r>
        <w:br/>
      </w:r>
      <w:r>
        <w:rPr>
          <w:rStyle w:val="NormalTok"/>
        </w:rPr>
        <w:t xml:space="preserve">    event_target.terminal </w:t>
      </w:r>
      <w:r>
        <w:rPr>
          <w:rStyle w:val="OperatorTok"/>
        </w:rPr>
        <w:t xml:space="preserve">=</w:t>
      </w:r>
      <w:r>
        <w:rPr>
          <w:rStyle w:val="NormalTok"/>
        </w:rPr>
        <w:t xml:space="preserve"> </w:t>
      </w:r>
      <w:r>
        <w:rPr>
          <w:rStyle w:val="VariableTok"/>
        </w:rPr>
        <w:t xml:space="preserve">True</w:t>
      </w:r>
      <w:r>
        <w:br/>
      </w:r>
      <w:r>
        <w:rPr>
          <w:rStyle w:val="NormalTok"/>
        </w:rPr>
        <w:t xml:space="preserve">    event_target.direction </w:t>
      </w:r>
      <w:r>
        <w:rPr>
          <w:rStyle w:val="OperatorTok"/>
        </w:rPr>
        <w:t xml:space="preserve">=</w:t>
      </w:r>
      <w:r>
        <w:rPr>
          <w:rStyle w:val="NormalTok"/>
        </w:rPr>
        <w:t xml:space="preserve"> </w:t>
      </w:r>
      <w:r>
        <w:rPr>
          <w:rStyle w:val="DecValTok"/>
        </w:rPr>
        <w:t xml:space="preserve">1</w:t>
      </w:r>
      <w:r>
        <w:br/>
      </w:r>
      <w:r>
        <w:br/>
      </w:r>
      <w:r>
        <w:rPr>
          <w:rStyle w:val="NormalTok"/>
        </w:rPr>
        <w:t xml:space="preserve">    y0 </w:t>
      </w:r>
      <w:r>
        <w:rPr>
          <w:rStyle w:val="OperatorTok"/>
        </w:rPr>
        <w:t xml:space="preserve">=</w:t>
      </w:r>
      <w:r>
        <w:rPr>
          <w:rStyle w:val="NormalTok"/>
        </w:rPr>
        <w:t xml:space="preserve"> [DOWNSTREAM_LEVEL, </w:t>
      </w:r>
      <w:r>
        <w:rPr>
          <w:rStyle w:val="FloatTok"/>
        </w:rPr>
        <w:t xml:space="preserve">0.0</w:t>
      </w:r>
      <w:r>
        <w:rPr>
          <w:rStyle w:val="NormalTok"/>
        </w:rPr>
        <w:t xml:space="preserve">]</w:t>
      </w:r>
      <w:r>
        <w:br/>
      </w:r>
      <w:r>
        <w:br/>
      </w:r>
      <w:r>
        <w:rPr>
          <w:rStyle w:val="NormalTok"/>
        </w:rPr>
        <w:t xml:space="preserve">    sol </w:t>
      </w:r>
      <w:r>
        <w:rPr>
          <w:rStyle w:val="OperatorTok"/>
        </w:rPr>
        <w:t xml:space="preserve">=</w:t>
      </w:r>
      <w:r>
        <w:rPr>
          <w:rStyle w:val="NormalTok"/>
        </w:rPr>
        <w:t xml:space="preserve"> solve_ivp(</w:t>
      </w:r>
      <w:r>
        <w:br/>
      </w:r>
      <w:r>
        <w:rPr>
          <w:rStyle w:val="NormalTok"/>
        </w:rPr>
        <w:t xml:space="preserve">        ode,</w:t>
      </w:r>
      <w:r>
        <w:br/>
      </w:r>
      <w:r>
        <w:rPr>
          <w:rStyle w:val="NormalTok"/>
        </w:rPr>
        <w:t xml:space="preserve">        t_span</w:t>
      </w:r>
      <w:r>
        <w:rPr>
          <w:rStyle w:val="OperatorTok"/>
        </w:rPr>
        <w:t xml:space="preserve">=</w:t>
      </w:r>
      <w:r>
        <w:rPr>
          <w:rStyle w:val="NormalTok"/>
        </w:rPr>
        <w:t xml:space="preserve">(</w:t>
      </w:r>
      <w:r>
        <w:rPr>
          <w:rStyle w:val="FloatTok"/>
        </w:rPr>
        <w:t xml:space="preserve">0.0</w:t>
      </w:r>
      <w:r>
        <w:rPr>
          <w:rStyle w:val="NormalTok"/>
        </w:rPr>
        <w:t xml:space="preserve">, T_MAX),</w:t>
      </w:r>
      <w:r>
        <w:br/>
      </w:r>
      <w:r>
        <w:rPr>
          <w:rStyle w:val="NormalTok"/>
        </w:rPr>
        <w:t xml:space="preserve">        y0</w:t>
      </w:r>
      <w:r>
        <w:rPr>
          <w:rStyle w:val="OperatorTok"/>
        </w:rPr>
        <w:t xml:space="preserve">=</w:t>
      </w:r>
      <w:r>
        <w:rPr>
          <w:rStyle w:val="NormalTok"/>
        </w:rPr>
        <w:t xml:space="preserve">y0,</w:t>
      </w:r>
      <w:r>
        <w:br/>
      </w:r>
      <w:r>
        <w:rPr>
          <w:rStyle w:val="NormalTok"/>
        </w:rPr>
        <w:t xml:space="preserve">        events</w:t>
      </w:r>
      <w:r>
        <w:rPr>
          <w:rStyle w:val="OperatorTok"/>
        </w:rPr>
        <w:t xml:space="preserve">=</w:t>
      </w:r>
      <w:r>
        <w:rPr>
          <w:rStyle w:val="NormalTok"/>
        </w:rPr>
        <w:t xml:space="preserve">event_target,</w:t>
      </w:r>
      <w:r>
        <w:br/>
      </w:r>
      <w:r>
        <w:rPr>
          <w:rStyle w:val="NormalTok"/>
        </w:rPr>
        <w:t xml:space="preserve">        rtol</w:t>
      </w:r>
      <w:r>
        <w:rPr>
          <w:rStyle w:val="OperatorTok"/>
        </w:rPr>
        <w:t xml:space="preserve">=</w:t>
      </w:r>
      <w:r>
        <w:rPr>
          <w:rStyle w:val="FloatTok"/>
        </w:rPr>
        <w:t xml:space="preserve">1e-6</w:t>
      </w:r>
      <w:r>
        <w:rPr>
          <w:rStyle w:val="NormalTok"/>
        </w:rPr>
        <w:t xml:space="preserve">,</w:t>
      </w:r>
      <w:r>
        <w:br/>
      </w:r>
      <w:r>
        <w:rPr>
          <w:rStyle w:val="NormalTok"/>
        </w:rPr>
        <w:t xml:space="preserve">        atol</w:t>
      </w:r>
      <w:r>
        <w:rPr>
          <w:rStyle w:val="OperatorTok"/>
        </w:rPr>
        <w:t xml:space="preserve">=</w:t>
      </w:r>
      <w:r>
        <w:rPr>
          <w:rStyle w:val="FloatTok"/>
        </w:rPr>
        <w:t xml:space="preserve">1e-8</w:t>
      </w:r>
      <w:r>
        <w:rPr>
          <w:rStyle w:val="NormalTok"/>
        </w:rPr>
        <w:t xml:space="preserve">,</w:t>
      </w:r>
      <w:r>
        <w:br/>
      </w:r>
      <w:r>
        <w:rPr>
          <w:rStyle w:val="NormalTok"/>
        </w:rPr>
        <w:t xml:space="preserve">        max_step</w:t>
      </w:r>
      <w:r>
        <w:rPr>
          <w:rStyle w:val="OperatorTok"/>
        </w:rPr>
        <w:t xml:space="preserve">=</w:t>
      </w:r>
      <w:r>
        <w:rPr>
          <w:rStyle w:val="FloatTok"/>
        </w:rPr>
        <w:t xml:space="preserve">2.0</w:t>
      </w:r>
      <w:r>
        <w:rPr>
          <w:rStyle w:val="NormalTok"/>
        </w:rPr>
        <w:t xml:space="preserve">,</w:t>
      </w:r>
      <w:r>
        <w:br/>
      </w:r>
      <w:r>
        <w:rPr>
          <w:rStyle w:val="NormalTok"/>
        </w:rPr>
        <w:t xml:space="preserve">    )</w:t>
      </w:r>
      <w:r>
        <w:br/>
      </w:r>
      <w:r>
        <w:br/>
      </w:r>
      <w:r>
        <w:rPr>
          <w:rStyle w:val="NormalTok"/>
        </w:rPr>
        <w:t xml:space="preserve">    t </w:t>
      </w:r>
      <w:r>
        <w:rPr>
          <w:rStyle w:val="OperatorTok"/>
        </w:rPr>
        <w:t xml:space="preserve">=</w:t>
      </w:r>
      <w:r>
        <w:rPr>
          <w:rStyle w:val="NormalTok"/>
        </w:rPr>
        <w:t xml:space="preserve"> sol.t</w:t>
      </w:r>
      <w:r>
        <w:br/>
      </w:r>
      <w:r>
        <w:rPr>
          <w:rStyle w:val="NormalTok"/>
        </w:rPr>
        <w:t xml:space="preserve">    h </w:t>
      </w:r>
      <w:r>
        <w:rPr>
          <w:rStyle w:val="OperatorTok"/>
        </w:rPr>
        <w:t xml:space="preserve">=</w:t>
      </w:r>
      <w:r>
        <w:rPr>
          <w:rStyle w:val="NormalTok"/>
        </w:rPr>
        <w:t xml:space="preserve"> sol.y[</w:t>
      </w:r>
      <w:r>
        <w:rPr>
          <w:rStyle w:val="DecValTok"/>
        </w:rPr>
        <w:t xml:space="preserve">0</w:t>
      </w:r>
      <w:r>
        <w:rPr>
          <w:rStyle w:val="NormalTok"/>
        </w:rPr>
        <w:t xml:space="preserve">]</w:t>
      </w:r>
      <w:r>
        <w:br/>
      </w:r>
      <w:r>
        <w:rPr>
          <w:rStyle w:val="NormalTok"/>
        </w:rPr>
        <w:t xml:space="preserve">    q </w:t>
      </w:r>
      <w:r>
        <w:rPr>
          <w:rStyle w:val="OperatorTok"/>
        </w:rPr>
        <w:t xml:space="preserve">=</w:t>
      </w:r>
      <w:r>
        <w:rPr>
          <w:rStyle w:val="NormalTok"/>
        </w:rPr>
        <w:t xml:space="preserve"> np.maximum(sol.y[</w:t>
      </w:r>
      <w:r>
        <w:rPr>
          <w:rStyle w:val="DecValTok"/>
        </w:rPr>
        <w:t xml:space="preserve">1</w:t>
      </w:r>
      <w:r>
        <w:rPr>
          <w:rStyle w:val="NormalTok"/>
        </w:rPr>
        <w:t xml:space="preserve">], </w:t>
      </w:r>
      <w:r>
        <w:rPr>
          <w:rStyle w:val="FloatTok"/>
        </w:rPr>
        <w:t xml:space="preserve">0.0</w:t>
      </w:r>
      <w:r>
        <w:rPr>
          <w:rStyle w:val="NormalTok"/>
        </w:rPr>
        <w:t xml:space="preserve">)</w:t>
      </w:r>
      <w:r>
        <w:br/>
      </w:r>
      <w:r>
        <w:br/>
      </w:r>
      <w:r>
        <w:rPr>
          <w:rStyle w:val="NormalTok"/>
        </w:rPr>
        <w:t xml:space="preserve">    reached </w:t>
      </w:r>
      <w:r>
        <w:rPr>
          <w:rStyle w:val="OperatorTok"/>
        </w:rPr>
        <w:t xml:space="preserve">=</w:t>
      </w:r>
      <w:r>
        <w:rPr>
          <w:rStyle w:val="NormalTok"/>
        </w:rPr>
        <w:t xml:space="preserve"> </w:t>
      </w:r>
      <w:r>
        <w:rPr>
          <w:rStyle w:val="BuiltInTok"/>
        </w:rPr>
        <w:t xml:space="preserve">len</w:t>
      </w:r>
      <w:r>
        <w:rPr>
          <w:rStyle w:val="NormalTok"/>
        </w:rPr>
        <w:t xml:space="preserve">(sol.t_events[</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fill_time </w:t>
      </w:r>
      <w:r>
        <w:rPr>
          <w:rStyle w:val="OperatorTok"/>
        </w:rPr>
        <w:t xml:space="preserve">=</w:t>
      </w:r>
      <w:r>
        <w:rPr>
          <w:rStyle w:val="NormalTok"/>
        </w:rPr>
        <w:t xml:space="preserve"> </w:t>
      </w:r>
      <w:r>
        <w:rPr>
          <w:rStyle w:val="BuiltInTok"/>
        </w:rPr>
        <w:t xml:space="preserve">float</w:t>
      </w:r>
      <w:r>
        <w:rPr>
          <w:rStyle w:val="NormalTok"/>
        </w:rPr>
        <w:t xml:space="preserve">(sol.t_events[</w:t>
      </w:r>
      <w:r>
        <w:rPr>
          <w:rStyle w:val="DecValTok"/>
        </w:rPr>
        <w:t xml:space="preserve">0</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reached </w:t>
      </w:r>
      <w:r>
        <w:rPr>
          <w:rStyle w:val="ControlFlowTok"/>
        </w:rPr>
        <w:t xml:space="preserve">else</w:t>
      </w:r>
      <w:r>
        <w:rPr>
          <w:rStyle w:val="NormalTok"/>
        </w:rPr>
        <w:t xml:space="preserve"> </w:t>
      </w:r>
      <w:r>
        <w:rPr>
          <w:rStyle w:val="BuiltInTok"/>
        </w:rPr>
        <w:t xml:space="preserve">float</w:t>
      </w:r>
      <w:r>
        <w:rPr>
          <w:rStyle w:val="NormalTok"/>
        </w:rPr>
        <w:t xml:space="preserve">(t[</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KPI 计算</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rise_rate </w:t>
      </w:r>
      <w:r>
        <w:rPr>
          <w:rStyle w:val="OperatorTok"/>
        </w:rPr>
        <w:t xml:space="preserve">=</w:t>
      </w:r>
      <w:r>
        <w:rPr>
          <w:rStyle w:val="NormalTok"/>
        </w:rPr>
        <w:t xml:space="preserve"> np.gradient(h, t)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m/s -&gt; m/min</w:t>
      </w:r>
      <w:r>
        <w:br/>
      </w:r>
      <w:r>
        <w:rPr>
          <w:rStyle w:val="NormalTok"/>
        </w:rPr>
        <w:t xml:space="preserve">        q_acc </w:t>
      </w:r>
      <w:r>
        <w:rPr>
          <w:rStyle w:val="OperatorTok"/>
        </w:rPr>
        <w:t xml:space="preserve">=</w:t>
      </w:r>
      <w:r>
        <w:rPr>
          <w:rStyle w:val="NormalTok"/>
        </w:rPr>
        <w:t xml:space="preserve"> np.gradient(q, t)             </w:t>
      </w:r>
      <w:r>
        <w:rPr>
          <w:rStyle w:val="CommentTok"/>
        </w:rPr>
        <w:t xml:space="preserve"># m^3/s^2</w:t>
      </w:r>
      <w:r>
        <w:br/>
      </w:r>
      <w:r>
        <w:rPr>
          <w:rStyle w:val="NormalTok"/>
        </w:rPr>
        <w:t xml:space="preserve">    </w:t>
      </w:r>
      <w:r>
        <w:rPr>
          <w:rStyle w:val="ControlFlowTok"/>
        </w:rPr>
        <w:t xml:space="preserve">else</w:t>
      </w:r>
      <w:r>
        <w:rPr>
          <w:rStyle w:val="NormalTok"/>
        </w:rPr>
        <w:t xml:space="preserve">:</w:t>
      </w:r>
      <w:r>
        <w:br/>
      </w:r>
      <w:r>
        <w:rPr>
          <w:rStyle w:val="NormalTok"/>
        </w:rPr>
        <w:t xml:space="preserve">        rise_rate </w:t>
      </w:r>
      <w:r>
        <w:rPr>
          <w:rStyle w:val="OperatorTok"/>
        </w:rPr>
        <w:t xml:space="preserve">=</w:t>
      </w:r>
      <w:r>
        <w:rPr>
          <w:rStyle w:val="NormalTok"/>
        </w:rPr>
        <w:t xml:space="preserve"> np.array([</w:t>
      </w:r>
      <w:r>
        <w:rPr>
          <w:rStyle w:val="FloatTok"/>
        </w:rPr>
        <w:t xml:space="preserve">0.0</w:t>
      </w:r>
      <w:r>
        <w:rPr>
          <w:rStyle w:val="NormalTok"/>
        </w:rPr>
        <w:t xml:space="preserve">])</w:t>
      </w:r>
      <w:r>
        <w:br/>
      </w:r>
      <w:r>
        <w:rPr>
          <w:rStyle w:val="NormalTok"/>
        </w:rPr>
        <w:t xml:space="preserve">        q_acc </w:t>
      </w:r>
      <w:r>
        <w:rPr>
          <w:rStyle w:val="OperatorTok"/>
        </w:rPr>
        <w:t xml:space="preserve">=</w:t>
      </w:r>
      <w:r>
        <w:rPr>
          <w:rStyle w:val="NormalTok"/>
        </w:rPr>
        <w:t xml:space="preserve"> np.array([</w:t>
      </w:r>
      <w:r>
        <w:rPr>
          <w:rStyle w:val="FloatTok"/>
        </w:rPr>
        <w:t xml:space="preserve">0.0</w:t>
      </w:r>
      <w:r>
        <w:rPr>
          <w:rStyle w:val="NormalTok"/>
        </w:rPr>
        <w:t xml:space="preserve">])</w:t>
      </w:r>
      <w:r>
        <w:br/>
      </w:r>
      <w:r>
        <w:br/>
      </w:r>
      <w:r>
        <w:rPr>
          <w:rStyle w:val="NormalTok"/>
        </w:rPr>
        <w:t xml:space="preserve">    peak_q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(q))</w:t>
      </w:r>
      <w:r>
        <w:br/>
      </w:r>
      <w:r>
        <w:rPr>
          <w:rStyle w:val="NormalTok"/>
        </w:rPr>
        <w:t xml:space="preserve">    max_rise_rate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(rise_rate))</w:t>
      </w:r>
      <w:r>
        <w:br/>
      </w:r>
      <w:r>
        <w:rPr>
          <w:rStyle w:val="NormalTok"/>
        </w:rPr>
        <w:t xml:space="preserve">    max_q_acc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(np.</w:t>
      </w:r>
      <w:r>
        <w:rPr>
          <w:rStyle w:val="BuiltInTok"/>
        </w:rPr>
        <w:t xml:space="preserve">abs</w:t>
      </w:r>
      <w:r>
        <w:rPr>
          <w:rStyle w:val="NormalTok"/>
        </w:rPr>
        <w:t xml:space="preserve">(q_acc)))</w:t>
      </w:r>
      <w:r>
        <w:br/>
      </w:r>
      <w:r>
        <w:rPr>
          <w:rStyle w:val="NormalTok"/>
        </w:rPr>
        <w:t xml:space="preserve">    water_volume </w:t>
      </w:r>
      <w:r>
        <w:rPr>
          <w:rStyle w:val="OperatorTok"/>
        </w:rPr>
        <w:t xml:space="preserve">=</w:t>
      </w:r>
      <w:r>
        <w:rPr>
          <w:rStyle w:val="NormalTok"/>
        </w:rPr>
        <w:t xml:space="preserve"> A_CHAMBER </w:t>
      </w:r>
      <w:r>
        <w:rPr>
          <w:rStyle w:val="OperatorTok"/>
        </w:rPr>
        <w:t xml:space="preserve">*</w:t>
      </w:r>
      <w:r>
        <w:rPr>
          <w:rStyle w:val="NormalTok"/>
        </w:rPr>
        <w:t xml:space="preserve"> (h[</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DOWNSTREAM_LEVEL)</w:t>
      </w:r>
      <w:r>
        <w:br/>
      </w:r>
      <w:r>
        <w:br/>
      </w:r>
      <w:r>
        <w:rPr>
          <w:rStyle w:val="NormalTok"/>
        </w:rPr>
        <w:t xml:space="preserve">    </w:t>
      </w:r>
      <w:r>
        <w:rPr>
          <w:rStyle w:val="CommentTok"/>
        </w:rPr>
        <w:t xml:space="preserve"># 简化能量损失估算：∫ rho*g*Δh*Q*(1-η) dt</w:t>
      </w:r>
      <w:r>
        <w:br/>
      </w:r>
      <w:r>
        <w:rPr>
          <w:rStyle w:val="NormalTok"/>
        </w:rPr>
        <w:t xml:space="preserve">    head </w:t>
      </w:r>
      <w:r>
        <w:rPr>
          <w:rStyle w:val="OperatorTok"/>
        </w:rPr>
        <w:t xml:space="preserve">=</w:t>
      </w:r>
      <w:r>
        <w:rPr>
          <w:rStyle w:val="NormalTok"/>
        </w:rPr>
        <w:t xml:space="preserve"> np.maximum(UPSTREAM_LEVEL </w:t>
      </w:r>
      <w:r>
        <w:rPr>
          <w:rStyle w:val="OperatorTok"/>
        </w:rPr>
        <w:t xml:space="preserve">-</w:t>
      </w:r>
      <w:r>
        <w:rPr>
          <w:rStyle w:val="NormalTok"/>
        </w:rPr>
        <w:t xml:space="preserve"> h, </w:t>
      </w:r>
      <w:r>
        <w:rPr>
          <w:rStyle w:val="FloatTok"/>
        </w:rPr>
        <w:t xml:space="preserve">0.0</w:t>
      </w:r>
      <w:r>
        <w:rPr>
          <w:rStyle w:val="NormalTok"/>
        </w:rPr>
        <w:t xml:space="preserve">)</w:t>
      </w:r>
      <w:r>
        <w:br/>
      </w:r>
      <w:r>
        <w:rPr>
          <w:rStyle w:val="NormalTok"/>
        </w:rPr>
        <w:t xml:space="preserve">    energy_loss_mj </w:t>
      </w:r>
      <w:r>
        <w:rPr>
          <w:rStyle w:val="OperatorTok"/>
        </w:rPr>
        <w:t xml:space="preserve">=</w:t>
      </w:r>
      <w:r>
        <w:rPr>
          <w:rStyle w:val="NormalTok"/>
        </w:rPr>
        <w:t xml:space="preserve"> </w:t>
      </w:r>
      <w:r>
        <w:rPr>
          <w:rStyle w:val="BuiltInTok"/>
        </w:rPr>
        <w:t xml:space="preserve">float</w:t>
      </w:r>
      <w:r>
        <w:rPr>
          <w:rStyle w:val="NormalTok"/>
        </w:rPr>
        <w:t xml:space="preserve">(np.trapz(RHO </w:t>
      </w:r>
      <w:r>
        <w:rPr>
          <w:rStyle w:val="OperatorTok"/>
        </w:rPr>
        <w:t xml:space="preserve">*</w:t>
      </w:r>
      <w:r>
        <w:rPr>
          <w:rStyle w:val="NormalTok"/>
        </w:rPr>
        <w:t xml:space="preserve"> G </w:t>
      </w:r>
      <w:r>
        <w:rPr>
          <w:rStyle w:val="OperatorTok"/>
        </w:rPr>
        <w:t xml:space="preserve">*</w:t>
      </w:r>
      <w:r>
        <w:rPr>
          <w:rStyle w:val="NormalTok"/>
        </w:rPr>
        <w:t xml:space="preserve"> head </w:t>
      </w:r>
      <w:r>
        <w:rPr>
          <w:rStyle w:val="OperatorTok"/>
        </w:rPr>
        <w:t xml:space="preserve">*</w:t>
      </w:r>
      <w:r>
        <w:rPr>
          <w:rStyle w:val="NormalTok"/>
        </w:rPr>
        <w:t xml:space="preserve"> q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ETA_H), t) </w:t>
      </w:r>
      <w:r>
        <w:rPr>
          <w:rStyle w:val="OperatorTok"/>
        </w:rPr>
        <w:t xml:space="preserve">/</w:t>
      </w:r>
      <w:r>
        <w:rPr>
          <w:rStyle w:val="NormalTok"/>
        </w:rPr>
        <w:t xml:space="preserve"> </w:t>
      </w:r>
      <w:r>
        <w:rPr>
          <w:rStyle w:val="FloatTok"/>
        </w:rPr>
        <w:t xml:space="preserve">1e6</w:t>
      </w:r>
      <w:r>
        <w:rPr>
          <w:rStyle w:val="NormalTok"/>
        </w:rPr>
        <w:t xml:space="preserve">)</w:t>
      </w:r>
      <w:r>
        <w:br/>
      </w:r>
      <w:r>
        <w:br/>
      </w:r>
      <w:r>
        <w:rPr>
          <w:rStyle w:val="NormalTok"/>
        </w:rPr>
        <w:t xml:space="preserve">    feasible </w:t>
      </w:r>
      <w:r>
        <w:rPr>
          <w:rStyle w:val="OperatorTok"/>
        </w:rPr>
        <w:t xml:space="preserve">=</w:t>
      </w:r>
      <w:r>
        <w:rPr>
          <w:rStyle w:val="NormalTok"/>
        </w:rPr>
        <w:t xml:space="preserve"> reached </w:t>
      </w:r>
      <w:r>
        <w:rPr>
          <w:rStyle w:val="KeywordTok"/>
        </w:rPr>
        <w:t xml:space="preserve">and</w:t>
      </w:r>
      <w:r>
        <w:rPr>
          <w:rStyle w:val="NormalTok"/>
        </w:rPr>
        <w:t xml:space="preserve"> (max_rise_rate </w:t>
      </w:r>
      <w:r>
        <w:rPr>
          <w:rStyle w:val="OperatorTok"/>
        </w:rPr>
        <w:t xml:space="preserve">&lt;=</w:t>
      </w:r>
      <w:r>
        <w:rPr>
          <w:rStyle w:val="NormalTok"/>
        </w:rPr>
        <w:t xml:space="preserve"> MAX_RISE_RATE_LIMIT) </w:t>
      </w:r>
      <w:r>
        <w:rPr>
          <w:rStyle w:val="KeywordTok"/>
        </w:rPr>
        <w:t xml:space="preserve">and</w:t>
      </w:r>
      <w:r>
        <w:rPr>
          <w:rStyle w:val="NormalTok"/>
        </w:rPr>
        <w:t xml:space="preserve"> (peak_q </w:t>
      </w:r>
      <w:r>
        <w:rPr>
          <w:rStyle w:val="OperatorTok"/>
        </w:rPr>
        <w:t xml:space="preserve">&lt;=</w:t>
      </w:r>
      <w:r>
        <w:rPr>
          <w:rStyle w:val="NormalTok"/>
        </w:rPr>
        <w:t xml:space="preserve"> PEAK_Q_LIMIT)</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"t_open"</w:t>
      </w:r>
      <w:r>
        <w:rPr>
          <w:rStyle w:val="NormalTok"/>
        </w:rPr>
        <w:t xml:space="preserve">: </w:t>
      </w:r>
      <w:r>
        <w:rPr>
          <w:rStyle w:val="BuiltInTok"/>
        </w:rPr>
        <w:t xml:space="preserve">float</w:t>
      </w:r>
      <w:r>
        <w:rPr>
          <w:rStyle w:val="NormalTok"/>
        </w:rPr>
        <w:t xml:space="preserve">(t_open),</w:t>
      </w:r>
      <w:r>
        <w:br/>
      </w:r>
      <w:r>
        <w:rPr>
          <w:rStyle w:val="NormalTok"/>
        </w:rPr>
        <w:t xml:space="preserve">        </w:t>
      </w:r>
      <w:r>
        <w:rPr>
          <w:rStyle w:val="StringTok"/>
        </w:rPr>
        <w:t xml:space="preserve">"fill_time"</w:t>
      </w:r>
      <w:r>
        <w:rPr>
          <w:rStyle w:val="NormalTok"/>
        </w:rPr>
        <w:t xml:space="preserve">: fill_time,</w:t>
      </w:r>
      <w:r>
        <w:br/>
      </w:r>
      <w:r>
        <w:rPr>
          <w:rStyle w:val="NormalTok"/>
        </w:rPr>
        <w:t xml:space="preserve">        </w:t>
      </w:r>
      <w:r>
        <w:rPr>
          <w:rStyle w:val="StringTok"/>
        </w:rPr>
        <w:t xml:space="preserve">"peak_q"</w:t>
      </w:r>
      <w:r>
        <w:rPr>
          <w:rStyle w:val="NormalTok"/>
        </w:rPr>
        <w:t xml:space="preserve">: peak_q,</w:t>
      </w:r>
      <w:r>
        <w:br/>
      </w:r>
      <w:r>
        <w:rPr>
          <w:rStyle w:val="NormalTok"/>
        </w:rPr>
        <w:t xml:space="preserve">        </w:t>
      </w:r>
      <w:r>
        <w:rPr>
          <w:rStyle w:val="StringTok"/>
        </w:rPr>
        <w:t xml:space="preserve">"max_rise_rate"</w:t>
      </w:r>
      <w:r>
        <w:rPr>
          <w:rStyle w:val="NormalTok"/>
        </w:rPr>
        <w:t xml:space="preserve">: max_rise_rate,</w:t>
      </w:r>
      <w:r>
        <w:br/>
      </w:r>
      <w:r>
        <w:rPr>
          <w:rStyle w:val="NormalTok"/>
        </w:rPr>
        <w:t xml:space="preserve">        </w:t>
      </w:r>
      <w:r>
        <w:rPr>
          <w:rStyle w:val="StringTok"/>
        </w:rPr>
        <w:t xml:space="preserve">"max_q_acc"</w:t>
      </w:r>
      <w:r>
        <w:rPr>
          <w:rStyle w:val="NormalTok"/>
        </w:rPr>
        <w:t xml:space="preserve">: max_q_acc,</w:t>
      </w:r>
      <w:r>
        <w:br/>
      </w:r>
      <w:r>
        <w:rPr>
          <w:rStyle w:val="NormalTok"/>
        </w:rPr>
        <w:t xml:space="preserve">        </w:t>
      </w:r>
      <w:r>
        <w:rPr>
          <w:rStyle w:val="StringTok"/>
        </w:rPr>
        <w:t xml:space="preserve">"water_volume"</w:t>
      </w:r>
      <w:r>
        <w:rPr>
          <w:rStyle w:val="NormalTok"/>
        </w:rPr>
        <w:t xml:space="preserve">: </w:t>
      </w:r>
      <w:r>
        <w:rPr>
          <w:rStyle w:val="BuiltInTok"/>
        </w:rPr>
        <w:t xml:space="preserve">float</w:t>
      </w:r>
      <w:r>
        <w:rPr>
          <w:rStyle w:val="NormalTok"/>
        </w:rPr>
        <w:t xml:space="preserve">(water_volume),</w:t>
      </w:r>
      <w:r>
        <w:br/>
      </w:r>
      <w:r>
        <w:rPr>
          <w:rStyle w:val="NormalTok"/>
        </w:rPr>
        <w:t xml:space="preserve">        </w:t>
      </w:r>
      <w:r>
        <w:rPr>
          <w:rStyle w:val="StringTok"/>
        </w:rPr>
        <w:t xml:space="preserve">"energy_loss_mj"</w:t>
      </w:r>
      <w:r>
        <w:rPr>
          <w:rStyle w:val="NormalTok"/>
        </w:rPr>
        <w:t xml:space="preserve">: energy_loss_mj,</w:t>
      </w:r>
      <w:r>
        <w:br/>
      </w:r>
      <w:r>
        <w:rPr>
          <w:rStyle w:val="NormalTok"/>
        </w:rPr>
        <w:t xml:space="preserve">        </w:t>
      </w:r>
      <w:r>
        <w:rPr>
          <w:rStyle w:val="StringTok"/>
        </w:rPr>
        <w:t xml:space="preserve">"reached"</w:t>
      </w:r>
      <w:r>
        <w:rPr>
          <w:rStyle w:val="NormalTok"/>
        </w:rPr>
        <w:t xml:space="preserve">: reached,</w:t>
      </w:r>
      <w:r>
        <w:br/>
      </w:r>
      <w:r>
        <w:rPr>
          <w:rStyle w:val="NormalTok"/>
        </w:rPr>
        <w:t xml:space="preserve">        </w:t>
      </w:r>
      <w:r>
        <w:rPr>
          <w:rStyle w:val="StringTok"/>
        </w:rPr>
        <w:t xml:space="preserve">"feasible"</w:t>
      </w:r>
      <w:r>
        <w:rPr>
          <w:rStyle w:val="NormalTok"/>
        </w:rPr>
        <w:t xml:space="preserve">: feasible,</w:t>
      </w:r>
      <w:r>
        <w:br/>
      </w:r>
      <w:r>
        <w:rPr>
          <w:rStyle w:val="NormalTok"/>
        </w:rPr>
        <w:t xml:space="preserve">    }</w:t>
      </w:r>
      <w:r>
        <w:br/>
      </w:r>
      <w:r>
        <w:rPr>
          <w:rStyle w:val="NormalTok"/>
        </w:rPr>
        <w:t xml:space="preserve">    </w:t>
      </w:r>
      <w:r>
        <w:rPr>
          <w:rStyle w:val="ControlFlowTok"/>
        </w:rPr>
        <w:t xml:space="preserve">return</w:t>
      </w:r>
      <w:r>
        <w:rPr>
          <w:rStyle w:val="NormalTok"/>
        </w:rPr>
        <w:t xml:space="preserve"> t, h, q, kpi</w:t>
      </w:r>
      <w:r>
        <w:br/>
      </w:r>
      <w:r>
        <w:br/>
      </w:r>
      <w:r>
        <w:br/>
      </w:r>
      <w:r>
        <w:rPr>
          <w:rStyle w:val="KeywordTok"/>
        </w:rPr>
        <w:t xml:space="preserve">def</w:t>
      </w:r>
      <w:r>
        <w:rPr>
          <w:rStyle w:val="NormalTok"/>
        </w:rPr>
        <w:t xml:space="preserve"> objective(t_open):</w:t>
      </w:r>
      <w:r>
        <w:br/>
      </w:r>
      <w:r>
        <w:rPr>
          <w:rStyle w:val="NormalTok"/>
        </w:rPr>
        <w:t xml:space="preserve">    </w:t>
      </w:r>
      <w:r>
        <w:rPr>
          <w:rStyle w:val="CommentTok"/>
        </w:rPr>
        <w:t xml:space="preserve">"""优化目标：缩短充水时长，同时满足安全与设备约束"""</w:t>
      </w:r>
      <w:r>
        <w:br/>
      </w:r>
      <w:r>
        <w:rPr>
          <w:rStyle w:val="NormalTok"/>
        </w:rPr>
        <w:t xml:space="preserve">    _, _, _, kpi </w:t>
      </w:r>
      <w:r>
        <w:rPr>
          <w:rStyle w:val="OperatorTok"/>
        </w:rPr>
        <w:t xml:space="preserve">=</w:t>
      </w:r>
      <w:r>
        <w:rPr>
          <w:rStyle w:val="NormalTok"/>
        </w:rPr>
        <w:t xml:space="preserve"> simulate_fill(t_open)</w:t>
      </w:r>
      <w:r>
        <w:br/>
      </w:r>
      <w:r>
        <w:br/>
      </w:r>
      <w:r>
        <w:rPr>
          <w:rStyle w:val="NormalTok"/>
        </w:rPr>
        <w:t xml:space="preserve">    penalty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kpi[</w:t>
      </w:r>
      <w:r>
        <w:rPr>
          <w:rStyle w:val="StringTok"/>
        </w:rPr>
        <w:t xml:space="preserve">"reached"</w:t>
      </w:r>
      <w:r>
        <w:rPr>
          <w:rStyle w:val="NormalTok"/>
        </w:rPr>
        <w:t xml:space="preserve">]:</w:t>
      </w:r>
      <w:r>
        <w:br/>
      </w:r>
      <w:r>
        <w:rPr>
          <w:rStyle w:val="NormalTok"/>
        </w:rPr>
        <w:t xml:space="preserve">        penalty </w:t>
      </w:r>
      <w:r>
        <w:rPr>
          <w:rStyle w:val="OperatorTok"/>
        </w:rPr>
        <w:t xml:space="preserve">+=</w:t>
      </w:r>
      <w:r>
        <w:rPr>
          <w:rStyle w:val="NormalTok"/>
        </w:rPr>
        <w:t xml:space="preserve"> W_FAIL</w:t>
      </w:r>
      <w:r>
        <w:br/>
      </w:r>
      <w:r>
        <w:rPr>
          <w:rStyle w:val="NormalTok"/>
        </w:rPr>
        <w:t xml:space="preserve">    </w:t>
      </w:r>
      <w:r>
        <w:rPr>
          <w:rStyle w:val="ControlFlowTok"/>
        </w:rPr>
        <w:t xml:space="preserve">if</w:t>
      </w:r>
      <w:r>
        <w:rPr>
          <w:rStyle w:val="NormalTok"/>
        </w:rPr>
        <w:t xml:space="preserve"> kpi[</w:t>
      </w:r>
      <w:r>
        <w:rPr>
          <w:rStyle w:val="StringTok"/>
        </w:rPr>
        <w:t xml:space="preserve">"max_rise_rate"</w:t>
      </w:r>
      <w:r>
        <w:rPr>
          <w:rStyle w:val="NormalTok"/>
        </w:rPr>
        <w:t xml:space="preserve">] </w:t>
      </w:r>
      <w:r>
        <w:rPr>
          <w:rStyle w:val="OperatorTok"/>
        </w:rPr>
        <w:t xml:space="preserve">&gt;</w:t>
      </w:r>
      <w:r>
        <w:rPr>
          <w:rStyle w:val="NormalTok"/>
        </w:rPr>
        <w:t xml:space="preserve"> MAX_RISE_RATE_LIMIT:</w:t>
      </w:r>
      <w:r>
        <w:br/>
      </w:r>
      <w:r>
        <w:rPr>
          <w:rStyle w:val="NormalTok"/>
        </w:rPr>
        <w:t xml:space="preserve">        penalty </w:t>
      </w:r>
      <w:r>
        <w:rPr>
          <w:rStyle w:val="OperatorTok"/>
        </w:rPr>
        <w:t xml:space="preserve">+=</w:t>
      </w:r>
      <w:r>
        <w:rPr>
          <w:rStyle w:val="NormalTok"/>
        </w:rPr>
        <w:t xml:space="preserve"> W_RISE </w:t>
      </w:r>
      <w:r>
        <w:rPr>
          <w:rStyle w:val="OperatorTok"/>
        </w:rPr>
        <w:t xml:space="preserve">*</w:t>
      </w:r>
      <w:r>
        <w:rPr>
          <w:rStyle w:val="NormalTok"/>
        </w:rPr>
        <w:t xml:space="preserve"> (kpi[</w:t>
      </w:r>
      <w:r>
        <w:rPr>
          <w:rStyle w:val="StringTok"/>
        </w:rPr>
        <w:t xml:space="preserve">"max_rise_rate"</w:t>
      </w:r>
      <w:r>
        <w:rPr>
          <w:rStyle w:val="NormalTok"/>
        </w:rPr>
        <w:t xml:space="preserve">] </w:t>
      </w:r>
      <w:r>
        <w:rPr>
          <w:rStyle w:val="OperatorTok"/>
        </w:rPr>
        <w:t xml:space="preserve">-</w:t>
      </w:r>
      <w:r>
        <w:rPr>
          <w:rStyle w:val="NormalTok"/>
        </w:rPr>
        <w:t xml:space="preserve"> MAX_RISE_RATE_LIMIT)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kpi[</w:t>
      </w:r>
      <w:r>
        <w:rPr>
          <w:rStyle w:val="StringTok"/>
        </w:rPr>
        <w:t xml:space="preserve">"peak_q"</w:t>
      </w:r>
      <w:r>
        <w:rPr>
          <w:rStyle w:val="NormalTok"/>
        </w:rPr>
        <w:t xml:space="preserve">] </w:t>
      </w:r>
      <w:r>
        <w:rPr>
          <w:rStyle w:val="OperatorTok"/>
        </w:rPr>
        <w:t xml:space="preserve">&gt;</w:t>
      </w:r>
      <w:r>
        <w:rPr>
          <w:rStyle w:val="NormalTok"/>
        </w:rPr>
        <w:t xml:space="preserve"> PEAK_Q_LIMIT:</w:t>
      </w:r>
      <w:r>
        <w:br/>
      </w:r>
      <w:r>
        <w:rPr>
          <w:rStyle w:val="NormalTok"/>
        </w:rPr>
        <w:t xml:space="preserve">        penalty </w:t>
      </w:r>
      <w:r>
        <w:rPr>
          <w:rStyle w:val="OperatorTok"/>
        </w:rPr>
        <w:t xml:space="preserve">+=</w:t>
      </w:r>
      <w:r>
        <w:rPr>
          <w:rStyle w:val="NormalTok"/>
        </w:rPr>
        <w:t xml:space="preserve"> W_Q </w:t>
      </w:r>
      <w:r>
        <w:rPr>
          <w:rStyle w:val="OperatorTok"/>
        </w:rPr>
        <w:t xml:space="preserve">*</w:t>
      </w:r>
      <w:r>
        <w:rPr>
          <w:rStyle w:val="NormalTok"/>
        </w:rPr>
        <w:t xml:space="preserve"> (kpi[</w:t>
      </w:r>
      <w:r>
        <w:rPr>
          <w:rStyle w:val="StringTok"/>
        </w:rPr>
        <w:t xml:space="preserve">"peak_q"</w:t>
      </w:r>
      <w:r>
        <w:rPr>
          <w:rStyle w:val="NormalTok"/>
        </w:rPr>
        <w:t xml:space="preserve">] </w:t>
      </w:r>
      <w:r>
        <w:rPr>
          <w:rStyle w:val="OperatorTok"/>
        </w:rPr>
        <w:t xml:space="preserve">-</w:t>
      </w:r>
      <w:r>
        <w:rPr>
          <w:rStyle w:val="NormalTok"/>
        </w:rPr>
        <w:t xml:space="preserve"> PEAK_Q_LIMIT)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ntrolFlowTok"/>
        </w:rPr>
        <w:t xml:space="preserve">return</w:t>
      </w:r>
      <w:r>
        <w:rPr>
          <w:rStyle w:val="NormalTok"/>
        </w:rPr>
        <w:t xml:space="preserve"> kpi[</w:t>
      </w:r>
      <w:r>
        <w:rPr>
          <w:rStyle w:val="StringTok"/>
        </w:rPr>
        <w:t xml:space="preserve">"fill_time"</w:t>
      </w:r>
      <w:r>
        <w:rPr>
          <w:rStyle w:val="NormalTok"/>
        </w:rPr>
        <w:t xml:space="preserve">] </w:t>
      </w:r>
      <w:r>
        <w:rPr>
          <w:rStyle w:val="OperatorTok"/>
        </w:rPr>
        <w:t xml:space="preserve">+</w:t>
      </w:r>
      <w:r>
        <w:rPr>
          <w:rStyle w:val="NormalTok"/>
        </w:rPr>
        <w:t xml:space="preserve"> penalty</w:t>
      </w:r>
      <w:r>
        <w:br/>
      </w:r>
      <w:r>
        <w:br/>
      </w:r>
      <w:r>
        <w:br/>
      </w:r>
      <w:r>
        <w:rPr>
          <w:rStyle w:val="KeywordTok"/>
        </w:rPr>
        <w:t xml:space="preserve">def</w:t>
      </w:r>
      <w:r>
        <w:rPr>
          <w:rStyle w:val="NormalTok"/>
        </w:rPr>
        <w:t xml:space="preserve"> print_kpi_table(rows):</w:t>
      </w:r>
      <w:r>
        <w:br/>
      </w:r>
      <w:r>
        <w:rPr>
          <w:rStyle w:val="NormalTok"/>
        </w:rPr>
        <w:t xml:space="preserve">    </w:t>
      </w:r>
      <w:r>
        <w:rPr>
          <w:rStyle w:val="CommentTok"/>
        </w:rPr>
        <w:t xml:space="preserve">"""打印 KPI 结果表格"""</w:t>
      </w:r>
      <w:r>
        <w:br/>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"方案"</w:t>
      </w:r>
      <w:r>
        <w:rPr>
          <w:rStyle w:val="NormalTok"/>
        </w:rPr>
        <w:t xml:space="preserve">,</w:t>
      </w:r>
      <w:r>
        <w:br/>
      </w:r>
      <w:r>
        <w:rPr>
          <w:rStyle w:val="NormalTok"/>
        </w:rPr>
        <w:t xml:space="preserve">        </w:t>
      </w:r>
      <w:r>
        <w:rPr>
          <w:rStyle w:val="StringTok"/>
        </w:rPr>
        <w:t xml:space="preserve">"开阀时长(s)"</w:t>
      </w:r>
      <w:r>
        <w:rPr>
          <w:rStyle w:val="NormalTok"/>
        </w:rPr>
        <w:t xml:space="preserve">,</w:t>
      </w:r>
      <w:r>
        <w:br/>
      </w:r>
      <w:r>
        <w:rPr>
          <w:rStyle w:val="NormalTok"/>
        </w:rPr>
        <w:t xml:space="preserve">        </w:t>
      </w:r>
      <w:r>
        <w:rPr>
          <w:rStyle w:val="StringTok"/>
        </w:rPr>
        <w:t xml:space="preserve">"充水时长(s)"</w:t>
      </w:r>
      <w:r>
        <w:rPr>
          <w:rStyle w:val="NormalTok"/>
        </w:rPr>
        <w:t xml:space="preserve">,</w:t>
      </w:r>
      <w:r>
        <w:br/>
      </w:r>
      <w:r>
        <w:rPr>
          <w:rStyle w:val="NormalTok"/>
        </w:rPr>
        <w:t xml:space="preserve">        </w:t>
      </w:r>
      <w:r>
        <w:rPr>
          <w:rStyle w:val="StringTok"/>
        </w:rPr>
        <w:t xml:space="preserve">"峰值流量(m3/s)"</w:t>
      </w:r>
      <w:r>
        <w:rPr>
          <w:rStyle w:val="NormalTok"/>
        </w:rPr>
        <w:t xml:space="preserve">,</w:t>
      </w:r>
      <w:r>
        <w:br/>
      </w:r>
      <w:r>
        <w:rPr>
          <w:rStyle w:val="NormalTok"/>
        </w:rPr>
        <w:t xml:space="preserve">        </w:t>
      </w:r>
      <w:r>
        <w:rPr>
          <w:rStyle w:val="StringTok"/>
        </w:rPr>
        <w:t xml:space="preserve">"最大升速(m/min)"</w:t>
      </w:r>
      <w:r>
        <w:rPr>
          <w:rStyle w:val="NormalTok"/>
        </w:rPr>
        <w:t xml:space="preserve">,</w:t>
      </w:r>
      <w:r>
        <w:br/>
      </w:r>
      <w:r>
        <w:rPr>
          <w:rStyle w:val="NormalTok"/>
        </w:rPr>
        <w:t xml:space="preserve">        </w:t>
      </w:r>
      <w:r>
        <w:rPr>
          <w:rStyle w:val="StringTok"/>
        </w:rPr>
        <w:t xml:space="preserve">"耗水量(m3)"</w:t>
      </w:r>
      <w:r>
        <w:rPr>
          <w:rStyle w:val="NormalTok"/>
        </w:rPr>
        <w:t xml:space="preserve">,</w:t>
      </w:r>
      <w:r>
        <w:br/>
      </w:r>
      <w:r>
        <w:rPr>
          <w:rStyle w:val="NormalTok"/>
        </w:rPr>
        <w:t xml:space="preserve">        </w:t>
      </w:r>
      <w:r>
        <w:rPr>
          <w:rStyle w:val="StringTok"/>
        </w:rPr>
        <w:t xml:space="preserve">"能量损失(MJ)"</w:t>
      </w:r>
      <w:r>
        <w:rPr>
          <w:rStyle w:val="NormalTok"/>
        </w:rPr>
        <w:t xml:space="preserve">,</w:t>
      </w:r>
      <w:r>
        <w:br/>
      </w:r>
      <w:r>
        <w:rPr>
          <w:rStyle w:val="NormalTok"/>
        </w:rPr>
        <w:t xml:space="preserve">        </w:t>
      </w:r>
      <w:r>
        <w:rPr>
          <w:rStyle w:val="StringTok"/>
        </w:rPr>
        <w:t xml:space="preserve">"约束达标"</w:t>
      </w:r>
      <w:r>
        <w:rPr>
          <w:rStyle w:val="NormalTok"/>
        </w:rPr>
        <w:t xml:space="preserve">,</w:t>
      </w:r>
      <w:r>
        <w:br/>
      </w:r>
      <w:r>
        <w:rPr>
          <w:rStyle w:val="NormalTok"/>
        </w:rPr>
        <w:t xml:space="preserve">    ]</w:t>
      </w:r>
      <w:r>
        <w:br/>
      </w:r>
      <w:r>
        <w:rPr>
          <w:rStyle w:val="NormalTok"/>
        </w:rPr>
        <w:t xml:space="preserve">    widths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12</w:t>
      </w:r>
      <w:r>
        <w:rPr>
          <w:rStyle w:val="NormalTok"/>
        </w:rPr>
        <w:t xml:space="preserve">, </w:t>
      </w:r>
      <w:r>
        <w:rPr>
          <w:rStyle w:val="DecValTok"/>
        </w:rPr>
        <w:t xml:space="preserve">12</w:t>
      </w:r>
      <w:r>
        <w:rPr>
          <w:rStyle w:val="NormalTok"/>
        </w:rPr>
        <w:t xml:space="preserve">, </w:t>
      </w:r>
      <w:r>
        <w:rPr>
          <w:rStyle w:val="DecValTok"/>
        </w:rPr>
        <w:t xml:space="preserve">15</w:t>
      </w:r>
      <w:r>
        <w:rPr>
          <w:rStyle w:val="NormalTok"/>
        </w:rPr>
        <w:t xml:space="preserve">, </w:t>
      </w:r>
      <w:r>
        <w:rPr>
          <w:rStyle w:val="DecValTok"/>
        </w:rPr>
        <w:t xml:space="preserve">15</w:t>
      </w:r>
      <w:r>
        <w:rPr>
          <w:rStyle w:val="NormalTok"/>
        </w:rPr>
        <w:t xml:space="preserve">, </w:t>
      </w:r>
      <w:r>
        <w:rPr>
          <w:rStyle w:val="DecValTok"/>
        </w:rPr>
        <w:t xml:space="preserve">12</w:t>
      </w:r>
      <w:r>
        <w:rPr>
          <w:rStyle w:val="NormalTok"/>
        </w:rPr>
        <w:t xml:space="preserve">, </w:t>
      </w:r>
      <w:r>
        <w:rPr>
          <w:rStyle w:val="DecValTok"/>
        </w:rPr>
        <w:t xml:space="preserve">12</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KeywordTok"/>
        </w:rPr>
        <w:t xml:space="preserve">def</w:t>
      </w:r>
      <w:r>
        <w:rPr>
          <w:rStyle w:val="NormalTok"/>
        </w:rPr>
        <w:t xml:space="preserve"> fmt(vals):</w:t>
      </w:r>
      <w:r>
        <w:br/>
      </w:r>
      <w:r>
        <w:rPr>
          <w:rStyle w:val="NormalTok"/>
        </w:rPr>
        <w:t xml:space="preserve">        </w:t>
      </w:r>
      <w:r>
        <w:rPr>
          <w:rStyle w:val="ControlFlowTok"/>
        </w:rPr>
        <w:t xml:space="preserve">return</w:t>
      </w:r>
      <w:r>
        <w:rPr>
          <w:rStyle w:val="NormalTok"/>
        </w:rPr>
        <w:t xml:space="preserve"> </w:t>
      </w:r>
      <w:r>
        <w:rPr>
          <w:rStyle w:val="StringTok"/>
        </w:rPr>
        <w:t xml:space="preserve">" | "</w:t>
      </w:r>
      <w:r>
        <w:rPr>
          <w:rStyle w:val="NormalTok"/>
        </w:rPr>
        <w:t xml:space="preserve">.join(</w:t>
      </w:r>
      <w:r>
        <w:rPr>
          <w:rStyle w:val="BuiltInTok"/>
        </w:rPr>
        <w:t xml:space="preserve">str</w:t>
      </w:r>
      <w:r>
        <w:rPr>
          <w:rStyle w:val="NormalTok"/>
        </w:rPr>
        <w:t xml:space="preserve">(v).ljust(w) </w:t>
      </w:r>
      <w:r>
        <w:rPr>
          <w:rStyle w:val="ControlFlowTok"/>
        </w:rPr>
        <w:t xml:space="preserve">for</w:t>
      </w:r>
      <w:r>
        <w:rPr>
          <w:rStyle w:val="NormalTok"/>
        </w:rPr>
        <w:t xml:space="preserve"> v, w </w:t>
      </w:r>
      <w:r>
        <w:rPr>
          <w:rStyle w:val="KeywordTok"/>
        </w:rPr>
        <w:t xml:space="preserve">in</w:t>
      </w:r>
      <w:r>
        <w:rPr>
          <w:rStyle w:val="NormalTok"/>
        </w:rPr>
        <w:t xml:space="preserve"> </w:t>
      </w:r>
      <w:r>
        <w:rPr>
          <w:rStyle w:val="BuiltInTok"/>
        </w:rPr>
        <w:t xml:space="preserve">zip</w:t>
      </w:r>
      <w:r>
        <w:rPr>
          <w:rStyle w:val="NormalTok"/>
        </w:rPr>
        <w:t xml:space="preserve">(vals, widths))</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rPr>
          <w:rStyle w:val="NormalTok"/>
        </w:rPr>
        <w:t xml:space="preserve">)</w:t>
      </w:r>
      <w:r>
        <w:br/>
      </w:r>
      <w:r>
        <w:rPr>
          <w:rStyle w:val="NormalTok"/>
        </w:rPr>
        <w:t xml:space="preserve">    </w:t>
      </w:r>
      <w:r>
        <w:rPr>
          <w:rStyle w:val="BuiltInTok"/>
        </w:rPr>
        <w:t xml:space="preserve">print</w:t>
      </w:r>
      <w:r>
        <w:rPr>
          <w:rStyle w:val="NormalTok"/>
        </w:rPr>
        <w:t xml:space="preserve">(fmt(headers))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(fmt(row))</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1) 基准方案</w:t>
      </w:r>
      <w:r>
        <w:br/>
      </w:r>
      <w:r>
        <w:rPr>
          <w:rStyle w:val="NormalTok"/>
        </w:rPr>
        <w:t xml:space="preserve">    t_b, h_b, q_b, kpi_b </w:t>
      </w:r>
      <w:r>
        <w:rPr>
          <w:rStyle w:val="OperatorTok"/>
        </w:rPr>
        <w:t xml:space="preserve">=</w:t>
      </w:r>
      <w:r>
        <w:rPr>
          <w:rStyle w:val="NormalTok"/>
        </w:rPr>
        <w:t xml:space="preserve"> simulate_fill(BASELINE_OPEN_TIME)</w:t>
      </w:r>
      <w:r>
        <w:br/>
      </w:r>
      <w:r>
        <w:br/>
      </w:r>
      <w:r>
        <w:rPr>
          <w:rStyle w:val="NormalTok"/>
        </w:rPr>
        <w:t xml:space="preserve">    </w:t>
      </w:r>
      <w:r>
        <w:rPr>
          <w:rStyle w:val="CommentTok"/>
        </w:rPr>
        <w:t xml:space="preserve"># 2) 优化开阀时长</w:t>
      </w:r>
      <w:r>
        <w:br/>
      </w:r>
      <w:r>
        <w:rPr>
          <w:rStyle w:val="NormalTok"/>
        </w:rPr>
        <w:t xml:space="preserve">    result </w:t>
      </w:r>
      <w:r>
        <w:rPr>
          <w:rStyle w:val="OperatorTok"/>
        </w:rPr>
        <w:t xml:space="preserve">=</w:t>
      </w:r>
      <w:r>
        <w:rPr>
          <w:rStyle w:val="NormalTok"/>
        </w:rPr>
        <w:t xml:space="preserve"> minimize_scalar(</w:t>
      </w:r>
      <w:r>
        <w:br/>
      </w:r>
      <w:r>
        <w:rPr>
          <w:rStyle w:val="NormalTok"/>
        </w:rPr>
        <w:t xml:space="preserve">        objective,</w:t>
      </w:r>
      <w:r>
        <w:br/>
      </w:r>
      <w:r>
        <w:rPr>
          <w:rStyle w:val="NormalTok"/>
        </w:rPr>
        <w:t xml:space="preserve">        bounds</w:t>
      </w:r>
      <w:r>
        <w:rPr>
          <w:rStyle w:val="OperatorTok"/>
        </w:rPr>
        <w:t xml:space="preserve">=</w:t>
      </w:r>
      <w:r>
        <w:rPr>
          <w:rStyle w:val="NormalTok"/>
        </w:rPr>
        <w:t xml:space="preserve">OPEN_TIME_BOUNDS,</w:t>
      </w:r>
      <w:r>
        <w:br/>
      </w:r>
      <w:r>
        <w:rPr>
          <w:rStyle w:val="NormalTok"/>
        </w:rPr>
        <w:t xml:space="preserve">        method</w:t>
      </w:r>
      <w:r>
        <w:rPr>
          <w:rStyle w:val="OperatorTok"/>
        </w:rPr>
        <w:t xml:space="preserve">=</w:t>
      </w:r>
      <w:r>
        <w:rPr>
          <w:rStyle w:val="StringTok"/>
        </w:rPr>
        <w:t xml:space="preserve">"bounded"</w:t>
      </w:r>
      <w:r>
        <w:rPr>
          <w:rStyle w:val="NormalTok"/>
        </w:rPr>
        <w:t xml:space="preserve">,</w:t>
      </w:r>
      <w:r>
        <w:br/>
      </w:r>
      <w:r>
        <w:rPr>
          <w:rStyle w:val="NormalTok"/>
        </w:rPr>
        <w:t xml:space="preserve">        options</w:t>
      </w:r>
      <w:r>
        <w:rPr>
          <w:rStyle w:val="OperatorTok"/>
        </w:rPr>
        <w:t xml:space="preserve">=</w:t>
      </w:r>
      <w:r>
        <w:rPr>
          <w:rStyle w:val="NormalTok"/>
        </w:rPr>
        <w:t xml:space="preserve">{</w:t>
      </w:r>
      <w:r>
        <w:rPr>
          <w:rStyle w:val="StringTok"/>
        </w:rPr>
        <w:t xml:space="preserve">"xatol"</w:t>
      </w:r>
      <w:r>
        <w:rPr>
          <w:rStyle w:val="NormalTok"/>
        </w:rPr>
        <w:t xml:space="preserve">: </w:t>
      </w:r>
      <w:r>
        <w:rPr>
          <w:rStyle w:val="FloatTok"/>
        </w:rPr>
        <w:t xml:space="preserve">1e-2</w:t>
      </w:r>
      <w:r>
        <w:rPr>
          <w:rStyle w:val="NormalTok"/>
        </w:rPr>
        <w:t xml:space="preserve">},</w:t>
      </w:r>
      <w:r>
        <w:br/>
      </w:r>
      <w:r>
        <w:rPr>
          <w:rStyle w:val="NormalTok"/>
        </w:rPr>
        <w:t xml:space="preserve">    )</w:t>
      </w:r>
      <w:r>
        <w:br/>
      </w:r>
      <w:r>
        <w:rPr>
          <w:rStyle w:val="NormalTok"/>
        </w:rPr>
        <w:t xml:space="preserve">    best_open_time </w:t>
      </w:r>
      <w:r>
        <w:rPr>
          <w:rStyle w:val="OperatorTok"/>
        </w:rPr>
        <w:t xml:space="preserve">=</w:t>
      </w:r>
      <w:r>
        <w:rPr>
          <w:rStyle w:val="NormalTok"/>
        </w:rPr>
        <w:t xml:space="preserve"> </w:t>
      </w:r>
      <w:r>
        <w:rPr>
          <w:rStyle w:val="BuiltInTok"/>
        </w:rPr>
        <w:t xml:space="preserve">float</w:t>
      </w:r>
      <w:r>
        <w:rPr>
          <w:rStyle w:val="NormalTok"/>
        </w:rPr>
        <w:t xml:space="preserve">(result.x)</w:t>
      </w:r>
      <w:r>
        <w:br/>
      </w:r>
      <w:r>
        <w:br/>
      </w:r>
      <w:r>
        <w:rPr>
          <w:rStyle w:val="NormalTok"/>
        </w:rPr>
        <w:t xml:space="preserve">    </w:t>
      </w:r>
      <w:r>
        <w:rPr>
          <w:rStyle w:val="CommentTok"/>
        </w:rPr>
        <w:t xml:space="preserve"># 3) 优化方案</w:t>
      </w:r>
      <w:r>
        <w:br/>
      </w:r>
      <w:r>
        <w:rPr>
          <w:rStyle w:val="NormalTok"/>
        </w:rPr>
        <w:t xml:space="preserve">    t_o, h_o, q_o, kpi_o </w:t>
      </w:r>
      <w:r>
        <w:rPr>
          <w:rStyle w:val="OperatorTok"/>
        </w:rPr>
        <w:t xml:space="preserve">=</w:t>
      </w:r>
      <w:r>
        <w:rPr>
          <w:rStyle w:val="NormalTok"/>
        </w:rPr>
        <w:t xml:space="preserve"> simulate_fill(best_open_time)</w:t>
      </w:r>
      <w:r>
        <w:br/>
      </w:r>
      <w:r>
        <w:br/>
      </w:r>
      <w:r>
        <w:rPr>
          <w:rStyle w:val="NormalTok"/>
        </w:rPr>
        <w:t xml:space="preserve">    </w:t>
      </w:r>
      <w:r>
        <w:rPr>
          <w:rStyle w:val="CommentTok"/>
        </w:rPr>
        <w:t xml:space="preserve"># 4) KPI 表格打印</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"基准方案"</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kpi_b[</w:t>
      </w:r>
      <w:r>
        <w:rPr>
          <w:rStyle w:val="StringTok"/>
        </w:rPr>
        <w:t xml:space="preserve">'t_open'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kpi_b[</w:t>
      </w:r>
      <w:r>
        <w:rPr>
          <w:rStyle w:val="StringTok"/>
        </w:rPr>
        <w:t xml:space="preserve">'fill_time'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kpi_b[</w:t>
      </w:r>
      <w:r>
        <w:rPr>
          <w:rStyle w:val="StringTok"/>
        </w:rPr>
        <w:t xml:space="preserve">'peak_q'</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kpi_b[</w:t>
      </w:r>
      <w:r>
        <w:rPr>
          <w:rStyle w:val="StringTok"/>
        </w:rPr>
        <w:t xml:space="preserve">'max_rise_rate'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kpi_b[</w:t>
      </w:r>
      <w:r>
        <w:rPr>
          <w:rStyle w:val="StringTok"/>
        </w:rPr>
        <w:t xml:space="preserve">'water_volume'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kpi_b[</w:t>
      </w:r>
      <w:r>
        <w:rPr>
          <w:rStyle w:val="StringTok"/>
        </w:rPr>
        <w:t xml:space="preserve">'energy_loss_mj'</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"是"</w:t>
      </w:r>
      <w:r>
        <w:rPr>
          <w:rStyle w:val="NormalTok"/>
        </w:rPr>
        <w:t xml:space="preserve"> </w:t>
      </w:r>
      <w:r>
        <w:rPr>
          <w:rStyle w:val="ControlFlowTok"/>
        </w:rPr>
        <w:t xml:space="preserve">if</w:t>
      </w:r>
      <w:r>
        <w:rPr>
          <w:rStyle w:val="NormalTok"/>
        </w:rPr>
        <w:t xml:space="preserve"> kpi_b[</w:t>
      </w:r>
      <w:r>
        <w:rPr>
          <w:rStyle w:val="StringTok"/>
        </w:rPr>
        <w:t xml:space="preserve">"feasible"</w:t>
      </w:r>
      <w:r>
        <w:rPr>
          <w:rStyle w:val="NormalTok"/>
        </w:rPr>
        <w:t xml:space="preserve">] </w:t>
      </w:r>
      <w:r>
        <w:rPr>
          <w:rStyle w:val="ControlFlowTok"/>
        </w:rPr>
        <w:t xml:space="preserve">else</w:t>
      </w:r>
      <w:r>
        <w:rPr>
          <w:rStyle w:val="NormalTok"/>
        </w:rPr>
        <w:t xml:space="preserve"> </w:t>
      </w:r>
      <w:r>
        <w:rPr>
          <w:rStyle w:val="StringTok"/>
        </w:rPr>
        <w:t xml:space="preserve">"否"</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"优化方案"</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kpi_o[</w:t>
      </w:r>
      <w:r>
        <w:rPr>
          <w:rStyle w:val="StringTok"/>
        </w:rPr>
        <w:t xml:space="preserve">'t_open'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kpi_o[</w:t>
      </w:r>
      <w:r>
        <w:rPr>
          <w:rStyle w:val="StringTok"/>
        </w:rPr>
        <w:t xml:space="preserve">'fill_time'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kpi_o[</w:t>
      </w:r>
      <w:r>
        <w:rPr>
          <w:rStyle w:val="StringTok"/>
        </w:rPr>
        <w:t xml:space="preserve">'peak_q'</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kpi_o[</w:t>
      </w:r>
      <w:r>
        <w:rPr>
          <w:rStyle w:val="StringTok"/>
        </w:rPr>
        <w:t xml:space="preserve">'max_rise_rate'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kpi_o[</w:t>
      </w:r>
      <w:r>
        <w:rPr>
          <w:rStyle w:val="StringTok"/>
        </w:rPr>
        <w:t xml:space="preserve">'water_volume'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kpi_o[</w:t>
      </w:r>
      <w:r>
        <w:rPr>
          <w:rStyle w:val="StringTok"/>
        </w:rPr>
        <w:t xml:space="preserve">'energy_loss_mj'</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"是"</w:t>
      </w:r>
      <w:r>
        <w:rPr>
          <w:rStyle w:val="NormalTok"/>
        </w:rPr>
        <w:t xml:space="preserve"> </w:t>
      </w:r>
      <w:r>
        <w:rPr>
          <w:rStyle w:val="ControlFlowTok"/>
        </w:rPr>
        <w:t xml:space="preserve">if</w:t>
      </w:r>
      <w:r>
        <w:rPr>
          <w:rStyle w:val="NormalTok"/>
        </w:rPr>
        <w:t xml:space="preserve"> kpi_o[</w:t>
      </w:r>
      <w:r>
        <w:rPr>
          <w:rStyle w:val="StringTok"/>
        </w:rPr>
        <w:t xml:space="preserve">"feasible"</w:t>
      </w:r>
      <w:r>
        <w:rPr>
          <w:rStyle w:val="NormalTok"/>
        </w:rPr>
        <w:t xml:space="preserve">] </w:t>
      </w:r>
      <w:r>
        <w:rPr>
          <w:rStyle w:val="ControlFlowTok"/>
        </w:rPr>
        <w:t xml:space="preserve">else</w:t>
      </w:r>
      <w:r>
        <w:rPr>
          <w:rStyle w:val="NormalTok"/>
        </w:rPr>
        <w:t xml:space="preserve"> </w:t>
      </w:r>
      <w:r>
        <w:rPr>
          <w:rStyle w:val="StringTok"/>
        </w:rPr>
        <w:t xml:space="preserve">"否"</w:t>
      </w:r>
      <w:r>
        <w:rPr>
          <w:rStyle w:val="NormalTok"/>
        </w:rPr>
        <w:t xml:space="preserve">,</w:t>
      </w:r>
      <w:r>
        <w:br/>
      </w:r>
      <w:r>
        <w:rPr>
          <w:rStyle w:val="NormalTok"/>
        </w:rPr>
        <w:t xml:space="preserve">        ],</w:t>
      </w:r>
      <w:r>
        <w:br/>
      </w:r>
      <w:r>
        <w:rPr>
          <w:rStyle w:val="NormalTok"/>
        </w:rPr>
        <w:t xml:space="preserve">    ]</w:t>
      </w:r>
      <w:r>
        <w:br/>
      </w:r>
      <w:r>
        <w:rPr>
          <w:rStyle w:val="NormalTok"/>
        </w:rPr>
        <w:t xml:space="preserve">    print_kpi_table(rows)</w:t>
      </w:r>
      <w:r>
        <w:br/>
      </w:r>
      <w:r>
        <w:br/>
      </w:r>
      <w:r>
        <w:rPr>
          <w:rStyle w:val="NormalTok"/>
        </w:rPr>
        <w:t xml:space="preserve">    </w:t>
      </w:r>
      <w:r>
        <w:rPr>
          <w:rStyle w:val="CommentTok"/>
        </w:rPr>
        <w:t xml:space="preserve"># 5) 绘图</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11</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axes[</w:t>
      </w:r>
      <w:r>
        <w:rPr>
          <w:rStyle w:val="DecValTok"/>
        </w:rPr>
        <w:t xml:space="preserve">0</w:t>
      </w:r>
      <w:r>
        <w:rPr>
          <w:rStyle w:val="NormalTok"/>
        </w:rPr>
        <w:t xml:space="preserve">].plot(t_b </w:t>
      </w:r>
      <w:r>
        <w:rPr>
          <w:rStyle w:val="OperatorTok"/>
        </w:rPr>
        <w:t xml:space="preserve">/</w:t>
      </w:r>
      <w:r>
        <w:rPr>
          <w:rStyle w:val="NormalTok"/>
        </w:rPr>
        <w:t xml:space="preserve"> </w:t>
      </w:r>
      <w:r>
        <w:rPr>
          <w:rStyle w:val="FloatTok"/>
        </w:rPr>
        <w:t xml:space="preserve">60.0</w:t>
      </w:r>
      <w:r>
        <w:rPr>
          <w:rStyle w:val="NormalTok"/>
        </w:rPr>
        <w:t xml:space="preserve">, h_b, label</w:t>
      </w:r>
      <w:r>
        <w:rPr>
          <w:rStyle w:val="OperatorTok"/>
        </w:rPr>
        <w:t xml:space="preserve">=</w:t>
      </w:r>
      <w:r>
        <w:rPr>
          <w:rStyle w:val="StringTok"/>
        </w:rPr>
        <w:t xml:space="preserve">"基准"</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].plot(t_o </w:t>
      </w:r>
      <w:r>
        <w:rPr>
          <w:rStyle w:val="OperatorTok"/>
        </w:rPr>
        <w:t xml:space="preserve">/</w:t>
      </w:r>
      <w:r>
        <w:rPr>
          <w:rStyle w:val="NormalTok"/>
        </w:rPr>
        <w:t xml:space="preserve"> </w:t>
      </w:r>
      <w:r>
        <w:rPr>
          <w:rStyle w:val="FloatTok"/>
        </w:rPr>
        <w:t xml:space="preserve">60.0</w:t>
      </w:r>
      <w:r>
        <w:rPr>
          <w:rStyle w:val="NormalTok"/>
        </w:rPr>
        <w:t xml:space="preserve">, h_o, label</w:t>
      </w:r>
      <w:r>
        <w:rPr>
          <w:rStyle w:val="OperatorTok"/>
        </w:rPr>
        <w:t xml:space="preserve">=</w:t>
      </w:r>
      <w:r>
        <w:rPr>
          <w:rStyle w:val="StringTok"/>
        </w:rPr>
        <w:t xml:space="preserve">"优化"</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].axhline(TARGET_LEVEL,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"目标水位"</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"闸室水位 (m)"</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"船闸输水系统充水仿真（第2章 2.1）"</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].legend()</w:t>
      </w:r>
      <w:r>
        <w:br/>
      </w:r>
      <w:r>
        <w:br/>
      </w:r>
      <w:r>
        <w:rPr>
          <w:rStyle w:val="NormalTok"/>
        </w:rPr>
        <w:t xml:space="preserve">    axes[</w:t>
      </w:r>
      <w:r>
        <w:rPr>
          <w:rStyle w:val="DecValTok"/>
        </w:rPr>
        <w:t xml:space="preserve">1</w:t>
      </w:r>
      <w:r>
        <w:rPr>
          <w:rStyle w:val="NormalTok"/>
        </w:rPr>
        <w:t xml:space="preserve">].plot(t_b </w:t>
      </w:r>
      <w:r>
        <w:rPr>
          <w:rStyle w:val="OperatorTok"/>
        </w:rPr>
        <w:t xml:space="preserve">/</w:t>
      </w:r>
      <w:r>
        <w:rPr>
          <w:rStyle w:val="NormalTok"/>
        </w:rPr>
        <w:t xml:space="preserve"> </w:t>
      </w:r>
      <w:r>
        <w:rPr>
          <w:rStyle w:val="FloatTok"/>
        </w:rPr>
        <w:t xml:space="preserve">60.0</w:t>
      </w:r>
      <w:r>
        <w:rPr>
          <w:rStyle w:val="NormalTok"/>
        </w:rPr>
        <w:t xml:space="preserve">, q_b, label</w:t>
      </w:r>
      <w:r>
        <w:rPr>
          <w:rStyle w:val="OperatorTok"/>
        </w:rPr>
        <w:t xml:space="preserve">=</w:t>
      </w:r>
      <w:r>
        <w:rPr>
          <w:rStyle w:val="StringTok"/>
        </w:rPr>
        <w:t xml:space="preserve">"基准"</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].plot(t_o </w:t>
      </w:r>
      <w:r>
        <w:rPr>
          <w:rStyle w:val="OperatorTok"/>
        </w:rPr>
        <w:t xml:space="preserve">/</w:t>
      </w:r>
      <w:r>
        <w:rPr>
          <w:rStyle w:val="NormalTok"/>
        </w:rPr>
        <w:t xml:space="preserve"> </w:t>
      </w:r>
      <w:r>
        <w:rPr>
          <w:rStyle w:val="FloatTok"/>
        </w:rPr>
        <w:t xml:space="preserve">60.0</w:t>
      </w:r>
      <w:r>
        <w:rPr>
          <w:rStyle w:val="NormalTok"/>
        </w:rPr>
        <w:t xml:space="preserve">, q_o, label</w:t>
      </w:r>
      <w:r>
        <w:rPr>
          <w:rStyle w:val="OperatorTok"/>
        </w:rPr>
        <w:t xml:space="preserve">=</w:t>
      </w:r>
      <w:r>
        <w:rPr>
          <w:rStyle w:val="StringTok"/>
        </w:rPr>
        <w:t xml:space="preserve">"优化"</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].axhline(PEAK_Q_LIMIT,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"峰值流量约束"</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"流量 Q (m3/s)"</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br/>
      </w:r>
      <w:r>
        <w:rPr>
          <w:rStyle w:val="NormalTok"/>
        </w:rPr>
        <w:t xml:space="preserve">    t_end </w:t>
      </w:r>
      <w:r>
        <w:rPr>
          <w:rStyle w:val="OperatorTok"/>
        </w:rPr>
        <w:t xml:space="preserve">=</w:t>
      </w:r>
      <w:r>
        <w:rPr>
          <w:rStyle w:val="NormalTok"/>
        </w:rPr>
        <w:t xml:space="preserve"> </w:t>
      </w:r>
      <w:r>
        <w:rPr>
          <w:rStyle w:val="BuiltInTok"/>
        </w:rPr>
        <w:t xml:space="preserve">max</w:t>
      </w:r>
      <w:r>
        <w:rPr>
          <w:rStyle w:val="NormalTok"/>
        </w:rPr>
        <w:t xml:space="preserve">(t_b[</w:t>
      </w:r>
      <w:r>
        <w:rPr>
          <w:rStyle w:val="OperatorTok"/>
        </w:rPr>
        <w:t xml:space="preserve">-</w:t>
      </w:r>
      <w:r>
        <w:rPr>
          <w:rStyle w:val="DecValTok"/>
        </w:rPr>
        <w:t xml:space="preserve">1</w:t>
      </w:r>
      <w:r>
        <w:rPr>
          <w:rStyle w:val="NormalTok"/>
        </w:rPr>
        <w:t xml:space="preserve">], t_o[</w:t>
      </w:r>
      <w:r>
        <w:rPr>
          <w:rStyle w:val="OperatorTok"/>
        </w:rPr>
        <w:t xml:space="preserve">-</w:t>
      </w:r>
      <w:r>
        <w:rPr>
          <w:rStyle w:val="DecValTok"/>
        </w:rPr>
        <w:t xml:space="preserve">1</w:t>
      </w:r>
      <w:r>
        <w:rPr>
          <w:rStyle w:val="NormalTok"/>
        </w:rPr>
        <w:t xml:space="preserve">])</w:t>
      </w:r>
      <w:r>
        <w:br/>
      </w:r>
      <w:r>
        <w:rPr>
          <w:rStyle w:val="NormalTok"/>
        </w:rPr>
        <w:t xml:space="preserve">    t_show </w:t>
      </w:r>
      <w:r>
        <w:rPr>
          <w:rStyle w:val="OperatorTok"/>
        </w:rPr>
        <w:t xml:space="preserve">=</w:t>
      </w:r>
      <w:r>
        <w:rPr>
          <w:rStyle w:val="NormalTok"/>
        </w:rPr>
        <w:t xml:space="preserve"> np.linspace(</w:t>
      </w:r>
      <w:r>
        <w:rPr>
          <w:rStyle w:val="DecValTok"/>
        </w:rPr>
        <w:t xml:space="preserve">0</w:t>
      </w:r>
      <w:r>
        <w:rPr>
          <w:rStyle w:val="NormalTok"/>
        </w:rPr>
        <w:t xml:space="preserve">, t_end, </w:t>
      </w:r>
      <w:r>
        <w:rPr>
          <w:rStyle w:val="DecValTok"/>
        </w:rPr>
        <w:t xml:space="preserve">500</w:t>
      </w:r>
      <w:r>
        <w:rPr>
          <w:rStyle w:val="NormalTok"/>
        </w:rPr>
        <w:t xml:space="preserve">)</w:t>
      </w:r>
      <w:r>
        <w:br/>
      </w:r>
      <w:r>
        <w:rPr>
          <w:rStyle w:val="NormalTok"/>
        </w:rPr>
        <w:t xml:space="preserve">    axes[</w:t>
      </w:r>
      <w:r>
        <w:rPr>
          <w:rStyle w:val="DecValTok"/>
        </w:rPr>
        <w:t xml:space="preserve">2</w:t>
      </w:r>
      <w:r>
        <w:rPr>
          <w:rStyle w:val="NormalTok"/>
        </w:rPr>
        <w:t xml:space="preserve">].plot(t_show </w:t>
      </w:r>
      <w:r>
        <w:rPr>
          <w:rStyle w:val="OperatorTok"/>
        </w:rPr>
        <w:t xml:space="preserve">/</w:t>
      </w:r>
      <w:r>
        <w:rPr>
          <w:rStyle w:val="NormalTok"/>
        </w:rPr>
        <w:t xml:space="preserve"> </w:t>
      </w:r>
      <w:r>
        <w:rPr>
          <w:rStyle w:val="FloatTok"/>
        </w:rPr>
        <w:t xml:space="preserve">60.0</w:t>
      </w:r>
      <w:r>
        <w:rPr>
          <w:rStyle w:val="NormalTok"/>
        </w:rPr>
        <w:t xml:space="preserve">, valve_ratio(t_show, kpi_b[</w:t>
      </w:r>
      <w:r>
        <w:rPr>
          <w:rStyle w:val="StringTok"/>
        </w:rPr>
        <w:t xml:space="preserve">"t_open"</w:t>
      </w:r>
      <w:r>
        <w:rPr>
          <w:rStyle w:val="NormalTok"/>
        </w:rPr>
        <w:t xml:space="preserve">]), label</w:t>
      </w:r>
      <w:r>
        <w:rPr>
          <w:rStyle w:val="OperatorTok"/>
        </w:rPr>
        <w:t xml:space="preserve">=</w:t>
      </w:r>
      <w:r>
        <w:rPr>
          <w:rStyle w:val="StringTok"/>
        </w:rPr>
        <w:t xml:space="preserve">"基准开度"</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2</w:t>
      </w:r>
      <w:r>
        <w:rPr>
          <w:rStyle w:val="NormalTok"/>
        </w:rPr>
        <w:t xml:space="preserve">].plot(t_show </w:t>
      </w:r>
      <w:r>
        <w:rPr>
          <w:rStyle w:val="OperatorTok"/>
        </w:rPr>
        <w:t xml:space="preserve">/</w:t>
      </w:r>
      <w:r>
        <w:rPr>
          <w:rStyle w:val="NormalTok"/>
        </w:rPr>
        <w:t xml:space="preserve"> </w:t>
      </w:r>
      <w:r>
        <w:rPr>
          <w:rStyle w:val="FloatTok"/>
        </w:rPr>
        <w:t xml:space="preserve">60.0</w:t>
      </w:r>
      <w:r>
        <w:rPr>
          <w:rStyle w:val="NormalTok"/>
        </w:rPr>
        <w:t xml:space="preserve">, valve_ratio(t_show, kpi_o[</w:t>
      </w:r>
      <w:r>
        <w:rPr>
          <w:rStyle w:val="StringTok"/>
        </w:rPr>
        <w:t xml:space="preserve">"t_open"</w:t>
      </w:r>
      <w:r>
        <w:rPr>
          <w:rStyle w:val="NormalTok"/>
        </w:rPr>
        <w:t xml:space="preserve">]), label</w:t>
      </w:r>
      <w:r>
        <w:rPr>
          <w:rStyle w:val="OperatorTok"/>
        </w:rPr>
        <w:t xml:space="preserve">=</w:t>
      </w:r>
      <w:r>
        <w:rPr>
          <w:rStyle w:val="StringTok"/>
        </w:rPr>
        <w:t xml:space="preserve">"优化开度"</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"阀门开度 (0~1)"</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"时间 (min)"</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2</w:t>
      </w:r>
      <w:r>
        <w:rPr>
          <w:rStyle w:val="NormalTok"/>
        </w:rPr>
        <w:t xml:space="preserve">].legend()</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这段代码对应“2.1</w:t>
      </w:r>
      <w:r>
        <w:t xml:space="preserve"> </w:t>
      </w:r>
      <w:r>
        <w:rPr>
          <w:rFonts w:hint="eastAsia"/>
        </w:rPr>
        <w:t xml:space="preserve">基本概念与理论框架”的核心思想：先建立可解释的物理模型，再通过指标体系做方案比较。脚本把船闸充水过程拆成两个状态量：闸室水位</w:t>
      </w:r>
      <w:r>
        <w:t xml:space="preserve"> </w:t>
      </w:r>
      <w:r>
        <w:rPr>
          <w:rStyle w:val="VerbatimChar"/>
        </w:rPr>
        <w:t xml:space="preserve">h</w:t>
      </w:r>
      <w:r>
        <w:t xml:space="preserve"> </w:t>
      </w:r>
      <w:r>
        <w:rPr>
          <w:rFonts w:hint="eastAsia"/>
        </w:rPr>
        <w:t xml:space="preserve">与实际流量</w:t>
      </w:r>
      <w:r>
        <w:t xml:space="preserve"> </w:t>
      </w:r>
      <w:r>
        <w:rPr>
          <w:rStyle w:val="VerbatimChar"/>
        </w:rPr>
        <w:t xml:space="preserve">q</w:t>
      </w:r>
      <w:r>
        <w:rPr>
          <w:rFonts w:hint="eastAsia"/>
        </w:rPr>
        <w:t xml:space="preserve">。其中</w:t>
      </w:r>
      <w:r>
        <w:t xml:space="preserve"> </w:t>
      </w:r>
      <w:r>
        <w:rPr>
          <w:rStyle w:val="VerbatimChar"/>
        </w:rPr>
        <w:t xml:space="preserve">q_eq</w:t>
      </w:r>
      <w:r>
        <w:t xml:space="preserve"> </w:t>
      </w:r>
      <w:r>
        <w:rPr>
          <w:rFonts w:hint="eastAsia"/>
        </w:rPr>
        <w:t xml:space="preserve">由伯努利关系给出，表达“压差越大、开度越大、流量越大”；</w:t>
      </w:r>
      <w:r>
        <w:rPr>
          <w:rStyle w:val="VerbatimChar"/>
        </w:rPr>
        <w:t xml:space="preserve">dh/dt=q/A_CHAMBER</w:t>
      </w:r>
      <w:r>
        <w:t xml:space="preserve"> </w:t>
      </w:r>
      <w:r>
        <w:rPr>
          <w:rFonts w:hint="eastAsia"/>
        </w:rPr>
        <w:t xml:space="preserve">则来自连续方程，体现流量对水位变化的直接驱动。为了避免把系统简化成“瞬时到位”的不现实模型，代码加入</w:t>
      </w:r>
      <w:r>
        <w:t xml:space="preserve"> </w:t>
      </w:r>
      <w:r>
        <w:rPr>
          <w:rStyle w:val="VerbatimChar"/>
        </w:rPr>
        <w:t xml:space="preserve">TAU_Q</w:t>
      </w:r>
      <w:r>
        <w:rPr>
          <w:rFonts w:hint="eastAsia"/>
        </w:rPr>
        <w:t xml:space="preserve">，用一阶惯性表示输水廊道、阀门、局部阻力共同导致的流量响应滞后，这正是工程自动化建模里常见的“可控简化”。</w:t>
      </w:r>
    </w:p>
    <w:p>
      <w:pPr>
        <w:pStyle w:val="BodyText"/>
      </w:pPr>
      <w:r>
        <w:rPr>
          <w:rFonts w:hint="eastAsia"/>
        </w:rPr>
        <w:t xml:space="preserve">控制变量选为“阀门达到全开所需时间</w:t>
      </w:r>
      <w:r>
        <w:t xml:space="preserve"> </w:t>
      </w:r>
      <w:r>
        <w:rPr>
          <w:rStyle w:val="VerbatimChar"/>
        </w:rPr>
        <w:t xml:space="preserve">t_open</w:t>
      </w:r>
      <w:r>
        <w:rPr>
          <w:rFonts w:hint="eastAsia"/>
        </w:rPr>
        <w:t xml:space="preserve">”。这比直接优化每秒开度更稳健，参数少、可解释性强，适合教材教学。</w:t>
      </w:r>
      <w:r>
        <w:rPr>
          <w:rStyle w:val="VerbatimChar"/>
        </w:rPr>
        <w:t xml:space="preserve">valve_ratio</w:t>
      </w:r>
      <w:r>
        <w:t xml:space="preserve"> </w:t>
      </w:r>
      <w:r>
        <w:rPr>
          <w:rFonts w:hint="eastAsia"/>
        </w:rPr>
        <w:t xml:space="preserve">采用线性开阀，便于学生看出“开阀快慢”对峰值流量和水位爬升速度的影响。模型终止条件由事件函数</w:t>
      </w:r>
      <w:r>
        <w:t xml:space="preserve"> </w:t>
      </w:r>
      <w:r>
        <w:rPr>
          <w:rStyle w:val="VerbatimChar"/>
        </w:rPr>
        <w:t xml:space="preserve">event_target</w:t>
      </w:r>
      <w:r>
        <w:t xml:space="preserve"> </w:t>
      </w:r>
      <w:r>
        <w:rPr>
          <w:rFonts w:hint="eastAsia"/>
        </w:rPr>
        <w:t xml:space="preserve">完成，当水位达到</w:t>
      </w:r>
      <w:r>
        <w:t xml:space="preserve"> </w:t>
      </w:r>
      <w:r>
        <w:rPr>
          <w:rStyle w:val="VerbatimChar"/>
        </w:rPr>
        <w:t xml:space="preserve">TARGET_LEVEL</w:t>
      </w:r>
      <w:r>
        <w:t xml:space="preserve"> </w:t>
      </w:r>
      <w:r>
        <w:rPr>
          <w:rFonts w:hint="eastAsia"/>
        </w:rPr>
        <w:t xml:space="preserve">自动停算，这样得到的</w:t>
      </w:r>
      <w:r>
        <w:t xml:space="preserve"> </w:t>
      </w:r>
      <w:r>
        <w:rPr>
          <w:rStyle w:val="VerbatimChar"/>
        </w:rPr>
        <w:t xml:space="preserve">fill_time</w:t>
      </w:r>
      <w:r>
        <w:t xml:space="preserve"> </w:t>
      </w:r>
      <w:r>
        <w:rPr>
          <w:rFonts w:hint="eastAsia"/>
        </w:rPr>
        <w:t xml:space="preserve">就是直观的调度效率指标。</w:t>
      </w:r>
    </w:p>
    <w:p>
      <w:pPr>
        <w:pStyle w:val="BodyText"/>
      </w:pPr>
      <w:r>
        <w:t xml:space="preserve">KPI </w:t>
      </w:r>
      <w:r>
        <w:rPr>
          <w:rFonts w:hint="eastAsia"/>
        </w:rPr>
        <w:t xml:space="preserve">设计强调“效率-安全-能耗”三维平衡：</w:t>
      </w:r>
      <w:r>
        <w:rPr>
          <w:rStyle w:val="VerbatimChar"/>
        </w:rPr>
        <w:t xml:space="preserve">fill_time</w:t>
      </w:r>
      <w:r>
        <w:t xml:space="preserve"> </w:t>
      </w:r>
      <w:r>
        <w:rPr>
          <w:rFonts w:hint="eastAsia"/>
        </w:rPr>
        <w:t xml:space="preserve">衡量效率；</w:t>
      </w:r>
      <w:r>
        <w:rPr>
          <w:rStyle w:val="VerbatimChar"/>
        </w:rPr>
        <w:t xml:space="preserve">max_rise_rate</w:t>
      </w:r>
      <w:r>
        <w:t xml:space="preserve"> </w:t>
      </w:r>
      <w:r>
        <w:rPr>
          <w:rFonts w:hint="eastAsia"/>
        </w:rPr>
        <w:t xml:space="preserve">约束船舶受力与系泊安全；</w:t>
      </w:r>
      <w:r>
        <w:rPr>
          <w:rStyle w:val="VerbatimChar"/>
        </w:rPr>
        <w:t xml:space="preserve">peak_q</w:t>
      </w:r>
      <w:r>
        <w:t xml:space="preserve"> </w:t>
      </w:r>
      <w:r>
        <w:rPr>
          <w:rFonts w:hint="eastAsia"/>
        </w:rPr>
        <w:t xml:space="preserve">约束设备与廊道工况；</w:t>
      </w:r>
      <w:r>
        <w:rPr>
          <w:rStyle w:val="VerbatimChar"/>
        </w:rPr>
        <w:t xml:space="preserve">energy_loss_mj</w:t>
      </w:r>
      <w:r>
        <w:t xml:space="preserve"> </w:t>
      </w:r>
      <w:r>
        <w:rPr>
          <w:rFonts w:hint="eastAsia"/>
        </w:rPr>
        <w:t xml:space="preserve">反映水力损失水平。脚本同时计算</w:t>
      </w:r>
      <w:r>
        <w:t xml:space="preserve"> </w:t>
      </w:r>
      <w:r>
        <w:rPr>
          <w:rStyle w:val="VerbatimChar"/>
        </w:rPr>
        <w:t xml:space="preserve">water_volume</w:t>
      </w:r>
      <w:r>
        <w:t xml:space="preserve"> </w:t>
      </w:r>
      <w:r>
        <w:rPr>
          <w:rFonts w:hint="eastAsia"/>
        </w:rPr>
        <w:t xml:space="preserve">与</w:t>
      </w:r>
      <w:r>
        <w:t xml:space="preserve"> </w:t>
      </w:r>
      <w:r>
        <w:rPr>
          <w:rStyle w:val="VerbatimChar"/>
        </w:rPr>
        <w:t xml:space="preserve">max_q_acc</w:t>
      </w:r>
      <w:r>
        <w:rPr>
          <w:rFonts w:hint="eastAsia"/>
        </w:rPr>
        <w:t xml:space="preserve">，便于扩展到更细的舒适性或结构冲击分析。优化部分用</w:t>
      </w:r>
      <w:r>
        <w:t xml:space="preserve"> </w:t>
      </w:r>
      <w:r>
        <w:rPr>
          <w:rStyle w:val="VerbatimChar"/>
        </w:rPr>
        <w:t xml:space="preserve">minimize_scalar</w:t>
      </w:r>
      <w:r>
        <w:t xml:space="preserve"> </w:t>
      </w:r>
      <w:r>
        <w:rPr>
          <w:rFonts w:hint="eastAsia"/>
        </w:rPr>
        <w:t xml:space="preserve">在给定边界内搜索最优</w:t>
      </w:r>
      <w:r>
        <w:t xml:space="preserve"> </w:t>
      </w:r>
      <w:r>
        <w:rPr>
          <w:rStyle w:val="VerbatimChar"/>
        </w:rPr>
        <w:t xml:space="preserve">t_open</w:t>
      </w:r>
      <w:r>
        <w:rPr>
          <w:rFonts w:hint="eastAsia"/>
        </w:rPr>
        <w:t xml:space="preserve">，目标函数是“时间最短</w:t>
      </w:r>
      <w:r>
        <w:t xml:space="preserve"> + </w:t>
      </w:r>
      <w:r>
        <w:rPr>
          <w:rFonts w:hint="eastAsia"/>
        </w:rPr>
        <w:t xml:space="preserve">约束惩罚项”。如果超出安全上升速率或峰值流量，就会被惩罚，最终逼近一个可运行、可达标的折中解，而不是单纯追求最快。</w:t>
      </w:r>
    </w:p>
    <w:p>
      <w:pPr>
        <w:pStyle w:val="BodyText"/>
      </w:pPr>
      <w:r>
        <w:rPr>
          <w:rFonts w:hint="eastAsia"/>
        </w:rPr>
        <w:t xml:space="preserve">输出层面，代码先打印表格，再画三联图。表格用于教材中的定量对比，能直接写进章节实验结果；图1看水位轨迹是否平稳到达目标，图2看流量峰值是否越限，图3看基准与优化开度策略差异。这样形成“模型-控制-评价-可视化”的完整闭环，既能用于课堂讲解，也能作为后续第3章（调度策略）或第4章（自动控制实现）的输入基础。若用于真实工程，只需替换几何参数、糙率/阻力标定值和约束阈值，即可快速迁移。补充说明：我在当前环境无法直接执行脚本，但代码结构与依赖符合</w:t>
      </w:r>
      <w:r>
        <w:t xml:space="preserve"> </w:t>
      </w:r>
      <w:r>
        <w:rPr>
          <w:rStyle w:val="VerbatimChar"/>
        </w:rPr>
        <w:t xml:space="preserve">numpy/scipy/matplotlib</w:t>
      </w:r>
      <w:r>
        <w:t xml:space="preserve"> </w:t>
      </w:r>
      <w:r>
        <w:rPr>
          <w:rFonts w:hint="eastAsia"/>
        </w:rPr>
        <w:t xml:space="preserve">常规运行方式。</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figures/ch02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2" Target="figures/ch02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2026-03-21T06:35:13Z</dcterms:created>
  <dcterms:modified xsi:type="dcterms:W3CDTF">2026-03-21T06:35:13Z</dcterms:modified>
</cp:coreProperties>
</file>

<file path=docProps/custom.xml><?xml version="1.0" encoding="utf-8"?>
<Properties xmlns="http://schemas.openxmlformats.org/officeDocument/2006/custom-properties" xmlns:vt="http://schemas.openxmlformats.org/officeDocument/2006/docPropsVTypes"/>
</file>