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6" w:name="第-3-章-梯级水库群的中长期优化调度"/>
    <w:p>
      <w:pPr>
        <w:pStyle w:val="Heading1"/>
      </w:pPr>
      <w:r>
        <w:rPr>
          <w:rStyle w:val="SectionNumber"/>
        </w:rPr>
        <w:t xml:space="preserve">1</w:t>
      </w:r>
      <w:r>
        <w:tab/>
      </w:r>
      <w:r>
        <w:rPr>
          <w:rFonts w:hint="eastAsia"/>
        </w:rPr>
        <w:t xml:space="preserve">第</w:t>
      </w:r>
      <w:r>
        <w:t xml:space="preserve"> 3 </w:t>
      </w:r>
      <w:r>
        <w:rPr>
          <w:rFonts w:hint="eastAsia"/>
        </w:rPr>
        <w:t xml:space="preserve">章</w:t>
      </w:r>
      <w:r>
        <w:t xml:space="preserve"> </w:t>
      </w:r>
      <w:r>
        <w:rPr>
          <w:rFonts w:hint="eastAsia"/>
        </w:rPr>
        <w:t xml:space="preserve">梯级水库群的中长期优化调度</w:t>
      </w:r>
    </w:p>
    <w:bookmarkStart w:id="10" w:name="学习目标"/>
    <w:p>
      <w:pPr>
        <w:pStyle w:val="Heading2"/>
      </w:pPr>
      <w:r>
        <w:rPr>
          <w:rStyle w:val="SectionNumber"/>
        </w:rPr>
        <w:t xml:space="preserve">1.1</w:t>
      </w:r>
      <w:r>
        <w:tab/>
      </w:r>
      <w:r>
        <w:rPr>
          <w:rFonts w:hint="eastAsia"/>
        </w:rPr>
        <w:t xml:space="preserve">学习目标</w:t>
      </w:r>
    </w:p>
    <w:p>
      <w:pPr>
        <w:pStyle w:val="FirstParagraph"/>
      </w:pPr>
      <w:r>
        <w:t xml:space="preserve">!</w:t>
      </w:r>
      <w:hyperlink r:id="rId9">
        <w:r>
          <w:rPr>
            <w:rStyle w:val="Hyperlink"/>
            <w:rFonts w:hint="eastAsia"/>
          </w:rPr>
          <w:t xml:space="preserve">本章概念图</w:t>
        </w:r>
      </w:hyperlink>
    </w:p>
    <w:p>
      <w:pPr>
        <w:pStyle w:val="Compact"/>
        <w:numPr>
          <w:ilvl w:val="0"/>
          <w:numId w:val="1001"/>
        </w:numPr>
      </w:pPr>
      <w:r>
        <w:rPr>
          <w:rFonts w:hint="eastAsia"/>
        </w:rPr>
        <w:t xml:space="preserve">理解水库调度的基本目标与约束条件，掌握水库水量平衡方程</w:t>
      </w:r>
    </w:p>
    <w:p>
      <w:pPr>
        <w:pStyle w:val="Compact"/>
        <w:numPr>
          <w:ilvl w:val="0"/>
          <w:numId w:val="1001"/>
        </w:numPr>
      </w:pPr>
      <w:r>
        <w:rPr>
          <w:rFonts w:hint="eastAsia"/>
        </w:rPr>
        <w:t xml:space="preserve">掌握动态规划（DP）在水库优化调度中的应用原理，能够推导</w:t>
      </w:r>
      <w:r>
        <w:t xml:space="preserve"> Bellman </w:t>
      </w:r>
      <w:r>
        <w:rPr>
          <w:rFonts w:hint="eastAsia"/>
        </w:rPr>
        <w:t xml:space="preserve">递推方程</w:t>
      </w:r>
    </w:p>
    <w:p>
      <w:pPr>
        <w:pStyle w:val="Compact"/>
        <w:numPr>
          <w:ilvl w:val="0"/>
          <w:numId w:val="1001"/>
        </w:numPr>
      </w:pPr>
      <w:r>
        <w:rPr>
          <w:rFonts w:hint="eastAsia"/>
        </w:rPr>
        <w:t xml:space="preserve">了解状态空间离散化策略及其对求解精度的影响</w:t>
      </w:r>
    </w:p>
    <w:p>
      <w:pPr>
        <w:pStyle w:val="Compact"/>
        <w:numPr>
          <w:ilvl w:val="0"/>
          <w:numId w:val="1001"/>
        </w:numPr>
      </w:pPr>
      <w:r>
        <w:rPr>
          <w:rFonts w:hint="eastAsia"/>
        </w:rPr>
        <w:t xml:space="preserve">分析发电效益函数的非线性特征及其对最优调度策略的塑造作用</w:t>
      </w:r>
    </w:p>
    <w:p>
      <w:pPr>
        <w:pStyle w:val="Compact"/>
        <w:numPr>
          <w:ilvl w:val="0"/>
          <w:numId w:val="1001"/>
        </w:numPr>
      </w:pPr>
      <w:r>
        <w:rPr>
          <w:rFonts w:hint="eastAsia"/>
        </w:rPr>
        <w:t xml:space="preserve">认识从确定性</w:t>
      </w:r>
      <w:r>
        <w:t xml:space="preserve"> DP </w:t>
      </w:r>
      <w:r>
        <w:rPr>
          <w:rFonts w:hint="eastAsia"/>
        </w:rPr>
        <w:t xml:space="preserve">到随机</w:t>
      </w:r>
      <w:r>
        <w:t xml:space="preserve"> DP </w:t>
      </w:r>
      <w:r>
        <w:rPr>
          <w:rFonts w:hint="eastAsia"/>
        </w:rPr>
        <w:t xml:space="preserve">的扩展，以及</w:t>
      </w:r>
      <w:r>
        <w:t xml:space="preserve"> NSGA-II </w:t>
      </w:r>
      <w:r>
        <w:rPr>
          <w:rFonts w:hint="eastAsia"/>
        </w:rPr>
        <w:t xml:space="preserve">多目标优化的基本思路</w:t>
      </w:r>
    </w:p>
    <w:bookmarkEnd w:id="10"/>
    <w:bookmarkStart w:id="11" w:name="从供需平衡到水库调度"/>
    <w:p>
      <w:pPr>
        <w:pStyle w:val="Heading2"/>
      </w:pPr>
      <w:r>
        <w:rPr>
          <w:rStyle w:val="SectionNumber"/>
        </w:rPr>
        <w:t xml:space="preserve">1.2</w:t>
      </w:r>
      <w:r>
        <w:tab/>
      </w:r>
      <w:r>
        <w:t xml:space="preserve">3.1 </w:t>
      </w:r>
      <w:r>
        <w:rPr>
          <w:rFonts w:hint="eastAsia"/>
        </w:rPr>
        <w:t xml:space="preserve">从供需平衡到水库调度</w:t>
      </w:r>
    </w:p>
    <w:p>
      <w:pPr>
        <w:pStyle w:val="FirstParagraph"/>
      </w:pPr>
      <w:r>
        <w:rPr>
          <w:rFonts w:hint="eastAsia"/>
        </w:rPr>
        <w:t xml:space="preserve">第</w:t>
      </w:r>
      <w:r>
        <w:t xml:space="preserve"> 2 </w:t>
      </w:r>
      <w:r>
        <w:rPr>
          <w:rFonts w:hint="eastAsia"/>
        </w:rPr>
        <w:t xml:space="preserve">章的供需平衡分析在年度尺度上揭示了区域水资源的总量缺口与盈余趋势。然而，年度尺度的宏观平衡掩盖了一个更为棘手的问题：年内丰枯分配不均。华北地区</w:t>
      </w:r>
      <w:r>
        <w:t xml:space="preserve"> 70%–80% </w:t>
      </w:r>
      <w:r>
        <w:rPr>
          <w:rFonts w:hint="eastAsia"/>
        </w:rPr>
        <w:t xml:space="preserve">的降水集中在</w:t>
      </w:r>
      <w:r>
        <w:t xml:space="preserve"> 6–9 </w:t>
      </w:r>
      <w:r>
        <w:rPr>
          <w:rFonts w:hint="eastAsia"/>
        </w:rPr>
        <w:t xml:space="preserve">月的汛期，而农业灌溉需水高峰往往出现在春季和初夏。这种时序错位使得即使年度总量充足，仍可能在枯水季节出现严重的供水缺口。</w:t>
      </w:r>
    </w:p>
    <w:p>
      <w:pPr>
        <w:pStyle w:val="BodyText"/>
      </w:pPr>
      <w:r>
        <w:rPr>
          <w:rFonts w:hint="eastAsia"/>
        </w:rPr>
        <w:t xml:space="preserve">水库是解决这一矛盾的核心工程手段。通过在丰水期蓄水、枯水期放水，水库将天然径流的时间分配重新塑造为与需求过程更为匹配的供水序列。然而，</w:t>
      </w:r>
      <w:r>
        <w:rPr>
          <w:rFonts w:hint="eastAsia"/>
        </w:rPr>
        <w:t xml:space="preserve">“什么时候蓄、什么时候放、蓄放多少”</w:t>
      </w:r>
      <w:r>
        <w:rPr>
          <w:rFonts w:hint="eastAsia"/>
        </w:rPr>
        <w:t xml:space="preserve">并非简单的直觉判断，而是一个具有时间耦合性的多阶段决策优化问题。Bellman</w:t>
      </w:r>
      <w:r>
        <w:t xml:space="preserve"> </w:t>
      </w:r>
      <w:r>
        <w:rPr>
          <w:rFonts w:hint="eastAsia"/>
        </w:rPr>
        <w:t xml:space="preserve">动态规划为这类问题提供了保证全局最优的严格数学求解框架。</w:t>
      </w:r>
    </w:p>
    <w:bookmarkEnd w:id="11"/>
    <w:bookmarkStart w:id="12" w:name="水库调度的基本概念"/>
    <w:p>
      <w:pPr>
        <w:pStyle w:val="Heading2"/>
      </w:pPr>
      <w:r>
        <w:rPr>
          <w:rStyle w:val="SectionNumber"/>
        </w:rPr>
        <w:t xml:space="preserve">1.3</w:t>
      </w:r>
      <w:r>
        <w:tab/>
      </w:r>
      <w:r>
        <w:t xml:space="preserve">3.2 </w:t>
      </w:r>
      <w:r>
        <w:rPr>
          <w:rFonts w:hint="eastAsia"/>
        </w:rPr>
        <w:t xml:space="preserve">水库调度的基本概念</w:t>
      </w:r>
    </w:p>
    <w:p>
      <w:pPr>
        <w:pStyle w:val="FirstParagraph"/>
      </w:pPr>
      <w:r>
        <w:rPr>
          <w:rFonts w:hint="eastAsia"/>
        </w:rPr>
        <w:t xml:space="preserve">水库调度是水资源管理的核心技术环节。一座水库通常同时承担防洪、供水、发电、灌溉和生态保障等多项任务，这些目标之间往往存在内在冲突。例如，防洪要求汛前尽量放空库容以迎接洪水，而发电要求保持高水位以获取大水头；供水要求枯水期有充足蓄水，而生态保障要求全年维持不低于基流的下泄量。</w:t>
      </w:r>
    </w:p>
    <w:p>
      <w:pPr>
        <w:pStyle w:val="BodyText"/>
      </w:pPr>
      <w:r>
        <w:rPr>
          <w:rFonts w:hint="eastAsia"/>
        </w:rPr>
        <w:t xml:space="preserve">从决策结构上看，水库调度是一个典型的多阶段序贯决策问题：每个月（或每旬、每日）的蓄泄决策不仅影响当期的效益，还通过改变蓄水量（即系统状态）影响所有后续时段的可行决策空间和潜在效益。这种时间耦合性使得”局部最优”往往偏离”全局最优”——单独优化某一个月的效益可能导致后续月份陷入被动。动态规划的核心价值正在于通过全局搜索打破这种时间耦合，保证找到真正的全局最优解。</w:t>
      </w:r>
    </w:p>
    <w:bookmarkEnd w:id="12"/>
    <w:bookmarkStart w:id="16" w:name="水库调度的数学建模"/>
    <w:p>
      <w:pPr>
        <w:pStyle w:val="Heading2"/>
      </w:pPr>
      <w:r>
        <w:rPr>
          <w:rStyle w:val="SectionNumber"/>
        </w:rPr>
        <w:t xml:space="preserve">1.4</w:t>
      </w:r>
      <w:r>
        <w:tab/>
      </w:r>
      <w:r>
        <w:t xml:space="preserve">3.3 </w:t>
      </w:r>
      <w:r>
        <w:rPr>
          <w:rFonts w:hint="eastAsia"/>
        </w:rPr>
        <w:t xml:space="preserve">水库调度的数学建模</w:t>
      </w:r>
    </w:p>
    <w:bookmarkStart w:id="13" w:name="水量平衡方程"/>
    <w:p>
      <w:pPr>
        <w:pStyle w:val="Heading3"/>
      </w:pPr>
      <w:r>
        <w:rPr>
          <w:rStyle w:val="SectionNumber"/>
        </w:rPr>
        <w:t xml:space="preserve">1.4.1</w:t>
      </w:r>
      <w:r>
        <w:tab/>
      </w:r>
      <w:r>
        <w:t xml:space="preserve">3.3.1 </w:t>
      </w:r>
      <w:r>
        <w:rPr>
          <w:rFonts w:hint="eastAsia"/>
        </w:rPr>
        <w:t xml:space="preserve">水量平衡方程</w:t>
      </w:r>
    </w:p>
    <w:p>
      <w:pPr>
        <w:pStyle w:val="FirstParagraph"/>
      </w:pPr>
      <w:r>
        <w:rPr>
          <w:rFonts w:hint="eastAsia"/>
        </w:rPr>
        <w:t xml:space="preserve">水库的基本水量平衡方程为：</w:t>
      </w:r>
    </w:p>
    <w:p>
      <w:pPr>
        <w:pStyle w:val="BodyText"/>
      </w:pPr>
      <m:oMathPara>
        <m:oMathParaPr>
          <m:jc m:val="center"/>
        </m:oMathParaPr>
        <m:oMath>
          <m:sSub>
            <m:e>
              <m:r>
                <m:t>V</m:t>
              </m:r>
            </m:e>
            <m:sub>
              <m:r>
                <m:t>t</m:t>
              </m:r>
              <m:r>
                <m:rPr>
                  <m:sty m:val="p"/>
                </m:rPr>
                <m:t>+</m:t>
              </m:r>
              <m:r>
                <m:t>1</m:t>
              </m:r>
            </m:sub>
          </m:sSub>
          <m:r>
            <m:rPr>
              <m:sty m:val="p"/>
            </m:rPr>
            <m:t>=</m:t>
          </m:r>
          <m:sSub>
            <m:e>
              <m:r>
                <m:t>V</m:t>
              </m:r>
            </m:e>
            <m:sub>
              <m:r>
                <m:t>t</m:t>
              </m:r>
            </m:sub>
          </m:sSub>
          <m:r>
            <m:rPr>
              <m:sty m:val="p"/>
            </m:rPr>
            <m:t>+</m:t>
          </m:r>
          <m:sSub>
            <m:e>
              <m:r>
                <m:t>I</m:t>
              </m:r>
            </m:e>
            <m:sub>
              <m:r>
                <m:t>t</m:t>
              </m:r>
            </m:sub>
          </m:sSub>
          <m:r>
            <m:rPr>
              <m:sty m:val="p"/>
            </m:rPr>
            <m:t>−</m:t>
          </m:r>
          <m:sSub>
            <m:e>
              <m:r>
                <m:t>R</m:t>
              </m:r>
            </m:e>
            <m:sub>
              <m:r>
                <m:t>t</m:t>
              </m:r>
            </m:sub>
          </m:sSub>
          <m:r>
            <m:rPr>
              <m:sty m:val="p"/>
            </m:rPr>
            <m:t>−</m:t>
          </m:r>
          <m:sSub>
            <m:e>
              <m:r>
                <m:t>L</m:t>
              </m:r>
            </m:e>
            <m:sub>
              <m:r>
                <m:t>t</m:t>
              </m:r>
            </m:sub>
          </m:sSub>
        </m:oMath>
      </m:oMathPara>
    </w:p>
    <w:p>
      <w:pPr>
        <w:pStyle w:val="FirstParagraph"/>
      </w:pPr>
      <w:r>
        <w:rPr>
          <w:rFonts w:hint="eastAsia"/>
        </w:rPr>
        <w:t xml:space="preserve">其中</w:t>
      </w:r>
      <w:r>
        <w:t xml:space="preserve"> </w:t>
      </w:r>
      <m:oMath>
        <m:sSub>
          <m:e>
            <m:r>
              <m:t>V</m:t>
            </m:r>
          </m:e>
          <m:sub>
            <m:r>
              <m:t>t</m:t>
            </m:r>
          </m:sub>
        </m:sSub>
      </m:oMath>
      <w:r>
        <w:t xml:space="preserve"> </w:t>
      </w:r>
      <w:r>
        <w:rPr>
          <w:rFonts w:hint="eastAsia"/>
        </w:rPr>
        <w:t xml:space="preserve">为时段初蓄水量，</w:t>
      </w:r>
      <m:oMath>
        <m:sSub>
          <m:e>
            <m:r>
              <m:t>I</m:t>
            </m:r>
          </m:e>
          <m:sub>
            <m:r>
              <m:t>t</m:t>
            </m:r>
          </m:sub>
        </m:sSub>
      </m:oMath>
      <w:r>
        <w:t xml:space="preserve"> </w:t>
      </w:r>
      <w:r>
        <w:rPr>
          <w:rFonts w:hint="eastAsia"/>
        </w:rPr>
        <w:t xml:space="preserve">为入库流量，</w:t>
      </w:r>
      <m:oMath>
        <m:sSub>
          <m:e>
            <m:r>
              <m:t>R</m:t>
            </m:r>
          </m:e>
          <m:sub>
            <m:r>
              <m:t>t</m:t>
            </m:r>
          </m:sub>
        </m:sSub>
      </m:oMath>
      <w:r>
        <w:t xml:space="preserve"> </w:t>
      </w:r>
      <w:r>
        <w:rPr>
          <w:rFonts w:hint="eastAsia"/>
        </w:rPr>
        <w:t xml:space="preserve">为下泄流量（决策变量），</w:t>
      </w:r>
      <m:oMath>
        <m:sSub>
          <m:e>
            <m:r>
              <m:t>L</m:t>
            </m:r>
          </m:e>
          <m:sub>
            <m:r>
              <m:t>t</m:t>
            </m:r>
          </m:sub>
        </m:sSub>
      </m:oMath>
      <w:r>
        <w:t xml:space="preserve"> </w:t>
      </w:r>
      <w:r>
        <w:rPr>
          <w:rFonts w:hint="eastAsia"/>
        </w:rPr>
        <w:t xml:space="preserve">为蒸发渗漏损失。该方程是质量守恒定律在水库系统中的直接表达，构成了所有调度模型的基础约束。</w:t>
      </w:r>
    </w:p>
    <w:bookmarkEnd w:id="13"/>
    <w:bookmarkStart w:id="14" w:name="约束条件"/>
    <w:p>
      <w:pPr>
        <w:pStyle w:val="Heading3"/>
      </w:pPr>
      <w:r>
        <w:rPr>
          <w:rStyle w:val="SectionNumber"/>
        </w:rPr>
        <w:t xml:space="preserve">1.4.2</w:t>
      </w:r>
      <w:r>
        <w:tab/>
      </w:r>
      <w:r>
        <w:t xml:space="preserve">3.3.2 </w:t>
      </w:r>
      <w:r>
        <w:rPr>
          <w:rFonts w:hint="eastAsia"/>
        </w:rPr>
        <w:t xml:space="preserve">约束条件</w:t>
      </w:r>
    </w:p>
    <w:p>
      <w:pPr>
        <w:pStyle w:val="FirstParagraph"/>
      </w:pPr>
      <w:r>
        <w:rPr>
          <w:rFonts w:hint="eastAsia"/>
        </w:rPr>
        <w:t xml:space="preserve">调度决策必须满足以下硬约束：</w:t>
      </w:r>
    </w:p>
    <w:p>
      <w:pPr>
        <w:pStyle w:val="Compact"/>
        <w:numPr>
          <w:ilvl w:val="0"/>
          <w:numId w:val="1002"/>
        </w:numPr>
      </w:pPr>
      <w:r>
        <w:rPr>
          <w:rFonts w:hint="eastAsia"/>
          <w:b/>
          <w:bCs/>
        </w:rPr>
        <w:t xml:space="preserve">库容约束</w:t>
      </w:r>
      <w:r>
        <w:rPr>
          <w:rFonts w:hint="eastAsia"/>
        </w:rPr>
        <w:t xml:space="preserve">：</w:t>
      </w:r>
      <m:oMath>
        <m:sSub>
          <m:e>
            <m:r>
              <m:t>V</m:t>
            </m:r>
          </m:e>
          <m:sub>
            <m:r>
              <m:rPr>
                <m:sty m:val="p"/>
              </m:rPr>
              <m:t>min</m:t>
            </m:r>
          </m:sub>
        </m:sSub>
        <m:r>
          <m:rPr>
            <m:sty m:val="p"/>
          </m:rPr>
          <m:t>≤</m:t>
        </m:r>
        <m:sSub>
          <m:e>
            <m:r>
              <m:t>V</m:t>
            </m:r>
          </m:e>
          <m:sub>
            <m:r>
              <m:t>t</m:t>
            </m:r>
          </m:sub>
        </m:sSub>
        <m:r>
          <m:rPr>
            <m:sty m:val="p"/>
          </m:rPr>
          <m:t>≤</m:t>
        </m:r>
        <m:sSub>
          <m:e>
            <m:r>
              <m:t>V</m:t>
            </m:r>
          </m:e>
          <m:sub>
            <m:r>
              <m:rPr>
                <m:sty m:val="p"/>
              </m:rPr>
              <m:t>max</m:t>
            </m:r>
          </m:sub>
        </m:sSub>
      </m:oMath>
      <w:r>
        <w:rPr>
          <w:rFonts w:hint="eastAsia"/>
        </w:rPr>
        <w:t xml:space="preserve">，其中</w:t>
      </w:r>
      <w:r>
        <w:t xml:space="preserve"> </w:t>
      </w:r>
      <m:oMath>
        <m:sSub>
          <m:e>
            <m:r>
              <m:t>V</m:t>
            </m:r>
          </m:e>
          <m:sub>
            <m:r>
              <m:rPr>
                <m:sty m:val="p"/>
              </m:rPr>
              <m:t>min</m:t>
            </m:r>
          </m:sub>
        </m:sSub>
      </m:oMath>
      <w:r>
        <w:t xml:space="preserve"> </w:t>
      </w:r>
      <w:r>
        <w:rPr>
          <w:rFonts w:hint="eastAsia"/>
        </w:rPr>
        <w:t xml:space="preserve">为死库容（保障取水口淹没和泥沙淤积空间），</w:t>
      </w:r>
      <m:oMath>
        <m:sSub>
          <m:e>
            <m:r>
              <m:t>V</m:t>
            </m:r>
          </m:e>
          <m:sub>
            <m:r>
              <m:rPr>
                <m:sty m:val="p"/>
              </m:rPr>
              <m:t>max</m:t>
            </m:r>
          </m:sub>
        </m:sSub>
      </m:oMath>
      <w:r>
        <w:t xml:space="preserve"> </w:t>
      </w:r>
      <w:r>
        <w:rPr>
          <w:rFonts w:hint="eastAsia"/>
        </w:rPr>
        <w:t xml:space="preserve">为总库容</w:t>
      </w:r>
    </w:p>
    <w:p>
      <w:pPr>
        <w:pStyle w:val="Compact"/>
        <w:numPr>
          <w:ilvl w:val="0"/>
          <w:numId w:val="1002"/>
        </w:numPr>
      </w:pPr>
      <w:r>
        <w:rPr>
          <w:rFonts w:hint="eastAsia"/>
          <w:b/>
          <w:bCs/>
        </w:rPr>
        <w:t xml:space="preserve">汛限水位约束</w:t>
      </w:r>
      <w:r>
        <w:rPr>
          <w:rFonts w:hint="eastAsia"/>
        </w:rPr>
        <w:t xml:space="preserve">：汛期</w:t>
      </w:r>
      <w:r>
        <w:t xml:space="preserve"> </w:t>
      </w:r>
      <m:oMath>
        <m:sSub>
          <m:e>
            <m:r>
              <m:t>V</m:t>
            </m:r>
          </m:e>
          <m:sub>
            <m:r>
              <m:t>t</m:t>
            </m:r>
          </m:sub>
        </m:sSub>
        <m:r>
          <m:rPr>
            <m:sty m:val="p"/>
          </m:rPr>
          <m:t>≤</m:t>
        </m:r>
        <m:sSub>
          <m:e>
            <m:r>
              <m:t>V</m:t>
            </m:r>
          </m:e>
          <m:sub>
            <m:r>
              <m:rPr>
                <m:nor/>
                <m:sty m:val="p"/>
              </m:rPr>
              <m:t>flood</m:t>
            </m:r>
          </m:sub>
        </m:sSub>
      </m:oMath>
      <w:r>
        <w:rPr>
          <w:rFonts w:hint="eastAsia"/>
        </w:rPr>
        <w:t xml:space="preserve">，预留防洪库容</w:t>
      </w:r>
    </w:p>
    <w:p>
      <w:pPr>
        <w:pStyle w:val="Compact"/>
        <w:numPr>
          <w:ilvl w:val="0"/>
          <w:numId w:val="1002"/>
        </w:numPr>
      </w:pPr>
      <w:r>
        <w:rPr>
          <w:rFonts w:hint="eastAsia"/>
          <w:b/>
          <w:bCs/>
        </w:rPr>
        <w:t xml:space="preserve">最小下泄约束</w:t>
      </w:r>
      <w:r>
        <w:rPr>
          <w:rFonts w:hint="eastAsia"/>
        </w:rPr>
        <w:t xml:space="preserve">：</w:t>
      </w:r>
      <m:oMath>
        <m:sSub>
          <m:e>
            <m:r>
              <m:t>R</m:t>
            </m:r>
          </m:e>
          <m:sub>
            <m:r>
              <m:t>t</m:t>
            </m:r>
          </m:sub>
        </m:sSub>
        <m:r>
          <m:rPr>
            <m:sty m:val="p"/>
          </m:rPr>
          <m:t>≥</m:t>
        </m:r>
        <m:sSub>
          <m:e>
            <m:r>
              <m:t>R</m:t>
            </m:r>
          </m:e>
          <m:sub>
            <m:r>
              <m:rPr>
                <m:sty m:val="p"/>
              </m:rPr>
              <m:t>min</m:t>
            </m:r>
          </m:sub>
        </m:sSub>
      </m:oMath>
      <w:r>
        <w:rPr>
          <w:rFonts w:hint="eastAsia"/>
        </w:rPr>
        <w:t xml:space="preserve">，保障下游生态基流和用水需求</w:t>
      </w:r>
    </w:p>
    <w:p>
      <w:pPr>
        <w:pStyle w:val="Compact"/>
        <w:numPr>
          <w:ilvl w:val="0"/>
          <w:numId w:val="1002"/>
        </w:numPr>
      </w:pPr>
      <w:r>
        <w:rPr>
          <w:rFonts w:hint="eastAsia"/>
          <w:b/>
          <w:bCs/>
        </w:rPr>
        <w:t xml:space="preserve">最大过流约束</w:t>
      </w:r>
      <w:r>
        <w:rPr>
          <w:rFonts w:hint="eastAsia"/>
        </w:rPr>
        <w:t xml:space="preserve">：</w:t>
      </w:r>
      <m:oMath>
        <m:sSub>
          <m:e>
            <m:r>
              <m:t>R</m:t>
            </m:r>
          </m:e>
          <m:sub>
            <m:r>
              <m:t>t</m:t>
            </m:r>
          </m:sub>
        </m:sSub>
        <m:r>
          <m:rPr>
            <m:sty m:val="p"/>
          </m:rPr>
          <m:t>≤</m:t>
        </m:r>
        <m:sSub>
          <m:e>
            <m:r>
              <m:t>R</m:t>
            </m:r>
          </m:e>
          <m:sub>
            <m:r>
              <m:rPr>
                <m:sty m:val="p"/>
              </m:rPr>
              <m:t>max</m:t>
            </m:r>
          </m:sub>
        </m:sSub>
      </m:oMath>
      <w:r>
        <w:rPr>
          <w:rFonts w:hint="eastAsia"/>
        </w:rPr>
        <w:t xml:space="preserve">，受泄洪设施和下游安全河道流量限制</w:t>
      </w:r>
    </w:p>
    <w:bookmarkEnd w:id="14"/>
    <w:bookmarkStart w:id="15" w:name="目标函数与非线性特征"/>
    <w:p>
      <w:pPr>
        <w:pStyle w:val="Heading3"/>
      </w:pPr>
      <w:r>
        <w:rPr>
          <w:rStyle w:val="SectionNumber"/>
        </w:rPr>
        <w:t xml:space="preserve">1.4.3</w:t>
      </w:r>
      <w:r>
        <w:tab/>
      </w:r>
      <w:r>
        <w:t xml:space="preserve">3.3.3 </w:t>
      </w:r>
      <w:r>
        <w:rPr>
          <w:rFonts w:hint="eastAsia"/>
        </w:rPr>
        <w:t xml:space="preserve">目标函数与非线性特征</w:t>
      </w:r>
    </w:p>
    <w:p>
      <w:pPr>
        <w:pStyle w:val="FirstParagraph"/>
      </w:pPr>
      <w:r>
        <w:rPr>
          <w:rFonts w:hint="eastAsia"/>
        </w:rPr>
        <w:t xml:space="preserve">对于发电水库，时段经济效益与水头和下泄流量的乘积成正比：</w:t>
      </w:r>
    </w:p>
    <w:p>
      <w:pPr>
        <w:pStyle w:val="BodyText"/>
      </w:pPr>
      <m:oMathPara>
        <m:oMathParaPr>
          <m:jc m:val="center"/>
        </m:oMathParaPr>
        <m:oMath>
          <m:sSub>
            <m:e>
              <m:r>
                <m:t>B</m:t>
              </m:r>
            </m:e>
            <m:sub>
              <m:r>
                <m:t>t</m:t>
              </m:r>
            </m:sub>
          </m:sSub>
          <m:r>
            <m:rPr>
              <m:sty m:val="p"/>
            </m:rPr>
            <m:t>=</m:t>
          </m:r>
          <m:r>
            <m:t>η</m:t>
          </m:r>
          <m:r>
            <m:rPr>
              <m:sty m:val="p"/>
            </m:rPr>
            <m:t>⋅</m:t>
          </m:r>
          <m:sSub>
            <m:e>
              <m:r>
                <m:t>H</m:t>
              </m:r>
            </m:e>
            <m:sub>
              <m:r>
                <m:t>t</m:t>
              </m:r>
            </m:sub>
          </m:sSub>
          <m:r>
            <m:rPr>
              <m:sty m:val="p"/>
            </m:rPr>
            <m:t>⋅</m:t>
          </m:r>
          <m:sSub>
            <m:e>
              <m:r>
                <m:t>R</m:t>
              </m:r>
            </m:e>
            <m:sub>
              <m:r>
                <m:t>t</m:t>
              </m:r>
            </m:sub>
          </m:sSub>
        </m:oMath>
      </m:oMathPara>
    </w:p>
    <w:p>
      <w:pPr>
        <w:pStyle w:val="FirstParagraph"/>
      </w:pPr>
      <w:r>
        <w:rPr>
          <w:rFonts w:hint="eastAsia"/>
        </w:rPr>
        <w:t xml:space="preserve">其中</w:t>
      </w:r>
      <w:r>
        <w:t xml:space="preserve"> </w:t>
      </w:r>
      <m:oMath>
        <m:r>
          <m:t>η</m:t>
        </m:r>
      </m:oMath>
      <w:r>
        <w:t xml:space="preserve"> </w:t>
      </w:r>
      <w:r>
        <w:rPr>
          <w:rFonts w:hint="eastAsia"/>
        </w:rPr>
        <w:t xml:space="preserve">为效率系数（综合了发电机组效率和单位换算），</w:t>
      </w:r>
      <m:oMath>
        <m:sSub>
          <m:e>
            <m:r>
              <m:t>H</m:t>
            </m:r>
          </m:e>
          <m:sub>
            <m:r>
              <m:t>t</m:t>
            </m:r>
          </m:sub>
        </m:sSub>
      </m:oMath>
      <w:r>
        <w:t xml:space="preserve"> </w:t>
      </w:r>
      <w:r>
        <w:rPr>
          <w:rFonts w:hint="eastAsia"/>
        </w:rPr>
        <w:t xml:space="preserve">为平均发电水头。水头取决于蓄水量：</w:t>
      </w:r>
      <m:oMath>
        <m:sSub>
          <m:e>
            <m:r>
              <m:t>H</m:t>
            </m:r>
          </m:e>
          <m:sub>
            <m:r>
              <m:t>t</m:t>
            </m:r>
          </m:sub>
        </m:sSub>
        <m:r>
          <m:rPr>
            <m:sty m:val="p"/>
          </m:rPr>
          <m:t>≈</m:t>
        </m:r>
        <m:r>
          <m:rPr>
            <m:sty m:val="p"/>
          </m:rPr>
          <m:t>(</m:t>
        </m:r>
        <m:sSub>
          <m:e>
            <m:r>
              <m:t>V</m:t>
            </m:r>
          </m:e>
          <m:sub>
            <m:r>
              <m:t>t</m:t>
            </m:r>
          </m:sub>
        </m:sSub>
        <m:r>
          <m:rPr>
            <m:sty m:val="p"/>
          </m:rPr>
          <m:t>+</m:t>
        </m:r>
        <m:sSub>
          <m:e>
            <m:r>
              <m:t>V</m:t>
            </m:r>
          </m:e>
          <m:sub>
            <m:r>
              <m:t>t</m:t>
            </m:r>
            <m:r>
              <m:rPr>
                <m:sty m:val="p"/>
              </m:rPr>
              <m:t>+</m:t>
            </m:r>
            <m:r>
              <m:t>1</m:t>
            </m:r>
          </m:sub>
        </m:sSub>
        <m:r>
          <m:rPr>
            <m:sty m:val="p"/>
          </m:rPr>
          <m:t>)</m:t>
        </m:r>
        <m:r>
          <m:rPr>
            <m:sty m:val="p"/>
          </m:rPr>
          <m:t>/</m:t>
        </m:r>
        <m:r>
          <m:t>2</m:t>
        </m:r>
      </m:oMath>
      <w:r>
        <w:rPr>
          <w:rFonts w:hint="eastAsia"/>
        </w:rPr>
        <w:t xml:space="preserve">（线性化近似），因此效益函数实质上是关于蓄水量和下泄量的双线性（bilinear）函数。这种非线性耦合使得调度问题无法用线性规划直接求解，必须采用能处理非线性目标的优化方法。</w:t>
      </w:r>
    </w:p>
    <w:p>
      <w:pPr>
        <w:pStyle w:val="BodyText"/>
      </w:pPr>
      <w:r>
        <w:rPr>
          <w:rFonts w:hint="eastAsia"/>
        </w:rPr>
        <w:t xml:space="preserve">从物理角度分析，该目标函数意味着：同样</w:t>
      </w:r>
      <w:r>
        <w:t xml:space="preserve"> 1 m3 </w:t>
      </w:r>
      <w:r>
        <w:rPr>
          <w:rFonts w:hint="eastAsia"/>
        </w:rPr>
        <w:t xml:space="preserve">的水，在水库蓄满时（高水头）下泄的发电效益远高于在低水位时下泄。这一特征直接决定了最优策略的核心逻辑——在来水充沛期先蓄水提高水头，再在高水头下持续发电。</w:t>
      </w:r>
    </w:p>
    <w:bookmarkEnd w:id="15"/>
    <w:bookmarkEnd w:id="16"/>
    <w:bookmarkStart w:id="21" w:name="动态规划的严格推导"/>
    <w:p>
      <w:pPr>
        <w:pStyle w:val="Heading2"/>
      </w:pPr>
      <w:r>
        <w:rPr>
          <w:rStyle w:val="SectionNumber"/>
        </w:rPr>
        <w:t xml:space="preserve">1.5</w:t>
      </w:r>
      <w:r>
        <w:tab/>
      </w:r>
      <w:r>
        <w:t xml:space="preserve">3.4 </w:t>
      </w:r>
      <w:r>
        <w:rPr>
          <w:rFonts w:hint="eastAsia"/>
        </w:rPr>
        <w:t xml:space="preserve">动态规划的严格推导</w:t>
      </w:r>
    </w:p>
    <w:bookmarkStart w:id="17" w:name="bellman-最优性原理"/>
    <w:p>
      <w:pPr>
        <w:pStyle w:val="Heading3"/>
      </w:pPr>
      <w:r>
        <w:rPr>
          <w:rStyle w:val="SectionNumber"/>
        </w:rPr>
        <w:t xml:space="preserve">1.5.1</w:t>
      </w:r>
      <w:r>
        <w:tab/>
      </w:r>
      <w:r>
        <w:t xml:space="preserve">3.4.1 Bellman </w:t>
      </w:r>
      <w:r>
        <w:rPr>
          <w:rFonts w:hint="eastAsia"/>
        </w:rPr>
        <w:t xml:space="preserve">最优性原理</w:t>
      </w:r>
    </w:p>
    <w:p>
      <w:pPr>
        <w:pStyle w:val="FirstParagraph"/>
      </w:pPr>
      <w:r>
        <w:rPr>
          <w:rFonts w:hint="eastAsia"/>
        </w:rPr>
        <w:t xml:space="preserve">Bellman（1957）提出的最优性原理指出：一个多阶段决策过程的最优策略具有如下性质——无论初始状态和初始决策如何，此后的决策对于前一决策所导致的状态而言，必须构成最优策略。</w:t>
      </w:r>
    </w:p>
    <w:p>
      <w:pPr>
        <w:pStyle w:val="BodyText"/>
      </w:pPr>
      <w:r>
        <w:rPr>
          <w:rFonts w:hint="eastAsia"/>
        </w:rPr>
        <w:t xml:space="preserve">将这一原理应用于水库调度问题。定义状态为水库蓄水量</w:t>
      </w:r>
      <w:r>
        <w:t xml:space="preserve"> </w:t>
      </w:r>
      <m:oMath>
        <m:sSub>
          <m:e>
            <m:r>
              <m:t>V</m:t>
            </m:r>
          </m:e>
          <m:sub>
            <m:r>
              <m:t>t</m:t>
            </m:r>
          </m:sub>
        </m:sSub>
      </m:oMath>
      <w:r>
        <w:rPr>
          <w:rFonts w:hint="eastAsia"/>
        </w:rPr>
        <w:t xml:space="preserve">，决策为下泄量</w:t>
      </w:r>
      <w:r>
        <w:t xml:space="preserve"> </w:t>
      </w:r>
      <m:oMath>
        <m:sSub>
          <m:e>
            <m:r>
              <m:t>R</m:t>
            </m:r>
          </m:e>
          <m:sub>
            <m:r>
              <m:t>t</m:t>
            </m:r>
          </m:sub>
        </m:sSub>
      </m:oMath>
      <w:r>
        <w:rPr>
          <w:rFonts w:hint="eastAsia"/>
        </w:rPr>
        <w:t xml:space="preserve">（等价于确定</w:t>
      </w:r>
      <w:r>
        <w:t xml:space="preserve"> </w:t>
      </w:r>
      <m:oMath>
        <m:sSub>
          <m:e>
            <m:r>
              <m:t>V</m:t>
            </m:r>
          </m:e>
          <m:sub>
            <m:r>
              <m:t>t</m:t>
            </m:r>
            <m:r>
              <m:rPr>
                <m:sty m:val="p"/>
              </m:rPr>
              <m:t>+</m:t>
            </m:r>
            <m:r>
              <m:t>1</m:t>
            </m:r>
          </m:sub>
        </m:sSub>
      </m:oMath>
      <w:r>
        <w:rPr>
          <w:rFonts w:hint="eastAsia"/>
        </w:rPr>
        <w:t xml:space="preserve">），阶段为月份</w:t>
      </w:r>
      <w:r>
        <w:t xml:space="preserve"> </w:t>
      </w:r>
      <m:oMath>
        <m:r>
          <m:t>t</m:t>
        </m:r>
        <m:r>
          <m:rPr>
            <m:sty m:val="p"/>
          </m:rPr>
          <m:t>=</m:t>
        </m:r>
        <m:r>
          <m:t>1</m:t>
        </m:r>
        <m:r>
          <m:rPr>
            <m:sty m:val="p"/>
          </m:rPr>
          <m:t>,</m:t>
        </m:r>
        <m:r>
          <m:t>2</m:t>
        </m:r>
        <m:r>
          <m:rPr>
            <m:sty m:val="p"/>
          </m:rPr>
          <m:t>,</m:t>
        </m:r>
        <m:r>
          <m:rPr>
            <m:sty m:val="p"/>
          </m:rPr>
          <m:t>…</m:t>
        </m:r>
        <m:r>
          <m:rPr>
            <m:sty m:val="p"/>
          </m:rPr>
          <m:t>,</m:t>
        </m:r>
        <m:r>
          <m:t>T</m:t>
        </m:r>
      </m:oMath>
      <w:r>
        <w:rPr>
          <w:rFonts w:hint="eastAsia"/>
        </w:rPr>
        <w:t xml:space="preserve">。设</w:t>
      </w:r>
      <w:r>
        <w:t xml:space="preserve"> </w:t>
      </w:r>
      <m:oMath>
        <m:sSubSup>
          <m:e>
            <m:r>
              <m:t>f</m:t>
            </m:r>
          </m:e>
          <m:sub>
            <m:r>
              <m:t>t</m:t>
            </m:r>
          </m:sub>
          <m:sup>
            <m:r>
              <m:rPr>
                <m:sty m:val="p"/>
              </m:rPr>
              <m:t>*</m:t>
            </m:r>
          </m:sup>
        </m:sSubSup>
        <m:r>
          <m:rPr>
            <m:sty m:val="p"/>
          </m:rPr>
          <m:t>(</m:t>
        </m:r>
        <m:sSub>
          <m:e>
            <m:r>
              <m:t>V</m:t>
            </m:r>
          </m:e>
          <m:sub>
            <m:r>
              <m:t>t</m:t>
            </m:r>
          </m:sub>
        </m:sSub>
        <m:r>
          <m:rPr>
            <m:sty m:val="p"/>
          </m:rPr>
          <m:t>)</m:t>
        </m:r>
      </m:oMath>
      <w:r>
        <w:t xml:space="preserve"> </w:t>
      </w:r>
      <w:r>
        <w:rPr>
          <w:rFonts w:hint="eastAsia"/>
        </w:rPr>
        <w:t xml:space="preserve">为从第</w:t>
      </w:r>
      <w:r>
        <w:t xml:space="preserve"> </w:t>
      </w:r>
      <m:oMath>
        <m:r>
          <m:t>t</m:t>
        </m:r>
      </m:oMath>
      <w:r>
        <w:t xml:space="preserve"> </w:t>
      </w:r>
      <w:r>
        <w:rPr>
          <w:rFonts w:hint="eastAsia"/>
        </w:rPr>
        <w:t xml:space="preserve">时段到规划期末的最优累积效益，则</w:t>
      </w:r>
      <w:r>
        <w:t xml:space="preserve"> Bellman </w:t>
      </w:r>
      <w:r>
        <w:rPr>
          <w:rFonts w:hint="eastAsia"/>
        </w:rPr>
        <w:t xml:space="preserve">递推方程为：</w:t>
      </w:r>
    </w:p>
    <w:p>
      <w:pPr>
        <w:pStyle w:val="BodyText"/>
      </w:pPr>
      <m:oMathPara>
        <m:oMathParaPr>
          <m:jc m:val="center"/>
        </m:oMathParaPr>
        <m:oMath>
          <m:sSubSup>
            <m:e>
              <m:r>
                <m:t>f</m:t>
              </m:r>
            </m:e>
            <m:sub>
              <m:r>
                <m:t>t</m:t>
              </m:r>
            </m:sub>
            <m:sup>
              <m:r>
                <m:rPr>
                  <m:sty m:val="p"/>
                </m:rPr>
                <m:t>*</m:t>
              </m:r>
            </m:sup>
          </m:sSubSup>
          <m:r>
            <m:rPr>
              <m:sty m:val="p"/>
            </m:rPr>
            <m:t>(</m:t>
          </m:r>
          <m:sSub>
            <m:e>
              <m:r>
                <m:t>V</m:t>
              </m:r>
            </m:e>
            <m:sub>
              <m:r>
                <m:t>t</m:t>
              </m:r>
            </m:sub>
          </m:sSub>
          <m:r>
            <m:rPr>
              <m:sty m:val="p"/>
            </m:rPr>
            <m:t>)</m:t>
          </m:r>
          <m:r>
            <m:rPr>
              <m:sty m:val="p"/>
            </m:rPr>
            <m:t>=</m:t>
          </m:r>
          <m:limLow>
            <m:e>
              <m:r>
                <m:rPr>
                  <m:sty m:val="p"/>
                </m:rPr>
                <m:t>max</m:t>
              </m:r>
            </m:e>
            <m:lim>
              <m:sSub>
                <m:e>
                  <m:r>
                    <m:t>V</m:t>
                  </m:r>
                </m:e>
                <m:sub>
                  <m:r>
                    <m:t>t</m:t>
                  </m:r>
                  <m:r>
                    <m:rPr>
                      <m:sty m:val="p"/>
                    </m:rPr>
                    <m:t>+</m:t>
                  </m:r>
                  <m:r>
                    <m:t>1</m:t>
                  </m:r>
                </m:sub>
              </m:sSub>
            </m:lim>
          </m:limLow>
          <m:d>
            <m:dPr>
              <m:begChr m:val="["/>
              <m:sepChr m:val=""/>
              <m:endChr m:val="]"/>
              <m:grow/>
            </m:dPr>
            <m:e>
              <m:sSub>
                <m:e>
                  <m:r>
                    <m:t>B</m:t>
                  </m:r>
                </m:e>
                <m:sub>
                  <m:r>
                    <m:t>t</m:t>
                  </m:r>
                </m:sub>
              </m:sSub>
              <m:r>
                <m:rPr>
                  <m:sty m:val="p"/>
                </m:rPr>
                <m:t>(</m:t>
              </m:r>
              <m:sSub>
                <m:e>
                  <m:r>
                    <m:t>V</m:t>
                  </m:r>
                </m:e>
                <m:sub>
                  <m:r>
                    <m:t>t</m:t>
                  </m:r>
                </m:sub>
              </m:sSub>
              <m:r>
                <m:rPr>
                  <m:sty m:val="p"/>
                </m:rPr>
                <m:t>,</m:t>
              </m:r>
              <m:sSub>
                <m:e>
                  <m:r>
                    <m:t>V</m:t>
                  </m:r>
                </m:e>
                <m:sub>
                  <m:r>
                    <m:t>t</m:t>
                  </m:r>
                  <m:r>
                    <m:rPr>
                      <m:sty m:val="p"/>
                    </m:rPr>
                    <m:t>+</m:t>
                  </m:r>
                  <m:r>
                    <m:t>1</m:t>
                  </m:r>
                </m:sub>
              </m:sSub>
              <m:r>
                <m:rPr>
                  <m:sty m:val="p"/>
                </m:rPr>
                <m:t>)</m:t>
              </m:r>
              <m:r>
                <m:rPr>
                  <m:sty m:val="p"/>
                </m:rPr>
                <m:t>+</m:t>
              </m:r>
              <m:sSubSup>
                <m:e>
                  <m:r>
                    <m:t>f</m:t>
                  </m:r>
                </m:e>
                <m:sub>
                  <m:r>
                    <m:t>t</m:t>
                  </m:r>
                  <m:r>
                    <m:rPr>
                      <m:sty m:val="p"/>
                    </m:rPr>
                    <m:t>+</m:t>
                  </m:r>
                  <m:r>
                    <m:t>1</m:t>
                  </m:r>
                </m:sub>
                <m:sup>
                  <m:r>
                    <m:rPr>
                      <m:sty m:val="p"/>
                    </m:rPr>
                    <m:t>*</m:t>
                  </m:r>
                </m:sup>
              </m:sSubSup>
              <m:r>
                <m:rPr>
                  <m:sty m:val="p"/>
                </m:rPr>
                <m:t>(</m:t>
              </m:r>
              <m:sSub>
                <m:e>
                  <m:r>
                    <m:t>V</m:t>
                  </m:r>
                </m:e>
                <m:sub>
                  <m:r>
                    <m:t>t</m:t>
                  </m:r>
                  <m:r>
                    <m:rPr>
                      <m:sty m:val="p"/>
                    </m:rPr>
                    <m:t>+</m:t>
                  </m:r>
                  <m:r>
                    <m:t>1</m:t>
                  </m:r>
                </m:sub>
              </m:sSub>
              <m:r>
                <m:rPr>
                  <m:sty m:val="p"/>
                </m:rPr>
                <m:t>)</m:t>
              </m:r>
            </m:e>
          </m:d>
        </m:oMath>
      </m:oMathPara>
    </w:p>
    <w:p>
      <w:pPr>
        <w:pStyle w:val="FirstParagraph"/>
      </w:pPr>
      <w:r>
        <w:rPr>
          <w:rFonts w:hint="eastAsia"/>
        </w:rPr>
        <w:t xml:space="preserve">其中</w:t>
      </w:r>
      <w:r>
        <w:t xml:space="preserve"> </w:t>
      </w:r>
      <m:oMath>
        <m:sSub>
          <m:e>
            <m:r>
              <m:t>V</m:t>
            </m:r>
          </m:e>
          <m:sub>
            <m:r>
              <m:t>t</m:t>
            </m:r>
            <m:r>
              <m:rPr>
                <m:sty m:val="p"/>
              </m:rPr>
              <m:t>+</m:t>
            </m:r>
            <m:r>
              <m:t>1</m:t>
            </m:r>
          </m:sub>
        </m:sSub>
      </m:oMath>
      <w:r>
        <w:t xml:space="preserve"> </w:t>
      </w:r>
      <w:r>
        <w:rPr>
          <w:rFonts w:hint="eastAsia"/>
        </w:rPr>
        <w:t xml:space="preserve">必须满足约束条件，</w:t>
      </w:r>
      <m:oMath>
        <m:sSub>
          <m:e>
            <m:r>
              <m:t>B</m:t>
            </m:r>
          </m:e>
          <m:sub>
            <m:r>
              <m:t>t</m:t>
            </m:r>
          </m:sub>
        </m:sSub>
        <m:r>
          <m:rPr>
            <m:sty m:val="p"/>
          </m:rPr>
          <m:t>(</m:t>
        </m:r>
        <m:sSub>
          <m:e>
            <m:r>
              <m:t>V</m:t>
            </m:r>
          </m:e>
          <m:sub>
            <m:r>
              <m:t>t</m:t>
            </m:r>
          </m:sub>
        </m:sSub>
        <m:r>
          <m:rPr>
            <m:sty m:val="p"/>
          </m:rPr>
          <m:t>,</m:t>
        </m:r>
        <m:sSub>
          <m:e>
            <m:r>
              <m:t>V</m:t>
            </m:r>
          </m:e>
          <m:sub>
            <m:r>
              <m:t>t</m:t>
            </m:r>
            <m:r>
              <m:rPr>
                <m:sty m:val="p"/>
              </m:rPr>
              <m:t>+</m:t>
            </m:r>
            <m:r>
              <m:t>1</m:t>
            </m:r>
          </m:sub>
        </m:sSub>
        <m:r>
          <m:rPr>
            <m:sty m:val="p"/>
          </m:rPr>
          <m:t>)</m:t>
        </m:r>
      </m:oMath>
      <w:r>
        <w:t xml:space="preserve"> </w:t>
      </w:r>
      <w:r>
        <w:rPr>
          <w:rFonts w:hint="eastAsia"/>
        </w:rPr>
        <w:t xml:space="preserve">是由水量平衡方程确定的时段效益。边界条件</w:t>
      </w:r>
      <w:r>
        <w:t xml:space="preserve"> </w:t>
      </w:r>
      <m:oMath>
        <m:sSubSup>
          <m:e>
            <m:r>
              <m:t>f</m:t>
            </m:r>
          </m:e>
          <m:sub>
            <m:r>
              <m:t>T</m:t>
            </m:r>
            <m:r>
              <m:rPr>
                <m:sty m:val="p"/>
              </m:rPr>
              <m:t>+</m:t>
            </m:r>
            <m:r>
              <m:t>1</m:t>
            </m:r>
          </m:sub>
          <m:sup>
            <m:r>
              <m:rPr>
                <m:sty m:val="p"/>
              </m:rPr>
              <m:t>*</m:t>
            </m:r>
          </m:sup>
        </m:sSubSup>
        <m:r>
          <m:rPr>
            <m:sty m:val="p"/>
          </m:rPr>
          <m:t>(</m:t>
        </m:r>
        <m:sSub>
          <m:e>
            <m:r>
              <m:t>V</m:t>
            </m:r>
          </m:e>
          <m:sub>
            <m:r>
              <m:t>T</m:t>
            </m:r>
            <m:r>
              <m:rPr>
                <m:sty m:val="p"/>
              </m:rPr>
              <m:t>+</m:t>
            </m:r>
            <m:r>
              <m:t>1</m:t>
            </m:r>
          </m:sub>
        </m:sSub>
        <m:r>
          <m:rPr>
            <m:sty m:val="p"/>
          </m:rPr>
          <m:t>)</m:t>
        </m:r>
        <m:r>
          <m:rPr>
            <m:sty m:val="p"/>
          </m:rPr>
          <m:t>=</m:t>
        </m:r>
        <m:r>
          <m:t>0</m:t>
        </m:r>
      </m:oMath>
      <w:r>
        <w:rPr>
          <w:rFonts w:hint="eastAsia"/>
        </w:rPr>
        <w:t xml:space="preserve">（或设定年末回到目标蓄水量</w:t>
      </w:r>
      <w:r>
        <w:t xml:space="preserve"> </w:t>
      </w:r>
      <m:oMath>
        <m:sSub>
          <m:e>
            <m:r>
              <m:t>V</m:t>
            </m:r>
          </m:e>
          <m:sub>
            <m:r>
              <m:rPr>
                <m:nor/>
                <m:sty m:val="p"/>
              </m:rPr>
              <m:t>target</m:t>
            </m:r>
          </m:sub>
        </m:sSub>
      </m:oMath>
      <w:r>
        <w:rPr>
          <w:rFonts w:hint="eastAsia"/>
        </w:rPr>
        <w:t xml:space="preserve">）。</w:t>
      </w:r>
    </w:p>
    <w:bookmarkEnd w:id="17"/>
    <w:bookmarkStart w:id="18" w:name="状态空间离散化"/>
    <w:p>
      <w:pPr>
        <w:pStyle w:val="Heading3"/>
      </w:pPr>
      <w:r>
        <w:rPr>
          <w:rStyle w:val="SectionNumber"/>
        </w:rPr>
        <w:t xml:space="preserve">1.5.2</w:t>
      </w:r>
      <w:r>
        <w:tab/>
      </w:r>
      <w:r>
        <w:t xml:space="preserve">3.4.2 </w:t>
      </w:r>
      <w:r>
        <w:rPr>
          <w:rFonts w:hint="eastAsia"/>
        </w:rPr>
        <w:t xml:space="preserve">状态空间离散化</w:t>
      </w:r>
    </w:p>
    <w:p>
      <w:pPr>
        <w:pStyle w:val="FirstParagraph"/>
      </w:pPr>
      <w:r>
        <w:rPr>
          <w:rFonts w:hint="eastAsia"/>
        </w:rPr>
        <w:t xml:space="preserve">由于连续状态空间上的递推无法精确实现，需要将蓄水量离散化为有限个网格节点</w:t>
      </w:r>
      <w:r>
        <w:t xml:space="preserve"> </w:t>
      </w:r>
      <m:oMath>
        <m:sSup>
          <m:e>
            <m:r>
              <m:t>V</m:t>
            </m:r>
          </m:e>
          <m:sup>
            <m:r>
              <m:rPr>
                <m:sty m:val="p"/>
              </m:rPr>
              <m:t>(</m:t>
            </m:r>
            <m:r>
              <m:t>1</m:t>
            </m:r>
            <m:r>
              <m:rPr>
                <m:sty m:val="p"/>
              </m:rPr>
              <m:t>)</m:t>
            </m:r>
          </m:sup>
        </m:sSup>
        <m:r>
          <m:rPr>
            <m:sty m:val="p"/>
          </m:rPr>
          <m:t>,</m:t>
        </m:r>
        <m:sSup>
          <m:e>
            <m:r>
              <m:t>V</m:t>
            </m:r>
          </m:e>
          <m:sup>
            <m:r>
              <m:rPr>
                <m:sty m:val="p"/>
              </m:rPr>
              <m:t>(</m:t>
            </m:r>
            <m:r>
              <m:t>2</m:t>
            </m:r>
            <m:r>
              <m:rPr>
                <m:sty m:val="p"/>
              </m:rPr>
              <m:t>)</m:t>
            </m:r>
          </m:sup>
        </m:sSup>
        <m:r>
          <m:rPr>
            <m:sty m:val="p"/>
          </m:rPr>
          <m:t>,</m:t>
        </m:r>
        <m:r>
          <m:rPr>
            <m:sty m:val="p"/>
          </m:rPr>
          <m:t>…</m:t>
        </m:r>
        <m:r>
          <m:rPr>
            <m:sty m:val="p"/>
          </m:rPr>
          <m:t>,</m:t>
        </m:r>
        <m:sSup>
          <m:e>
            <m:r>
              <m:t>V</m:t>
            </m:r>
          </m:e>
          <m:sup>
            <m:r>
              <m:rPr>
                <m:sty m:val="p"/>
              </m:rPr>
              <m:t>(</m:t>
            </m:r>
            <m:sSub>
              <m:e>
                <m:r>
                  <m:t>N</m:t>
                </m:r>
              </m:e>
              <m:sub>
                <m:r>
                  <m:t>s</m:t>
                </m:r>
              </m:sub>
            </m:sSub>
            <m:r>
              <m:rPr>
                <m:sty m:val="p"/>
              </m:rPr>
              <m:t>)</m:t>
            </m:r>
          </m:sup>
        </m:sSup>
      </m:oMath>
      <w:r>
        <w:rPr>
          <w:rFonts w:hint="eastAsia"/>
        </w:rPr>
        <w:t xml:space="preserve">。离散步长</w:t>
      </w:r>
      <w:r>
        <w:t xml:space="preserve"> </w:t>
      </w:r>
      <m:oMath>
        <m:r>
          <m:rPr>
            <m:sty m:val="p"/>
          </m:rPr>
          <m:t>Δ</m:t>
        </m:r>
        <m:r>
          <m:t>V</m:t>
        </m:r>
        <m:r>
          <m:rPr>
            <m:sty m:val="p"/>
          </m:rPr>
          <m:t>=</m:t>
        </m:r>
        <m:r>
          <m:rPr>
            <m:sty m:val="p"/>
          </m:rPr>
          <m:t>(</m:t>
        </m:r>
        <m:sSub>
          <m:e>
            <m:r>
              <m:t>V</m:t>
            </m:r>
          </m:e>
          <m:sub>
            <m:r>
              <m:rPr>
                <m:sty m:val="p"/>
              </m:rPr>
              <m:t>max</m:t>
            </m:r>
          </m:sub>
        </m:sSub>
        <m:r>
          <m:rPr>
            <m:sty m:val="p"/>
          </m:rPr>
          <m:t>−</m:t>
        </m:r>
        <m:sSub>
          <m:e>
            <m:r>
              <m:t>V</m:t>
            </m:r>
          </m:e>
          <m:sub>
            <m:r>
              <m:rPr>
                <m:sty m:val="p"/>
              </m:rPr>
              <m:t>min</m:t>
            </m:r>
          </m:sub>
        </m:sSub>
        <m:r>
          <m:rPr>
            <m:sty m:val="p"/>
          </m:rPr>
          <m:t>)</m:t>
        </m:r>
        <m:r>
          <m:rPr>
            <m:sty m:val="p"/>
          </m:rPr>
          <m:t>/</m:t>
        </m:r>
        <m:r>
          <m:rPr>
            <m:sty m:val="p"/>
          </m:rPr>
          <m:t>(</m:t>
        </m:r>
        <m:sSub>
          <m:e>
            <m:r>
              <m:t>N</m:t>
            </m:r>
          </m:e>
          <m:sub>
            <m:r>
              <m:t>s</m:t>
            </m:r>
          </m:sub>
        </m:sSub>
        <m:r>
          <m:rPr>
            <m:sty m:val="p"/>
          </m:rPr>
          <m:t>−</m:t>
        </m:r>
        <m:r>
          <m:t>1</m:t>
        </m:r>
        <m:r>
          <m:rPr>
            <m:sty m:val="p"/>
          </m:rPr>
          <m:t>)</m:t>
        </m:r>
      </m:oMath>
      <w:r>
        <w:t xml:space="preserve"> </w:t>
      </w:r>
      <w:r>
        <w:rPr>
          <w:rFonts w:hint="eastAsia"/>
        </w:rPr>
        <w:t xml:space="preserve">直接影响求解精度和计算量：</w:t>
      </w:r>
    </w:p>
    <w:p>
      <w:pPr>
        <w:pStyle w:val="Compact"/>
        <w:numPr>
          <w:ilvl w:val="0"/>
          <w:numId w:val="1003"/>
        </w:numPr>
      </w:pPr>
      <w:r>
        <w:rPr>
          <w:rFonts w:hint="eastAsia"/>
        </w:rPr>
        <w:t xml:space="preserve">步长过大（</w:t>
      </w:r>
      <m:oMath>
        <m:sSub>
          <m:e>
            <m:r>
              <m:t>N</m:t>
            </m:r>
          </m:e>
          <m:sub>
            <m:r>
              <m:t>s</m:t>
            </m:r>
          </m:sub>
        </m:sSub>
      </m:oMath>
      <w:r>
        <w:t xml:space="preserve"> </w:t>
      </w:r>
      <w:r>
        <w:rPr>
          <w:rFonts w:hint="eastAsia"/>
        </w:rPr>
        <w:t xml:space="preserve">小），最优路径被迫在粗网格上跳转，可能错过真正的最优解</w:t>
      </w:r>
    </w:p>
    <w:p>
      <w:pPr>
        <w:pStyle w:val="Compact"/>
        <w:numPr>
          <w:ilvl w:val="0"/>
          <w:numId w:val="1003"/>
        </w:numPr>
      </w:pPr>
      <w:r>
        <w:rPr>
          <w:rFonts w:hint="eastAsia"/>
        </w:rPr>
        <w:t xml:space="preserve">步长过小（</w:t>
      </w:r>
      <m:oMath>
        <m:sSub>
          <m:e>
            <m:r>
              <m:t>N</m:t>
            </m:r>
          </m:e>
          <m:sub>
            <m:r>
              <m:t>s</m:t>
            </m:r>
          </m:sub>
        </m:sSub>
      </m:oMath>
      <w:r>
        <w:t xml:space="preserve"> </w:t>
      </w:r>
      <w:r>
        <w:rPr>
          <w:rFonts w:hint="eastAsia"/>
        </w:rPr>
        <w:t xml:space="preserve">大），计算量为</w:t>
      </w:r>
      <w:r>
        <w:t xml:space="preserve"> </w:t>
      </w:r>
      <m:oMath>
        <m:r>
          <m:t>O</m:t>
        </m:r>
        <m:r>
          <m:rPr>
            <m:sty m:val="p"/>
          </m:rPr>
          <m:t>(</m:t>
        </m:r>
        <m:r>
          <m:t>T</m:t>
        </m:r>
        <m:r>
          <m:rPr>
            <m:sty m:val="p"/>
          </m:rPr>
          <m:t>⋅</m:t>
        </m:r>
        <m:sSubSup>
          <m:e>
            <m:r>
              <m:t>N</m:t>
            </m:r>
          </m:e>
          <m:sub>
            <m:r>
              <m:t>s</m:t>
            </m:r>
          </m:sub>
          <m:sup>
            <m:r>
              <m:t>2</m:t>
            </m:r>
          </m:sup>
        </m:sSubSup>
        <m:r>
          <m:rPr>
            <m:sty m:val="p"/>
          </m:rPr>
          <m:t>)</m:t>
        </m:r>
      </m:oMath>
      <w:r>
        <w:rPr>
          <w:rFonts w:hint="eastAsia"/>
        </w:rPr>
        <w:t xml:space="preserve">，单水库尚可承受，但多水库系统面临指数级增长的”维数灾难”</w:t>
      </w:r>
    </w:p>
    <w:p>
      <w:pPr>
        <w:pStyle w:val="FirstParagraph"/>
      </w:pPr>
      <w:r>
        <w:rPr>
          <w:rFonts w:hint="eastAsia"/>
        </w:rPr>
        <w:t xml:space="preserve">对于单水库问题，</w:t>
      </w:r>
      <m:oMath>
        <m:sSub>
          <m:e>
            <m:r>
              <m:t>N</m:t>
            </m:r>
          </m:e>
          <m:sub>
            <m:r>
              <m:t>s</m:t>
            </m:r>
          </m:sub>
        </m:sSub>
        <m:r>
          <m:rPr>
            <m:sty m:val="p"/>
          </m:rPr>
          <m:t>=</m:t>
        </m:r>
        <m:r>
          <m:t>20</m:t>
        </m:r>
      </m:oMath>
      <w:r>
        <w:t xml:space="preserve">–50 </w:t>
      </w:r>
      <w:r>
        <w:rPr>
          <w:rFonts w:hint="eastAsia"/>
        </w:rPr>
        <w:t xml:space="preserve">通常能在精度和效率之间取得良好平衡。当扩展至</w:t>
      </w:r>
      <w:r>
        <w:t xml:space="preserve"> </w:t>
      </w:r>
      <m:oMath>
        <m:r>
          <m:t>n</m:t>
        </m:r>
      </m:oMath>
      <w:r>
        <w:t xml:space="preserve"> </w:t>
      </w:r>
      <w:r>
        <w:rPr>
          <w:rFonts w:hint="eastAsia"/>
        </w:rPr>
        <w:t xml:space="preserve">座水库的联合调度时，状态空间维度变为</w:t>
      </w:r>
      <w:r>
        <w:t xml:space="preserve"> </w:t>
      </w:r>
      <m:oMath>
        <m:sSubSup>
          <m:e>
            <m:r>
              <m:t>N</m:t>
            </m:r>
          </m:e>
          <m:sub>
            <m:r>
              <m:t>s</m:t>
            </m:r>
          </m:sub>
          <m:sup>
            <m:r>
              <m:t>n</m:t>
            </m:r>
          </m:sup>
        </m:sSubSup>
      </m:oMath>
      <w:r>
        <w:rPr>
          <w:rFonts w:hint="eastAsia"/>
        </w:rPr>
        <w:t xml:space="preserve">，这正是</w:t>
      </w:r>
      <w:r>
        <w:t xml:space="preserve"> DP </w:t>
      </w:r>
      <w:r>
        <w:rPr>
          <w:rFonts w:hint="eastAsia"/>
        </w:rPr>
        <w:t xml:space="preserve">方法在大规模水库群中受限的根本原因。</w:t>
      </w:r>
    </w:p>
    <w:bookmarkEnd w:id="18"/>
    <w:bookmarkStart w:id="19" w:name="前推法求解流程"/>
    <w:p>
      <w:pPr>
        <w:pStyle w:val="Heading3"/>
      </w:pPr>
      <w:r>
        <w:rPr>
          <w:rStyle w:val="SectionNumber"/>
        </w:rPr>
        <w:t xml:space="preserve">1.5.3</w:t>
      </w:r>
      <w:r>
        <w:tab/>
      </w:r>
      <w:r>
        <w:t xml:space="preserve">3.4.3 </w:t>
      </w:r>
      <w:r>
        <w:rPr>
          <w:rFonts w:hint="eastAsia"/>
        </w:rPr>
        <w:t xml:space="preserve">前推法求解流程</w:t>
      </w:r>
    </w:p>
    <w:p>
      <w:pPr>
        <w:pStyle w:val="FirstParagraph"/>
      </w:pPr>
      <w:r>
        <w:rPr>
          <w:rFonts w:hint="eastAsia"/>
        </w:rPr>
        <w:t xml:space="preserve">算法按时间顺序前推：</w:t>
      </w:r>
    </w:p>
    <w:p>
      <w:pPr>
        <w:pStyle w:val="Compact"/>
        <w:numPr>
          <w:ilvl w:val="0"/>
          <w:numId w:val="1004"/>
        </w:numPr>
      </w:pPr>
      <w:r>
        <w:rPr>
          <w:rFonts w:hint="eastAsia"/>
          <w:b/>
          <w:bCs/>
        </w:rPr>
        <w:t xml:space="preserve">初始化</w:t>
      </w:r>
      <w:r>
        <w:rPr>
          <w:rFonts w:hint="eastAsia"/>
        </w:rPr>
        <w:t xml:space="preserve">：设定初始状态</w:t>
      </w:r>
      <w:r>
        <w:t xml:space="preserve"> </w:t>
      </w:r>
      <m:oMath>
        <m:sSub>
          <m:e>
            <m:r>
              <m:t>V</m:t>
            </m:r>
          </m:e>
          <m:sub>
            <m:r>
              <m:t>0</m:t>
            </m:r>
          </m:sub>
        </m:sSub>
        <m:r>
          <m:rPr>
            <m:sty m:val="p"/>
          </m:rPr>
          <m:t>=</m:t>
        </m:r>
        <m:sSub>
          <m:e>
            <m:r>
              <m:t>V</m:t>
            </m:r>
          </m:e>
          <m:sub>
            <m:r>
              <m:rPr>
                <m:nor/>
                <m:sty m:val="p"/>
              </m:rPr>
              <m:t>init</m:t>
            </m:r>
          </m:sub>
        </m:sSub>
      </m:oMath>
      <w:r>
        <w:rPr>
          <w:rFonts w:hint="eastAsia"/>
        </w:rPr>
        <w:t xml:space="preserve">，仅该节点的值函数为</w:t>
      </w:r>
      <w:r>
        <w:t xml:space="preserve"> </w:t>
      </w:r>
      <w:r>
        <w:rPr>
          <w:rFonts w:hint="eastAsia"/>
        </w:rPr>
        <w:t xml:space="preserve">0，其余为</w:t>
      </w:r>
      <w:r>
        <w:t xml:space="preserve"> </w:t>
      </w:r>
      <m:oMath>
        <m:r>
          <m:rPr>
            <m:sty m:val="p"/>
          </m:rPr>
          <m:t>−</m:t>
        </m:r>
        <m:r>
          <m:rPr>
            <m:sty m:val="p"/>
          </m:rPr>
          <m:t>∞</m:t>
        </m:r>
      </m:oMath>
    </w:p>
    <w:p>
      <w:pPr>
        <w:pStyle w:val="Compact"/>
        <w:numPr>
          <w:ilvl w:val="0"/>
          <w:numId w:val="1004"/>
        </w:numPr>
      </w:pPr>
      <w:r>
        <w:rPr>
          <w:rFonts w:hint="eastAsia"/>
          <w:b/>
          <w:bCs/>
        </w:rPr>
        <w:t xml:space="preserve">前推递推</w:t>
      </w:r>
      <w:r>
        <w:rPr>
          <w:rFonts w:hint="eastAsia"/>
        </w:rPr>
        <w:t xml:space="preserve">：对每个时段</w:t>
      </w:r>
      <w:r>
        <w:t xml:space="preserve"> </w:t>
      </w:r>
      <m:oMath>
        <m:r>
          <m:t>t</m:t>
        </m:r>
        <m:r>
          <m:rPr>
            <m:sty m:val="p"/>
          </m:rPr>
          <m:t>=</m:t>
        </m:r>
        <m:r>
          <m:t>1</m:t>
        </m:r>
        <m:r>
          <m:rPr>
            <m:sty m:val="p"/>
          </m:rPr>
          <m:t>,</m:t>
        </m:r>
        <m:r>
          <m:rPr>
            <m:sty m:val="p"/>
          </m:rPr>
          <m:t>…</m:t>
        </m:r>
        <m:r>
          <m:rPr>
            <m:sty m:val="p"/>
          </m:rPr>
          <m:t>,</m:t>
        </m:r>
        <m:r>
          <m:t>T</m:t>
        </m:r>
      </m:oMath>
      <w:r>
        <w:rPr>
          <w:rFonts w:hint="eastAsia"/>
        </w:rPr>
        <w:t xml:space="preserve">，遍历所有可行的状态转移</w:t>
      </w:r>
      <w:r>
        <w:t xml:space="preserve"> </w:t>
      </w:r>
      <m:oMath>
        <m:r>
          <m:rPr>
            <m:sty m:val="p"/>
          </m:rPr>
          <m:t>(</m:t>
        </m:r>
        <m:sSup>
          <m:e>
            <m:r>
              <m:t>V</m:t>
            </m:r>
          </m:e>
          <m:sup>
            <m:r>
              <m:rPr>
                <m:sty m:val="p"/>
              </m:rPr>
              <m:t>(</m:t>
            </m:r>
            <m:r>
              <m:t>i</m:t>
            </m:r>
            <m:r>
              <m:rPr>
                <m:sty m:val="p"/>
              </m:rPr>
              <m:t>)</m:t>
            </m:r>
          </m:sup>
        </m:sSup>
        <m:r>
          <m:rPr>
            <m:sty m:val="p"/>
          </m:rPr>
          <m:t>,</m:t>
        </m:r>
        <m:sSup>
          <m:e>
            <m:r>
              <m:t>V</m:t>
            </m:r>
          </m:e>
          <m:sup>
            <m:r>
              <m:rPr>
                <m:sty m:val="p"/>
              </m:rPr>
              <m:t>(</m:t>
            </m:r>
            <m:r>
              <m:t>j</m:t>
            </m:r>
            <m:r>
              <m:rPr>
                <m:sty m:val="p"/>
              </m:rPr>
              <m:t>)</m:t>
            </m:r>
          </m:sup>
        </m:sSup>
        <m:r>
          <m:rPr>
            <m:sty m:val="p"/>
          </m:rPr>
          <m:t>)</m:t>
        </m:r>
      </m:oMath>
      <w:r>
        <w:rPr>
          <w:rFonts w:hint="eastAsia"/>
        </w:rPr>
        <w:t xml:space="preserve">，计算效益并更新值函数</w:t>
      </w:r>
    </w:p>
    <w:p>
      <w:pPr>
        <w:pStyle w:val="Compact"/>
        <w:numPr>
          <w:ilvl w:val="0"/>
          <w:numId w:val="1004"/>
        </w:numPr>
      </w:pPr>
      <w:r>
        <w:rPr>
          <w:rFonts w:hint="eastAsia"/>
          <w:b/>
          <w:bCs/>
        </w:rPr>
        <w:t xml:space="preserve">回溯</w:t>
      </w:r>
      <w:r>
        <w:rPr>
          <w:rFonts w:hint="eastAsia"/>
        </w:rPr>
        <w:t xml:space="preserve">：从年末目标状态</w:t>
      </w:r>
      <w:r>
        <w:t xml:space="preserve"> </w:t>
      </w:r>
      <m:oMath>
        <m:sSub>
          <m:e>
            <m:r>
              <m:t>V</m:t>
            </m:r>
          </m:e>
          <m:sub>
            <m:r>
              <m:t>T</m:t>
            </m:r>
          </m:sub>
        </m:sSub>
        <m:r>
          <m:rPr>
            <m:sty m:val="p"/>
          </m:rPr>
          <m:t>=</m:t>
        </m:r>
        <m:sSub>
          <m:e>
            <m:r>
              <m:t>V</m:t>
            </m:r>
          </m:e>
          <m:sub>
            <m:r>
              <m:rPr>
                <m:nor/>
                <m:sty m:val="p"/>
              </m:rPr>
              <m:t>target</m:t>
            </m:r>
          </m:sub>
        </m:sSub>
      </m:oMath>
      <w:r>
        <w:t xml:space="preserve"> </w:t>
      </w:r>
      <w:r>
        <w:rPr>
          <w:rFonts w:hint="eastAsia"/>
        </w:rPr>
        <w:t xml:space="preserve">出发，沿指针数组回溯得到最优蓄泄序列</w:t>
      </w:r>
    </w:p>
    <w:p>
      <w:pPr>
        <w:pStyle w:val="FirstParagraph"/>
      </w:pPr>
      <w:r>
        <w:rPr>
          <w:rFonts w:hint="eastAsia"/>
        </w:rPr>
        <w:t xml:space="preserve">该算法的计算复杂度为</w:t>
      </w:r>
      <w:r>
        <w:t xml:space="preserve"> </w:t>
      </w:r>
      <m:oMath>
        <m:r>
          <m:t>O</m:t>
        </m:r>
        <m:r>
          <m:rPr>
            <m:sty m:val="p"/>
          </m:rPr>
          <m:t>(</m:t>
        </m:r>
        <m:r>
          <m:t>T</m:t>
        </m:r>
        <m:r>
          <m:rPr>
            <m:sty m:val="p"/>
          </m:rPr>
          <m:t>⋅</m:t>
        </m:r>
        <m:sSubSup>
          <m:e>
            <m:r>
              <m:t>N</m:t>
            </m:r>
          </m:e>
          <m:sub>
            <m:r>
              <m:t>s</m:t>
            </m:r>
          </m:sub>
          <m:sup>
            <m:r>
              <m:t>2</m:t>
            </m:r>
          </m:sup>
        </m:sSubSup>
        <m:r>
          <m:rPr>
            <m:sty m:val="p"/>
          </m:rPr>
          <m:t>)</m:t>
        </m:r>
      </m:oMath>
      <w:r>
        <w:rPr>
          <w:rFonts w:hint="eastAsia"/>
        </w:rPr>
        <w:t xml:space="preserve">，对单水库问题可在毫秒级完成。以本章案例为例，</w:t>
      </w:r>
      <m:oMath>
        <m:r>
          <m:t>T</m:t>
        </m:r>
        <m:r>
          <m:rPr>
            <m:sty m:val="p"/>
          </m:rPr>
          <m:t>=</m:t>
        </m:r>
        <m:r>
          <m:t>12</m:t>
        </m:r>
      </m:oMath>
      <w:r>
        <w:t xml:space="preserve">、</w:t>
      </w:r>
      <m:oMath>
        <m:sSub>
          <m:e>
            <m:r>
              <m:t>N</m:t>
            </m:r>
          </m:e>
          <m:sub>
            <m:r>
              <m:t>s</m:t>
            </m:r>
          </m:sub>
        </m:sSub>
        <m:r>
          <m:rPr>
            <m:sty m:val="p"/>
          </m:rPr>
          <m:t>=</m:t>
        </m:r>
        <m:r>
          <m:t>26</m:t>
        </m:r>
      </m:oMath>
      <w:r>
        <w:rPr>
          <w:rFonts w:hint="eastAsia"/>
        </w:rPr>
        <w:t xml:space="preserve">，总计算次数约为</w:t>
      </w:r>
      <w:r>
        <w:t xml:space="preserve"> </w:t>
      </w:r>
      <m:oMath>
        <m:r>
          <m:t>12</m:t>
        </m:r>
        <m:r>
          <m:rPr>
            <m:sty m:val="p"/>
          </m:rPr>
          <m:t>×</m:t>
        </m:r>
        <m:sSup>
          <m:e>
            <m:r>
              <m:t>26</m:t>
            </m:r>
          </m:e>
          <m:sup>
            <m:r>
              <m:t>2</m:t>
            </m:r>
          </m:sup>
        </m:sSup>
        <m:r>
          <m:rPr>
            <m:sty m:val="p"/>
          </m:rPr>
          <m:t>=</m:t>
        </m:r>
        <m:r>
          <m:t>8112</m:t>
        </m:r>
      </m:oMath>
      <w:r>
        <w:t xml:space="preserve"> </w:t>
      </w:r>
      <w:r>
        <w:rPr>
          <w:rFonts w:hint="eastAsia"/>
        </w:rPr>
        <w:t xml:space="preserve">次状态转移评估，在现代计算机上耗时可忽略不计。即使将离散步长细化到</w:t>
      </w:r>
      <w:r>
        <w:t xml:space="preserve"> 1 </w:t>
      </w:r>
      <w:r>
        <w:rPr>
          <w:rFonts w:hint="eastAsia"/>
        </w:rPr>
        <w:t xml:space="preserve">个单位（</w:t>
      </w:r>
      <m:oMath>
        <m:sSub>
          <m:e>
            <m:r>
              <m:t>N</m:t>
            </m:r>
          </m:e>
          <m:sub>
            <m:r>
              <m:t>s</m:t>
            </m:r>
          </m:sub>
        </m:sSub>
        <m:r>
          <m:rPr>
            <m:sty m:val="p"/>
          </m:rPr>
          <m:t>=</m:t>
        </m:r>
        <m:r>
          <m:t>251</m:t>
        </m:r>
      </m:oMath>
      <w:r>
        <w:rPr>
          <w:rFonts w:hint="eastAsia"/>
        </w:rPr>
        <w:t xml:space="preserve">），总计算量也仅为</w:t>
      </w:r>
      <w:r>
        <w:t xml:space="preserve"> </w:t>
      </w:r>
      <m:oMath>
        <m:r>
          <m:t>12</m:t>
        </m:r>
        <m:r>
          <m:rPr>
            <m:sty m:val="p"/>
          </m:rPr>
          <m:t>×</m:t>
        </m:r>
        <m:sSup>
          <m:e>
            <m:r>
              <m:t>251</m:t>
            </m:r>
          </m:e>
          <m:sup>
            <m:r>
              <m:t>2</m:t>
            </m:r>
          </m:sup>
        </m:sSup>
        <m:r>
          <m:rPr>
            <m:sty m:val="p"/>
          </m:rPr>
          <m:t>≈</m:t>
        </m:r>
        <m:r>
          <m:t>76</m:t>
        </m:r>
      </m:oMath>
      <w:r>
        <w:t xml:space="preserve"> </w:t>
      </w:r>
      <w:r>
        <w:rPr>
          <w:rFonts w:hint="eastAsia"/>
        </w:rPr>
        <w:t xml:space="preserve">万次，仍可在秒级完成。</w:t>
      </w:r>
    </w:p>
    <w:bookmarkEnd w:id="19"/>
    <w:bookmarkStart w:id="20" w:name="dp-的优势与局限"/>
    <w:p>
      <w:pPr>
        <w:pStyle w:val="Heading3"/>
      </w:pPr>
      <w:r>
        <w:rPr>
          <w:rStyle w:val="SectionNumber"/>
        </w:rPr>
        <w:t xml:space="preserve">1.5.4</w:t>
      </w:r>
      <w:r>
        <w:tab/>
      </w:r>
      <w:r>
        <w:t xml:space="preserve">3.4.4 DP </w:t>
      </w:r>
      <w:r>
        <w:rPr>
          <w:rFonts w:hint="eastAsia"/>
        </w:rPr>
        <w:t xml:space="preserve">的优势与局限</w:t>
      </w:r>
    </w:p>
    <w:p>
      <w:pPr>
        <w:pStyle w:val="FirstParagraph"/>
      </w:pPr>
      <w:r>
        <w:rPr>
          <w:rFonts w:hint="eastAsia"/>
        </w:rPr>
        <w:t xml:space="preserve">动态规划相比其他优化方法的核心优势在于：(1)</w:t>
      </w:r>
      <w:r>
        <w:t xml:space="preserve"> </w:t>
      </w:r>
      <w:r>
        <w:rPr>
          <w:rFonts w:hint="eastAsia"/>
        </w:rPr>
        <w:t xml:space="preserve">能保证找到全局最优解，不受初始值选择影响；(2)</w:t>
      </w:r>
      <w:r>
        <w:t xml:space="preserve"> </w:t>
      </w:r>
      <w:r>
        <w:rPr>
          <w:rFonts w:hint="eastAsia"/>
        </w:rPr>
        <w:t xml:space="preserve">对目标函数的形式没有限制（不要求凸性或可微性）；(3)</w:t>
      </w:r>
      <w:r>
        <w:t xml:space="preserve"> </w:t>
      </w:r>
      <w:r>
        <w:rPr>
          <w:rFonts w:hint="eastAsia"/>
        </w:rPr>
        <w:t xml:space="preserve">求解过程自然生成整张状态空间的最优值函数表，可用于构建”调度图”指导实际运行。</w:t>
      </w:r>
    </w:p>
    <w:p>
      <w:pPr>
        <w:pStyle w:val="BodyText"/>
      </w:pPr>
      <w:r>
        <w:rPr>
          <w:rFonts w:hint="eastAsia"/>
        </w:rPr>
        <w:t xml:space="preserve">然而，DP</w:t>
      </w:r>
      <w:r>
        <w:t xml:space="preserve"> </w:t>
      </w:r>
      <w:r>
        <w:rPr>
          <w:rFonts w:hint="eastAsia"/>
        </w:rPr>
        <w:t xml:space="preserve">的根本局限是”维数灾难”。当系统包含</w:t>
      </w:r>
      <w:r>
        <w:t xml:space="preserve"> </w:t>
      </w:r>
      <m:oMath>
        <m:r>
          <m:t>n</m:t>
        </m:r>
      </m:oMath>
      <w:r>
        <w:t xml:space="preserve"> </w:t>
      </w:r>
      <w:r>
        <w:rPr>
          <w:rFonts w:hint="eastAsia"/>
        </w:rPr>
        <w:t xml:space="preserve">座水库时，状态空间变为</w:t>
      </w:r>
      <w:r>
        <w:t xml:space="preserve"> </w:t>
      </w:r>
      <m:oMath>
        <m:r>
          <m:t>n</m:t>
        </m:r>
      </m:oMath>
      <w:r>
        <w:t xml:space="preserve"> </w:t>
      </w:r>
      <w:r>
        <w:rPr>
          <w:rFonts w:hint="eastAsia"/>
        </w:rPr>
        <w:t xml:space="preserve">维，网格点数从</w:t>
      </w:r>
      <w:r>
        <w:t xml:space="preserve"> </w:t>
      </w:r>
      <m:oMath>
        <m:sSub>
          <m:e>
            <m:r>
              <m:t>N</m:t>
            </m:r>
          </m:e>
          <m:sub>
            <m:r>
              <m:t>s</m:t>
            </m:r>
          </m:sub>
        </m:sSub>
      </m:oMath>
      <w:r>
        <w:t xml:space="preserve"> </w:t>
      </w:r>
      <w:r>
        <w:rPr>
          <w:rFonts w:hint="eastAsia"/>
        </w:rPr>
        <w:t xml:space="preserve">变为</w:t>
      </w:r>
      <w:r>
        <w:t xml:space="preserve"> </w:t>
      </w:r>
      <m:oMath>
        <m:sSubSup>
          <m:e>
            <m:r>
              <m:t>N</m:t>
            </m:r>
          </m:e>
          <m:sub>
            <m:r>
              <m:t>s</m:t>
            </m:r>
          </m:sub>
          <m:sup>
            <m:r>
              <m:t>n</m:t>
            </m:r>
          </m:sup>
        </m:sSubSup>
      </m:oMath>
      <w:r>
        <w:rPr>
          <w:rFonts w:hint="eastAsia"/>
        </w:rPr>
        <w:t xml:space="preserve">。以</w:t>
      </w:r>
      <w:r>
        <w:t xml:space="preserve"> </w:t>
      </w:r>
      <m:oMath>
        <m:sSub>
          <m:e>
            <m:r>
              <m:t>N</m:t>
            </m:r>
          </m:e>
          <m:sub>
            <m:r>
              <m:t>s</m:t>
            </m:r>
          </m:sub>
        </m:sSub>
        <m:r>
          <m:rPr>
            <m:sty m:val="p"/>
          </m:rPr>
          <m:t>=</m:t>
        </m:r>
        <m:r>
          <m:t>26</m:t>
        </m:r>
      </m:oMath>
      <w:r>
        <w:t xml:space="preserve">、</w:t>
      </w:r>
      <m:oMath>
        <m:r>
          <m:t>n</m:t>
        </m:r>
        <m:r>
          <m:rPr>
            <m:sty m:val="p"/>
          </m:rPr>
          <m:t>=</m:t>
        </m:r>
        <m:r>
          <m:t>3</m:t>
        </m:r>
      </m:oMath>
      <w:r>
        <w:t xml:space="preserve"> </w:t>
      </w:r>
      <w:r>
        <w:rPr>
          <w:rFonts w:hint="eastAsia"/>
        </w:rPr>
        <w:t xml:space="preserve">为例，每个时段需要遍历</w:t>
      </w:r>
      <w:r>
        <w:t xml:space="preserve"> </w:t>
      </w:r>
      <m:oMath>
        <m:sSup>
          <m:e>
            <m:r>
              <m:t>26</m:t>
            </m:r>
          </m:e>
          <m:sup>
            <m:r>
              <m:t>3</m:t>
            </m:r>
          </m:sup>
        </m:sSup>
        <m:r>
          <m:rPr>
            <m:sty m:val="p"/>
          </m:rPr>
          <m:t>≈</m:t>
        </m:r>
        <m:r>
          <m:t>17</m:t>
        </m:r>
        <m:r>
          <m:rPr>
            <m:sty m:val="p"/>
          </m:rPr>
          <m:t>,</m:t>
        </m:r>
        <m:r>
          <m:t>576</m:t>
        </m:r>
      </m:oMath>
      <w:r>
        <w:t xml:space="preserve"> </w:t>
      </w:r>
      <w:r>
        <w:rPr>
          <w:rFonts w:hint="eastAsia"/>
        </w:rPr>
        <w:t xml:space="preserve">个状态点的所有可行转移，计算量增长三个数量级。对于黄河干流</w:t>
      </w:r>
      <w:r>
        <w:t xml:space="preserve"> 7 </w:t>
      </w:r>
      <w:r>
        <w:rPr>
          <w:rFonts w:hint="eastAsia"/>
        </w:rPr>
        <w:t xml:space="preserve">座大型梯级水库或长江三峡-葛洲坝联合调度等实际问题，精确</w:t>
      </w:r>
      <w:r>
        <w:t xml:space="preserve"> DP </w:t>
      </w:r>
      <w:r>
        <w:rPr>
          <w:rFonts w:hint="eastAsia"/>
        </w:rPr>
        <w:t xml:space="preserve">在计算上已完全不可行。</w:t>
      </w:r>
    </w:p>
    <w:p>
      <w:pPr>
        <w:pStyle w:val="BodyText"/>
      </w:pPr>
      <w:r>
        <w:rPr>
          <w:rFonts w:hint="eastAsia"/>
        </w:rPr>
        <w:t xml:space="preserve">应对维数灾难的策略包括：(1)</w:t>
      </w:r>
      <w:r>
        <w:t xml:space="preserve"> </w:t>
      </w:r>
      <w:r>
        <w:rPr>
          <w:rFonts w:hint="eastAsia"/>
        </w:rPr>
        <w:t xml:space="preserve">增量动态规划（IDP）——每次仅优化一座水库的调度策略、固定其他水库，循环迭代至收敛；(2)</w:t>
      </w:r>
      <w:r>
        <w:t xml:space="preserve"> </w:t>
      </w:r>
      <w:r>
        <w:rPr>
          <w:rFonts w:hint="eastAsia"/>
        </w:rPr>
        <w:t xml:space="preserve">随机动态规划近似（SDDP）——利用分段线性函数逼近值函数；(3)</w:t>
      </w:r>
      <w:r>
        <w:t xml:space="preserve"> </w:t>
      </w:r>
      <w:r>
        <w:rPr>
          <w:rFonts w:hint="eastAsia"/>
        </w:rPr>
        <w:t xml:space="preserve">强化学习——用神经网络拟合策略函数，在与环境的交互中自适应学习最优调度规则。</w:t>
      </w:r>
    </w:p>
    <w:bookmarkEnd w:id="20"/>
    <w:bookmarkEnd w:id="21"/>
    <w:bookmarkStart w:id="31" w:name="模拟案例单水库年度优化调度"/>
    <w:p>
      <w:pPr>
        <w:pStyle w:val="Heading2"/>
      </w:pPr>
      <w:r>
        <w:rPr>
          <w:rStyle w:val="SectionNumber"/>
        </w:rPr>
        <w:t xml:space="preserve">1.6</w:t>
      </w:r>
      <w:r>
        <w:tab/>
      </w:r>
      <w:r>
        <w:t xml:space="preserve">3.5 </w:t>
      </w:r>
      <w:r>
        <w:rPr>
          <w:rFonts w:hint="eastAsia"/>
        </w:rPr>
        <w:t xml:space="preserve">模拟案例：单水库年度优化调度</w:t>
      </w:r>
    </w:p>
    <w:p>
      <w:pPr>
        <w:pStyle w:val="FirstParagraph"/>
      </w:pPr>
      <w:r>
        <w:t xml:space="preserve">!</w:t>
      </w:r>
      <w:hyperlink r:id="rId22">
        <w:r>
          <w:rPr>
            <w:rStyle w:val="Hyperlink"/>
            <w:rFonts w:hint="eastAsia"/>
          </w:rPr>
          <w:t xml:space="preserve">问题概化图</w:t>
        </w:r>
      </w:hyperlink>
    </w:p>
    <w:bookmarkStart w:id="23" w:name="案例背景"/>
    <w:p>
      <w:pPr>
        <w:pStyle w:val="Heading3"/>
      </w:pPr>
      <w:r>
        <w:rPr>
          <w:rStyle w:val="SectionNumber"/>
        </w:rPr>
        <w:t xml:space="preserve">1.6.1</w:t>
      </w:r>
      <w:r>
        <w:tab/>
      </w:r>
      <w:r>
        <w:rPr>
          <w:rFonts w:hint="eastAsia"/>
        </w:rPr>
        <w:t xml:space="preserve">案例背景</w:t>
      </w:r>
    </w:p>
    <w:p>
      <w:pPr>
        <w:pStyle w:val="FirstParagraph"/>
      </w:pPr>
      <w:r>
        <w:rPr>
          <w:rFonts w:hint="eastAsia"/>
        </w:rPr>
        <w:t xml:space="preserve">某水库总库容</w:t>
      </w:r>
      <w:r>
        <w:t xml:space="preserve"> </w:t>
      </w:r>
      <w:r>
        <w:rPr>
          <w:rFonts w:hint="eastAsia"/>
        </w:rPr>
        <w:t xml:space="preserve">300（</w:t>
      </w:r>
      <m:oMath>
        <m:r>
          <m:rPr>
            <m:sty m:val="p"/>
          </m:rPr>
          <m:t>×</m:t>
        </m:r>
        <m:sSup>
          <m:e>
            <m:r>
              <m:t>10</m:t>
            </m:r>
          </m:e>
          <m:sup>
            <m:r>
              <m:t>7</m:t>
            </m:r>
          </m:sup>
        </m:sSup>
      </m:oMath>
      <w:r>
        <w:t xml:space="preserve"> </w:t>
      </w:r>
      <w:r>
        <w:rPr>
          <w:rFonts w:hint="eastAsia"/>
        </w:rPr>
        <w:t xml:space="preserve">m3），死库容</w:t>
      </w:r>
      <w:r>
        <w:t xml:space="preserve"> </w:t>
      </w:r>
      <w:r>
        <w:rPr>
          <w:rFonts w:hint="eastAsia"/>
        </w:rPr>
        <w:t xml:space="preserve">50，初始蓄水</w:t>
      </w:r>
      <w:r>
        <w:t xml:space="preserve"> </w:t>
      </w:r>
      <w:r>
        <w:rPr>
          <w:rFonts w:hint="eastAsia"/>
        </w:rPr>
        <w:t xml:space="preserve">100。全年</w:t>
      </w:r>
      <w:r>
        <w:t xml:space="preserve"> 12 </w:t>
      </w:r>
      <w:r>
        <w:rPr>
          <w:rFonts w:hint="eastAsia"/>
        </w:rPr>
        <w:t xml:space="preserve">个月的入库流量预测已知（枯水期</w:t>
      </w:r>
      <w:r>
        <w:t xml:space="preserve"> </w:t>
      </w:r>
      <w:r>
        <w:rPr>
          <w:rFonts w:hint="eastAsia"/>
        </w:rPr>
        <w:t xml:space="preserve">20–40，汛期</w:t>
      </w:r>
      <w:r>
        <w:t xml:space="preserve"> </w:t>
      </w:r>
      <w:r>
        <w:rPr>
          <w:rFonts w:hint="eastAsia"/>
        </w:rPr>
        <w:t xml:space="preserve">150–200），需在满足最小下泄（10）和最大过流（100）约束下，通过动态规划求解最大化全年发电效益的蓄泄方案。状态空间离散为</w:t>
      </w:r>
      <w:r>
        <w:t xml:space="preserve"> 26 </w:t>
      </w:r>
      <w:r>
        <w:rPr>
          <w:rFonts w:hint="eastAsia"/>
        </w:rPr>
        <w:t xml:space="preserve">个节点（步长</w:t>
      </w:r>
      <w:r>
        <w:t xml:space="preserve"> </w:t>
      </w:r>
      <w:r>
        <w:rPr>
          <w:rFonts w:hint="eastAsia"/>
        </w:rPr>
        <w:t xml:space="preserve">10）。</w:t>
      </w:r>
    </w:p>
    <w:p>
      <w:pPr>
        <w:pStyle w:val="BodyText"/>
      </w:pPr>
      <w:r>
        <w:rPr>
          <w:rFonts w:hint="eastAsia"/>
          <w:b/>
          <w:bCs/>
        </w:rPr>
        <w:t xml:space="preserve">仿真脚本</w:t>
      </w:r>
      <w:r>
        <w:rPr>
          <w:rFonts w:hint="eastAsia"/>
        </w:rPr>
        <w:t xml:space="preserve">：</w:t>
      </w:r>
      <w:r>
        <w:rPr>
          <w:rStyle w:val="VerbatimChar"/>
        </w:rPr>
        <w:t xml:space="preserve">assets/ch03/ch03_dp_reservoir.py</w:t>
      </w:r>
    </w:p>
    <w:bookmarkEnd w:id="23"/>
    <w:bookmarkStart w:id="27" w:name="模拟结果"/>
    <w:p>
      <w:pPr>
        <w:pStyle w:val="Heading3"/>
      </w:pPr>
      <w:r>
        <w:rPr>
          <w:rStyle w:val="SectionNumber"/>
        </w:rPr>
        <w:t xml:space="preserve">1.6.2</w:t>
      </w:r>
      <w:r>
        <w:tab/>
      </w:r>
      <w:r>
        <w:rPr>
          <w:rFonts w:hint="eastAsia"/>
        </w:rPr>
        <w:t xml:space="preserve">模拟结果</w:t>
      </w:r>
    </w:p>
    <w:p>
      <w:pPr>
        <w:pStyle w:val="CaptionedFigure"/>
      </w:pPr>
      <w:r>
        <w:drawing>
          <wp:inline>
            <wp:extent cx="5334000" cy="4267200"/>
            <wp:effectExtent b="0" l="0" r="0" t="0"/>
            <wp:docPr descr="水库动态规划调度" title="" id="25" name="Picture"/>
            <a:graphic>
              <a:graphicData uri="http://schemas.openxmlformats.org/drawingml/2006/picture">
                <pic:pic>
                  <pic:nvPicPr>
                    <pic:cNvPr descr="assets/ch03/dp_reservoir_sim.png" id="26"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rPr>
          <w:rFonts w:hint="eastAsia"/>
        </w:rPr>
        <w:t xml:space="preserve">水库动态规划调度</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数值</w:t>
            </w:r>
          </w:p>
        </w:tc>
      </w:tr>
      <w:tr>
        <w:tc>
          <w:tcPr/>
          <w:p>
            <w:pPr>
              <w:pStyle w:val="Compact"/>
            </w:pPr>
            <w:r>
              <w:rPr>
                <w:rFonts w:hint="eastAsia"/>
              </w:rPr>
              <w:t xml:space="preserve">算法</w:t>
            </w:r>
          </w:p>
        </w:tc>
        <w:tc>
          <w:tcPr/>
          <w:p>
            <w:pPr>
              <w:pStyle w:val="Compact"/>
            </w:pPr>
            <w:r>
              <w:rPr>
                <w:rFonts w:hint="eastAsia"/>
              </w:rPr>
              <w:t xml:space="preserve">动态规划</w:t>
            </w:r>
            <w:r>
              <w:t xml:space="preserve"> (Bellman </w:t>
            </w:r>
            <w:r>
              <w:rPr>
                <w:rFonts w:hint="eastAsia"/>
              </w:rPr>
              <w:t xml:space="preserve">方程)</w:t>
            </w:r>
          </w:p>
        </w:tc>
      </w:tr>
      <w:tr>
        <w:tc>
          <w:tcPr/>
          <w:p>
            <w:pPr>
              <w:pStyle w:val="Compact"/>
            </w:pPr>
            <w:r>
              <w:rPr>
                <w:rFonts w:hint="eastAsia"/>
              </w:rPr>
              <w:t xml:space="preserve">全年总经济效益</w:t>
            </w:r>
          </w:p>
        </w:tc>
        <w:tc>
          <w:tcPr/>
          <w:p>
            <w:pPr>
              <w:pStyle w:val="Compact"/>
            </w:pPr>
            <w:r>
              <w:t xml:space="preserve">1805.50</w:t>
            </w:r>
          </w:p>
        </w:tc>
      </w:tr>
      <w:tr>
        <w:tc>
          <w:tcPr/>
          <w:p>
            <w:pPr>
              <w:pStyle w:val="Compact"/>
            </w:pPr>
            <w:r>
              <w:rPr>
                <w:rFonts w:hint="eastAsia"/>
              </w:rPr>
              <w:t xml:space="preserve">状态离散数</w:t>
            </w:r>
          </w:p>
        </w:tc>
        <w:tc>
          <w:tcPr/>
          <w:p>
            <w:pPr>
              <w:pStyle w:val="Compact"/>
            </w:pPr>
            <w:r>
              <w:t xml:space="preserve">26</w:t>
            </w:r>
          </w:p>
        </w:tc>
      </w:tr>
      <w:tr>
        <w:tc>
          <w:tcPr/>
          <w:p>
            <w:pPr>
              <w:pStyle w:val="Compact"/>
            </w:pPr>
            <w:r>
              <w:rPr>
                <w:rFonts w:hint="eastAsia"/>
              </w:rPr>
              <w:t xml:space="preserve">入库总量</w:t>
            </w:r>
          </w:p>
        </w:tc>
        <w:tc>
          <w:tcPr/>
          <w:p>
            <w:pPr>
              <w:pStyle w:val="Compact"/>
            </w:pPr>
            <w:r>
              <w:rPr>
                <w:rFonts w:hint="eastAsia"/>
              </w:rPr>
              <w:t xml:space="preserve">980（</w:t>
            </w:r>
            <m:oMath>
              <m:r>
                <m:rPr>
                  <m:sty m:val="p"/>
                </m:rPr>
                <m:t>×</m:t>
              </m:r>
              <m:sSup>
                <m:e>
                  <m:r>
                    <m:t>10</m:t>
                  </m:r>
                </m:e>
                <m:sup>
                  <m:r>
                    <m:t>7</m:t>
                  </m:r>
                </m:sup>
              </m:sSup>
            </m:oMath>
            <w:r>
              <w:t xml:space="preserve"> </w:t>
            </w:r>
            <w:r>
              <w:rPr>
                <w:rFonts w:hint="eastAsia"/>
              </w:rPr>
              <w:t xml:space="preserve">m3）</w:t>
            </w:r>
          </w:p>
        </w:tc>
      </w:tr>
      <w:tr>
        <w:tc>
          <w:tcPr/>
          <w:p>
            <w:pPr>
              <w:pStyle w:val="Compact"/>
            </w:pPr>
            <w:r>
              <w:rPr>
                <w:rFonts w:hint="eastAsia"/>
              </w:rPr>
              <w:t xml:space="preserve">最大蓄水量</w:t>
            </w:r>
          </w:p>
        </w:tc>
        <w:tc>
          <w:tcPr/>
          <w:p>
            <w:pPr>
              <w:pStyle w:val="Compact"/>
            </w:pPr>
            <w:r>
              <w:rPr>
                <w:rFonts w:hint="eastAsia"/>
              </w:rPr>
              <w:t xml:space="preserve">300（达到满库）</w:t>
            </w:r>
          </w:p>
        </w:tc>
      </w:tr>
      <w:tr>
        <w:tc>
          <w:tcPr/>
          <w:p>
            <w:pPr>
              <w:pStyle w:val="Compact"/>
            </w:pPr>
            <w:r>
              <w:rPr>
                <w:rFonts w:hint="eastAsia"/>
              </w:rPr>
              <w:t xml:space="preserve">年末蓄水量</w:t>
            </w:r>
          </w:p>
        </w:tc>
        <w:tc>
          <w:tcPr/>
          <w:p>
            <w:pPr>
              <w:pStyle w:val="Compact"/>
            </w:pPr>
            <w:r>
              <w:rPr>
                <w:rFonts w:hint="eastAsia"/>
              </w:rPr>
              <w:t xml:space="preserve">100（回到初始状态）</w:t>
            </w:r>
          </w:p>
        </w:tc>
      </w:tr>
    </w:tbl>
    <w:bookmarkEnd w:id="27"/>
    <w:bookmarkStart w:id="28" w:name="结果分析"/>
    <w:p>
      <w:pPr>
        <w:pStyle w:val="Heading3"/>
      </w:pPr>
      <w:r>
        <w:rPr>
          <w:rStyle w:val="SectionNumber"/>
        </w:rPr>
        <w:t xml:space="preserve">1.6.3</w:t>
      </w:r>
      <w:r>
        <w:tab/>
      </w:r>
      <w:r>
        <w:rPr>
          <w:rFonts w:hint="eastAsia"/>
        </w:rPr>
        <w:t xml:space="preserve">结果分析</w:t>
      </w:r>
    </w:p>
    <w:p>
      <w:pPr>
        <w:pStyle w:val="FirstParagraph"/>
      </w:pPr>
      <w:r>
        <w:rPr>
          <w:rFonts w:hint="eastAsia"/>
        </w:rPr>
        <w:t xml:space="preserve">动态规划求解的最优调度策略展现出明显的”蓄丰补枯”特征。在</w:t>
      </w:r>
      <w:r>
        <w:t xml:space="preserve"> 1–3 </w:t>
      </w:r>
      <w:r>
        <w:rPr>
          <w:rFonts w:hint="eastAsia"/>
        </w:rPr>
        <w:t xml:space="preserve">月枯水期，水库维持最低下泄量（10），将有限来水尽量蓄存以提高水头。在</w:t>
      </w:r>
      <w:r>
        <w:t xml:space="preserve"> 4–6 </w:t>
      </w:r>
      <w:r>
        <w:rPr>
          <w:rFonts w:hint="eastAsia"/>
        </w:rPr>
        <w:t xml:space="preserve">月来水增加阶段，水库逐步加大下泄至最大过流（100），同时蓄水量从</w:t>
      </w:r>
      <w:r>
        <w:t xml:space="preserve"> 90 </w:t>
      </w:r>
      <w:r>
        <w:rPr>
          <w:rFonts w:hint="eastAsia"/>
        </w:rPr>
        <w:t xml:space="preserve">升至</w:t>
      </w:r>
      <w:r>
        <w:t xml:space="preserve"> </w:t>
      </w:r>
      <w:r>
        <w:rPr>
          <w:rFonts w:hint="eastAsia"/>
        </w:rPr>
        <w:t xml:space="preserve">200。在</w:t>
      </w:r>
      <w:r>
        <w:t xml:space="preserve"> 7–8 </w:t>
      </w:r>
      <w:r>
        <w:rPr>
          <w:rFonts w:hint="eastAsia"/>
        </w:rPr>
        <w:t xml:space="preserve">月汛期高峰，入库流量达到</w:t>
      </w:r>
      <w:r>
        <w:t xml:space="preserve"> </w:t>
      </w:r>
      <w:r>
        <w:rPr>
          <w:rFonts w:hint="eastAsia"/>
        </w:rPr>
        <w:t xml:space="preserve">180–200，水库蓄满至</w:t>
      </w:r>
      <w:r>
        <w:t xml:space="preserve"> 300 </w:t>
      </w:r>
      <w:r>
        <w:rPr>
          <w:rFonts w:hint="eastAsia"/>
        </w:rPr>
        <w:t xml:space="preserve">后持续以最大能力下泄。9–12</w:t>
      </w:r>
      <w:r>
        <w:t xml:space="preserve"> </w:t>
      </w:r>
      <w:r>
        <w:rPr>
          <w:rFonts w:hint="eastAsia"/>
        </w:rPr>
        <w:t xml:space="preserve">月退水期，水库在高水头下持续大流量下泄，将蓄水量从</w:t>
      </w:r>
      <w:r>
        <w:t xml:space="preserve"> 300 </w:t>
      </w:r>
      <w:r>
        <w:rPr>
          <w:rFonts w:hint="eastAsia"/>
        </w:rPr>
        <w:t xml:space="preserve">消落至年末目标</w:t>
      </w:r>
      <w:r>
        <w:t xml:space="preserve"> 100。</w:t>
      </w:r>
    </w:p>
    <w:p>
      <w:pPr>
        <w:pStyle w:val="BodyText"/>
      </w:pPr>
      <w:r>
        <w:rPr>
          <w:rFonts w:hint="eastAsia"/>
        </w:rPr>
        <w:t xml:space="preserve">这一策略的核心逻辑可以从目标函数的非线性特征得到解释：发电效益</w:t>
      </w:r>
      <w:r>
        <w:t xml:space="preserve"> </w:t>
      </w:r>
      <m:oMath>
        <m:r>
          <m:t>B</m:t>
        </m:r>
        <m:r>
          <m:rPr>
            <m:sty m:val="p"/>
          </m:rPr>
          <m:t>=</m:t>
        </m:r>
        <m:r>
          <m:t>η</m:t>
        </m:r>
        <m:r>
          <m:rPr>
            <m:sty m:val="p"/>
          </m:rPr>
          <m:t>⋅</m:t>
        </m:r>
        <m:r>
          <m:t>H</m:t>
        </m:r>
        <m:r>
          <m:rPr>
            <m:sty m:val="p"/>
          </m:rPr>
          <m:t>⋅</m:t>
        </m:r>
        <m:r>
          <m:t>R</m:t>
        </m:r>
      </m:oMath>
      <w:r>
        <w:t xml:space="preserve"> </w:t>
      </w:r>
      <w:r>
        <w:rPr>
          <w:rFonts w:hint="eastAsia"/>
        </w:rPr>
        <w:t xml:space="preserve">与水头和流量的乘积成正比。在枯水期低水头下泄，单位水量的发电效益低；而在蓄满后高水头下泄，相同水量的效益可提高</w:t>
      </w:r>
      <w:r>
        <w:t xml:space="preserve"> 2–3 </w:t>
      </w:r>
      <w:r>
        <w:rPr>
          <w:rFonts w:hint="eastAsia"/>
        </w:rPr>
        <w:t xml:space="preserve">倍。因此，最优策略本质上是一种”时间套利”——将低边际效益时段的水量延迟到高边际效益时段释放。</w:t>
      </w:r>
    </w:p>
    <w:p>
      <w:pPr>
        <w:pStyle w:val="BodyText"/>
      </w:pPr>
      <w:r>
        <w:rPr>
          <w:rFonts w:hint="eastAsia"/>
        </w:rPr>
        <w:t xml:space="preserve">从约束满足角度看，枯水期的最低下泄约束（10</w:t>
      </w:r>
      <w:r>
        <w:t xml:space="preserve"> </w:t>
      </w:r>
      <w:r>
        <w:rPr>
          <w:rFonts w:hint="eastAsia"/>
        </w:rPr>
        <w:t xml:space="preserve">单位，代表生态基流需求）是硬约束，在任何优化方案中不可突破。这保证了下游河道在最枯条件下仍有基本的水流维持生态功能。汛期的最大过流约束（100</w:t>
      </w:r>
      <w:r>
        <w:t xml:space="preserve"> </w:t>
      </w:r>
      <w:r>
        <w:rPr>
          <w:rFonts w:hint="eastAsia"/>
        </w:rPr>
        <w:t xml:space="preserve">单位）则反映了发电机组的额定容量限制——即使来水极为丰沛，超出机组处理能力的水量只能通过溢洪道无效弃放。</w:t>
      </w:r>
    </w:p>
    <w:bookmarkEnd w:id="28"/>
    <w:bookmarkStart w:id="29" w:name="从确定性到随机-dp-的扩展"/>
    <w:p>
      <w:pPr>
        <w:pStyle w:val="Heading3"/>
      </w:pPr>
      <w:r>
        <w:rPr>
          <w:rStyle w:val="SectionNumber"/>
        </w:rPr>
        <w:t xml:space="preserve">1.6.4</w:t>
      </w:r>
      <w:r>
        <w:tab/>
      </w:r>
      <w:r>
        <w:rPr>
          <w:rFonts w:hint="eastAsia"/>
        </w:rPr>
        <w:t xml:space="preserve">从确定性到随机</w:t>
      </w:r>
      <w:r>
        <w:t xml:space="preserve"> DP </w:t>
      </w:r>
      <w:r>
        <w:rPr>
          <w:rFonts w:hint="eastAsia"/>
        </w:rPr>
        <w:t xml:space="preserve">的扩展</w:t>
      </w:r>
    </w:p>
    <w:p>
      <w:pPr>
        <w:pStyle w:val="FirstParagraph"/>
      </w:pPr>
      <w:r>
        <w:rPr>
          <w:rFonts w:hint="eastAsia"/>
        </w:rPr>
        <w:t xml:space="preserve">本案例采用确定性</w:t>
      </w:r>
      <w:r>
        <w:t xml:space="preserve"> </w:t>
      </w:r>
      <w:r>
        <w:rPr>
          <w:rFonts w:hint="eastAsia"/>
        </w:rPr>
        <w:t xml:space="preserve">DP，假设来水完全已知。实际运行中来水存在不确定性，需要扩展为随机动态规划（SDP）。SDP</w:t>
      </w:r>
      <w:r>
        <w:t xml:space="preserve"> </w:t>
      </w:r>
      <w:r>
        <w:rPr>
          <w:rFonts w:hint="eastAsia"/>
        </w:rPr>
        <w:t xml:space="preserve">将入流</w:t>
      </w:r>
      <w:r>
        <w:t xml:space="preserve"> </w:t>
      </w:r>
      <m:oMath>
        <m:sSub>
          <m:e>
            <m:r>
              <m:t>I</m:t>
            </m:r>
          </m:e>
          <m:sub>
            <m:r>
              <m:t>t</m:t>
            </m:r>
          </m:sub>
        </m:sSub>
      </m:oMath>
      <w:r>
        <w:t xml:space="preserve"> </w:t>
      </w:r>
      <w:r>
        <w:rPr>
          <w:rFonts w:hint="eastAsia"/>
        </w:rPr>
        <w:t xml:space="preserve">视为随机变量，值函数变为期望意义下的最优：</w:t>
      </w:r>
    </w:p>
    <w:p>
      <w:pPr>
        <w:pStyle w:val="BodyText"/>
      </w:pPr>
      <m:oMathPara>
        <m:oMathParaPr>
          <m:jc m:val="center"/>
        </m:oMathParaPr>
        <m:oMath>
          <m:sSubSup>
            <m:e>
              <m:r>
                <m:t>f</m:t>
              </m:r>
            </m:e>
            <m:sub>
              <m:r>
                <m:t>t</m:t>
              </m:r>
            </m:sub>
            <m:sup>
              <m:r>
                <m:rPr>
                  <m:sty m:val="p"/>
                </m:rPr>
                <m:t>*</m:t>
              </m:r>
            </m:sup>
          </m:sSubSup>
          <m:r>
            <m:rPr>
              <m:sty m:val="p"/>
            </m:rPr>
            <m:t>(</m:t>
          </m:r>
          <m:sSub>
            <m:e>
              <m:r>
                <m:t>V</m:t>
              </m:r>
            </m:e>
            <m:sub>
              <m:r>
                <m:t>t</m:t>
              </m:r>
            </m:sub>
          </m:sSub>
          <m:r>
            <m:rPr>
              <m:sty m:val="p"/>
            </m:rPr>
            <m:t>)</m:t>
          </m:r>
          <m:r>
            <m:rPr>
              <m:sty m:val="p"/>
            </m:rPr>
            <m:t>=</m:t>
          </m:r>
          <m:limLow>
            <m:e>
              <m:r>
                <m:rPr>
                  <m:sty m:val="p"/>
                </m:rPr>
                <m:t>max</m:t>
              </m:r>
            </m:e>
            <m:lim>
              <m:sSub>
                <m:e>
                  <m:r>
                    <m:t>V</m:t>
                  </m:r>
                </m:e>
                <m:sub>
                  <m:r>
                    <m:t>t</m:t>
                  </m:r>
                  <m:r>
                    <m:rPr>
                      <m:sty m:val="p"/>
                    </m:rPr>
                    <m:t>+</m:t>
                  </m:r>
                  <m:r>
                    <m:t>1</m:t>
                  </m:r>
                </m:sub>
              </m:sSub>
            </m:lim>
          </m:limLow>
          <m:sSub>
            <m:e>
              <m:r>
                <m:t>E</m:t>
              </m:r>
            </m:e>
            <m:sub>
              <m:sSub>
                <m:e>
                  <m:r>
                    <m:t>I</m:t>
                  </m:r>
                </m:e>
                <m:sub>
                  <m:r>
                    <m:t>t</m:t>
                  </m:r>
                </m:sub>
              </m:sSub>
            </m:sub>
          </m:sSub>
          <m:d>
            <m:dPr>
              <m:begChr m:val="["/>
              <m:sepChr m:val=""/>
              <m:endChr m:val="]"/>
              <m:grow/>
            </m:dPr>
            <m:e>
              <m:sSub>
                <m:e>
                  <m:r>
                    <m:t>B</m:t>
                  </m:r>
                </m:e>
                <m:sub>
                  <m:r>
                    <m:t>t</m:t>
                  </m:r>
                </m:sub>
              </m:sSub>
              <m:r>
                <m:rPr>
                  <m:sty m:val="p"/>
                </m:rPr>
                <m:t>(</m:t>
              </m:r>
              <m:sSub>
                <m:e>
                  <m:r>
                    <m:t>V</m:t>
                  </m:r>
                </m:e>
                <m:sub>
                  <m:r>
                    <m:t>t</m:t>
                  </m:r>
                </m:sub>
              </m:sSub>
              <m:r>
                <m:rPr>
                  <m:sty m:val="p"/>
                </m:rPr>
                <m:t>,</m:t>
              </m:r>
              <m:sSub>
                <m:e>
                  <m:r>
                    <m:t>V</m:t>
                  </m:r>
                </m:e>
                <m:sub>
                  <m:r>
                    <m:t>t</m:t>
                  </m:r>
                  <m:r>
                    <m:rPr>
                      <m:sty m:val="p"/>
                    </m:rPr>
                    <m:t>+</m:t>
                  </m:r>
                  <m:r>
                    <m:t>1</m:t>
                  </m:r>
                </m:sub>
              </m:sSub>
              <m:r>
                <m:rPr>
                  <m:sty m:val="p"/>
                </m:rPr>
                <m:t>,</m:t>
              </m:r>
              <m:sSub>
                <m:e>
                  <m:r>
                    <m:t>I</m:t>
                  </m:r>
                </m:e>
                <m:sub>
                  <m:r>
                    <m:t>t</m:t>
                  </m:r>
                </m:sub>
              </m:sSub>
              <m:r>
                <m:rPr>
                  <m:sty m:val="p"/>
                </m:rPr>
                <m:t>)</m:t>
              </m:r>
              <m:r>
                <m:rPr>
                  <m:sty m:val="p"/>
                </m:rPr>
                <m:t>+</m:t>
              </m:r>
              <m:sSubSup>
                <m:e>
                  <m:r>
                    <m:t>f</m:t>
                  </m:r>
                </m:e>
                <m:sub>
                  <m:r>
                    <m:t>t</m:t>
                  </m:r>
                  <m:r>
                    <m:rPr>
                      <m:sty m:val="p"/>
                    </m:rPr>
                    <m:t>+</m:t>
                  </m:r>
                  <m:r>
                    <m:t>1</m:t>
                  </m:r>
                </m:sub>
                <m:sup>
                  <m:r>
                    <m:rPr>
                      <m:sty m:val="p"/>
                    </m:rPr>
                    <m:t>*</m:t>
                  </m:r>
                </m:sup>
              </m:sSubSup>
              <m:r>
                <m:rPr>
                  <m:sty m:val="p"/>
                </m:rPr>
                <m:t>(</m:t>
              </m:r>
              <m:sSub>
                <m:e>
                  <m:r>
                    <m:t>V</m:t>
                  </m:r>
                </m:e>
                <m:sub>
                  <m:r>
                    <m:t>t</m:t>
                  </m:r>
                  <m:r>
                    <m:rPr>
                      <m:sty m:val="p"/>
                    </m:rPr>
                    <m:t>+</m:t>
                  </m:r>
                  <m:r>
                    <m:t>1</m:t>
                  </m:r>
                </m:sub>
              </m:sSub>
              <m:r>
                <m:rPr>
                  <m:sty m:val="p"/>
                </m:rPr>
                <m:t>)</m:t>
              </m:r>
            </m:e>
          </m:d>
        </m:oMath>
      </m:oMathPara>
    </w:p>
    <w:p>
      <w:pPr>
        <w:pStyle w:val="FirstParagraph"/>
      </w:pPr>
      <w:r>
        <w:rPr>
          <w:rFonts w:hint="eastAsia"/>
        </w:rPr>
        <w:t xml:space="preserve">期望运算通过对来水概率分布进行离散化积分来实现。设来水</w:t>
      </w:r>
      <w:r>
        <w:t xml:space="preserve"> </w:t>
      </w:r>
      <m:oMath>
        <m:sSub>
          <m:e>
            <m:r>
              <m:t>I</m:t>
            </m:r>
          </m:e>
          <m:sub>
            <m:r>
              <m:t>t</m:t>
            </m:r>
          </m:sub>
        </m:sSub>
      </m:oMath>
      <w:r>
        <w:t xml:space="preserve"> </w:t>
      </w:r>
      <w:r>
        <w:rPr>
          <w:rFonts w:hint="eastAsia"/>
        </w:rPr>
        <w:t xml:space="preserve">服从概率分布</w:t>
      </w:r>
      <w:r>
        <w:t xml:space="preserve"> </w:t>
      </w:r>
      <m:oMath>
        <m:r>
          <m:t>p</m:t>
        </m:r>
        <m:r>
          <m:rPr>
            <m:sty m:val="p"/>
          </m:rPr>
          <m:t>(</m:t>
        </m:r>
        <m:sSub>
          <m:e>
            <m:r>
              <m:t>I</m:t>
            </m:r>
          </m:e>
          <m:sub>
            <m:r>
              <m:t>t</m:t>
            </m:r>
          </m:sub>
        </m:sSub>
        <m:r>
          <m:rPr>
            <m:sty m:val="p"/>
          </m:rPr>
          <m:t>|</m:t>
        </m:r>
        <m:sSub>
          <m:e>
            <m:r>
              <m:rPr>
                <m:sty m:val="bi"/>
              </m:rPr>
              <m:t>z</m:t>
            </m:r>
          </m:e>
          <m:sub>
            <m:r>
              <m:t>t</m:t>
            </m:r>
          </m:sub>
        </m:sSub>
        <m:r>
          <m:rPr>
            <m:sty m:val="p"/>
          </m:rPr>
          <m:t>)</m:t>
        </m:r>
      </m:oMath>
      <w:r>
        <w:rPr>
          <w:rFonts w:hint="eastAsia"/>
        </w:rPr>
        <w:t xml:space="preserve">（其中</w:t>
      </w:r>
      <w:r>
        <w:t xml:space="preserve"> </w:t>
      </w:r>
      <m:oMath>
        <m:sSub>
          <m:e>
            <m:r>
              <m:rPr>
                <m:sty m:val="bi"/>
              </m:rPr>
              <m:t>z</m:t>
            </m:r>
          </m:e>
          <m:sub>
            <m:r>
              <m:t>t</m:t>
            </m:r>
          </m:sub>
        </m:sSub>
      </m:oMath>
      <w:r>
        <w:t xml:space="preserve"> </w:t>
      </w:r>
      <w:r>
        <w:rPr>
          <w:rFonts w:hint="eastAsia"/>
        </w:rPr>
        <w:t xml:space="preserve">为水文预报信息），将其离散为</w:t>
      </w:r>
      <w:r>
        <w:t xml:space="preserve"> </w:t>
      </w:r>
      <m:oMath>
        <m:r>
          <m:t>M</m:t>
        </m:r>
      </m:oMath>
      <w:r>
        <w:t xml:space="preserve"> </w:t>
      </w:r>
      <w:r>
        <w:rPr>
          <w:rFonts w:hint="eastAsia"/>
        </w:rPr>
        <w:t xml:space="preserve">个代表值</w:t>
      </w:r>
      <w:r>
        <w:t xml:space="preserve"> </w:t>
      </w:r>
      <m:oMath>
        <m:r>
          <m:rPr>
            <m:sty m:val="p"/>
          </m:rPr>
          <m:t>{</m:t>
        </m:r>
        <m:sSubSup>
          <m:e>
            <m:r>
              <m:t>I</m:t>
            </m:r>
          </m:e>
          <m:sub>
            <m:r>
              <m:t>t</m:t>
            </m:r>
          </m:sub>
          <m:sup>
            <m:r>
              <m:rPr>
                <m:sty m:val="p"/>
              </m:rPr>
              <m:t>(</m:t>
            </m:r>
            <m:r>
              <m:t>1</m:t>
            </m:r>
            <m:r>
              <m:rPr>
                <m:sty m:val="p"/>
              </m:rPr>
              <m:t>)</m:t>
            </m:r>
          </m:sup>
        </m:sSubSup>
        <m:r>
          <m:rPr>
            <m:sty m:val="p"/>
          </m:rPr>
          <m:t>,</m:t>
        </m:r>
        <m:r>
          <m:rPr>
            <m:sty m:val="p"/>
          </m:rPr>
          <m:t>…</m:t>
        </m:r>
        <m:r>
          <m:rPr>
            <m:sty m:val="p"/>
          </m:rPr>
          <m:t>,</m:t>
        </m:r>
        <m:sSubSup>
          <m:e>
            <m:r>
              <m:t>I</m:t>
            </m:r>
          </m:e>
          <m:sub>
            <m:r>
              <m:t>t</m:t>
            </m:r>
          </m:sub>
          <m:sup>
            <m:r>
              <m:rPr>
                <m:sty m:val="p"/>
              </m:rPr>
              <m:t>(</m:t>
            </m:r>
            <m:r>
              <m:t>M</m:t>
            </m:r>
            <m:r>
              <m:rPr>
                <m:sty m:val="p"/>
              </m:rPr>
              <m:t>)</m:t>
            </m:r>
          </m:sup>
        </m:sSubSup>
        <m:r>
          <m:rPr>
            <m:sty m:val="p"/>
          </m:rPr>
          <m:t>}</m:t>
        </m:r>
      </m:oMath>
      <w:r>
        <w:rPr>
          <w:rFonts w:hint="eastAsia"/>
        </w:rPr>
        <w:t xml:space="preserve">，对应概率</w:t>
      </w:r>
      <w:r>
        <w:t xml:space="preserve"> </w:t>
      </w:r>
      <m:oMath>
        <m:r>
          <m:rPr>
            <m:sty m:val="p"/>
          </m:rPr>
          <m:t>{</m:t>
        </m:r>
        <m:sSub>
          <m:e>
            <m:r>
              <m:t>p</m:t>
            </m:r>
          </m:e>
          <m:sub>
            <m:r>
              <m:t>1</m:t>
            </m:r>
          </m:sub>
        </m:sSub>
        <m:r>
          <m:rPr>
            <m:sty m:val="p"/>
          </m:rPr>
          <m:t>,</m:t>
        </m:r>
        <m:r>
          <m:rPr>
            <m:sty m:val="p"/>
          </m:rPr>
          <m:t>…</m:t>
        </m:r>
        <m:r>
          <m:rPr>
            <m:sty m:val="p"/>
          </m:rPr>
          <m:t>,</m:t>
        </m:r>
        <m:sSub>
          <m:e>
            <m:r>
              <m:t>p</m:t>
            </m:r>
          </m:e>
          <m:sub>
            <m:r>
              <m:t>M</m:t>
            </m:r>
          </m:sub>
        </m:sSub>
        <m:r>
          <m:rPr>
            <m:sty m:val="p"/>
          </m:rPr>
          <m:t>}</m:t>
        </m:r>
      </m:oMath>
      <w:r>
        <w:rPr>
          <w:rFonts w:hint="eastAsia"/>
        </w:rPr>
        <w:t xml:space="preserve">，则期望值函数的递推变为：</w:t>
      </w:r>
    </w:p>
    <w:p>
      <w:pPr>
        <w:pStyle w:val="BodyText"/>
      </w:pPr>
      <m:oMathPara>
        <m:oMathParaPr>
          <m:jc m:val="center"/>
        </m:oMathParaPr>
        <m:oMath>
          <m:sSubSup>
            <m:e>
              <m:r>
                <m:t>f</m:t>
              </m:r>
            </m:e>
            <m:sub>
              <m:r>
                <m:t>t</m:t>
              </m:r>
            </m:sub>
            <m:sup>
              <m:r>
                <m:rPr>
                  <m:sty m:val="p"/>
                </m:rPr>
                <m:t>*</m:t>
              </m:r>
            </m:sup>
          </m:sSubSup>
          <m:r>
            <m:rPr>
              <m:sty m:val="p"/>
            </m:rPr>
            <m:t>(</m:t>
          </m:r>
          <m:sSub>
            <m:e>
              <m:r>
                <m:t>V</m:t>
              </m:r>
            </m:e>
            <m:sub>
              <m:r>
                <m:t>t</m:t>
              </m:r>
            </m:sub>
          </m:sSub>
          <m:r>
            <m:rPr>
              <m:sty m:val="p"/>
            </m:rPr>
            <m:t>)</m:t>
          </m:r>
          <m:r>
            <m:rPr>
              <m:sty m:val="p"/>
            </m:rPr>
            <m:t>=</m:t>
          </m:r>
          <m:limLow>
            <m:e>
              <m:r>
                <m:rPr>
                  <m:sty m:val="p"/>
                </m:rPr>
                <m:t>max</m:t>
              </m:r>
            </m:e>
            <m:lim>
              <m:sSub>
                <m:e>
                  <m:r>
                    <m:t>V</m:t>
                  </m:r>
                </m:e>
                <m:sub>
                  <m:r>
                    <m:t>t</m:t>
                  </m:r>
                  <m:r>
                    <m:rPr>
                      <m:sty m:val="p"/>
                    </m:rPr>
                    <m:t>+</m:t>
                  </m:r>
                  <m:r>
                    <m:t>1</m:t>
                  </m:r>
                </m:sub>
              </m:sSub>
            </m:lim>
          </m:limLow>
          <m:nary>
            <m:naryPr>
              <m:chr m:val="∑"/>
              <m:limLoc m:val="undOvr"/>
              <m:subHide m:val="off"/>
              <m:supHide m:val="off"/>
            </m:naryPr>
            <m:sub>
              <m:r>
                <m:t>k</m:t>
              </m:r>
              <m:r>
                <m:rPr>
                  <m:sty m:val="p"/>
                </m:rPr>
                <m:t>=</m:t>
              </m:r>
              <m:r>
                <m:t>1</m:t>
              </m:r>
            </m:sub>
            <m:sup>
              <m:r>
                <m:t>M</m:t>
              </m:r>
            </m:sup>
            <m:e>
              <m:sSub>
                <m:e>
                  <m:r>
                    <m:t>p</m:t>
                  </m:r>
                </m:e>
                <m:sub>
                  <m:r>
                    <m:t>k</m:t>
                  </m:r>
                </m:sub>
              </m:sSub>
            </m:e>
          </m:nary>
          <m:d>
            <m:dPr>
              <m:begChr m:val="["/>
              <m:sepChr m:val=""/>
              <m:endChr m:val="]"/>
              <m:grow/>
            </m:dPr>
            <m:e>
              <m:sSub>
                <m:e>
                  <m:r>
                    <m:t>B</m:t>
                  </m:r>
                </m:e>
                <m:sub>
                  <m:r>
                    <m:t>t</m:t>
                  </m:r>
                </m:sub>
              </m:sSub>
              <m:r>
                <m:rPr>
                  <m:sty m:val="p"/>
                </m:rPr>
                <m:t>(</m:t>
              </m:r>
              <m:sSub>
                <m:e>
                  <m:r>
                    <m:t>V</m:t>
                  </m:r>
                </m:e>
                <m:sub>
                  <m:r>
                    <m:t>t</m:t>
                  </m:r>
                </m:sub>
              </m:sSub>
              <m:r>
                <m:rPr>
                  <m:sty m:val="p"/>
                </m:rPr>
                <m:t>,</m:t>
              </m:r>
              <m:sSub>
                <m:e>
                  <m:r>
                    <m:t>V</m:t>
                  </m:r>
                </m:e>
                <m:sub>
                  <m:r>
                    <m:t>t</m:t>
                  </m:r>
                  <m:r>
                    <m:rPr>
                      <m:sty m:val="p"/>
                    </m:rPr>
                    <m:t>+</m:t>
                  </m:r>
                  <m:r>
                    <m:t>1</m:t>
                  </m:r>
                </m:sub>
              </m:sSub>
              <m:r>
                <m:rPr>
                  <m:sty m:val="p"/>
                </m:rPr>
                <m:t>,</m:t>
              </m:r>
              <m:sSubSup>
                <m:e>
                  <m:r>
                    <m:t>I</m:t>
                  </m:r>
                </m:e>
                <m:sub>
                  <m:r>
                    <m:t>t</m:t>
                  </m:r>
                </m:sub>
                <m:sup>
                  <m:r>
                    <m:rPr>
                      <m:sty m:val="p"/>
                    </m:rPr>
                    <m:t>(</m:t>
                  </m:r>
                  <m:r>
                    <m:t>k</m:t>
                  </m:r>
                  <m:r>
                    <m:rPr>
                      <m:sty m:val="p"/>
                    </m:rPr>
                    <m:t>)</m:t>
                  </m:r>
                </m:sup>
              </m:sSubSup>
              <m:r>
                <m:rPr>
                  <m:sty m:val="p"/>
                </m:rPr>
                <m:t>)</m:t>
              </m:r>
              <m:r>
                <m:rPr>
                  <m:sty m:val="p"/>
                </m:rPr>
                <m:t>+</m:t>
              </m:r>
              <m:sSubSup>
                <m:e>
                  <m:r>
                    <m:t>f</m:t>
                  </m:r>
                </m:e>
                <m:sub>
                  <m:r>
                    <m:t>t</m:t>
                  </m:r>
                  <m:r>
                    <m:rPr>
                      <m:sty m:val="p"/>
                    </m:rPr>
                    <m:t>+</m:t>
                  </m:r>
                  <m:r>
                    <m:t>1</m:t>
                  </m:r>
                </m:sub>
                <m:sup>
                  <m:r>
                    <m:rPr>
                      <m:sty m:val="p"/>
                    </m:rPr>
                    <m:t>*</m:t>
                  </m:r>
                </m:sup>
              </m:sSubSup>
              <m:r>
                <m:rPr>
                  <m:sty m:val="p"/>
                </m:rPr>
                <m:t>(</m:t>
              </m:r>
              <m:sSubSup>
                <m:e>
                  <m:r>
                    <m:t>V</m:t>
                  </m:r>
                </m:e>
                <m:sub>
                  <m:r>
                    <m:t>t</m:t>
                  </m:r>
                  <m:r>
                    <m:rPr>
                      <m:sty m:val="p"/>
                    </m:rPr>
                    <m:t>+</m:t>
                  </m:r>
                  <m:r>
                    <m:t>1</m:t>
                  </m:r>
                </m:sub>
                <m:sup>
                  <m:r>
                    <m:rPr>
                      <m:sty m:val="p"/>
                    </m:rPr>
                    <m:t>(</m:t>
                  </m:r>
                  <m:r>
                    <m:t>k</m:t>
                  </m:r>
                  <m:r>
                    <m:rPr>
                      <m:sty m:val="p"/>
                    </m:rPr>
                    <m:t>)</m:t>
                  </m:r>
                </m:sup>
              </m:sSubSup>
              <m:r>
                <m:rPr>
                  <m:sty m:val="p"/>
                </m:rPr>
                <m:t>)</m:t>
              </m:r>
            </m:e>
          </m:d>
        </m:oMath>
      </m:oMathPara>
    </w:p>
    <w:p>
      <w:pPr>
        <w:pStyle w:val="FirstParagraph"/>
      </w:pPr>
      <w:r>
        <w:t xml:space="preserve">SDP </w:t>
      </w:r>
      <w:r>
        <w:rPr>
          <w:rFonts w:hint="eastAsia"/>
        </w:rPr>
        <w:t xml:space="preserve">的计算量比确定性</w:t>
      </w:r>
      <w:r>
        <w:t xml:space="preserve"> DP </w:t>
      </w:r>
      <w:r>
        <w:rPr>
          <w:rFonts w:hint="eastAsia"/>
        </w:rPr>
        <w:t xml:space="preserve">增大约</w:t>
      </w:r>
      <w:r>
        <w:t xml:space="preserve"> </w:t>
      </w:r>
      <m:oMath>
        <m:r>
          <m:t>M</m:t>
        </m:r>
      </m:oMath>
      <w:r>
        <w:t xml:space="preserve"> </w:t>
      </w:r>
      <w:r>
        <w:rPr>
          <w:rFonts w:hint="eastAsia"/>
        </w:rPr>
        <w:t xml:space="preserve">倍（</w:t>
      </w:r>
      <m:oMath>
        <m:r>
          <m:t>M</m:t>
        </m:r>
      </m:oMath>
      <w:r>
        <w:t xml:space="preserve"> </w:t>
      </w:r>
      <w:r>
        <w:rPr>
          <w:rFonts w:hint="eastAsia"/>
        </w:rPr>
        <w:t xml:space="preserve">通常取</w:t>
      </w:r>
      <w:r>
        <w:t xml:space="preserve"> </w:t>
      </w:r>
      <w:r>
        <w:rPr>
          <w:rFonts w:hint="eastAsia"/>
        </w:rPr>
        <w:t xml:space="preserve">5–10），但能给出风险意义下更为鲁棒的调度规则。SDP</w:t>
      </w:r>
      <w:r>
        <w:t xml:space="preserve"> </w:t>
      </w:r>
      <w:r>
        <w:rPr>
          <w:rFonts w:hint="eastAsia"/>
        </w:rPr>
        <w:t xml:space="preserve">得到的最优策略不再是确定的蓄泄序列，而是一张”调度图”——给定当前蓄水量和来水等级，即可查表得到最优下泄决策。这种策略形式天然适合实际运行中的在线决策。</w:t>
      </w:r>
    </w:p>
    <w:p>
      <w:pPr>
        <w:pStyle w:val="BodyText"/>
      </w:pPr>
      <w:r>
        <w:rPr>
          <w:rFonts w:hint="eastAsia"/>
        </w:rPr>
        <w:t xml:space="preserve">当从单水库扩展到梯级水库群时，NSGA-II</w:t>
      </w:r>
      <w:r>
        <w:t xml:space="preserve"> </w:t>
      </w:r>
      <w:r>
        <w:rPr>
          <w:rFonts w:hint="eastAsia"/>
        </w:rPr>
        <w:t xml:space="preserve">等多目标进化算法可用于求解发电效益与供水保障之间的帕累托前沿，为决策者提供效益-安全的权衡选择空间。帕累托前沿上的每个点代表一种不可改进的折中方案——在不降低一个目标的前提下无法提高另一个目标。决策者可根据当前的政策优先级在前沿上选择合适的运行方案。</w:t>
      </w:r>
    </w:p>
    <w:bookmarkEnd w:id="29"/>
    <w:bookmarkStart w:id="30" w:name="工程启示"/>
    <w:p>
      <w:pPr>
        <w:pStyle w:val="Heading3"/>
      </w:pPr>
      <w:r>
        <w:rPr>
          <w:rStyle w:val="SectionNumber"/>
        </w:rPr>
        <w:t xml:space="preserve">1.6.5</w:t>
      </w:r>
      <w:r>
        <w:tab/>
      </w:r>
      <w:r>
        <w:rPr>
          <w:rFonts w:hint="eastAsia"/>
        </w:rPr>
        <w:t xml:space="preserve">工程启示</w:t>
      </w:r>
    </w:p>
    <w:p>
      <w:pPr>
        <w:pStyle w:val="Compact"/>
        <w:numPr>
          <w:ilvl w:val="0"/>
          <w:numId w:val="1005"/>
        </w:numPr>
      </w:pPr>
      <w:r>
        <w:rPr>
          <w:rFonts w:hint="eastAsia"/>
        </w:rPr>
        <w:t xml:space="preserve">动态规划能够保证全局最优，适用于中长期调度规划，但状态离散精度直接影响解的质量</w:t>
      </w:r>
    </w:p>
    <w:p>
      <w:pPr>
        <w:pStyle w:val="Compact"/>
        <w:numPr>
          <w:ilvl w:val="0"/>
          <w:numId w:val="1005"/>
        </w:numPr>
      </w:pPr>
      <w:r>
        <w:rPr>
          <w:rFonts w:hint="eastAsia"/>
        </w:rPr>
        <w:t xml:space="preserve">最优调度的”蓄丰补枯”策略体现了水头效益与时间耦合的非线性特征</w:t>
      </w:r>
    </w:p>
    <w:p>
      <w:pPr>
        <w:pStyle w:val="Compact"/>
        <w:numPr>
          <w:ilvl w:val="0"/>
          <w:numId w:val="1005"/>
        </w:numPr>
      </w:pPr>
      <w:r>
        <w:rPr>
          <w:rFonts w:hint="eastAsia"/>
        </w:rPr>
        <w:t xml:space="preserve">枯水期的最低下泄约束（生态基流）是硬约束，在任何优化方案中不可突破</w:t>
      </w:r>
    </w:p>
    <w:p>
      <w:pPr>
        <w:pStyle w:val="Compact"/>
        <w:numPr>
          <w:ilvl w:val="0"/>
          <w:numId w:val="1005"/>
        </w:numPr>
      </w:pPr>
      <w:r>
        <w:rPr>
          <w:rFonts w:hint="eastAsia"/>
        </w:rPr>
        <w:t xml:space="preserve">从确定性</w:t>
      </w:r>
      <w:r>
        <w:t xml:space="preserve"> DP </w:t>
      </w:r>
      <w:r>
        <w:rPr>
          <w:rFonts w:hint="eastAsia"/>
        </w:rPr>
        <w:t xml:space="preserve">到随机</w:t>
      </w:r>
      <w:r>
        <w:t xml:space="preserve"> DP </w:t>
      </w:r>
      <w:r>
        <w:rPr>
          <w:rFonts w:hint="eastAsia"/>
        </w:rPr>
        <w:t xml:space="preserve">的扩展是实际应用中必须考虑的，来水预报误差会显著影响调度效益</w:t>
      </w:r>
    </w:p>
    <w:p>
      <w:pPr>
        <w:pStyle w:val="Compact"/>
        <w:numPr>
          <w:ilvl w:val="0"/>
          <w:numId w:val="1005"/>
        </w:numPr>
      </w:pPr>
      <w:r>
        <w:rPr>
          <w:rFonts w:hint="eastAsia"/>
        </w:rPr>
        <w:t xml:space="preserve">调度图是</w:t>
      </w:r>
      <w:r>
        <w:t xml:space="preserve"> DP </w:t>
      </w:r>
      <w:r>
        <w:rPr>
          <w:rFonts w:hint="eastAsia"/>
        </w:rPr>
        <w:t xml:space="preserve">解的工程转化形式，将最优值函数映射为”蓄水量-来水等级-下泄量”的查表规则，便于水库运行人员在实际调度中执行</w:t>
      </w:r>
    </w:p>
    <w:bookmarkEnd w:id="30"/>
    <w:bookmarkEnd w:id="31"/>
    <w:bookmarkStart w:id="32" w:name="附录仿真脚本解读"/>
    <w:p>
      <w:pPr>
        <w:pStyle w:val="Heading2"/>
      </w:pPr>
      <w:r>
        <w:rPr>
          <w:rStyle w:val="SectionNumber"/>
        </w:rPr>
        <w:t xml:space="preserve">1.7</w:t>
      </w:r>
      <w:r>
        <w:tab/>
      </w:r>
      <w:r>
        <w:rPr>
          <w:rFonts w:hint="eastAsia"/>
        </w:rPr>
        <w:t xml:space="preserve">附录：仿真脚本解读</w:t>
      </w:r>
    </w:p>
    <w:p>
      <w:pPr>
        <w:pStyle w:val="FirstParagraph"/>
      </w:pPr>
      <w:r>
        <w:rPr>
          <w:rFonts w:hint="eastAsia"/>
          <w:b/>
          <w:bCs/>
        </w:rPr>
        <w:t xml:space="preserve">脚本路径</w:t>
      </w:r>
      <w:r>
        <w:rPr>
          <w:rFonts w:hint="eastAsia"/>
        </w:rPr>
        <w:t xml:space="preserve">：</w:t>
      </w:r>
      <w:r>
        <w:rPr>
          <w:rStyle w:val="VerbatimChar"/>
        </w:rPr>
        <w:t xml:space="preserve">assets/ch03/ch03_dp_reservoir.py</w:t>
      </w:r>
    </w:p>
    <w:p>
      <w:pPr>
        <w:pStyle w:val="BodyText"/>
      </w:pPr>
      <w:r>
        <w:rPr>
          <w:rFonts w:hint="eastAsia"/>
        </w:rPr>
        <w:t xml:space="preserve">该脚本实现了经典的前推动态规划算法。首先定义</w:t>
      </w:r>
      <w:r>
        <w:t xml:space="preserve"> 12 </w:t>
      </w:r>
      <w:r>
        <w:rPr>
          <w:rFonts w:hint="eastAsia"/>
        </w:rPr>
        <w:t xml:space="preserve">个月的入库流量预测序列和水库物理参数（总库容</w:t>
      </w:r>
      <w:r>
        <w:t xml:space="preserve"> </w:t>
      </w:r>
      <w:r>
        <w:rPr>
          <w:rFonts w:hint="eastAsia"/>
        </w:rPr>
        <w:t xml:space="preserve">300、死库容</w:t>
      </w:r>
      <w:r>
        <w:t xml:space="preserve"> </w:t>
      </w:r>
      <w:r>
        <w:rPr>
          <w:rFonts w:hint="eastAsia"/>
        </w:rPr>
        <w:t xml:space="preserve">50、初始蓄水</w:t>
      </w:r>
      <w:r>
        <w:t xml:space="preserve"> </w:t>
      </w:r>
      <w:r>
        <w:rPr>
          <w:rFonts w:hint="eastAsia"/>
        </w:rPr>
        <w:t xml:space="preserve">100）。状态空间被等距离散为</w:t>
      </w:r>
      <w:r>
        <w:t xml:space="preserve"> 26 </w:t>
      </w:r>
      <w:r>
        <w:rPr>
          <w:rFonts w:hint="eastAsia"/>
        </w:rPr>
        <w:t xml:space="preserve">个节点（步长</w:t>
      </w:r>
      <w:r>
        <w:t xml:space="preserve"> </w:t>
      </w:r>
      <w:r>
        <w:rPr>
          <w:rFonts w:hint="eastAsia"/>
        </w:rPr>
        <w:t xml:space="preserve">10），构建</w:t>
      </w:r>
      <w:r>
        <w:t xml:space="preserve"> </w:t>
      </w:r>
      <m:oMath>
        <m:r>
          <m:rPr>
            <m:sty m:val="p"/>
          </m:rPr>
          <m:t>(</m:t>
        </m:r>
        <m:r>
          <m:t>T</m:t>
        </m:r>
        <m:r>
          <m:rPr>
            <m:sty m:val="p"/>
          </m:rPr>
          <m:t>+</m:t>
        </m:r>
        <m:r>
          <m:t>1</m:t>
        </m:r>
        <m:r>
          <m:rPr>
            <m:sty m:val="p"/>
          </m:rPr>
          <m:t>)</m:t>
        </m:r>
        <m:r>
          <m:rPr>
            <m:sty m:val="p"/>
          </m:rPr>
          <m:t>×</m:t>
        </m:r>
        <m:sSub>
          <m:e>
            <m:r>
              <m:t>N</m:t>
            </m:r>
          </m:e>
          <m:sub>
            <m:r>
              <m:t>s</m:t>
            </m:r>
          </m:sub>
        </m:sSub>
      </m:oMath>
      <w:r>
        <w:t xml:space="preserve"> </w:t>
      </w:r>
      <w:r>
        <w:rPr>
          <w:rFonts w:hint="eastAsia"/>
        </w:rPr>
        <w:t xml:space="preserve">的值函数矩阵</w:t>
      </w:r>
      <w:r>
        <w:t xml:space="preserve"> </w:t>
      </w:r>
      <w:r>
        <w:rPr>
          <w:rStyle w:val="VerbatimChar"/>
        </w:rPr>
        <w:t xml:space="preserve">dp_val</w:t>
      </w:r>
      <w:r>
        <w:t xml:space="preserve"> </w:t>
      </w:r>
      <w:r>
        <w:rPr>
          <w:rFonts w:hint="eastAsia"/>
        </w:rPr>
        <w:t xml:space="preserve">和指针矩阵</w:t>
      </w:r>
      <w:r>
        <w:t xml:space="preserve"> </w:t>
      </w:r>
      <w:r>
        <w:rPr>
          <w:rStyle w:val="VerbatimChar"/>
        </w:rPr>
        <w:t xml:space="preserve">dp_ptr</w:t>
      </w:r>
      <w:r>
        <w:t xml:space="preserve">。</w:t>
      </w:r>
    </w:p>
    <w:p>
      <w:pPr>
        <w:pStyle w:val="BodyText"/>
      </w:pPr>
      <w:r>
        <w:rPr>
          <w:rFonts w:hint="eastAsia"/>
        </w:rPr>
        <w:t xml:space="preserve">核心计算函数</w:t>
      </w:r>
      <w:r>
        <w:t xml:space="preserve"> </w:t>
      </w:r>
      <w:r>
        <w:rPr>
          <w:rStyle w:val="VerbatimChar"/>
        </w:rPr>
        <w:t xml:space="preserve">calc_reward(v_curr, v_next, in_flow)</w:t>
      </w:r>
      <w:r>
        <w:t xml:space="preserve"> </w:t>
      </w:r>
      <w:r>
        <w:rPr>
          <w:rFonts w:hint="eastAsia"/>
        </w:rPr>
        <w:t xml:space="preserve">先由水量平衡方程反算下泄量</w:t>
      </w:r>
      <w:r>
        <w:t xml:space="preserve"> </w:t>
      </w:r>
      <m:oMath>
        <m:r>
          <m:t>R</m:t>
        </m:r>
        <m:r>
          <m:rPr>
            <m:sty m:val="p"/>
          </m:rPr>
          <m:t>=</m:t>
        </m:r>
        <m:sSub>
          <m:e>
            <m:r>
              <m:t>V</m:t>
            </m:r>
          </m:e>
          <m:sub>
            <m:r>
              <m:t>t</m:t>
            </m:r>
          </m:sub>
        </m:sSub>
        <m:r>
          <m:rPr>
            <m:sty m:val="p"/>
          </m:rPr>
          <m:t>+</m:t>
        </m:r>
        <m:sSub>
          <m:e>
            <m:r>
              <m:t>I</m:t>
            </m:r>
          </m:e>
          <m:sub>
            <m:r>
              <m:t>t</m:t>
            </m:r>
          </m:sub>
        </m:sSub>
        <m:r>
          <m:rPr>
            <m:sty m:val="p"/>
          </m:rPr>
          <m:t>−</m:t>
        </m:r>
        <m:sSub>
          <m:e>
            <m:r>
              <m:t>V</m:t>
            </m:r>
          </m:e>
          <m:sub>
            <m:r>
              <m:t>t</m:t>
            </m:r>
            <m:r>
              <m:rPr>
                <m:sty m:val="p"/>
              </m:rPr>
              <m:t>+</m:t>
            </m:r>
            <m:r>
              <m:t>1</m:t>
            </m:r>
          </m:sub>
        </m:sSub>
      </m:oMath>
      <w:r>
        <w:rPr>
          <w:rFonts w:hint="eastAsia"/>
        </w:rPr>
        <w:t xml:space="preserve">，然后检验约束（</w:t>
      </w:r>
      <m:oMath>
        <m:r>
          <m:t>R</m:t>
        </m:r>
        <m:r>
          <m:rPr>
            <m:sty m:val="p"/>
          </m:rPr>
          <m:t>≥</m:t>
        </m:r>
        <m:r>
          <m:t>10</m:t>
        </m:r>
      </m:oMath>
      <w:r>
        <w:t xml:space="preserve"> </w:t>
      </w:r>
      <w:r>
        <w:rPr>
          <w:rFonts w:hint="eastAsia"/>
        </w:rPr>
        <w:t xml:space="preserve">且</w:t>
      </w:r>
      <w:r>
        <w:t xml:space="preserve"> </w:t>
      </w:r>
      <m:oMath>
        <m:r>
          <m:t>R</m:t>
        </m:r>
        <m:r>
          <m:rPr>
            <m:sty m:val="p"/>
          </m:rPr>
          <m:t>≤</m:t>
        </m:r>
        <m:r>
          <m:t>100</m:t>
        </m:r>
      </m:oMath>
      <w:r>
        <w:rPr>
          <w:rFonts w:hint="eastAsia"/>
        </w:rPr>
        <w:t xml:space="preserve">），不满足约束返回负无穷。满足约束时，按</w:t>
      </w:r>
      <w:r>
        <w:t xml:space="preserve"> </w:t>
      </w:r>
      <m:oMath>
        <m:r>
          <m:t>B</m:t>
        </m:r>
        <m:r>
          <m:rPr>
            <m:sty m:val="p"/>
          </m:rPr>
          <m:t>=</m:t>
        </m:r>
        <m:r>
          <m:t>0.01</m:t>
        </m:r>
        <m:r>
          <m:rPr>
            <m:sty m:val="p"/>
          </m:rPr>
          <m:t>×</m:t>
        </m:r>
        <m:r>
          <m:rPr>
            <m:sty m:val="p"/>
          </m:rPr>
          <m:t>(</m:t>
        </m:r>
        <m:sSub>
          <m:e>
            <m:r>
              <m:t>V</m:t>
            </m:r>
          </m:e>
          <m:sub>
            <m:r>
              <m:t>t</m:t>
            </m:r>
          </m:sub>
        </m:sSub>
        <m:r>
          <m:rPr>
            <m:sty m:val="p"/>
          </m:rPr>
          <m:t>+</m:t>
        </m:r>
        <m:sSub>
          <m:e>
            <m:r>
              <m:t>V</m:t>
            </m:r>
          </m:e>
          <m:sub>
            <m:r>
              <m:t>t</m:t>
            </m:r>
            <m:r>
              <m:rPr>
                <m:sty m:val="p"/>
              </m:rPr>
              <m:t>+</m:t>
            </m:r>
            <m:r>
              <m:t>1</m:t>
            </m:r>
          </m:sub>
        </m:sSub>
        <m:r>
          <m:rPr>
            <m:sty m:val="p"/>
          </m:rPr>
          <m:t>)</m:t>
        </m:r>
        <m:r>
          <m:rPr>
            <m:sty m:val="p"/>
          </m:rPr>
          <m:t>/</m:t>
        </m:r>
        <m:r>
          <m:t>2</m:t>
        </m:r>
        <m:r>
          <m:rPr>
            <m:sty m:val="p"/>
          </m:rPr>
          <m:t>×</m:t>
        </m:r>
        <m:r>
          <m:t>R</m:t>
        </m:r>
      </m:oMath>
      <w:r>
        <w:t xml:space="preserve"> </w:t>
      </w:r>
      <w:r>
        <w:rPr>
          <w:rFonts w:hint="eastAsia"/>
        </w:rPr>
        <w:t xml:space="preserve">计算效益。前推过程对所有时段依次遍历每对可行的状态转移，更新值函数取最大值并记录前驱指针。回溯阶段从年末目标状态出发，沿指针逆推得到最优蓄水路径和下泄序列。</w:t>
      </w:r>
    </w:p>
    <w:p>
      <w:pPr>
        <w:pStyle w:val="BodyText"/>
      </w:pPr>
      <w:r>
        <w:rPr>
          <w:rFonts w:hint="eastAsia"/>
        </w:rPr>
        <w:t xml:space="preserve">绘图分上下两个子图：上图叠加入流预测曲线和最优下泄曲线，下图展示最优蓄水量轨迹，并用水平虚线标注总库容和死库容。</w:t>
      </w:r>
    </w:p>
    <w:p>
      <w:r>
        <w:pict>
          <v:rect style="width:0;height:1.5pt" o:hralign="center" o:hrstd="t" o:hr="t"/>
        </w:pict>
      </w:r>
    </w:p>
    <w:bookmarkEnd w:id="32"/>
    <w:bookmarkStart w:id="33" w:name="本章小结"/>
    <w:p>
      <w:pPr>
        <w:pStyle w:val="Heading2"/>
      </w:pPr>
      <w:r>
        <w:rPr>
          <w:rStyle w:val="SectionNumber"/>
        </w:rPr>
        <w:t xml:space="preserve">1.8</w:t>
      </w:r>
      <w:r>
        <w:tab/>
      </w:r>
      <w:r>
        <w:rPr>
          <w:rFonts w:hint="eastAsia"/>
        </w:rPr>
        <w:t xml:space="preserve">本章小结</w:t>
      </w:r>
    </w:p>
    <w:p>
      <w:pPr>
        <w:pStyle w:val="FirstParagraph"/>
      </w:pPr>
      <w:r>
        <w:rPr>
          <w:rFonts w:hint="eastAsia"/>
        </w:rPr>
        <w:t xml:space="preserve">本章围绕水库调度这一核心水资源管理问题，从水量平衡方程出发，建立了发电效益最大化的优化模型，并系统推导了</w:t>
      </w:r>
      <w:r>
        <w:t xml:space="preserve"> Bellman </w:t>
      </w:r>
      <w:r>
        <w:rPr>
          <w:rFonts w:hint="eastAsia"/>
        </w:rPr>
        <w:t xml:space="preserve">动态规划的递推方程。仿真案例表明，DP</w:t>
      </w:r>
      <w:r>
        <w:t xml:space="preserve"> </w:t>
      </w:r>
      <w:r>
        <w:rPr>
          <w:rFonts w:hint="eastAsia"/>
        </w:rPr>
        <w:t xml:space="preserve">求解的最优策略呈现”枯水期惜水蓄水、丰水期高水头大流量发电”的特征，其本质是利用目标函数的非线性在时间维度上进行”效益套利”。从单水库的确定性</w:t>
      </w:r>
      <w:r>
        <w:t xml:space="preserve"> DP </w:t>
      </w:r>
      <w:r>
        <w:rPr>
          <w:rFonts w:hint="eastAsia"/>
        </w:rPr>
        <w:t xml:space="preserve">可以扩展到随机</w:t>
      </w:r>
      <w:r>
        <w:t xml:space="preserve"> </w:t>
      </w:r>
      <w:r>
        <w:rPr>
          <w:rFonts w:hint="eastAsia"/>
        </w:rPr>
        <w:t xml:space="preserve">DP（处理来水不确定性）和多目标优化（处理发电-供水-生态的多元冲突）。然而，水库调度只是在时间维度上重新分配水量，并不增加水资源总量。当多个竞争性用水户共享有限水资源时，如何通过市场机制实现高效配置？这正是下一章将探讨的水权交易与博弈分配问题。</w:t>
      </w:r>
    </w:p>
    <w:p>
      <w:r>
        <w:pict>
          <v:rect style="width:0;height:1.5pt" o:hralign="center" o:hrstd="t" o:hr="t"/>
        </w:pict>
      </w:r>
    </w:p>
    <w:bookmarkEnd w:id="33"/>
    <w:bookmarkStart w:id="34" w:name="思考与练习"/>
    <w:p>
      <w:pPr>
        <w:pStyle w:val="Heading2"/>
      </w:pPr>
      <w:r>
        <w:rPr>
          <w:rStyle w:val="SectionNumber"/>
        </w:rPr>
        <w:t xml:space="preserve">1.9</w:t>
      </w:r>
      <w:r>
        <w:tab/>
      </w:r>
      <w:r>
        <w:rPr>
          <w:rFonts w:hint="eastAsia"/>
        </w:rPr>
        <w:t xml:space="preserve">思考与练习</w:t>
      </w:r>
    </w:p>
    <w:p>
      <w:pPr>
        <w:pStyle w:val="Compact"/>
        <w:numPr>
          <w:ilvl w:val="0"/>
          <w:numId w:val="1006"/>
        </w:numPr>
      </w:pPr>
      <w:r>
        <w:rPr>
          <w:rFonts w:hint="eastAsia"/>
        </w:rPr>
        <w:t xml:space="preserve">写出</w:t>
      </w:r>
      <w:r>
        <w:t xml:space="preserve"> Bellman </w:t>
      </w:r>
      <w:r>
        <w:rPr>
          <w:rFonts w:hint="eastAsia"/>
        </w:rPr>
        <w:t xml:space="preserve">递推方程的后推形式（从末时段向前递推），并说明前推法和后推法在工程应用中的优劣。</w:t>
      </w:r>
    </w:p>
    <w:p>
      <w:pPr>
        <w:pStyle w:val="Compact"/>
        <w:numPr>
          <w:ilvl w:val="0"/>
          <w:numId w:val="1006"/>
        </w:numPr>
      </w:pPr>
      <w:r>
        <w:rPr>
          <w:rFonts w:hint="eastAsia"/>
        </w:rPr>
        <w:t xml:space="preserve">如果将状态离散步长从</w:t>
      </w:r>
      <w:r>
        <w:t xml:space="preserve"> 10 </w:t>
      </w:r>
      <w:r>
        <w:rPr>
          <w:rFonts w:hint="eastAsia"/>
        </w:rPr>
        <w:t xml:space="preserve">减小到</w:t>
      </w:r>
      <w:r>
        <w:t xml:space="preserve"> </w:t>
      </w:r>
      <w:r>
        <w:rPr>
          <w:rFonts w:hint="eastAsia"/>
        </w:rPr>
        <w:t xml:space="preserve">5（</w:t>
      </w:r>
      <m:oMath>
        <m:sSub>
          <m:e>
            <m:r>
              <m:t>N</m:t>
            </m:r>
          </m:e>
          <m:sub>
            <m:r>
              <m:t>s</m:t>
            </m:r>
          </m:sub>
        </m:sSub>
      </m:oMath>
      <w:r>
        <w:t xml:space="preserve"> </w:t>
      </w:r>
      <w:r>
        <w:rPr>
          <w:rFonts w:hint="eastAsia"/>
        </w:rPr>
        <w:t xml:space="preserve">从</w:t>
      </w:r>
      <w:r>
        <w:t xml:space="preserve"> 26 </w:t>
      </w:r>
      <w:r>
        <w:rPr>
          <w:rFonts w:hint="eastAsia"/>
        </w:rPr>
        <w:t xml:space="preserve">增至</w:t>
      </w:r>
      <w:r>
        <w:t xml:space="preserve"> </w:t>
      </w:r>
      <w:r>
        <w:rPr>
          <w:rFonts w:hint="eastAsia"/>
        </w:rPr>
        <w:t xml:space="preserve">51），计算量增加多少倍？精度提高是否与计算量成正比？</w:t>
      </w:r>
    </w:p>
    <w:p>
      <w:pPr>
        <w:pStyle w:val="Compact"/>
        <w:numPr>
          <w:ilvl w:val="0"/>
          <w:numId w:val="1006"/>
        </w:numPr>
      </w:pPr>
      <w:r>
        <w:rPr>
          <w:rFonts w:hint="eastAsia"/>
        </w:rPr>
        <w:t xml:space="preserve">某水库同时承担发电和供水两项任务，如何修改目标函数使其成为多目标优化问题？写出数学表达式。</w:t>
      </w:r>
    </w:p>
    <w:p>
      <w:pPr>
        <w:pStyle w:val="Compact"/>
        <w:numPr>
          <w:ilvl w:val="0"/>
          <w:numId w:val="1006"/>
        </w:numPr>
      </w:pPr>
      <w:r>
        <w:rPr>
          <w:rFonts w:hint="eastAsia"/>
        </w:rPr>
        <w:t xml:space="preserve">如果来水预报存在</w:t>
      </w:r>
      <w:r>
        <w:t xml:space="preserve"> </w:t>
      </w:r>
      <m:oMath>
        <m:r>
          <m:rPr>
            <m:sty m:val="p"/>
          </m:rPr>
          <m:t>±</m:t>
        </m:r>
        <m:r>
          <m:t>20</m:t>
        </m:r>
        <m:r>
          <m:rPr>
            <m:sty m:val="p"/>
          </m:rPr>
          <m:t>%</m:t>
        </m:r>
      </m:oMath>
      <w:r>
        <w:t xml:space="preserve"> </w:t>
      </w:r>
      <w:r>
        <w:rPr>
          <w:rFonts w:hint="eastAsia"/>
        </w:rPr>
        <w:t xml:space="preserve">的误差范围，请定性分析确定性</w:t>
      </w:r>
      <w:r>
        <w:t xml:space="preserve"> DP </w:t>
      </w:r>
      <w:r>
        <w:rPr>
          <w:rFonts w:hint="eastAsia"/>
        </w:rPr>
        <w:t xml:space="preserve">方案在实际运行中可能面临的风险。</w:t>
      </w:r>
    </w:p>
    <w:p>
      <w:pPr>
        <w:pStyle w:val="Compact"/>
        <w:numPr>
          <w:ilvl w:val="0"/>
          <w:numId w:val="1006"/>
        </w:numPr>
      </w:pPr>
      <w:r>
        <w:rPr>
          <w:rFonts w:hint="eastAsia"/>
        </w:rPr>
        <w:t xml:space="preserve">讨论为什么动态规划在梯级水库群调度中面临”维数灾难”，并列举至少两种应对策略。</w:t>
      </w:r>
    </w:p>
    <w:p>
      <w:r>
        <w:pict>
          <v:rect style="width:0;height:1.5pt" o:hralign="center" o:hrstd="t" o:hr="t"/>
        </w:pict>
      </w:r>
    </w:p>
    <w:p>
      <w:pPr>
        <w:pStyle w:val="FirstParagraph"/>
      </w:pPr>
      <w:r>
        <w:rPr>
          <w:rFonts w:hint="eastAsia"/>
          <w:b/>
          <w:bCs/>
        </w:rPr>
        <w:t xml:space="preserve">拓展视野</w:t>
      </w:r>
      <w:r>
        <w:rPr>
          <w:rFonts w:hint="eastAsia"/>
        </w:rPr>
        <w:t xml:space="preserve">：本章的动态规划方法解决了”给定来水序列，如何安排水库蓄放”的离线优化问题。然而在实际运行中，来水预报存在不确定性，最优方案需要随新信息不断修正。模型预测控制（MPC）正是解决这一问题的现代方法——在每个决策时刻，基于最新预报求解有限时域优化，仅执行第一步决策，然后在下一时刻用更新的预报重新规划。这种”滚动优化+反馈纠偏”的框架天然具备对预测误差的鲁棒性，已成为梯级水库群实时调度的工业标准。MPC</w:t>
      </w:r>
      <w:r>
        <w:t xml:space="preserve"> </w:t>
      </w:r>
      <w:r>
        <w:rPr>
          <w:rFonts w:hint="eastAsia"/>
        </w:rPr>
        <w:t xml:space="preserve">在水库调度中的系统应用详见</w:t>
      </w:r>
      <w:r>
        <w:t xml:space="preserve"> Lei (2025a) </w:t>
      </w:r>
      <w:r>
        <w:rPr>
          <w:rFonts w:hint="eastAsia"/>
        </w:rPr>
        <w:t xml:space="preserve">的相关论述。</w:t>
      </w:r>
    </w:p>
    <w:bookmarkEnd w:id="34"/>
    <w:bookmarkStart w:id="35" w:name="参考文献"/>
    <w:p>
      <w:pPr>
        <w:pStyle w:val="Heading2"/>
      </w:pPr>
      <w:r>
        <w:rPr>
          <w:rStyle w:val="SectionNumber"/>
        </w:rPr>
        <w:t xml:space="preserve">1.10</w:t>
      </w:r>
      <w:r>
        <w:tab/>
      </w:r>
      <w:r>
        <w:rPr>
          <w:rFonts w:hint="eastAsia"/>
        </w:rPr>
        <w:t xml:space="preserve">参考文献</w:t>
      </w:r>
    </w:p>
    <w:p>
      <w:pPr>
        <w:pStyle w:val="FirstParagraph"/>
      </w:pPr>
      <w:r>
        <w:t xml:space="preserve">[1] Bellman R. Dynamic Programming. Princeton University Press, 1957.</w:t>
      </w:r>
    </w:p>
    <w:p>
      <w:pPr>
        <w:pStyle w:val="BodyText"/>
      </w:pPr>
      <w:r>
        <w:t xml:space="preserve">[2] Labadie J W. Optimal operation of multireservoir systems: State-of-the-art review. Journal of Water Resources Planning and Management, 2004, 130(2): 93-111.</w:t>
      </w:r>
    </w:p>
    <w:p>
      <w:pPr>
        <w:pStyle w:val="BodyText"/>
      </w:pPr>
      <w:r>
        <w:t xml:space="preserve">[3] Deb K, Pratap A, Agarwal S, et al. A fast and elitist multiobjective genetic algorithm: NSGA-II. IEEE Transactions on Evolutionary Computation, 2002, 6(2): 182-197.</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hyperlink" Id="rId9" Target="assets/ch03/concept_dp_reservoir.png" TargetMode="External" /><Relationship Type="http://schemas.openxmlformats.org/officeDocument/2006/relationships/hyperlink" Id="rId22" Target="assets/ch03/problem_nano.png" TargetMode="External" /></Relationships>
</file>

<file path=word/_rels/footnotes.xml.rels><?xml version="1.0" encoding="UTF-8"?><Relationships xmlns="http://schemas.openxmlformats.org/package/2006/relationships"><Relationship Type="http://schemas.openxmlformats.org/officeDocument/2006/relationships/hyperlink" Id="rId9" Target="assets/ch03/concept_dp_reservoir.png" TargetMode="External" /><Relationship Type="http://schemas.openxmlformats.org/officeDocument/2006/relationships/hyperlink" Id="rId22" Target="assets/ch03/problem_nano.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2026-03-21T06:35:41Z</dcterms:created>
  <dcterms:modified xsi:type="dcterms:W3CDTF">2026-03-21T06:35:41Z</dcterms:modified>
</cp:coreProperties>
</file>

<file path=docProps/custom.xml><?xml version="1.0" encoding="utf-8"?>
<Properties xmlns="http://schemas.openxmlformats.org/officeDocument/2006/custom-properties" xmlns:vt="http://schemas.openxmlformats.org/officeDocument/2006/docPropsVTypes"/>
</file>