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387CE">
      <w:pPr>
        <w:pStyle w:val="31"/>
        <w:jc w:val="center"/>
        <w:rPr>
          <w:color w:val="FF0000"/>
          <w:sz w:val="36"/>
          <w:szCs w:val="36"/>
        </w:rPr>
      </w:pPr>
      <w:r>
        <w:rPr>
          <w:rFonts w:ascii="微软雅黑" w:hAnsi="微软雅黑" w:eastAsia="微软雅黑"/>
          <w:color w:val="FF0000"/>
          <w:sz w:val="36"/>
          <w:szCs w:val="36"/>
        </w:rPr>
        <w:t>用HTML制作动态交互初中数学课件指南</w:t>
      </w:r>
    </w:p>
    <w:p w14:paraId="2CF71DE5">
      <w:pPr>
        <w:pStyle w:val="3"/>
      </w:pPr>
      <w:r>
        <w:rPr>
          <w:rFonts w:ascii="微软雅黑" w:hAnsi="微软雅黑" w:eastAsia="微软雅黑"/>
          <w:sz w:val="36"/>
        </w:rPr>
        <w:t>第一部分：用豆包制作HTML交互动态演示课件的规范</w:t>
      </w:r>
    </w:p>
    <w:p w14:paraId="2E1243ED">
      <w:pPr>
        <w:pStyle w:val="4"/>
      </w:pPr>
      <w:r>
        <w:rPr>
          <w:rFonts w:ascii="微软雅黑" w:hAnsi="微软雅黑" w:eastAsia="微软雅黑"/>
          <w:sz w:val="28"/>
        </w:rPr>
        <w:t>1.1 提示词规范</w:t>
      </w:r>
    </w:p>
    <w:p w14:paraId="44FCBCA0">
      <w:r>
        <w:rPr>
          <w:rFonts w:ascii="微软雅黑" w:hAnsi="微软雅黑" w:eastAsia="微软雅黑"/>
          <w:b/>
          <w:sz w:val="24"/>
        </w:rPr>
        <w:t>豆包制作课件的标准提示词格式为：</w:t>
      </w:r>
    </w:p>
    <w:p w14:paraId="4A1498F5">
      <w:pPr>
        <w:rPr>
          <w:rFonts w:ascii="微软雅黑" w:hAnsi="微软雅黑" w:eastAsia="微软雅黑"/>
          <w:sz w:val="24"/>
        </w:rPr>
      </w:pPr>
      <w:r>
        <w:rPr>
          <w:rFonts w:ascii="微软雅黑" w:hAnsi="微软雅黑" w:eastAsia="微软雅黑"/>
          <w:b/>
          <w:sz w:val="24"/>
        </w:rPr>
        <w:t>我是初中数学老师，请给我用HTML设计一个</w:t>
      </w:r>
      <w:r>
        <w:rPr>
          <w:rFonts w:ascii="微软雅黑" w:hAnsi="微软雅黑" w:eastAsia="微软雅黑"/>
          <w:i w:val="0"/>
          <w:iCs/>
          <w:sz w:val="24"/>
        </w:rPr>
        <w:t>【</w:t>
      </w:r>
      <w:r>
        <w:rPr>
          <w:rFonts w:hint="eastAsia" w:ascii="微软雅黑" w:hAnsi="微软雅黑" w:eastAsia="微软雅黑"/>
          <w:i w:val="0"/>
          <w:iCs/>
          <w:sz w:val="24"/>
          <w:lang w:val="en-US" w:eastAsia="zh-CN"/>
        </w:rPr>
        <w:t>*</w:t>
      </w:r>
      <w:r>
        <w:rPr>
          <w:rFonts w:hint="eastAsia" w:ascii="微软雅黑" w:hAnsi="微软雅黑" w:eastAsia="微软雅黑"/>
          <w:i w:val="0"/>
          <w:iCs/>
          <w:sz w:val="24"/>
        </w:rPr>
        <w:t>年级上</w:t>
      </w:r>
      <w:r>
        <w:rPr>
          <w:rFonts w:hint="eastAsia" w:ascii="微软雅黑" w:hAnsi="微软雅黑" w:eastAsia="微软雅黑"/>
          <w:i w:val="0"/>
          <w:iCs/>
          <w:sz w:val="24"/>
          <w:lang w:val="en-US" w:eastAsia="zh-CN"/>
        </w:rPr>
        <w:t>(或下)</w:t>
      </w:r>
      <w:r>
        <w:rPr>
          <w:rFonts w:hint="eastAsia" w:ascii="微软雅黑" w:hAnsi="微软雅黑" w:eastAsia="微软雅黑"/>
          <w:i w:val="0"/>
          <w:iCs/>
          <w:sz w:val="24"/>
        </w:rPr>
        <w:t>册第</w:t>
      </w:r>
      <w:r>
        <w:rPr>
          <w:rFonts w:hint="eastAsia" w:ascii="微软雅黑" w:hAnsi="微软雅黑" w:eastAsia="微软雅黑"/>
          <w:i w:val="0"/>
          <w:iCs/>
          <w:sz w:val="24"/>
          <w:lang w:val="en-US" w:eastAsia="zh-CN"/>
        </w:rPr>
        <w:t>*</w:t>
      </w:r>
      <w:r>
        <w:rPr>
          <w:rFonts w:hint="eastAsia" w:ascii="微软雅黑" w:hAnsi="微软雅黑" w:eastAsia="微软雅黑"/>
          <w:i w:val="0"/>
          <w:iCs/>
          <w:sz w:val="24"/>
        </w:rPr>
        <w:t>章</w:t>
      </w:r>
      <w:r>
        <w:rPr>
          <w:rFonts w:hint="eastAsia" w:ascii="微软雅黑" w:hAnsi="微软雅黑" w:eastAsia="微软雅黑"/>
          <w:i w:val="0"/>
          <w:iCs/>
          <w:sz w:val="24"/>
          <w:lang w:eastAsia="zh-CN"/>
        </w:rPr>
        <w:t>：</w:t>
      </w:r>
      <w:r>
        <w:rPr>
          <w:rFonts w:hint="eastAsia" w:ascii="微软雅黑" w:hAnsi="微软雅黑" w:eastAsia="微软雅黑"/>
          <w:i w:val="0"/>
          <w:iCs/>
          <w:sz w:val="24"/>
          <w:lang w:val="en-US" w:eastAsia="zh-CN"/>
        </w:rPr>
        <w:t>知识点+动画效果</w:t>
      </w:r>
      <w:r>
        <w:rPr>
          <w:rFonts w:hint="eastAsia" w:ascii="微软雅黑" w:hAnsi="微软雅黑" w:eastAsia="微软雅黑"/>
          <w:i w:val="0"/>
          <w:iCs/>
          <w:sz w:val="24"/>
        </w:rPr>
        <w:t>（</w:t>
      </w:r>
      <w:r>
        <w:rPr>
          <w:rFonts w:hint="eastAsia" w:ascii="微软雅黑" w:hAnsi="微软雅黑" w:eastAsia="微软雅黑"/>
          <w:i w:val="0"/>
          <w:iCs/>
          <w:sz w:val="24"/>
          <w:lang w:val="en-US" w:eastAsia="zh-CN"/>
        </w:rPr>
        <w:t>姓名</w:t>
      </w:r>
      <w:r>
        <w:rPr>
          <w:rFonts w:hint="eastAsia" w:ascii="微软雅黑" w:hAnsi="微软雅黑" w:eastAsia="微软雅黑"/>
          <w:i w:val="0"/>
          <w:iCs/>
          <w:sz w:val="24"/>
        </w:rPr>
        <w:t>）</w:t>
      </w:r>
      <w:r>
        <w:rPr>
          <w:rFonts w:hint="eastAsia" w:ascii="微软雅黑" w:hAnsi="微软雅黑" w:eastAsia="微软雅黑"/>
          <w:i w:val="0"/>
          <w:iCs/>
          <w:sz w:val="24"/>
          <w:lang w:val="en-US" w:eastAsia="zh-CN"/>
        </w:rPr>
        <w:t>+详细描述</w:t>
      </w:r>
      <w:r>
        <w:rPr>
          <w:rFonts w:ascii="微软雅黑" w:hAnsi="微软雅黑" w:eastAsia="微软雅黑"/>
          <w:i w:val="0"/>
          <w:iCs/>
          <w:sz w:val="24"/>
        </w:rPr>
        <w:t>】</w:t>
      </w:r>
      <w:r>
        <w:rPr>
          <w:rFonts w:ascii="微软雅黑" w:hAnsi="微软雅黑" w:eastAsia="微软雅黑"/>
          <w:sz w:val="24"/>
        </w:rPr>
        <w:t>的动态交互课件。</w:t>
      </w:r>
    </w:p>
    <w:p w14:paraId="3C2B4992">
      <w:pPr>
        <w:rPr>
          <w:rFonts w:hint="default" w:ascii="微软雅黑" w:hAnsi="微软雅黑" w:eastAsia="微软雅黑"/>
          <w:sz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lang w:val="en-US" w:eastAsia="zh-CN"/>
        </w:rPr>
        <w:t>例：七年级上册第一章正方体截面动态演示（雷新风）+详细描述----</w:t>
      </w:r>
    </w:p>
    <w:p w14:paraId="31C95985">
      <w:r>
        <w:rPr>
          <w:rFonts w:hint="eastAsia" w:ascii="微软雅黑" w:hAnsi="微软雅黑" w:eastAsia="微软雅黑"/>
          <w:sz w:val="24"/>
          <w:lang w:val="en-US" w:eastAsia="zh-CN"/>
        </w:rPr>
        <w:t>详细描述</w:t>
      </w:r>
      <w:r>
        <w:rPr>
          <w:rFonts w:ascii="微软雅黑" w:hAnsi="微软雅黑" w:eastAsia="微软雅黑"/>
          <w:sz w:val="24"/>
        </w:rPr>
        <w:t>说明：</w:t>
      </w:r>
    </w:p>
    <w:p w14:paraId="1BA7B0B5">
      <w:r>
        <w:rPr>
          <w:rFonts w:ascii="微软雅黑" w:hAnsi="微软雅黑" w:eastAsia="微软雅黑"/>
          <w:sz w:val="24"/>
        </w:rPr>
        <w:t>• 提示词应包含课件的核心功能和交互需求</w:t>
      </w:r>
    </w:p>
    <w:p w14:paraId="225BC335">
      <w:r>
        <w:rPr>
          <w:rFonts w:ascii="微软雅黑" w:hAnsi="微软雅黑" w:eastAsia="微软雅黑"/>
          <w:sz w:val="24"/>
        </w:rPr>
        <w:t>• 指出需要展示的数学概念和知识点</w:t>
      </w:r>
    </w:p>
    <w:p w14:paraId="39A12117">
      <w:pPr>
        <w:rPr>
          <w:rFonts w:ascii="微软雅黑" w:hAnsi="微软雅黑" w:eastAsia="微软雅黑"/>
          <w:sz w:val="24"/>
        </w:rPr>
      </w:pPr>
      <w:r>
        <w:rPr>
          <w:rFonts w:ascii="微软雅黑" w:hAnsi="微软雅黑" w:eastAsia="微软雅黑"/>
          <w:sz w:val="24"/>
        </w:rPr>
        <w:t>• 描述期望的交互方式和动画效果</w:t>
      </w:r>
    </w:p>
    <w:p w14:paraId="2F1AB6DA">
      <w:pPr>
        <w:rPr>
          <w:rFonts w:hint="eastAsia" w:ascii="微软雅黑" w:hAnsi="微软雅黑" w:eastAsia="微软雅黑"/>
          <w:sz w:val="24"/>
          <w:lang w:val="en-US" w:eastAsia="zh-CN"/>
        </w:rPr>
      </w:pPr>
      <w:r>
        <w:rPr>
          <w:rFonts w:ascii="微软雅黑" w:hAnsi="微软雅黑" w:eastAsia="微软雅黑"/>
          <w:sz w:val="24"/>
        </w:rPr>
        <w:t xml:space="preserve">• </w:t>
      </w:r>
      <w:r>
        <w:rPr>
          <w:rFonts w:hint="eastAsia" w:ascii="微软雅黑" w:hAnsi="微软雅黑" w:eastAsia="微软雅黑"/>
          <w:sz w:val="24"/>
          <w:lang w:val="en-US" w:eastAsia="zh-CN"/>
        </w:rPr>
        <w:t>课件名称下面（第二行）显示：作者：某某某</w:t>
      </w:r>
    </w:p>
    <w:p w14:paraId="45A42F49">
      <w:pPr>
        <w:rPr>
          <w:rFonts w:hint="default" w:ascii="微软雅黑" w:hAnsi="微软雅黑" w:eastAsia="微软雅黑"/>
          <w:sz w:val="24"/>
          <w:lang w:val="en-US" w:eastAsia="zh-CN"/>
        </w:rPr>
      </w:pPr>
      <w:r>
        <w:rPr>
          <w:rFonts w:ascii="微软雅黑" w:hAnsi="微软雅黑" w:eastAsia="微软雅黑"/>
          <w:sz w:val="24"/>
        </w:rPr>
        <w:t xml:space="preserve">• </w:t>
      </w:r>
      <w:r>
        <w:rPr>
          <w:rFonts w:hint="eastAsia" w:ascii="微软雅黑" w:hAnsi="微软雅黑" w:eastAsia="微软雅黑"/>
          <w:sz w:val="24"/>
          <w:lang w:val="en-US" w:eastAsia="zh-CN"/>
        </w:rPr>
        <w:t>要求画布自适应屏幕，图形自适应画布</w:t>
      </w:r>
    </w:p>
    <w:p w14:paraId="7B33D5DC">
      <w:pPr>
        <w:pStyle w:val="4"/>
      </w:pPr>
      <w:r>
        <w:rPr>
          <w:rFonts w:ascii="微软雅黑" w:hAnsi="微软雅黑" w:eastAsia="微软雅黑"/>
          <w:sz w:val="28"/>
        </w:rPr>
        <w:t>1.2 代码提交规范</w:t>
      </w:r>
    </w:p>
    <w:p w14:paraId="322DA88C">
      <w:r>
        <w:rPr>
          <w:rFonts w:ascii="微软雅黑" w:hAnsi="微软雅黑" w:eastAsia="微软雅黑"/>
          <w:sz w:val="24"/>
        </w:rPr>
        <w:t>1. 豆包生成代码后，先在豆包内置的预览功能中查看效果</w:t>
      </w:r>
    </w:p>
    <w:p w14:paraId="32115309">
      <w:r>
        <w:rPr>
          <w:rFonts w:ascii="微软雅黑" w:hAnsi="微软雅黑" w:eastAsia="微软雅黑"/>
          <w:sz w:val="24"/>
        </w:rPr>
        <w:t>2. 如果发现不合适的地方，继续向豆包提出修改建议，直到满意为止</w:t>
      </w:r>
    </w:p>
    <w:p w14:paraId="6744B533">
      <w:r>
        <w:rPr>
          <w:rFonts w:ascii="微软雅黑" w:hAnsi="微软雅黑" w:eastAsia="微软雅黑"/>
          <w:sz w:val="24"/>
        </w:rPr>
        <w:t>3. 复制豆包生成的完整满意代码</w:t>
      </w:r>
    </w:p>
    <w:p w14:paraId="284A4050">
      <w:r>
        <w:rPr>
          <w:rFonts w:ascii="微软雅黑" w:hAnsi="微软雅黑" w:eastAsia="微软雅黑"/>
          <w:sz w:val="24"/>
        </w:rPr>
        <w:t>4. 打开微信小程序中的「腾讯文档」</w:t>
      </w:r>
    </w:p>
    <w:p w14:paraId="6329BAF8">
      <w:r>
        <w:rPr>
          <w:rFonts w:ascii="微软雅黑" w:hAnsi="微软雅黑" w:eastAsia="微软雅黑"/>
          <w:sz w:val="24"/>
        </w:rPr>
        <w:t>5. 新建一个腾讯文档</w:t>
      </w:r>
    </w:p>
    <w:p w14:paraId="76A1DE69">
      <w:r>
        <w:rPr>
          <w:rFonts w:ascii="微软雅黑" w:hAnsi="微软雅黑" w:eastAsia="微软雅黑"/>
          <w:sz w:val="24"/>
        </w:rPr>
        <w:t>6. 将复制的代码粘贴到腾讯文档中</w:t>
      </w:r>
    </w:p>
    <w:p w14:paraId="046E5063">
      <w:r>
        <w:rPr>
          <w:rFonts w:ascii="微软雅黑" w:hAnsi="微软雅黑" w:eastAsia="微软雅黑"/>
          <w:sz w:val="24"/>
        </w:rPr>
        <w:t>7. 将腾讯文档导出为Word格式</w:t>
      </w:r>
    </w:p>
    <w:p w14:paraId="07928C6C">
      <w:r>
        <w:rPr>
          <w:rFonts w:ascii="微软雅黑" w:hAnsi="微软雅黑" w:eastAsia="微软雅黑"/>
          <w:sz w:val="24"/>
        </w:rPr>
        <w:t>8. 将Word文档发送到电脑桌面</w:t>
      </w:r>
    </w:p>
    <w:p w14:paraId="184A57CF">
      <w:r>
        <w:rPr>
          <w:rFonts w:ascii="微软雅黑" w:hAnsi="微软雅黑" w:eastAsia="微软雅黑"/>
          <w:sz w:val="24"/>
        </w:rPr>
        <w:t>9. 在电脑桌面上新建一个文本文档（.txt文件）</w:t>
      </w:r>
    </w:p>
    <w:p w14:paraId="65619EA8">
      <w:r>
        <w:rPr>
          <w:rFonts w:ascii="微软雅黑" w:hAnsi="微软雅黑" w:eastAsia="微软雅黑"/>
          <w:sz w:val="24"/>
        </w:rPr>
        <w:t>10. 打开新建的文本文档</w:t>
      </w:r>
    </w:p>
    <w:p w14:paraId="0BC48206">
      <w:r>
        <w:rPr>
          <w:rFonts w:ascii="微软雅黑" w:hAnsi="微软雅黑" w:eastAsia="微软雅黑"/>
          <w:sz w:val="24"/>
        </w:rPr>
        <w:t>11. 将Word文档中的代码复制并粘贴到文本文档中</w:t>
      </w:r>
    </w:p>
    <w:p w14:paraId="5144F2ED">
      <w:r>
        <w:rPr>
          <w:rFonts w:ascii="微软雅黑" w:hAnsi="微软雅黑" w:eastAsia="微软雅黑"/>
          <w:sz w:val="24"/>
        </w:rPr>
        <w:t>12. 保存文本文档</w:t>
      </w:r>
    </w:p>
    <w:p w14:paraId="7D95884E">
      <w:pPr>
        <w:rPr>
          <w:rFonts w:ascii="微软雅黑" w:hAnsi="微软雅黑" w:eastAsia="微软雅黑"/>
          <w:sz w:val="24"/>
        </w:rPr>
      </w:pPr>
      <w:r>
        <w:rPr>
          <w:rFonts w:ascii="微软雅黑" w:hAnsi="微软雅黑" w:eastAsia="微软雅黑"/>
          <w:sz w:val="24"/>
        </w:rPr>
        <w:t>13. 将文本文档的后缀名从.txt改为.html</w:t>
      </w:r>
    </w:p>
    <w:p w14:paraId="3CEF9A83">
      <w:pPr>
        <w:rPr>
          <w:rFonts w:hint="default" w:ascii="微软雅黑" w:hAnsi="微软雅黑" w:eastAsia="微软雅黑"/>
          <w:color w:val="FF0000"/>
          <w:sz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lang w:val="en-US" w:eastAsia="zh-CN"/>
        </w:rPr>
        <w:t>14.确保文件名格式为：</w:t>
      </w:r>
      <w:r>
        <w:rPr>
          <w:rFonts w:hint="eastAsia" w:ascii="微软雅黑" w:hAnsi="微软雅黑" w:eastAsia="微软雅黑"/>
          <w:i w:val="0"/>
          <w:iCs/>
          <w:color w:val="FF0000"/>
          <w:sz w:val="24"/>
          <w:lang w:val="en-US" w:eastAsia="zh-CN"/>
        </w:rPr>
        <w:t>*</w:t>
      </w:r>
      <w:r>
        <w:rPr>
          <w:rFonts w:hint="eastAsia" w:ascii="微软雅黑" w:hAnsi="微软雅黑" w:eastAsia="微软雅黑"/>
          <w:i w:val="0"/>
          <w:iCs/>
          <w:color w:val="FF0000"/>
          <w:sz w:val="24"/>
        </w:rPr>
        <w:t>年级上</w:t>
      </w:r>
      <w:r>
        <w:rPr>
          <w:rFonts w:hint="eastAsia" w:ascii="微软雅黑" w:hAnsi="微软雅黑" w:eastAsia="微软雅黑"/>
          <w:i w:val="0"/>
          <w:iCs/>
          <w:color w:val="FF0000"/>
          <w:sz w:val="24"/>
          <w:lang w:val="en-US" w:eastAsia="zh-CN"/>
        </w:rPr>
        <w:t>(或下)</w:t>
      </w:r>
      <w:r>
        <w:rPr>
          <w:rFonts w:hint="eastAsia" w:ascii="微软雅黑" w:hAnsi="微软雅黑" w:eastAsia="微软雅黑"/>
          <w:i w:val="0"/>
          <w:iCs/>
          <w:color w:val="FF0000"/>
          <w:sz w:val="24"/>
        </w:rPr>
        <w:t>册第</w:t>
      </w:r>
      <w:r>
        <w:rPr>
          <w:rFonts w:hint="eastAsia" w:ascii="微软雅黑" w:hAnsi="微软雅黑" w:eastAsia="微软雅黑"/>
          <w:i w:val="0"/>
          <w:iCs/>
          <w:color w:val="FF0000"/>
          <w:sz w:val="24"/>
          <w:lang w:val="en-US" w:eastAsia="zh-CN"/>
        </w:rPr>
        <w:t>*</w:t>
      </w:r>
      <w:r>
        <w:rPr>
          <w:rFonts w:hint="eastAsia" w:ascii="微软雅黑" w:hAnsi="微软雅黑" w:eastAsia="微软雅黑"/>
          <w:i w:val="0"/>
          <w:iCs/>
          <w:color w:val="FF0000"/>
          <w:sz w:val="24"/>
        </w:rPr>
        <w:t>章</w:t>
      </w:r>
      <w:r>
        <w:rPr>
          <w:rFonts w:hint="eastAsia" w:ascii="微软雅黑" w:hAnsi="微软雅黑" w:eastAsia="微软雅黑"/>
          <w:i w:val="0"/>
          <w:iCs/>
          <w:color w:val="FF0000"/>
          <w:sz w:val="24"/>
          <w:lang w:eastAsia="zh-CN"/>
        </w:rPr>
        <w:t>：</w:t>
      </w:r>
      <w:r>
        <w:rPr>
          <w:rFonts w:hint="eastAsia" w:ascii="微软雅黑" w:hAnsi="微软雅黑" w:eastAsia="微软雅黑"/>
          <w:i w:val="0"/>
          <w:iCs/>
          <w:color w:val="FF0000"/>
          <w:sz w:val="24"/>
          <w:lang w:val="en-US" w:eastAsia="zh-CN"/>
        </w:rPr>
        <w:t>课件名称</w:t>
      </w:r>
      <w:r>
        <w:rPr>
          <w:rFonts w:hint="eastAsia" w:ascii="微软雅黑" w:hAnsi="微软雅黑" w:eastAsia="微软雅黑"/>
          <w:i w:val="0"/>
          <w:iCs/>
          <w:color w:val="FF0000"/>
          <w:sz w:val="24"/>
        </w:rPr>
        <w:t>（</w:t>
      </w:r>
      <w:r>
        <w:rPr>
          <w:rFonts w:hint="eastAsia" w:ascii="微软雅黑" w:hAnsi="微软雅黑" w:eastAsia="微软雅黑"/>
          <w:i w:val="0"/>
          <w:iCs/>
          <w:color w:val="FF0000"/>
          <w:sz w:val="24"/>
          <w:lang w:val="en-US" w:eastAsia="zh-CN"/>
        </w:rPr>
        <w:t>姓名</w:t>
      </w:r>
      <w:r>
        <w:rPr>
          <w:rFonts w:hint="eastAsia" w:ascii="微软雅黑" w:hAnsi="微软雅黑" w:eastAsia="微软雅黑"/>
          <w:i w:val="0"/>
          <w:iCs/>
          <w:color w:val="FF0000"/>
          <w:sz w:val="24"/>
        </w:rPr>
        <w:t>）</w:t>
      </w:r>
      <w:r>
        <w:rPr>
          <w:rFonts w:hint="eastAsia" w:ascii="微软雅黑" w:hAnsi="微软雅黑" w:eastAsia="微软雅黑"/>
          <w:i w:val="0"/>
          <w:iCs/>
          <w:color w:val="FF0000"/>
          <w:sz w:val="24"/>
          <w:lang w:val="en-US" w:eastAsia="zh-CN"/>
        </w:rPr>
        <w:t>.html</w:t>
      </w:r>
    </w:p>
    <w:p w14:paraId="3EB6538B">
      <w:pPr>
        <w:rPr>
          <w:rFonts w:ascii="微软雅黑" w:hAnsi="微软雅黑" w:eastAsia="微软雅黑"/>
          <w:sz w:val="24"/>
        </w:rPr>
      </w:pPr>
      <w:r>
        <w:rPr>
          <w:rFonts w:ascii="微软雅黑" w:hAnsi="微软雅黑" w:eastAsia="微软雅黑"/>
          <w:sz w:val="24"/>
        </w:rPr>
        <w:t>1</w:t>
      </w:r>
      <w:r>
        <w:rPr>
          <w:rFonts w:hint="eastAsia" w:ascii="微软雅黑" w:hAnsi="微软雅黑" w:eastAsia="微软雅黑"/>
          <w:sz w:val="24"/>
          <w:lang w:val="en-US" w:eastAsia="zh-CN"/>
        </w:rPr>
        <w:t>5</w:t>
      </w:r>
      <w:r>
        <w:rPr>
          <w:rFonts w:ascii="微软雅黑" w:hAnsi="微软雅黑" w:eastAsia="微软雅黑"/>
          <w:sz w:val="24"/>
        </w:rPr>
        <w:t>. 双击修改后的HTML文件即可打开并使用课件</w:t>
      </w:r>
    </w:p>
    <w:p w14:paraId="5A043BCE">
      <w:pPr>
        <w:rPr>
          <w:rFonts w:hint="eastAsia" w:ascii="微软雅黑" w:hAnsi="微软雅黑" w:eastAsia="微软雅黑"/>
          <w:sz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lang w:val="en-US" w:eastAsia="zh-CN"/>
        </w:rPr>
        <w:t>然后把该网页文件发给雷老师，以上传网站发布</w:t>
      </w:r>
    </w:p>
    <w:p w14:paraId="0369726E">
      <w:pPr>
        <w:rPr>
          <w:rFonts w:hint="default" w:ascii="微软雅黑" w:hAnsi="微软雅黑" w:eastAsia="微软雅黑"/>
          <w:sz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lang w:val="en-US" w:eastAsia="zh-CN"/>
        </w:rPr>
        <w:t>雷老师微信：Wx13991834522</w:t>
      </w:r>
      <w:bookmarkStart w:id="0" w:name="_GoBack"/>
      <w:bookmarkEnd w:id="0"/>
    </w:p>
    <w:p w14:paraId="47D92CE4">
      <w:pPr>
        <w:pStyle w:val="4"/>
      </w:pPr>
      <w:r>
        <w:rPr>
          <w:rFonts w:ascii="微软雅黑" w:hAnsi="微软雅黑" w:eastAsia="微软雅黑"/>
          <w:sz w:val="28"/>
        </w:rPr>
        <w:t>1.3 代码格式要求</w:t>
      </w:r>
    </w:p>
    <w:p w14:paraId="36C78962">
      <w:r>
        <w:rPr>
          <w:rFonts w:ascii="微软雅黑" w:hAnsi="微软雅黑" w:eastAsia="微软雅黑"/>
          <w:sz w:val="24"/>
        </w:rPr>
        <w:t>• 代码必须包含完整的HTML结构（DOCTYPE、html、head、body标签）</w:t>
      </w:r>
    </w:p>
    <w:p w14:paraId="0FAE092A">
      <w:r>
        <w:rPr>
          <w:rFonts w:ascii="微软雅黑" w:hAnsi="微软雅黑" w:eastAsia="微软雅黑"/>
          <w:sz w:val="24"/>
        </w:rPr>
        <w:t>• 使用UTF-8字符编码（在head标签中添加&lt;meta charset="UTF-8"&gt;）</w:t>
      </w:r>
    </w:p>
    <w:p w14:paraId="093A5B92">
      <w:r>
        <w:rPr>
          <w:rFonts w:ascii="微软雅黑" w:hAnsi="微软雅黑" w:eastAsia="微软雅黑"/>
          <w:sz w:val="24"/>
        </w:rPr>
        <w:t>• 代码中应包含适当的注释，解释关键功能和逻辑</w:t>
      </w:r>
    </w:p>
    <w:p w14:paraId="5C339BD0">
      <w:r>
        <w:rPr>
          <w:rFonts w:ascii="微软雅黑" w:hAnsi="微软雅黑" w:eastAsia="微软雅黑"/>
          <w:sz w:val="24"/>
        </w:rPr>
        <w:t>• 确保代码在主流浏览器（Chrome、Firefox、Edge）中能正常运行</w:t>
      </w:r>
    </w:p>
    <w:p w14:paraId="0A0DA24D">
      <w:r>
        <w:rPr>
          <w:rFonts w:ascii="微软雅黑" w:hAnsi="微软雅黑" w:eastAsia="微软雅黑"/>
          <w:sz w:val="24"/>
        </w:rPr>
        <w:t>• 界面设计应简洁明了，突出数学内容</w:t>
      </w:r>
    </w:p>
    <w:p w14:paraId="1F62F0B8">
      <w:r>
        <w:rPr>
          <w:rFonts w:ascii="微软雅黑" w:hAnsi="微软雅黑" w:eastAsia="微软雅黑"/>
          <w:sz w:val="24"/>
        </w:rPr>
        <w:t>• 交互按钮和控件应具有清晰的文字说明</w:t>
      </w:r>
    </w:p>
    <w:p w14:paraId="22650FE5">
      <w:r>
        <w:rPr>
          <w:rFonts w:ascii="微软雅黑" w:hAnsi="微软雅黑" w:eastAsia="微软雅黑"/>
          <w:sz w:val="24"/>
        </w:rPr>
        <w:t>• 动画效果应流畅，不影响</w:t>
      </w:r>
      <w:r>
        <w:rPr>
          <w:rFonts w:hint="eastAsia" w:ascii="微软雅黑" w:hAnsi="微软雅黑" w:eastAsia="微软雅黑"/>
          <w:sz w:val="24"/>
          <w:lang w:val="en-US" w:eastAsia="zh-CN"/>
        </w:rPr>
        <w:t>教</w:t>
      </w:r>
      <w:r>
        <w:rPr>
          <w:rFonts w:ascii="微软雅黑" w:hAnsi="微软雅黑" w:eastAsia="微软雅黑"/>
          <w:sz w:val="24"/>
        </w:rPr>
        <w:t>学内容的展示</w:t>
      </w:r>
    </w:p>
    <w:p w14:paraId="707128F9">
      <w:pPr>
        <w:pStyle w:val="3"/>
      </w:pPr>
      <w:r>
        <w:rPr>
          <w:rFonts w:ascii="微软雅黑" w:hAnsi="微软雅黑" w:eastAsia="微软雅黑"/>
          <w:sz w:val="36"/>
        </w:rPr>
        <w:t>第二部分：课件制作示例</w:t>
      </w:r>
    </w:p>
    <w:p w14:paraId="72D99073">
      <w:r>
        <w:rPr>
          <w:rFonts w:ascii="微软雅黑" w:hAnsi="微软雅黑" w:eastAsia="微软雅黑"/>
          <w:sz w:val="24"/>
        </w:rPr>
        <w:t>以下以「九年级下册第三章圆心角性质定理」课件为例，展示完整的课件制作流程：</w:t>
      </w:r>
    </w:p>
    <w:p w14:paraId="3E2D432D">
      <w:pPr>
        <w:pStyle w:val="4"/>
      </w:pPr>
      <w:r>
        <w:rPr>
          <w:rFonts w:ascii="微软雅黑" w:hAnsi="微软雅黑" w:eastAsia="微软雅黑"/>
          <w:sz w:val="28"/>
        </w:rPr>
        <w:t>2.1 示例提示词</w:t>
      </w:r>
    </w:p>
    <w:p w14:paraId="5A50F5F5">
      <w:r>
        <w:rPr>
          <w:rFonts w:ascii="微软雅黑" w:hAnsi="微软雅黑" w:eastAsia="微软雅黑"/>
          <w:b/>
          <w:sz w:val="24"/>
        </w:rPr>
        <w:t>提示词：</w:t>
      </w:r>
    </w:p>
    <w:p w14:paraId="3E288318">
      <w:r>
        <w:rPr>
          <w:rFonts w:ascii="微软雅黑" w:hAnsi="微软雅黑" w:eastAsia="微软雅黑"/>
          <w:sz w:val="24"/>
        </w:rPr>
        <w:t>我是初中数学老师，请给我用HTML设计一个「九年级下册第三章圆心角性质定理」的动态交互课件，主要功能包括：</w:t>
      </w:r>
    </w:p>
    <w:p w14:paraId="57EA31E3">
      <w:r>
        <w:rPr>
          <w:rFonts w:ascii="微软雅黑" w:hAnsi="微软雅黑" w:eastAsia="微软雅黑"/>
          <w:sz w:val="24"/>
        </w:rPr>
        <w:t>1. 展示两个圆心角（∠AOB和∠COD），分别用不同颜色区分</w:t>
      </w:r>
    </w:p>
    <w:p w14:paraId="02277F1C">
      <w:r>
        <w:rPr>
          <w:rFonts w:ascii="微软雅黑" w:hAnsi="微软雅黑" w:eastAsia="微软雅黑"/>
          <w:sz w:val="24"/>
        </w:rPr>
        <w:t>2. 提供三个滑动条控制：蓝色角大小、绿色角大小、绿色角位置</w:t>
      </w:r>
    </w:p>
    <w:p w14:paraId="762B0072">
      <w:r>
        <w:rPr>
          <w:rFonts w:ascii="微软雅黑" w:hAnsi="微软雅黑" w:eastAsia="微软雅黑"/>
          <w:sz w:val="24"/>
        </w:rPr>
        <w:t>3. 动态显示弦长、角度等信息</w:t>
      </w:r>
    </w:p>
    <w:p w14:paraId="36F0B666">
      <w:r>
        <w:rPr>
          <w:rFonts w:ascii="微软雅黑" w:hAnsi="微软雅黑" w:eastAsia="微软雅黑"/>
          <w:sz w:val="24"/>
        </w:rPr>
        <w:t>4. 当两个圆心角相等时，移动绿色角可以演示重合效果</w:t>
      </w:r>
    </w:p>
    <w:p w14:paraId="2D4E115F">
      <w:r>
        <w:rPr>
          <w:rFonts w:ascii="微软雅黑" w:hAnsi="微软雅黑" w:eastAsia="微软雅黑"/>
          <w:sz w:val="24"/>
        </w:rPr>
        <w:t>5. 展示圆心角性质定理及其推论</w:t>
      </w:r>
    </w:p>
    <w:p w14:paraId="6227CCE8">
      <w:r>
        <w:rPr>
          <w:rFonts w:ascii="微软雅黑" w:hAnsi="微软雅黑" w:eastAsia="微软雅黑"/>
          <w:sz w:val="24"/>
        </w:rPr>
        <w:t>6. 添加交互提示，指导学生操作</w:t>
      </w:r>
    </w:p>
    <w:p w14:paraId="5211C89A">
      <w:r>
        <w:rPr>
          <w:rFonts w:ascii="微软雅黑" w:hAnsi="微软雅黑" w:eastAsia="微软雅黑"/>
          <w:sz w:val="24"/>
        </w:rPr>
        <w:t>7. 界面设计美观，符合初中数学教学需求</w:t>
      </w:r>
    </w:p>
    <w:p w14:paraId="7E5296B3">
      <w:pPr>
        <w:pStyle w:val="4"/>
      </w:pPr>
      <w:r>
        <w:rPr>
          <w:rFonts w:ascii="微软雅黑" w:hAnsi="微软雅黑" w:eastAsia="微软雅黑"/>
          <w:sz w:val="28"/>
        </w:rPr>
        <w:t>2.2 课件功能实现</w:t>
      </w:r>
    </w:p>
    <w:p w14:paraId="054F439F">
      <w:r>
        <w:rPr>
          <w:rFonts w:ascii="微软雅黑" w:hAnsi="微软雅黑" w:eastAsia="微软雅黑"/>
          <w:sz w:val="24"/>
        </w:rPr>
        <w:t>基于上述提示词，豆包生成了完整的HTML代码，实现了以下核心功能：</w:t>
      </w:r>
    </w:p>
    <w:p w14:paraId="707F65CC">
      <w:r>
        <w:rPr>
          <w:rFonts w:ascii="微软雅黑" w:hAnsi="微软雅黑" w:eastAsia="微软雅黑"/>
          <w:sz w:val="24"/>
        </w:rPr>
        <w:t>• 动态图形展示：包含圆、圆心、点、半径、弦、弧等几何元素</w:t>
      </w:r>
    </w:p>
    <w:p w14:paraId="4C13129E">
      <w:r>
        <w:rPr>
          <w:rFonts w:ascii="微软雅黑" w:hAnsi="微软雅黑" w:eastAsia="微软雅黑"/>
          <w:sz w:val="24"/>
        </w:rPr>
        <w:t>• 交互控制：三个滑动条和输入框，可精确控制角度和位置</w:t>
      </w:r>
    </w:p>
    <w:p w14:paraId="6EAFE8A8">
      <w:r>
        <w:rPr>
          <w:rFonts w:ascii="微软雅黑" w:hAnsi="微软雅黑" w:eastAsia="微软雅黑"/>
          <w:sz w:val="24"/>
        </w:rPr>
        <w:t>• 实时反馈：显示角度值、弦长等数据</w:t>
      </w:r>
    </w:p>
    <w:p w14:paraId="3C62E486">
      <w:r>
        <w:rPr>
          <w:rFonts w:ascii="微软雅黑" w:hAnsi="微软雅黑" w:eastAsia="微软雅黑"/>
          <w:sz w:val="24"/>
        </w:rPr>
        <w:t>• 定理展示：显示圆心角性质定理及其推论</w:t>
      </w:r>
    </w:p>
    <w:p w14:paraId="1ACDD770">
      <w:r>
        <w:rPr>
          <w:rFonts w:ascii="微软雅黑" w:hAnsi="微软雅黑" w:eastAsia="微软雅黑"/>
          <w:sz w:val="24"/>
        </w:rPr>
        <w:t>• 验证机制：当两角相等且位置相同时，显示重合提示</w:t>
      </w:r>
    </w:p>
    <w:p w14:paraId="5D92BA17">
      <w:r>
        <w:rPr>
          <w:rFonts w:ascii="微软雅黑" w:hAnsi="微软雅黑" w:eastAsia="微软雅黑"/>
          <w:sz w:val="24"/>
        </w:rPr>
        <w:t>• 响应式设计：适配不同屏幕尺寸</w:t>
      </w:r>
    </w:p>
    <w:p w14:paraId="73F79ABE">
      <w:pPr>
        <w:pStyle w:val="4"/>
      </w:pPr>
      <w:r>
        <w:rPr>
          <w:rFonts w:ascii="微软雅黑" w:hAnsi="微软雅黑" w:eastAsia="微软雅黑"/>
          <w:sz w:val="28"/>
        </w:rPr>
        <w:t>2.3 操作说明</w:t>
      </w:r>
    </w:p>
    <w:p w14:paraId="554A6B07">
      <w:r>
        <w:rPr>
          <w:rFonts w:ascii="微软雅黑" w:hAnsi="微软雅黑" w:eastAsia="微软雅黑"/>
          <w:sz w:val="24"/>
        </w:rPr>
        <w:t>1. 调整前两个滑动条，设置蓝色角和绿色角的大小</w:t>
      </w:r>
    </w:p>
    <w:p w14:paraId="605424FD">
      <w:r>
        <w:rPr>
          <w:rFonts w:ascii="微软雅黑" w:hAnsi="微软雅黑" w:eastAsia="微软雅黑"/>
          <w:sz w:val="24"/>
        </w:rPr>
        <w:t>2. 当两个角的角度相等时，界面会显示提示信息</w:t>
      </w:r>
    </w:p>
    <w:p w14:paraId="76071530">
      <w:r>
        <w:rPr>
          <w:rFonts w:ascii="微软雅黑" w:hAnsi="微软雅黑" w:eastAsia="微软雅黑"/>
          <w:sz w:val="24"/>
        </w:rPr>
        <w:t>3. 拖动第三个滑动条，移动绿色角的位置</w:t>
      </w:r>
    </w:p>
    <w:p w14:paraId="4DECEA76">
      <w:r>
        <w:rPr>
          <w:rFonts w:ascii="微软雅黑" w:hAnsi="微软雅黑" w:eastAsia="微软雅黑"/>
          <w:sz w:val="24"/>
        </w:rPr>
        <w:t>4. 观察绿色角与蓝色角的重合情况</w:t>
      </w:r>
    </w:p>
    <w:p w14:paraId="556D0976">
      <w:r>
        <w:rPr>
          <w:rFonts w:ascii="微软雅黑" w:hAnsi="微软雅黑" w:eastAsia="微软雅黑"/>
          <w:sz w:val="24"/>
        </w:rPr>
        <w:t>5. 阅读显示的圆心角性质定理及其推论</w:t>
      </w:r>
    </w:p>
    <w:p w14:paraId="2864013F">
      <w:pPr>
        <w:pStyle w:val="4"/>
      </w:pPr>
      <w:r>
        <w:rPr>
          <w:rFonts w:ascii="微软雅黑" w:hAnsi="微软雅黑" w:eastAsia="微软雅黑"/>
          <w:sz w:val="28"/>
        </w:rPr>
        <w:t>2.4 教学应用</w:t>
      </w:r>
    </w:p>
    <w:p w14:paraId="771CCE97">
      <w:r>
        <w:rPr>
          <w:rFonts w:ascii="微软雅黑" w:hAnsi="微软雅黑" w:eastAsia="微软雅黑"/>
          <w:sz w:val="24"/>
        </w:rPr>
        <w:t>该课件可用于九年级下册第三章《圆心角性质定理》的教学，帮助学生：</w:t>
      </w:r>
    </w:p>
    <w:p w14:paraId="07D5DE92">
      <w:r>
        <w:rPr>
          <w:rFonts w:ascii="微软雅黑" w:hAnsi="微软雅黑" w:eastAsia="微软雅黑"/>
          <w:sz w:val="24"/>
        </w:rPr>
        <w:t>• 直观理解圆心角与弦、弧的关系</w:t>
      </w:r>
    </w:p>
    <w:p w14:paraId="32DE1A33">
      <w:r>
        <w:rPr>
          <w:rFonts w:ascii="微软雅黑" w:hAnsi="微软雅黑" w:eastAsia="微软雅黑"/>
          <w:sz w:val="24"/>
        </w:rPr>
        <w:t>• 通过交互操作验证圆心角性质定理</w:t>
      </w:r>
    </w:p>
    <w:p w14:paraId="2E53E379">
      <w:r>
        <w:rPr>
          <w:rFonts w:ascii="微软雅黑" w:hAnsi="微软雅黑" w:eastAsia="微软雅黑"/>
          <w:sz w:val="24"/>
        </w:rPr>
        <w:t>• 加深对定理推论的理解</w:t>
      </w:r>
    </w:p>
    <w:p w14:paraId="4B4F05A1">
      <w:r>
        <w:rPr>
          <w:rFonts w:ascii="微软雅黑" w:hAnsi="微软雅黑" w:eastAsia="微软雅黑"/>
          <w:sz w:val="24"/>
        </w:rPr>
        <w:t>• 培养几何直观和空间想象力</w:t>
      </w:r>
    </w:p>
    <w:p w14:paraId="33A81878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A8028B"/>
    <w:rsid w:val="05EF2BE4"/>
    <w:rsid w:val="10594DE6"/>
    <w:rsid w:val="10DD77C5"/>
    <w:rsid w:val="112616EE"/>
    <w:rsid w:val="13EE5846"/>
    <w:rsid w:val="16D03928"/>
    <w:rsid w:val="19D43730"/>
    <w:rsid w:val="1E37428D"/>
    <w:rsid w:val="20A26336"/>
    <w:rsid w:val="255843E7"/>
    <w:rsid w:val="288E0F4E"/>
    <w:rsid w:val="2D687FBF"/>
    <w:rsid w:val="2DBE22D5"/>
    <w:rsid w:val="373830F8"/>
    <w:rsid w:val="38B93DC5"/>
    <w:rsid w:val="3D5440BC"/>
    <w:rsid w:val="3DB53FB6"/>
    <w:rsid w:val="3E612F34"/>
    <w:rsid w:val="44C10289"/>
    <w:rsid w:val="474B51E3"/>
    <w:rsid w:val="48194880"/>
    <w:rsid w:val="48496736"/>
    <w:rsid w:val="4B571947"/>
    <w:rsid w:val="533B38FC"/>
    <w:rsid w:val="5FA77D73"/>
    <w:rsid w:val="64587A55"/>
    <w:rsid w:val="734C0DB6"/>
    <w:rsid w:val="7617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1239</Words>
  <Characters>1392</Characters>
  <Lines>0</Lines>
  <Paragraphs>0</Paragraphs>
  <TotalTime>4</TotalTime>
  <ScaleCrop>false</ScaleCrop>
  <LinksUpToDate>false</LinksUpToDate>
  <CharactersWithSpaces>1447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阳光万里</cp:lastModifiedBy>
  <dcterms:modified xsi:type="dcterms:W3CDTF">2025-12-24T13:25:11Z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eyJoZGlkIjoiNDkzZmIwMDk4ZWZiNTY5NzdjOTY0ZmIwYzIwN2Q1NmMiLCJ1c2VySWQiOiIyODAyNDY2MjgifQ==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7E561437F79B468CA3D432A35C892AE3_12</vt:lpwstr>
  </property>
</Properties>
</file>