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Leiyang Zhang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lez030@ucsd.edu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(858) 471-4582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hyperlink w:history="1" r:id="rIdrcrzoeyolzzbkb6g3gyeb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linkedin.com/in/leiyang-z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 |  </w:t>
      </w:r>
      <w:hyperlink w:history="1" r:id="rIdvagvwfvbebt83dqejsiug">
        <w:r>
          <w:rPr>
            <w:rFonts w:ascii="Calibri" w:cs="Calibri" w:eastAsia="Calibri" w:hAnsi="Calibri"/>
            <w:color w:val="1F4E79"/>
            <w:sz w:val="19"/>
            <w:szCs w:val="19"/>
            <w:u w:val="single"/>
          </w:rPr>
          <w:t xml:space="preserve">github.com/leiyang-z</w:t>
        </w:r>
      </w:hyperlink>
    </w:p>
    <w:p>
      <w:pPr>
        <w:pBdr>
          <w:bottom w:val="single" w:color="1F4E79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UX Designer</w:t>
      </w:r>
      <w:r>
        <w:rPr>
          <w:rFonts w:ascii="Calibri" w:cs="Calibri" w:eastAsia="Calibri" w:hAnsi="Calibri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REIMAGINE Center Design-A-Thon, UCSD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Spring 2026</w:t>
      </w:r>
    </w:p>
    <w:p>
      <w:pPr>
        <w:pStyle w:val="ListParagraph"/>
        <w:numPr>
          <w:ilvl w:val="0"/>
          <w:numId w:val="1"/>
        </w:numPr>
        <w:spacing w:after="60"/>
        <w:ind w:left="360" w:hanging="200"/>
      </w:pPr>
      <w:r>
        <w:rPr>
          <w:rFonts w:ascii="Calibri" w:cs="Calibri" w:eastAsia="Calibri" w:hAnsi="Calibri"/>
          <w:sz w:val="20"/>
          <w:szCs w:val="20"/>
        </w:rPr>
        <w:t xml:space="preserve">Co-designed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Tether</w:t>
      </w:r>
      <w:r>
        <w:rPr>
          <w:rFonts w:ascii="Calibri" w:cs="Calibri" w:eastAsia="Calibri" w:hAnsi="Calibri"/>
          <w:sz w:val="20"/>
          <w:szCs w:val="20"/>
        </w:rPr>
        <w:t xml:space="preserve">, a MyChart extension addressing the living kidney donation crisis: 17 people die daily awaiting transplants, yet most patients lack awareness of or a trusted platform to connect.</w:t>
      </w:r>
    </w:p>
    <w:p>
      <w:pPr>
        <w:pStyle w:val="ListParagraph"/>
        <w:numPr>
          <w:ilvl w:val="0"/>
          <w:numId w:val="1"/>
        </w:numPr>
        <w:spacing w:after="60"/>
        <w:ind w:left="360" w:hanging="200"/>
      </w:pPr>
      <w:r>
        <w:rPr>
          <w:rFonts w:ascii="Calibri" w:cs="Calibri" w:eastAsia="Calibri" w:hAnsi="Calibri"/>
          <w:sz w:val="20"/>
          <w:szCs w:val="20"/>
        </w:rPr>
        <w:t xml:space="preserve">Conducted user research, including surveys and an interview with a living-donation advocate; synthesized findings into personas, journey maps, and a defined problem statement around emotional and logistical barriers for both recipients and donors.</w:t>
      </w:r>
    </w:p>
    <w:p>
      <w:pPr>
        <w:pStyle w:val="ListParagraph"/>
        <w:numPr>
          <w:ilvl w:val="0"/>
          <w:numId w:val="1"/>
        </w:numPr>
        <w:spacing w:after="60"/>
        <w:ind w:left="360" w:hanging="200"/>
      </w:pPr>
      <w:r>
        <w:rPr>
          <w:rFonts w:ascii="Calibri" w:cs="Calibri" w:eastAsia="Calibri" w:hAnsi="Calibri"/>
          <w:sz w:val="20"/>
          <w:szCs w:val="20"/>
        </w:rPr>
        <w:t xml:space="preserve">Prototyped a dual-sided platform designed for integration within MyChart, a platform serving 185M+ patients, featuring story-sharing for recipients, anonymized donor matching, and consolidated educational resources.</w:t>
      </w:r>
    </w:p>
    <w:p>
      <w:pPr>
        <w:pStyle w:val="ListParagraph"/>
        <w:numPr>
          <w:ilvl w:val="0"/>
          <w:numId w:val="1"/>
        </w:numPr>
        <w:spacing w:after="60"/>
        <w:ind w:left="360" w:hanging="200"/>
      </w:pPr>
      <w:r>
        <w:rPr>
          <w:rFonts w:ascii="Calibri" w:cs="Calibri" w:eastAsia="Calibri" w:hAnsi="Calibri"/>
          <w:sz w:val="20"/>
          <w:szCs w:val="20"/>
        </w:rPr>
        <w:t xml:space="preserve">Presented the full design pitch to judges at UCSD's Design and Innovation Building; awarded 2nd place.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UX Designer</w:t>
      </w:r>
      <w:r>
        <w:rPr>
          <w:rFonts w:ascii="Calibri" w:cs="Calibri" w:eastAsia="Calibri" w:hAnsi="Calibri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Design Frontiers Design-A-Thon, UCSD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Spring 2026</w:t>
      </w:r>
    </w:p>
    <w:p>
      <w:pPr>
        <w:pStyle w:val="ListParagraph"/>
        <w:numPr>
          <w:ilvl w:val="0"/>
          <w:numId w:val="1"/>
        </w:numPr>
        <w:spacing w:after="60"/>
        <w:ind w:left="360" w:hanging="200"/>
      </w:pPr>
      <w:r>
        <w:rPr>
          <w:rFonts w:ascii="Calibri" w:cs="Calibri" w:eastAsia="Calibri" w:hAnsi="Calibri"/>
          <w:sz w:val="20"/>
          <w:szCs w:val="20"/>
        </w:rPr>
        <w:t xml:space="preserve">Co-designed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Tr-eye-ton</w:t>
      </w:r>
      <w:r>
        <w:rPr>
          <w:rFonts w:ascii="Calibri" w:cs="Calibri" w:eastAsia="Calibri" w:hAnsi="Calibri"/>
          <w:sz w:val="20"/>
          <w:szCs w:val="20"/>
        </w:rPr>
        <w:t xml:space="preserve">, a WebReg-integrated campus navigation platform addressing UCSD's broken built-in map, which lacks real-time GPS, indoor wayfinding, and live construction alerts.</w:t>
      </w:r>
    </w:p>
    <w:p>
      <w:pPr>
        <w:pStyle w:val="ListParagraph"/>
        <w:numPr>
          <w:ilvl w:val="0"/>
          <w:numId w:val="1"/>
        </w:numPr>
        <w:spacing w:after="60"/>
        <w:ind w:left="360" w:hanging="200"/>
      </w:pPr>
      <w:r>
        <w:rPr>
          <w:rFonts w:ascii="Calibri" w:cs="Calibri" w:eastAsia="Calibri" w:hAnsi="Calibri"/>
          <w:sz w:val="20"/>
          <w:szCs w:val="20"/>
        </w:rPr>
        <w:t xml:space="preserve">Led user research through freshman interviews, identifying 5+ critical gaps in the current navigation experience; translated findings into a room-level navigation system with schedule-synced routing and 2D/3D campus visualization.</w:t>
      </w:r>
    </w:p>
    <w:p>
      <w:pPr>
        <w:pStyle w:val="ListParagraph"/>
        <w:numPr>
          <w:ilvl w:val="0"/>
          <w:numId w:val="1"/>
        </w:numPr>
        <w:spacing w:after="60"/>
        <w:ind w:left="360" w:hanging="200"/>
      </w:pPr>
      <w:r>
        <w:rPr>
          <w:rFonts w:ascii="Calibri" w:cs="Calibri" w:eastAsia="Calibri" w:hAnsi="Calibri"/>
          <w:sz w:val="20"/>
          <w:szCs w:val="20"/>
        </w:rPr>
        <w:t xml:space="preserve">Designed the core feature set in Figma: smart home search with room-level precision, a daily schedule timeline with one-tap navigation launch, indoor floor-plan integration, and a real-time campus alert system with automatic rerouting.</w:t>
      </w:r>
    </w:p>
    <w:p>
      <w:pPr>
        <w:pBdr>
          <w:bottom w:val="single" w:color="1F4E79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PlotWeaver</w:t>
      </w:r>
      <w:r>
        <w:rPr>
          <w:rFonts w:ascii="Calibri" w:cs="Calibri" w:eastAsia="Calibri" w:hAnsi="Calibri"/>
          <w:sz w:val="20"/>
          <w:szCs w:val="20"/>
        </w:rPr>
        <w:t xml:space="preserve"> — Roguelike Card Game  |  UCSD Video Game Development Club  |  </w:t>
      </w:r>
      <w:hyperlink w:history="1" r:id="rIdswxdhugeiz9tx7vwxquu-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valius95.itch.io/plotweaver</w:t>
        </w:r>
      </w:hyperlink>
    </w:p>
    <w:p>
      <w:pPr>
        <w:pStyle w:val="ListParagraph"/>
        <w:numPr>
          <w:ilvl w:val="0"/>
          <w:numId w:val="1"/>
        </w:numPr>
        <w:spacing w:after="60"/>
        <w:ind w:left="360" w:hanging="200"/>
      </w:pPr>
      <w:r>
        <w:rPr>
          <w:rFonts w:ascii="Calibri" w:cs="Calibri" w:eastAsia="Calibri" w:hAnsi="Calibri"/>
          <w:sz w:val="20"/>
          <w:szCs w:val="20"/>
        </w:rPr>
        <w:t xml:space="preserve">Designed and built a published roguelike card game as lead designer and programmer, shipped on itch.io.</w:t>
      </w:r>
    </w:p>
    <w:p>
      <w:pPr>
        <w:pStyle w:val="ListParagraph"/>
        <w:numPr>
          <w:ilvl w:val="0"/>
          <w:numId w:val="1"/>
        </w:numPr>
        <w:spacing w:after="60"/>
        <w:ind w:left="360" w:hanging="200"/>
      </w:pPr>
      <w:r>
        <w:rPr>
          <w:rFonts w:ascii="Calibri" w:cs="Calibri" w:eastAsia="Calibri" w:hAnsi="Calibri"/>
          <w:sz w:val="20"/>
          <w:szCs w:val="20"/>
        </w:rPr>
        <w:t xml:space="preserve">Architected a five-card-type system (Protagonist/Ally, Performance, Plot, Conflict, Resolution) with a bond-and-synergy mechanic that shapes the core decision space for players.</w:t>
      </w:r>
    </w:p>
    <w:p>
      <w:pPr>
        <w:pStyle w:val="ListParagraph"/>
        <w:numPr>
          <w:ilvl w:val="0"/>
          <w:numId w:val="1"/>
        </w:numPr>
        <w:spacing w:after="60"/>
        <w:ind w:left="360" w:hanging="200"/>
      </w:pPr>
      <w:r>
        <w:rPr>
          <w:rFonts w:ascii="Calibri" w:cs="Calibri" w:eastAsia="Calibri" w:hAnsi="Calibri"/>
          <w:sz w:val="20"/>
          <w:szCs w:val="20"/>
        </w:rPr>
        <w:t xml:space="preserve">Collaborated within UCSD's VGDC, coordinating design iteration between art and programming.</w:t>
      </w:r>
    </w:p>
    <w:p>
      <w:pPr>
        <w:pBdr>
          <w:bottom w:val="single" w:color="1F4E79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California, San Diego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Expected June 2028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B.S. Mathematics-Computer Science (Warren College)  |  Minor: Interdisciplinary Computing and the Arts (ICAM)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GPA: </w:t>
      </w:r>
      <w:r>
        <w:rPr>
          <w:rFonts w:ascii="Calibri" w:cs="Calibri" w:eastAsia="Calibri" w:hAnsi="Calibri"/>
          <w:sz w:val="20"/>
          <w:szCs w:val="20"/>
        </w:rPr>
        <w:t xml:space="preserve">3.78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Publication: </w:t>
      </w:r>
      <w:r>
        <w:rPr>
          <w:rFonts w:ascii="Calibri" w:cs="Calibri" w:eastAsia="Calibri" w:hAnsi="Calibri"/>
          <w:sz w:val="20"/>
          <w:szCs w:val="20"/>
        </w:rPr>
        <w:t xml:space="preserve">"Research on the Influencing Factors of Heart Failure" — International Conference on Medical Imaging, Sanitation, and Biological Pharmacy; indexed 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Web of Science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1F4E79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SKILLS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Design &amp; Prototyping: </w:t>
      </w:r>
      <w:r>
        <w:rPr>
          <w:rFonts w:ascii="Calibri" w:cs="Calibri" w:eastAsia="Calibri" w:hAnsi="Calibri"/>
          <w:sz w:val="20"/>
          <w:szCs w:val="20"/>
        </w:rPr>
        <w:t xml:space="preserve">Figma (UX/UI prototyping, wireframing), user research &amp; synthesis, 3D printing, laser cutting, rapid prototyping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sz w:val="20"/>
          <w:szCs w:val="20"/>
        </w:rPr>
        <w:t xml:space="preserve">Python, Java, JavaScript, C, C++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Analysis: </w:t>
      </w:r>
      <w:r>
        <w:rPr>
          <w:rFonts w:ascii="Calibri" w:cs="Calibri" w:eastAsia="Calibri" w:hAnsi="Calibri"/>
          <w:sz w:val="20"/>
          <w:szCs w:val="20"/>
        </w:rPr>
        <w:t xml:space="preserve">XGBoost, statistical modeling, multivariate analysis</w:t>
      </w:r>
    </w:p>
    <w:p>
      <w:pPr>
        <w:pBdr>
          <w:bottom w:val="single" w:color="1F4E79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ADDITIONAL EXPERIENCE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Science Intern</w:t>
      </w:r>
      <w:r>
        <w:rPr>
          <w:rFonts w:ascii="Calibri" w:cs="Calibri" w:eastAsia="Calibri" w:hAnsi="Calibri"/>
          <w:sz w:val="20"/>
          <w:szCs w:val="20"/>
        </w:rPr>
        <w:t xml:space="preserve">, Bethune Hospital of China (Jun 2023–Jun 2024) — statistical analysis on medical research datasets   ·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Hackathon Competitor</w:t>
      </w:r>
      <w:r>
        <w:rPr>
          <w:rFonts w:ascii="Calibri" w:cs="Calibri" w:eastAsia="Calibri" w:hAnsi="Calibri"/>
          <w:sz w:val="20"/>
          <w:szCs w:val="20"/>
        </w:rPr>
        <w:t xml:space="preserve">, SDxUCSD — 2nd Place (2025) — built ARGUS, a multi-agent AI competitive-intelligence platform   ·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Intern</w:t>
      </w:r>
      <w:r>
        <w:rPr>
          <w:rFonts w:ascii="Calibri" w:cs="Calibri" w:eastAsia="Calibri" w:hAnsi="Calibri"/>
          <w:sz w:val="20"/>
          <w:szCs w:val="20"/>
        </w:rPr>
        <w:t xml:space="preserve">, iHub Program / UCL (Jan 2021–May 2022) — XGBoost modeling for heart-failure research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crzoeyolzzbkb6g3gyeb" Type="http://schemas.openxmlformats.org/officeDocument/2006/relationships/hyperlink" Target="https://www.linkedin.com/in/leiyang-z/" TargetMode="External"/><Relationship Id="rIdvagvwfvbebt83dqejsiug" Type="http://schemas.openxmlformats.org/officeDocument/2006/relationships/hyperlink" Target="https://github.com/leiyang-z" TargetMode="External"/><Relationship Id="rIdswxdhugeiz9tx7vwxquu-" Type="http://schemas.openxmlformats.org/officeDocument/2006/relationships/hyperlink" Target="https://valius95.itch.io/plotweav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2026-09-12T21:50:27.729Z</dcterms:created>
  <dcterms:modified xsi:type="dcterms:W3CDTF">2026-09-12T21:50:27.729Z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