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40"/>
          <w:szCs w:val="40"/>
          <w:rtl w:val="0"/>
        </w:rPr>
        <w:t xml:space="preserve">Leiyang Zhang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color w:val="595959"/>
          <w:sz w:val="19"/>
          <w:szCs w:val="19"/>
          <w:rtl w:val="0"/>
        </w:rPr>
        <w:t xml:space="preserve">lez030@ucsd.edu  |  (858) 471-4582  |  </w:t>
      </w:r>
      <w:hyperlink r:id="rId7">
        <w:r w:rsidDel="00000000" w:rsidR="00000000" w:rsidRPr="00000000">
          <w:rPr>
            <w:rFonts w:ascii="Calibri" w:cs="Calibri" w:eastAsia="Calibri" w:hAnsi="Calibri"/>
            <w:color w:val="1f4e79"/>
            <w:sz w:val="19"/>
            <w:szCs w:val="19"/>
            <w:u w:val="single"/>
            <w:rtl w:val="0"/>
          </w:rPr>
          <w:t xml:space="preserve">linkedin.com/in/leiyang-z</w:t>
        </w:r>
      </w:hyperlink>
      <w:r w:rsidDel="00000000" w:rsidR="00000000" w:rsidRPr="00000000">
        <w:rPr>
          <w:rFonts w:ascii="Calibri" w:cs="Calibri" w:eastAsia="Calibri" w:hAnsi="Calibri"/>
          <w:color w:val="595959"/>
          <w:sz w:val="19"/>
          <w:szCs w:val="19"/>
          <w:rtl w:val="0"/>
        </w:rPr>
        <w:t xml:space="preserve">  |  </w:t>
      </w:r>
      <w:hyperlink r:id="rId8">
        <w:r w:rsidDel="00000000" w:rsidR="00000000" w:rsidRPr="00000000">
          <w:rPr>
            <w:rFonts w:ascii="Calibri" w:cs="Calibri" w:eastAsia="Calibri" w:hAnsi="Calibri"/>
            <w:color w:val="1f4e79"/>
            <w:sz w:val="19"/>
            <w:szCs w:val="19"/>
            <w:u w:val="single"/>
            <w:rtl w:val="0"/>
          </w:rPr>
          <w:t xml:space="preserve">github.com/leiyang-z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1f4e79" w:space="2" w:sz="6" w:val="single"/>
        </w:pBdr>
        <w:spacing w:after="100" w:before="2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4e79"/>
          <w:sz w:val="22"/>
          <w:szCs w:val="22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right" w:leader="none" w:pos="10800"/>
        </w:tabs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UX Designer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  · 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0"/>
          <w:szCs w:val="20"/>
          <w:rtl w:val="0"/>
        </w:rPr>
        <w:t xml:space="preserve">REIMAGINE Center Design-A-Thon, UCSD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sz w:val="20"/>
          <w:szCs w:val="20"/>
          <w:rtl w:val="0"/>
        </w:rPr>
        <w:t xml:space="preserve">Spring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0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Co-designed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Tether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a MyChart extension addressing the living kidney donation crisis: 17 people die daily awaiting transplants, yet most patients lack awareness of or a trusted platform to connect.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0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Conducted user research, including surveys and an interview with a living-donation advocate; synthesized findings into personas, journey maps, and a defined problem statement around emotional and logistical barriers for both recipients and donors.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0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Prototyped a dual-sided platform designed for integration within MyChart, a platform serving 185M+ patients, featuring story-sharing for recipients, anonymized donor matching, and consolidated educational resources.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0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Presented the full design pitch to judges at UCSD's Design and Innovation Building; awarded 2nd place.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tabs>
          <w:tab w:val="right" w:leader="none" w:pos="10800"/>
        </w:tabs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UX Designer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  · 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0"/>
          <w:szCs w:val="20"/>
          <w:rtl w:val="0"/>
        </w:rPr>
        <w:t xml:space="preserve">Design Frontiers Design-A-Thon, UCSD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sz w:val="20"/>
          <w:szCs w:val="20"/>
          <w:rtl w:val="0"/>
        </w:rPr>
        <w:t xml:space="preserve">Spring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0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Co-designed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Tr-eye-ton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a WebReg-integrated campus navigation platform addressing UCSD's broken built-in map, which lacks real-time GPS, indoor wayfinding, and live construction alerts.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0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Led user research through freshman interviews, identifying 5+ critical gaps in the current navigation experience; translated findings into a room-level navigation system with schedule-synced routing and 2D/3D campus visualization.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0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Designed the core feature set in Figma: smart home search with room-level precision, a daily schedule timeline with one-tap navigation launch, indoor floor-plan integration, and a real-time campus alert system with automatic rerouting.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bottom w:color="1f4e79" w:space="2" w:sz="6" w:val="single"/>
        </w:pBdr>
        <w:spacing w:after="100" w:before="2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4e79"/>
          <w:sz w:val="22"/>
          <w:szCs w:val="22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PlotWeaver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 — Roguelike Card Game  |  UCSD Video Game Development Club  |  </w:t>
      </w:r>
      <w:hyperlink r:id="rId9">
        <w:r w:rsidDel="00000000" w:rsidR="00000000" w:rsidRPr="00000000">
          <w:rPr>
            <w:rFonts w:ascii="Calibri" w:cs="Calibri" w:eastAsia="Calibri" w:hAnsi="Calibri"/>
            <w:color w:val="1f4e79"/>
            <w:sz w:val="20"/>
            <w:szCs w:val="20"/>
            <w:u w:val="single"/>
            <w:rtl w:val="0"/>
          </w:rPr>
          <w:t xml:space="preserve">valius95.itch.io/plotweaver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0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Designed and built a published roguelike card game as lead designer and programmer, shipped on itch.io.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0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Architected a five-card-type system (Protagonist/Ally, Performance, Plot, Conflict, Resolution) with a bond-and-synergy mechanic that shapes the core decision space for players.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20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Collaborated within UCSD's VGDC, coordinating design iteration between art and programming.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bottom w:color="1f4e79" w:space="2" w:sz="6" w:val="single"/>
        </w:pBdr>
        <w:spacing w:after="100" w:before="2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4e79"/>
          <w:sz w:val="22"/>
          <w:szCs w:val="22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10800"/>
        </w:tabs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University of California, San Diego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sz w:val="20"/>
          <w:szCs w:val="20"/>
          <w:rtl w:val="0"/>
        </w:rPr>
        <w:t xml:space="preserve">Expected June 2028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80" w:lineRule="auto"/>
        <w:rPr/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B.S. Mathematics-Computer Science (Warren College)  |  Minor: Interdisciplinary Computing and the Arts (ICAM)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GPA: 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3.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82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Publication: 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"Research on the Influencing Factors of Heart Failure" — International Conference on Medical Imaging, Sanitation, and Biological Pharmacy; indexed on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Web of Science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Bdr>
          <w:bottom w:color="1f4e79" w:space="2" w:sz="6" w:val="single"/>
        </w:pBdr>
        <w:spacing w:after="100" w:before="2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4e79"/>
          <w:sz w:val="22"/>
          <w:szCs w:val="22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Design &amp; Prototyping: 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Figma (UX/UI prototyping, wireframing), user research &amp; synthesis, 3D printing, laser cutting, rapid prototyping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Programming: 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Python, Java, JavaScript, C, C++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Data &amp; Analysis: 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XGBoost, statistical modeling, multivariate analysis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bottom w:color="1f4e79" w:space="2" w:sz="6" w:val="single"/>
        </w:pBdr>
        <w:spacing w:after="100" w:before="2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4e79"/>
          <w:sz w:val="22"/>
          <w:szCs w:val="22"/>
          <w:rtl w:val="0"/>
        </w:rPr>
        <w:t xml:space="preserve">ADDITIONAL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Data Science Intern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, Bethune Hospital of China (Jun 2023–Jun 2024) — statistical analysis on medical research datasets   ·  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Hackathon Competitor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, SDxUCSD — 2nd Place (2025) — built ARGUS, a multi-agent AI competitive-intelligence platform   ·  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Research Intern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, iHub Program / UCL (Jan 2021–May 2022) — XGBoost modeling for heart-failure research</w:t>
      </w: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valius95.itch.io/plotweaver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linkedin.com/in/leiyang-z/" TargetMode="External"/><Relationship Id="rId8" Type="http://schemas.openxmlformats.org/officeDocument/2006/relationships/hyperlink" Target="https://github.com/leiyang-z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/CTJF1JVz/46n/6j59ki7Faoqw==">CgMxLjA4AHIhMWRRN3VVZEpJbDFkXzVnRTRvWm9rdXFQQV90UnVILUsy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2026-09-12T21:50:27.729Z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