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0"/>
        </w:numPr>
        <w:ind w:leftChars="0" w:firstLine="3600" w:firstLineChars="1500"/>
        <w:rPr>
          <w:rFonts w:hint="eastAsia" w:ascii="仿宋" w:hAnsi="仿宋" w:eastAsia="仿宋"/>
          <w:sz w:val="24"/>
          <w:szCs w:val="24"/>
        </w:rPr>
      </w:pPr>
      <w:r>
        <w:rPr>
          <w:rFonts w:hint="eastAsia" w:ascii="仿宋" w:hAnsi="仿宋" w:eastAsia="仿宋"/>
          <w:sz w:val="24"/>
          <w:szCs w:val="24"/>
        </w:rPr>
        <w:t>项目概述</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1 引言</w:t>
      </w:r>
    </w:p>
    <w:p>
      <w:pPr>
        <w:pStyle w:val="9"/>
        <w:numPr>
          <w:ilvl w:val="0"/>
          <w:numId w:val="0"/>
        </w:numPr>
        <w:ind w:leftChars="0"/>
        <w:rPr>
          <w:rFonts w:hint="eastAsia" w:ascii="仿宋" w:hAnsi="仿宋" w:eastAsia="仿宋"/>
          <w:sz w:val="24"/>
          <w:szCs w:val="24"/>
        </w:rPr>
      </w:pPr>
    </w:p>
    <w:p>
      <w:pPr>
        <w:pStyle w:val="9"/>
        <w:numPr>
          <w:ilvl w:val="1"/>
          <w:numId w:val="1"/>
        </w:numPr>
        <w:ind w:leftChars="0"/>
        <w:rPr>
          <w:rFonts w:hint="eastAsia" w:ascii="仿宋" w:hAnsi="仿宋" w:eastAsia="仿宋"/>
          <w:sz w:val="24"/>
          <w:szCs w:val="24"/>
        </w:rPr>
      </w:pPr>
      <w:r>
        <w:rPr>
          <w:rFonts w:hint="eastAsia" w:ascii="仿宋" w:hAnsi="仿宋" w:eastAsia="仿宋"/>
          <w:sz w:val="24"/>
          <w:szCs w:val="24"/>
        </w:rPr>
        <w:t>编写目的</w:t>
      </w:r>
    </w:p>
    <w:p>
      <w:pPr>
        <w:pStyle w:val="9"/>
        <w:numPr>
          <w:ilvl w:val="0"/>
          <w:numId w:val="0"/>
        </w:numPr>
        <w:ind w:leftChars="0" w:firstLine="420" w:firstLineChars="0"/>
        <w:rPr>
          <w:rFonts w:hint="eastAsia" w:ascii="仿宋" w:hAnsi="仿宋" w:eastAsia="仿宋"/>
          <w:sz w:val="24"/>
          <w:szCs w:val="24"/>
        </w:rPr>
      </w:pPr>
      <w:r>
        <w:rPr>
          <w:rFonts w:hint="eastAsia" w:ascii="仿宋" w:hAnsi="仿宋" w:eastAsia="仿宋"/>
          <w:sz w:val="24"/>
          <w:szCs w:val="24"/>
        </w:rPr>
        <w:t>本文档的目的是详细地介绍</w:t>
      </w:r>
      <w:r>
        <w:rPr>
          <w:rFonts w:hint="eastAsia" w:ascii="仿宋" w:hAnsi="仿宋" w:eastAsia="仿宋"/>
          <w:sz w:val="24"/>
          <w:szCs w:val="24"/>
          <w:lang w:val="en-US" w:eastAsia="zh-CN"/>
        </w:rPr>
        <w:t>果奶飘香进销存系统</w:t>
      </w:r>
      <w:r>
        <w:rPr>
          <w:rFonts w:hint="eastAsia" w:ascii="仿宋" w:hAnsi="仿宋" w:eastAsia="仿宋"/>
          <w:sz w:val="24"/>
          <w:szCs w:val="24"/>
        </w:rPr>
        <w:t>所包含的需求，以便客户能够确认产品的确切需求以及开发人员能够根据需求设计编码，以下叙述将结合文字描述、</w:t>
      </w:r>
      <w:r>
        <w:rPr>
          <w:rFonts w:hint="eastAsia" w:ascii="仿宋" w:hAnsi="仿宋" w:eastAsia="仿宋"/>
          <w:sz w:val="24"/>
          <w:szCs w:val="24"/>
          <w:lang w:val="en-US" w:eastAsia="zh-CN"/>
        </w:rPr>
        <w:t>UML语言</w:t>
      </w:r>
      <w:r>
        <w:rPr>
          <w:rFonts w:hint="eastAsia" w:ascii="仿宋" w:hAnsi="仿宋" w:eastAsia="仿宋"/>
          <w:sz w:val="24"/>
          <w:szCs w:val="24"/>
        </w:rPr>
        <w:t>、ER图等来描述绍</w:t>
      </w:r>
      <w:r>
        <w:rPr>
          <w:rFonts w:hint="eastAsia" w:ascii="仿宋" w:hAnsi="仿宋" w:eastAsia="仿宋"/>
          <w:sz w:val="24"/>
          <w:szCs w:val="24"/>
          <w:lang w:val="en-US" w:eastAsia="zh-CN"/>
        </w:rPr>
        <w:t>果奶飘香进销存系统</w:t>
      </w:r>
      <w:r>
        <w:rPr>
          <w:rFonts w:hint="eastAsia" w:ascii="仿宋" w:hAnsi="仿宋" w:eastAsia="仿宋"/>
          <w:sz w:val="24"/>
          <w:szCs w:val="24"/>
        </w:rPr>
        <w:t>的功能、性能、用户界面、运行环境、外部接口以及针对用户操作给出的各种响应。本文档的预期读者有客户、项目经理、开发人员以及跟该项目相关的其他竞争人</w:t>
      </w:r>
    </w:p>
    <w:p>
      <w:pPr>
        <w:pStyle w:val="9"/>
        <w:numPr>
          <w:ilvl w:val="0"/>
          <w:numId w:val="0"/>
        </w:numPr>
        <w:ind w:leftChars="0"/>
        <w:rPr>
          <w:rFonts w:hint="eastAsia" w:ascii="仿宋" w:hAnsi="仿宋" w:eastAsia="仿宋"/>
          <w:sz w:val="24"/>
          <w:szCs w:val="24"/>
        </w:rPr>
      </w:pPr>
    </w:p>
    <w:p>
      <w:pPr>
        <w:pStyle w:val="9"/>
        <w:numPr>
          <w:ilvl w:val="1"/>
          <w:numId w:val="1"/>
        </w:numPr>
        <w:ind w:left="0" w:leftChars="0" w:firstLine="0" w:firstLineChars="0"/>
        <w:rPr>
          <w:rFonts w:hint="eastAsia" w:ascii="仿宋" w:hAnsi="仿宋" w:eastAsia="仿宋"/>
          <w:sz w:val="24"/>
          <w:szCs w:val="24"/>
        </w:rPr>
      </w:pPr>
      <w:r>
        <w:rPr>
          <w:rFonts w:hint="eastAsia" w:ascii="仿宋" w:hAnsi="仿宋" w:eastAsia="仿宋"/>
          <w:sz w:val="24"/>
          <w:szCs w:val="24"/>
        </w:rPr>
        <w:t>背景</w:t>
      </w:r>
      <w:bookmarkStart w:id="0" w:name="_GoBack"/>
      <w:bookmarkEnd w:id="0"/>
    </w:p>
    <w:p>
      <w:pPr>
        <w:ind w:firstLine="420" w:firstLineChars="0"/>
      </w:pPr>
      <w:r>
        <w:t>该项目适用于</w:t>
      </w:r>
      <w:r>
        <w:rPr>
          <w:rFonts w:hint="eastAsia"/>
          <w:lang w:val="en-US" w:eastAsia="zh-CN"/>
        </w:rPr>
        <w:t>复杂繁琐的小商店个体户</w:t>
      </w:r>
      <w:r>
        <w:t>群体，由</w:t>
      </w:r>
      <w:r>
        <w:rPr>
          <w:rFonts w:hint="eastAsia"/>
          <w:lang w:val="en-US" w:eastAsia="zh-CN"/>
        </w:rPr>
        <w:t>cqu</w:t>
      </w:r>
      <w:r>
        <w:t>团队进行后续的开发和实施工作。</w:t>
      </w:r>
    </w:p>
    <w:p>
      <w:pPr>
        <w:ind w:firstLine="420" w:firstLineChars="0"/>
        <w:rPr>
          <w:rFonts w:hint="eastAsia"/>
        </w:rPr>
      </w:pPr>
    </w:p>
    <w:p>
      <w:pPr>
        <w:pStyle w:val="9"/>
        <w:numPr>
          <w:ilvl w:val="1"/>
          <w:numId w:val="1"/>
        </w:numPr>
        <w:ind w:left="0" w:leftChars="0" w:firstLine="0" w:firstLineChars="0"/>
        <w:rPr>
          <w:rFonts w:hint="eastAsia" w:ascii="仿宋" w:hAnsi="仿宋" w:eastAsia="仿宋"/>
          <w:sz w:val="24"/>
          <w:szCs w:val="24"/>
        </w:rPr>
      </w:pPr>
      <w:r>
        <w:rPr>
          <w:rFonts w:hint="eastAsia" w:ascii="仿宋" w:hAnsi="仿宋" w:eastAsia="仿宋"/>
          <w:sz w:val="24"/>
          <w:szCs w:val="24"/>
        </w:rPr>
        <w:t>术语和缩略词</w:t>
      </w:r>
    </w:p>
    <w:p>
      <w:pPr>
        <w:pStyle w:val="9"/>
        <w:numPr>
          <w:ilvl w:val="0"/>
          <w:numId w:val="0"/>
        </w:numPr>
        <w:ind w:leftChars="0"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暂无</w:t>
      </w:r>
    </w:p>
    <w:p>
      <w:pPr>
        <w:pStyle w:val="9"/>
        <w:numPr>
          <w:ilvl w:val="0"/>
          <w:numId w:val="0"/>
        </w:numPr>
        <w:ind w:leftChars="0" w:firstLine="420" w:firstLineChars="0"/>
        <w:rPr>
          <w:rFonts w:hint="eastAsia" w:ascii="仿宋" w:hAnsi="仿宋" w:eastAsia="仿宋"/>
          <w:sz w:val="24"/>
          <w:szCs w:val="24"/>
          <w:lang w:val="en-US" w:eastAsia="zh-CN"/>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2 任务概述</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2.1.1 项目来源及背景</w:t>
      </w:r>
    </w:p>
    <w:p>
      <w:pPr>
        <w:pStyle w:val="9"/>
        <w:numPr>
          <w:ilvl w:val="0"/>
          <w:numId w:val="0"/>
        </w:numPr>
        <w:ind w:leftChars="0" w:firstLine="42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果奶飘香进销存系统</w:t>
      </w:r>
      <w:r>
        <w:rPr>
          <w:rFonts w:hint="eastAsia" w:ascii="仿宋" w:hAnsi="仿宋" w:eastAsia="仿宋"/>
          <w:sz w:val="24"/>
          <w:szCs w:val="24"/>
        </w:rPr>
        <w:t>是一款针对</w:t>
      </w:r>
      <w:r>
        <w:rPr>
          <w:rFonts w:hint="eastAsia"/>
          <w:lang w:val="en-US" w:eastAsia="zh-CN"/>
        </w:rPr>
        <w:t>复杂繁琐的小商店个体户</w:t>
      </w:r>
      <w:r>
        <w:t>群体</w:t>
      </w:r>
      <w:r>
        <w:rPr>
          <w:rFonts w:hint="eastAsia"/>
          <w:lang w:val="en-US" w:eastAsia="zh-CN"/>
        </w:rPr>
        <w:t>的系统管理</w:t>
      </w:r>
      <w:r>
        <w:rPr>
          <w:rFonts w:hint="eastAsia" w:ascii="仿宋" w:hAnsi="仿宋" w:eastAsia="仿宋"/>
          <w:sz w:val="24"/>
          <w:szCs w:val="24"/>
        </w:rPr>
        <w:t>软件，</w:t>
      </w:r>
      <w:r>
        <w:rPr>
          <w:rFonts w:hint="eastAsia" w:ascii="仿宋" w:hAnsi="仿宋" w:eastAsia="仿宋"/>
          <w:sz w:val="24"/>
          <w:szCs w:val="24"/>
          <w:lang w:val="en-US" w:eastAsia="zh-CN"/>
        </w:rPr>
        <w:t>为商户提供各种信息管理服务，信息统计服务。</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2.1.2 项目目标</w:t>
      </w:r>
    </w:p>
    <w:p>
      <w:pPr>
        <w:pStyle w:val="9"/>
        <w:numPr>
          <w:ilvl w:val="0"/>
          <w:numId w:val="0"/>
        </w:numPr>
        <w:ind w:leftChars="0" w:firstLine="42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本项目致力于解决小型个体商户无力承担大小管理软件费用，同时也烦躁日常使用人力对应库存管理，销售进货统计，生成日期检查等一系列重复的低技术劳动的问题，为商户带来更良好的运营体验，提供经营效果，保证经营安全。</w:t>
      </w:r>
    </w:p>
    <w:p>
      <w:pPr>
        <w:pStyle w:val="9"/>
        <w:numPr>
          <w:ilvl w:val="0"/>
          <w:numId w:val="0"/>
        </w:numPr>
        <w:ind w:leftChars="0" w:firstLine="420" w:firstLineChars="0"/>
        <w:rPr>
          <w:rFonts w:hint="default" w:ascii="仿宋" w:hAnsi="仿宋" w:eastAsia="仿宋"/>
          <w:sz w:val="24"/>
          <w:szCs w:val="24"/>
          <w:lang w:val="en-US" w:eastAsia="zh-CN"/>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2.1.3 系统功能概述</w:t>
      </w:r>
    </w:p>
    <w:p>
      <w:pPr>
        <w:pStyle w:val="9"/>
        <w:numPr>
          <w:ilvl w:val="0"/>
          <w:numId w:val="0"/>
        </w:numPr>
        <w:ind w:leftChars="0" w:firstLine="42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1）提供登录认证功能</w:t>
      </w:r>
    </w:p>
    <w:p>
      <w:pPr>
        <w:pStyle w:val="9"/>
        <w:numPr>
          <w:ilvl w:val="0"/>
          <w:numId w:val="0"/>
        </w:numPr>
        <w:ind w:leftChars="0"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2）仓库管理相关功能</w:t>
      </w:r>
    </w:p>
    <w:p>
      <w:pPr>
        <w:pStyle w:val="9"/>
        <w:numPr>
          <w:ilvl w:val="0"/>
          <w:numId w:val="0"/>
        </w:numPr>
        <w:ind w:leftChars="0"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3）销售和销售查询相关功能</w:t>
      </w:r>
    </w:p>
    <w:p>
      <w:pPr>
        <w:pStyle w:val="9"/>
        <w:numPr>
          <w:ilvl w:val="0"/>
          <w:numId w:val="0"/>
        </w:numPr>
        <w:ind w:leftChars="0"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4）进货和进货查询相关功能</w:t>
      </w:r>
    </w:p>
    <w:p>
      <w:pPr>
        <w:pStyle w:val="9"/>
        <w:numPr>
          <w:ilvl w:val="0"/>
          <w:numId w:val="0"/>
        </w:numPr>
        <w:ind w:leftChars="0" w:firstLine="42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5）退货和退货查询相关功能</w:t>
      </w:r>
    </w:p>
    <w:p>
      <w:pPr>
        <w:pStyle w:val="9"/>
        <w:numPr>
          <w:ilvl w:val="0"/>
          <w:numId w:val="0"/>
        </w:numPr>
        <w:ind w:leftChars="0"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6）统计数据相关功能</w:t>
      </w:r>
    </w:p>
    <w:p>
      <w:pPr>
        <w:pStyle w:val="9"/>
        <w:numPr>
          <w:ilvl w:val="0"/>
          <w:numId w:val="0"/>
        </w:numPr>
        <w:ind w:leftChars="0"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7）系统信息管理相关功能</w:t>
      </w:r>
    </w:p>
    <w:p>
      <w:pPr>
        <w:pStyle w:val="9"/>
        <w:numPr>
          <w:ilvl w:val="0"/>
          <w:numId w:val="0"/>
        </w:numPr>
        <w:ind w:leftChars="0" w:firstLine="420" w:firstLineChars="0"/>
        <w:rPr>
          <w:rFonts w:hint="default" w:ascii="仿宋" w:hAnsi="仿宋" w:eastAsia="仿宋"/>
          <w:sz w:val="24"/>
          <w:szCs w:val="24"/>
          <w:lang w:val="en-US" w:eastAsia="zh-CN"/>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2.2 用户特点</w:t>
      </w:r>
    </w:p>
    <w:p>
      <w:pPr>
        <w:ind w:firstLine="420" w:firstLineChars="0"/>
        <w:rPr>
          <w:rFonts w:hint="eastAsia"/>
          <w:lang w:val="en-US" w:eastAsia="zh-CN"/>
        </w:rPr>
      </w:pPr>
      <w:r>
        <w:t>本产品的用户主要是</w:t>
      </w:r>
      <w:r>
        <w:rPr>
          <w:rFonts w:hint="eastAsia"/>
          <w:lang w:val="en-US" w:eastAsia="zh-CN"/>
        </w:rPr>
        <w:t>中年</w:t>
      </w:r>
      <w:r>
        <w:t>群体，这类人群的</w:t>
      </w:r>
      <w:r>
        <w:rPr>
          <w:rFonts w:hint="eastAsia"/>
          <w:lang w:val="en-US" w:eastAsia="zh-CN"/>
        </w:rPr>
        <w:t>有一点的信息操作基础，能熟练使用简单的操作，但不适合复杂的操作，故实现系统功能时应提供较为完善简单的用户接口，提高系统的可操作性和稳定安全性。</w:t>
      </w:r>
    </w:p>
    <w:p>
      <w:pPr>
        <w:ind w:firstLine="420" w:firstLineChars="0"/>
        <w:rPr>
          <w:rFonts w:hint="default"/>
          <w:lang w:val="en-US" w:eastAsia="zh-CN"/>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2.3 假定和约束</w:t>
      </w:r>
    </w:p>
    <w:p>
      <w:pPr>
        <w:pStyle w:val="9"/>
        <w:numPr>
          <w:ilvl w:val="0"/>
          <w:numId w:val="0"/>
        </w:numPr>
        <w:ind w:leftChars="0" w:firstLine="420" w:firstLineChars="0"/>
        <w:rPr>
          <w:rFonts w:hint="eastAsia" w:ascii="仿宋" w:hAnsi="仿宋" w:eastAsia="仿宋"/>
          <w:sz w:val="24"/>
          <w:szCs w:val="24"/>
        </w:rPr>
      </w:pPr>
      <w:r>
        <w:rPr>
          <w:rFonts w:hint="eastAsia" w:ascii="仿宋" w:hAnsi="仿宋" w:eastAsia="仿宋"/>
          <w:sz w:val="24"/>
          <w:szCs w:val="24"/>
        </w:rPr>
        <w:t>(1)人力和时间的约束：本</w:t>
      </w:r>
      <w:r>
        <w:rPr>
          <w:rFonts w:hint="eastAsia" w:ascii="仿宋" w:hAnsi="仿宋" w:eastAsia="仿宋"/>
          <w:sz w:val="24"/>
          <w:szCs w:val="24"/>
          <w:lang w:val="en-US" w:eastAsia="zh-CN"/>
        </w:rPr>
        <w:t>管理系统</w:t>
      </w:r>
      <w:r>
        <w:rPr>
          <w:rFonts w:hint="eastAsia" w:ascii="仿宋" w:hAnsi="仿宋" w:eastAsia="仿宋"/>
          <w:sz w:val="24"/>
          <w:szCs w:val="24"/>
        </w:rPr>
        <w:t>开发过程中需要考虑到人力和时间的约束,相较于一些软件的开发团队来说人员较少时间较短。</w:t>
      </w:r>
    </w:p>
    <w:p>
      <w:pPr>
        <w:pStyle w:val="9"/>
        <w:numPr>
          <w:ilvl w:val="0"/>
          <w:numId w:val="0"/>
        </w:numPr>
        <w:ind w:leftChars="0"/>
        <w:rPr>
          <w:rFonts w:hint="eastAsia" w:ascii="仿宋" w:hAnsi="仿宋" w:eastAsia="仿宋"/>
          <w:sz w:val="24"/>
          <w:szCs w:val="24"/>
        </w:rPr>
      </w:pPr>
    </w:p>
    <w:p>
      <w:pPr>
        <w:pStyle w:val="9"/>
        <w:numPr>
          <w:ilvl w:val="0"/>
          <w:numId w:val="2"/>
        </w:numPr>
        <w:ind w:leftChars="0" w:firstLine="420" w:firstLineChars="0"/>
        <w:rPr>
          <w:rFonts w:hint="eastAsia" w:ascii="仿宋" w:hAnsi="仿宋" w:eastAsia="仿宋"/>
          <w:sz w:val="24"/>
          <w:szCs w:val="24"/>
        </w:rPr>
      </w:pPr>
      <w:r>
        <w:rPr>
          <w:rFonts w:hint="eastAsia" w:ascii="仿宋" w:hAnsi="仿宋" w:eastAsia="仿宋"/>
          <w:sz w:val="24"/>
          <w:szCs w:val="24"/>
        </w:rPr>
        <w:t>技术发展的约束：计算机技术和发展的日新月异，将会给信息处理带来更多手段，同时也会带来更加丰富的信息表达形式，例如现在发展起来的人工智能等等，可能导致我们在搜索问题的时候没有那么智能，这就要求软件在设计时要考虑技术变化的可能性，为可能的变化预留一定的处理能力。</w:t>
      </w:r>
    </w:p>
    <w:p>
      <w:pPr>
        <w:pStyle w:val="9"/>
        <w:numPr>
          <w:ilvl w:val="0"/>
          <w:numId w:val="0"/>
        </w:numPr>
        <w:ind w:left="420"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3 功能需求</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3.1 功能划分</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3.1.1 系统功能组成</w:t>
      </w:r>
    </w:p>
    <w:p>
      <w:pPr>
        <w:pStyle w:val="9"/>
        <w:numPr>
          <w:ilvl w:val="0"/>
          <w:numId w:val="0"/>
        </w:numPr>
        <w:ind w:leftChars="0" w:firstLine="420" w:firstLineChars="0"/>
        <w:rPr>
          <w:rFonts w:hint="eastAsia" w:ascii="仿宋" w:hAnsi="仿宋" w:eastAsia="仿宋"/>
          <w:sz w:val="24"/>
          <w:szCs w:val="24"/>
        </w:rPr>
      </w:pPr>
      <w:r>
        <w:drawing>
          <wp:inline distT="0" distB="0" distL="114300" distR="114300">
            <wp:extent cx="5271770" cy="1434465"/>
            <wp:effectExtent l="0" t="0" r="1143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434465"/>
                    </a:xfrm>
                    <a:prstGeom prst="rect">
                      <a:avLst/>
                    </a:prstGeom>
                    <a:noFill/>
                    <a:ln>
                      <a:noFill/>
                    </a:ln>
                  </pic:spPr>
                </pic:pic>
              </a:graphicData>
            </a:graphic>
          </wp:inline>
        </w:drawing>
      </w:r>
    </w:p>
    <w:p>
      <w:pPr>
        <w:pStyle w:val="9"/>
        <w:numPr>
          <w:ilvl w:val="0"/>
          <w:numId w:val="0"/>
        </w:numPr>
        <w:ind w:leftChars="0" w:firstLine="420" w:firstLine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3.1.2 功能编号和优先级</w:t>
      </w:r>
    </w:p>
    <w:tbl>
      <w:tblPr>
        <w:tblW w:w="7120"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33"/>
        <w:gridCol w:w="3089"/>
        <w:gridCol w:w="1798"/>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bdr w:val="none" w:color="auto" w:sz="0" w:space="0"/>
                <w:lang w:val="en-US" w:eastAsia="zh-CN" w:bidi="ar"/>
              </w:rPr>
              <w:t>功能编号</w:t>
            </w:r>
          </w:p>
        </w:tc>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bdr w:val="none" w:color="auto" w:sz="0" w:space="0"/>
                <w:lang w:val="en-US" w:eastAsia="zh-CN" w:bidi="ar"/>
              </w:rPr>
              <w:t>功能</w:t>
            </w:r>
          </w:p>
        </w:tc>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bdr w:val="none" w:color="auto" w:sz="0" w:space="0"/>
                <w:lang w:val="en-US" w:eastAsia="zh-CN" w:bidi="ar"/>
              </w:rPr>
              <w:t>优先级</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用户登录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进货</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高</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进货查询</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销售</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高</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销售查询</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退换</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高</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退换查询</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库存查询</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高</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库存数量预警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生产日期预警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角色管理</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用户管理</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权限管理</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客户信息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供应商信息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高</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商品信息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高</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按年统计</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按月统计</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19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kern w:val="0"/>
                <w:sz w:val="14"/>
                <w:szCs w:val="14"/>
                <w:bdr w:val="none" w:color="auto" w:sz="0" w:space="0"/>
                <w:lang w:val="en-US" w:eastAsia="zh-CN" w:bidi="ar"/>
              </w:rPr>
            </w:pPr>
            <w:r>
              <w:rPr>
                <w:rFonts w:hint="eastAsia" w:ascii="Arial" w:hAnsi="Arial" w:eastAsia="Arial" w:cs="Arial"/>
                <w:b w:val="0"/>
                <w:bCs w:val="0"/>
                <w:i w:val="0"/>
                <w:iCs w:val="0"/>
                <w:caps w:val="0"/>
                <w:color w:val="4F4F4F"/>
                <w:spacing w:val="0"/>
                <w:kern w:val="0"/>
                <w:sz w:val="14"/>
                <w:szCs w:val="14"/>
                <w:bdr w:val="none" w:color="auto" w:sz="0" w:space="0"/>
                <w:lang w:val="en-US" w:eastAsia="zh-CN" w:bidi="ar"/>
              </w:rPr>
              <w:t>历年统计</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jc w:val="center"/>
              <w:textAlignment w:val="center"/>
              <w:rPr>
                <w:rFonts w:hint="eastAsia" w:ascii="Arial" w:hAnsi="Arial" w:eastAsia="宋体" w:cs="Arial"/>
                <w:b w:val="0"/>
                <w:bCs w:val="0"/>
                <w:i w:val="0"/>
                <w:iCs w:val="0"/>
                <w:caps w:val="0"/>
                <w:color w:val="4F4F4F"/>
                <w:spacing w:val="0"/>
                <w:sz w:val="14"/>
                <w:szCs w:val="14"/>
                <w:lang w:val="en-US" w:eastAsia="zh-CN"/>
              </w:rPr>
            </w:pPr>
            <w:r>
              <w:rPr>
                <w:rFonts w:hint="eastAsia" w:ascii="Arial" w:hAnsi="Arial" w:eastAsia="宋体" w:cs="Arial"/>
                <w:b w:val="0"/>
                <w:bCs w:val="0"/>
                <w:i w:val="0"/>
                <w:iCs w:val="0"/>
                <w:caps w:val="0"/>
                <w:color w:val="4F4F4F"/>
                <w:spacing w:val="0"/>
                <w:sz w:val="14"/>
                <w:szCs w:val="14"/>
                <w:lang w:val="en-US" w:eastAsia="zh-CN"/>
              </w:rPr>
              <w:t>中</w:t>
            </w:r>
          </w:p>
        </w:tc>
      </w:tr>
    </w:tbl>
    <w:p>
      <w:pPr>
        <w:pStyle w:val="9"/>
        <w:numPr>
          <w:ilvl w:val="0"/>
          <w:numId w:val="0"/>
        </w:numPr>
        <w:ind w:leftChars="0" w:firstLine="420" w:firstLine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3.2 功能描述</w:t>
      </w:r>
    </w:p>
    <w:p>
      <w:pPr>
        <w:pStyle w:val="9"/>
        <w:numPr>
          <w:ilvl w:val="0"/>
          <w:numId w:val="0"/>
        </w:numPr>
        <w:ind w:leftChars="0" w:firstLine="420" w:firstLineChars="0"/>
        <w:rPr>
          <w:rFonts w:hint="eastAsia" w:ascii="仿宋" w:hAnsi="仿宋" w:eastAsia="仿宋"/>
          <w:sz w:val="24"/>
          <w:szCs w:val="24"/>
        </w:rPr>
      </w:pPr>
    </w:p>
    <w:p>
      <w:pPr>
        <w:pStyle w:val="9"/>
        <w:numPr>
          <w:ilvl w:val="0"/>
          <w:numId w:val="0"/>
        </w:numPr>
        <w:ind w:leftChars="0" w:firstLine="420" w:firstLineChars="0"/>
        <w:rPr>
          <w:rFonts w:hint="eastAsia" w:ascii="仿宋" w:hAnsi="仿宋" w:eastAsia="仿宋"/>
          <w:sz w:val="24"/>
          <w:szCs w:val="24"/>
        </w:rPr>
      </w:pPr>
    </w:p>
    <w:tbl>
      <w:tblPr>
        <w:tblStyle w:val="4"/>
        <w:tblpPr w:leftFromText="180" w:rightFromText="180" w:vertAnchor="text" w:horzAnchor="page" w:tblpX="104" w:tblpY="603"/>
        <w:tblOverlap w:val="never"/>
        <w:tblW w:w="118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2"/>
        <w:gridCol w:w="1900"/>
        <w:gridCol w:w="8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35" w:hRule="atLeast"/>
        </w:trPr>
        <w:tc>
          <w:tcPr>
            <w:tcW w:w="178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进货管理</w:t>
            </w: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进货入库</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单号由时间戳生成。在已有商品列表中选择商品进行添加入库采购商品列表，自动结算应付金额，实付金额，入库时间，是否付款选项，备注。其中实付金额可修改，应付金额不可修改。选择供应商，日期，点击添加选择要采购商品及其采购价和数量，可以搜索特定商品。点击修改可以修改已添加商品信息。点击删除可以删除选择的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1"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进货单据查询</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可根据进货单号查询对应数据，也可以通过输入供应商查询数据，有日期，是否付款的选项进一步进行筛选，提供删除，输出表格，打印操作，其中输出表格的数据为进货单号对应的进货商品列表。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4"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当前库存查询</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角色登入时加载内容，提供通过商品类别，名称编码模糊查询，可导出和打印当前表示的表格数据。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5" w:hRule="atLeast"/>
        </w:trPr>
        <w:tc>
          <w:tcPr>
            <w:tcW w:w="178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销售管理</w:t>
            </w: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销售出库</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单号由时间戳生成。在已有商品列表中选择商品进行添加出库销售商品列表，自动结算应付金额，实付金额，销售时间，是否付款选项，备注。其中实付金额可修改，应付金额不可修改。选择供应商，日期，点击添加选择要销售商品及其采购价和数量，可以搜索特定商品。点击修改可以修改已添加商品信息。点击删除可以删除选择的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21"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销售单据查询</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可根据销售单号查询对应数据，也可以通过输入客户查询数据，有日期，是否付款的选项进一步进行筛选，提供删除，输出表格，打印操作，其中输出表格的数据为进货单号对应的销售商品列表。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当前库存查询</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78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库存管理</w:t>
            </w: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库存报警</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自动排出库存中商品数量小于最小库存要求数量的商品已经相关信息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当前库存查询</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7" w:hRule="atLeast"/>
        </w:trPr>
        <w:tc>
          <w:tcPr>
            <w:tcW w:w="178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统计报表</w:t>
            </w: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供应商统计</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根据供应商进行查询采购数据，有时间，供应商，是否付款选项进一步筛选。点击表格会显示对应单号的数据。默认加载最近一个月的数据。可导出打印数据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客户统计</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根据客户进行查询销售数据，有时间，客户，是否付款选项进一步筛选。点击表格会显示对应单号的数据。默认加载最近一个月的数据，可导出打印数据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1"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商品采购统计</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显示最近一个月的采购商品数据（不是按单号），可搜索，可输出表格打印。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1"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商品销售统计</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显示最近一个月的销售商品数据（不是按单号），可搜索，可输出表格打印。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按日统计分析</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显示最近七天的销售数据，将数据表示为折线图和柱状图，可在表上查看相应数据。支持指定时间段显示数据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4"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按月统计分析</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显示最近七天的销售数据，将数据表示为折线图和柱状图，可在表上查看相应数据。支持指定时间段显示数据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4"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按年统计分析</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年度报表，可指定搜索年份。默认加载今年的数据。图表显示内容为年度客户和年度销售商品、可查看相关具体数据和保存图表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历年统计</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显示我司历年售卖各厂商商品所获利润。默认加载近5年的数据。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4"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按销售人员统计分析</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根据输入id编号的过去一年的销售数据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78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基础资料</w:t>
            </w: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供应商管理</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管理已有的供应商信息，可添加，修改，删除，输出表格打印。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客户管理</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管理已有的客户信息，可添加，修改，删除，输出表格打印。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1"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商品管理</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有子菜单（商品类别),管理已有的商品信息，可添加，修改，删除，输出表格打印。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78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系统管理</w:t>
            </w: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角色管理</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管理已有的角色信息，可添加，修改，删除，设置菜单权限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用户管理</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管理已有的用户信息，可添加，修改，删除，设置角色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系统日志</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记录所有用户的操作记录（时间，操作内容）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修改密码</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修改当前用户的密码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782" w:type="dxa"/>
            <w:vMerge w:val="continue"/>
            <w:tcBorders>
              <w:top w:val="nil"/>
              <w:left w:val="nil"/>
              <w:bottom w:val="nil"/>
              <w:right w:val="nil"/>
            </w:tcBorders>
            <w:shd w:val="clear" w:color="auto" w:fill="auto"/>
            <w:vAlign w:val="center"/>
          </w:tcPr>
          <w:p>
            <w:pPr>
              <w:jc w:val="center"/>
              <w:rPr>
                <w:rFonts w:hint="eastAsia" w:ascii="等线" w:hAnsi="等线" w:eastAsia="等线" w:cs="等线"/>
                <w:i w:val="0"/>
                <w:iCs w:val="0"/>
                <w:color w:val="000000"/>
                <w:sz w:val="22"/>
                <w:szCs w:val="22"/>
                <w:u w:val="none"/>
              </w:rPr>
            </w:pPr>
          </w:p>
        </w:tc>
        <w:tc>
          <w:tcPr>
            <w:tcW w:w="190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安全退出</w:t>
            </w:r>
          </w:p>
        </w:tc>
        <w:tc>
          <w:tcPr>
            <w:tcW w:w="8157" w:type="dxa"/>
            <w:tcBorders>
              <w:top w:val="nil"/>
              <w:left w:val="nil"/>
              <w:bottom w:val="nil"/>
              <w:right w:val="nil"/>
            </w:tcBorders>
            <w:shd w:val="clear" w:color="auto" w:fill="auto"/>
            <w:vAlign w:val="bottom"/>
          </w:tcPr>
          <w:p>
            <w:pPr>
              <w:keepNext w:val="0"/>
              <w:keepLines w:val="0"/>
              <w:widowControl/>
              <w:suppressLineNumbers w:val="0"/>
              <w:spacing w:line="240" w:lineRule="auto"/>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退出系统</w:t>
            </w:r>
          </w:p>
        </w:tc>
      </w:tr>
    </w:tbl>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4 数据需求</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4.1 静态数据</w:t>
      </w:r>
    </w:p>
    <w:p>
      <w:pPr>
        <w:ind w:firstLine="420" w:firstLineChars="0"/>
        <w:rPr>
          <w:rFonts w:hint="eastAsia"/>
          <w:lang w:val="en-US" w:eastAsia="zh-CN"/>
        </w:rPr>
      </w:pPr>
      <w:r>
        <w:t>用户信息、</w:t>
      </w:r>
      <w:r>
        <w:rPr>
          <w:rFonts w:hint="eastAsia"/>
          <w:lang w:val="en-US" w:eastAsia="zh-CN"/>
        </w:rPr>
        <w:t>商品</w:t>
      </w:r>
      <w:r>
        <w:t>信息、</w:t>
      </w:r>
      <w:r>
        <w:rPr>
          <w:rFonts w:hint="eastAsia"/>
          <w:lang w:val="en-US" w:eastAsia="zh-CN"/>
        </w:rPr>
        <w:t>查询数据</w:t>
      </w:r>
      <w:r>
        <w:t>的回复</w:t>
      </w:r>
      <w:r>
        <w:rPr>
          <w:rFonts w:hint="eastAsia"/>
          <w:lang w:eastAsia="zh-CN"/>
        </w:rPr>
        <w:t>，</w:t>
      </w:r>
      <w:r>
        <w:rPr>
          <w:rFonts w:hint="eastAsia"/>
          <w:lang w:val="en-US" w:eastAsia="zh-CN"/>
        </w:rPr>
        <w:t>报表信息。</w:t>
      </w:r>
    </w:p>
    <w:p>
      <w:pPr>
        <w:ind w:firstLine="420" w:firstLineChars="0"/>
        <w:rPr>
          <w:rFonts w:hint="default"/>
          <w:lang w:val="en-US" w:eastAsia="zh-CN"/>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4.2 动态数据</w:t>
      </w:r>
    </w:p>
    <w:p>
      <w:pPr>
        <w:pStyle w:val="9"/>
        <w:numPr>
          <w:ilvl w:val="0"/>
          <w:numId w:val="0"/>
        </w:numPr>
        <w:ind w:leftChars="0"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用户指定的查询名称或编号，指定的查询时间，修改的相关信息。</w:t>
      </w:r>
    </w:p>
    <w:p>
      <w:pPr>
        <w:pStyle w:val="9"/>
        <w:numPr>
          <w:ilvl w:val="0"/>
          <w:numId w:val="0"/>
        </w:numPr>
        <w:ind w:leftChars="0" w:firstLine="420" w:firstLineChars="0"/>
        <w:rPr>
          <w:rFonts w:hint="default" w:ascii="仿宋" w:hAnsi="仿宋" w:eastAsia="仿宋"/>
          <w:sz w:val="24"/>
          <w:szCs w:val="24"/>
          <w:lang w:val="en-US" w:eastAsia="zh-CN"/>
        </w:rPr>
      </w:pPr>
    </w:p>
    <w:p>
      <w:pPr>
        <w:pStyle w:val="9"/>
        <w:numPr>
          <w:ilvl w:val="0"/>
          <w:numId w:val="0"/>
        </w:numPr>
        <w:ind w:leftChars="0"/>
        <w:rPr>
          <w:rFonts w:hint="eastAsia" w:ascii="仿宋" w:hAnsi="仿宋" w:eastAsia="仿宋"/>
          <w:sz w:val="24"/>
          <w:szCs w:val="24"/>
          <w:lang w:val="en-US" w:eastAsia="zh-CN"/>
        </w:rPr>
      </w:pPr>
      <w:r>
        <w:rPr>
          <w:rFonts w:hint="eastAsia" w:ascii="仿宋" w:hAnsi="仿宋" w:eastAsia="仿宋"/>
          <w:sz w:val="24"/>
          <w:szCs w:val="24"/>
        </w:rPr>
        <w:t xml:space="preserve">4.3 </w:t>
      </w:r>
      <w:r>
        <w:rPr>
          <w:rFonts w:hint="eastAsia" w:ascii="仿宋" w:hAnsi="仿宋" w:eastAsia="仿宋"/>
          <w:sz w:val="24"/>
          <w:szCs w:val="24"/>
          <w:lang w:val="en-US" w:eastAsia="zh-CN"/>
        </w:rPr>
        <w:t>用例图</w:t>
      </w:r>
    </w:p>
    <w:p>
      <w:pPr>
        <w:pStyle w:val="9"/>
        <w:numPr>
          <w:ilvl w:val="0"/>
          <w:numId w:val="0"/>
        </w:numPr>
        <w:ind w:leftChars="0"/>
        <w:rPr>
          <w:rFonts w:hint="default" w:ascii="仿宋" w:hAnsi="仿宋" w:eastAsia="仿宋"/>
          <w:sz w:val="24"/>
          <w:szCs w:val="24"/>
          <w:lang w:val="en-US" w:eastAsia="zh-CN"/>
        </w:rPr>
      </w:pPr>
      <w:r>
        <w:drawing>
          <wp:inline distT="0" distB="0" distL="114300" distR="114300">
            <wp:extent cx="5273040" cy="5017770"/>
            <wp:effectExtent l="0" t="0" r="1016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040" cy="5017770"/>
                    </a:xfrm>
                    <a:prstGeom prst="rect">
                      <a:avLst/>
                    </a:prstGeom>
                    <a:noFill/>
                    <a:ln>
                      <a:noFill/>
                    </a:ln>
                  </pic:spPr>
                </pic:pic>
              </a:graphicData>
            </a:graphic>
          </wp:inline>
        </w:drawing>
      </w:r>
    </w:p>
    <w:p>
      <w:pPr>
        <w:pStyle w:val="9"/>
        <w:numPr>
          <w:ilvl w:val="0"/>
          <w:numId w:val="0"/>
        </w:numPr>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4.4 类图</w:t>
      </w:r>
    </w:p>
    <w:p>
      <w:pPr>
        <w:pStyle w:val="9"/>
        <w:numPr>
          <w:ilvl w:val="0"/>
          <w:numId w:val="0"/>
        </w:numPr>
        <w:ind w:leftChars="0"/>
        <w:rPr>
          <w:rFonts w:hint="default" w:ascii="仿宋" w:hAnsi="仿宋" w:eastAsia="仿宋"/>
          <w:sz w:val="24"/>
          <w:szCs w:val="24"/>
          <w:lang w:val="en-US" w:eastAsia="zh-CN"/>
        </w:rPr>
      </w:pPr>
      <w:r>
        <w:drawing>
          <wp:inline distT="0" distB="0" distL="114300" distR="114300">
            <wp:extent cx="5143500" cy="6769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43500" cy="6769100"/>
                    </a:xfrm>
                    <a:prstGeom prst="rect">
                      <a:avLst/>
                    </a:prstGeom>
                    <a:noFill/>
                    <a:ln>
                      <a:noFill/>
                    </a:ln>
                  </pic:spPr>
                </pic:pic>
              </a:graphicData>
            </a:graphic>
          </wp:inline>
        </w:drawing>
      </w:r>
    </w:p>
    <w:p>
      <w:pPr>
        <w:pStyle w:val="9"/>
        <w:numPr>
          <w:ilvl w:val="0"/>
          <w:numId w:val="0"/>
        </w:numPr>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4.5 时序图</w:t>
      </w:r>
    </w:p>
    <w:p>
      <w:pPr>
        <w:pStyle w:val="9"/>
        <w:numPr>
          <w:ilvl w:val="0"/>
          <w:numId w:val="0"/>
        </w:numPr>
        <w:ind w:leftChars="0"/>
        <w:rPr>
          <w:rFonts w:hint="default" w:ascii="仿宋" w:hAnsi="仿宋" w:eastAsia="仿宋"/>
          <w:sz w:val="24"/>
          <w:szCs w:val="24"/>
          <w:lang w:val="en-US" w:eastAsia="zh-CN"/>
        </w:rPr>
      </w:pPr>
      <w:r>
        <w:drawing>
          <wp:inline distT="0" distB="0" distL="114300" distR="114300">
            <wp:extent cx="5274310" cy="23495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2349500"/>
                    </a:xfrm>
                    <a:prstGeom prst="rect">
                      <a:avLst/>
                    </a:prstGeom>
                    <a:noFill/>
                    <a:ln>
                      <a:noFill/>
                    </a:ln>
                  </pic:spPr>
                </pic:pic>
              </a:graphicData>
            </a:graphic>
          </wp:inline>
        </w:drawing>
      </w:r>
    </w:p>
    <w:p>
      <w:pPr>
        <w:pStyle w:val="9"/>
        <w:numPr>
          <w:ilvl w:val="0"/>
          <w:numId w:val="0"/>
        </w:numPr>
        <w:ind w:leftChars="0"/>
        <w:rPr>
          <w:rFonts w:hint="eastAsia" w:ascii="仿宋" w:hAnsi="仿宋" w:eastAsia="仿宋"/>
          <w:sz w:val="24"/>
          <w:szCs w:val="24"/>
          <w:lang w:eastAsia="zh-CN"/>
        </w:rPr>
      </w:pPr>
      <w:r>
        <w:rPr>
          <w:rFonts w:hint="eastAsia" w:ascii="仿宋" w:hAnsi="仿宋" w:eastAsia="仿宋"/>
          <w:sz w:val="24"/>
          <w:szCs w:val="24"/>
        </w:rPr>
        <w:t>4.</w:t>
      </w:r>
      <w:r>
        <w:rPr>
          <w:rFonts w:hint="eastAsia" w:ascii="仿宋" w:hAnsi="仿宋" w:eastAsia="仿宋"/>
          <w:sz w:val="24"/>
          <w:szCs w:val="24"/>
          <w:lang w:val="en-US" w:eastAsia="zh-CN"/>
        </w:rPr>
        <w:t>6</w:t>
      </w:r>
      <w:r>
        <w:rPr>
          <w:rFonts w:hint="eastAsia" w:ascii="仿宋" w:hAnsi="仿宋" w:eastAsia="仿宋"/>
          <w:sz w:val="24"/>
          <w:szCs w:val="24"/>
        </w:rPr>
        <w:t xml:space="preserve"> 数据库描述</w:t>
      </w:r>
      <w:r>
        <w:rPr>
          <w:rFonts w:hint="eastAsia" w:ascii="仿宋" w:hAnsi="仿宋" w:eastAsia="仿宋"/>
          <w:sz w:val="24"/>
          <w:szCs w:val="24"/>
          <w:lang w:eastAsia="zh-CN"/>
        </w:rPr>
        <w:t>（</w:t>
      </w:r>
      <w:r>
        <w:rPr>
          <w:rFonts w:hint="eastAsia" w:ascii="仿宋" w:hAnsi="仿宋" w:eastAsia="仿宋"/>
          <w:sz w:val="24"/>
          <w:szCs w:val="24"/>
          <w:lang w:val="en-US" w:eastAsia="zh-CN"/>
        </w:rPr>
        <w:t>E-R概念图</w:t>
      </w:r>
      <w:r>
        <w:rPr>
          <w:rFonts w:hint="eastAsia" w:ascii="仿宋" w:hAnsi="仿宋" w:eastAsia="仿宋"/>
          <w:sz w:val="24"/>
          <w:szCs w:val="24"/>
          <w:lang w:eastAsia="zh-CN"/>
        </w:rPr>
        <w:t>）</w:t>
      </w:r>
    </w:p>
    <w:p>
      <w:pPr>
        <w:pStyle w:val="9"/>
        <w:numPr>
          <w:ilvl w:val="0"/>
          <w:numId w:val="0"/>
        </w:numPr>
        <w:ind w:leftChars="0" w:firstLine="420" w:firstLineChars="0"/>
        <w:rPr>
          <w:rFonts w:hint="eastAsia" w:ascii="仿宋" w:hAnsi="仿宋" w:eastAsia="仿宋"/>
          <w:sz w:val="24"/>
          <w:szCs w:val="24"/>
        </w:rPr>
      </w:pPr>
      <w:r>
        <w:drawing>
          <wp:inline distT="0" distB="0" distL="114300" distR="114300">
            <wp:extent cx="5267325" cy="317119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7325" cy="3171190"/>
                    </a:xfrm>
                    <a:prstGeom prst="rect">
                      <a:avLst/>
                    </a:prstGeom>
                    <a:noFill/>
                    <a:ln>
                      <a:noFill/>
                    </a:ln>
                  </pic:spPr>
                </pic:pic>
              </a:graphicData>
            </a:graphic>
          </wp:inline>
        </w:drawing>
      </w: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5 性能需求</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5.</w:t>
      </w:r>
      <w:r>
        <w:rPr>
          <w:rFonts w:hint="eastAsia" w:ascii="仿宋" w:hAnsi="仿宋" w:eastAsia="仿宋"/>
          <w:sz w:val="24"/>
          <w:szCs w:val="24"/>
          <w:lang w:val="en-US" w:eastAsia="zh-CN"/>
        </w:rPr>
        <w:t>1</w:t>
      </w:r>
      <w:r>
        <w:rPr>
          <w:rFonts w:hint="eastAsia" w:ascii="仿宋" w:hAnsi="仿宋" w:eastAsia="仿宋"/>
          <w:sz w:val="24"/>
          <w:szCs w:val="24"/>
        </w:rPr>
        <w:t xml:space="preserve"> 时间特性</w:t>
      </w:r>
    </w:p>
    <w:p>
      <w:pPr>
        <w:ind w:firstLine="420" w:firstLineChars="0"/>
      </w:pPr>
      <w:r>
        <w:rPr>
          <w:rFonts w:hint="default"/>
        </w:rPr>
        <w:t>(1) 响应时间：用户任意操作后</w:t>
      </w:r>
      <w:r>
        <w:rPr>
          <w:rFonts w:hint="eastAsia"/>
          <w:lang w:val="en-US" w:eastAsia="zh-CN"/>
        </w:rPr>
        <w:t>3</w:t>
      </w:r>
      <w:r>
        <w:rPr>
          <w:rFonts w:hint="default"/>
        </w:rPr>
        <w:t>秒内系统给予反馈信息。</w:t>
      </w:r>
    </w:p>
    <w:p>
      <w:pPr>
        <w:ind w:firstLine="420" w:firstLineChars="0"/>
        <w:rPr>
          <w:rFonts w:hint="default"/>
        </w:rPr>
      </w:pPr>
      <w:r>
        <w:rPr>
          <w:rFonts w:hint="default"/>
        </w:rPr>
        <w:t>(2) 更新处理时间：由系统运行状态来决定。</w:t>
      </w:r>
    </w:p>
    <w:p>
      <w:pPr>
        <w:ind w:firstLine="420" w:firstLineChars="0"/>
        <w:rPr>
          <w:rFonts w:hint="default"/>
        </w:rPr>
      </w:pPr>
      <w:r>
        <w:rPr>
          <w:rFonts w:hint="default"/>
        </w:rPr>
        <w:t>(3) 数据的转换和传送时间：能够在</w:t>
      </w:r>
      <w:r>
        <w:rPr>
          <w:rFonts w:hint="eastAsia"/>
          <w:lang w:val="en-US" w:eastAsia="zh-CN"/>
        </w:rPr>
        <w:t>3</w:t>
      </w:r>
      <w:r>
        <w:rPr>
          <w:rFonts w:hint="default"/>
        </w:rPr>
        <w:t>秒内完成。</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5.</w:t>
      </w:r>
      <w:r>
        <w:rPr>
          <w:rFonts w:hint="eastAsia" w:ascii="仿宋" w:hAnsi="仿宋" w:eastAsia="仿宋"/>
          <w:sz w:val="24"/>
          <w:szCs w:val="24"/>
          <w:lang w:val="en-US" w:eastAsia="zh-CN"/>
        </w:rPr>
        <w:t>2</w:t>
      </w:r>
      <w:r>
        <w:rPr>
          <w:rFonts w:hint="eastAsia" w:ascii="仿宋" w:hAnsi="仿宋" w:eastAsia="仿宋"/>
          <w:sz w:val="24"/>
          <w:szCs w:val="24"/>
        </w:rPr>
        <w:t xml:space="preserve"> 灵活性</w:t>
      </w:r>
    </w:p>
    <w:p>
      <w:pPr>
        <w:pStyle w:val="9"/>
        <w:numPr>
          <w:ilvl w:val="0"/>
          <w:numId w:val="0"/>
        </w:numPr>
        <w:ind w:leftChars="0" w:firstLine="420" w:firstLineChars="0"/>
        <w:rPr>
          <w:rFonts w:hint="eastAsia" w:ascii="仿宋" w:hAnsi="仿宋" w:eastAsia="仿宋"/>
          <w:sz w:val="24"/>
          <w:szCs w:val="24"/>
        </w:rPr>
      </w:pPr>
      <w:r>
        <w:t>当需求发生某些变化时，该软件的基本操作、数据结构、运行环境等等基本不会发生变化，只是对系统的数据库的文件和记录进行处理，就可以满足需求</w:t>
      </w:r>
      <w:r>
        <w:rPr>
          <w:rFonts w:ascii="Arial" w:hAnsi="Arial" w:eastAsia="Arial" w:cs="Arial"/>
          <w:i w:val="0"/>
          <w:iCs w:val="0"/>
          <w:caps w:val="0"/>
          <w:color w:val="4D4D4D"/>
          <w:spacing w:val="0"/>
          <w:sz w:val="16"/>
          <w:szCs w:val="16"/>
          <w:shd w:val="clear" w:fill="FFFFFF"/>
        </w:rPr>
        <w:t>。</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6 运行需求</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6.1 用户界面</w:t>
      </w:r>
    </w:p>
    <w:p>
      <w:pPr>
        <w:pStyle w:val="9"/>
        <w:numPr>
          <w:ilvl w:val="0"/>
          <w:numId w:val="0"/>
        </w:numPr>
        <w:ind w:leftChars="0"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简单明了直观。各个功能的名称简单准确，界面简单简约，统计报表直观重点突出。</w:t>
      </w:r>
    </w:p>
    <w:p>
      <w:pPr>
        <w:pStyle w:val="9"/>
        <w:numPr>
          <w:ilvl w:val="0"/>
          <w:numId w:val="0"/>
        </w:numPr>
        <w:ind w:leftChars="0" w:firstLine="420" w:firstLineChars="0"/>
        <w:rPr>
          <w:rFonts w:hint="default" w:ascii="仿宋" w:hAnsi="仿宋" w:eastAsia="仿宋"/>
          <w:sz w:val="24"/>
          <w:szCs w:val="24"/>
          <w:lang w:val="en-US" w:eastAsia="zh-CN"/>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6.2 软件接口</w:t>
      </w:r>
    </w:p>
    <w:p>
      <w:pPr>
        <w:ind w:firstLine="210" w:firstLineChars="100"/>
        <w:rPr>
          <w:rFonts w:hint="eastAsia" w:eastAsiaTheme="minorEastAsia"/>
          <w:lang w:val="en-US" w:eastAsia="zh-CN"/>
        </w:rPr>
      </w:pPr>
      <w:r>
        <w:rPr>
          <w:rFonts w:hint="default"/>
        </w:rPr>
        <w:t>1.操作系统：Microsoft Windows 1</w:t>
      </w:r>
      <w:r>
        <w:rPr>
          <w:rFonts w:hint="eastAsia"/>
          <w:lang w:val="en-US" w:eastAsia="zh-CN"/>
        </w:rPr>
        <w:t>1</w:t>
      </w:r>
    </w:p>
    <w:p>
      <w:pPr>
        <w:ind w:firstLine="210" w:firstLineChars="100"/>
        <w:rPr>
          <w:rFonts w:hint="default" w:eastAsiaTheme="minorEastAsia"/>
          <w:lang w:val="en-US" w:eastAsia="zh-CN"/>
        </w:rPr>
      </w:pPr>
      <w:r>
        <w:rPr>
          <w:rFonts w:hint="default"/>
        </w:rPr>
        <w:t>2.软件设备：IntelliJ IDEA、MySQL8.0</w:t>
      </w:r>
      <w:r>
        <w:rPr>
          <w:rFonts w:hint="eastAsia"/>
          <w:lang w:eastAsia="zh-CN"/>
        </w:rPr>
        <w:t>、</w:t>
      </w:r>
      <w:r>
        <w:rPr>
          <w:rFonts w:hint="eastAsia"/>
          <w:lang w:val="en-US" w:eastAsia="zh-CN"/>
        </w:rPr>
        <w:t>tomacat8.0</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6.3 硬件接口</w:t>
      </w:r>
    </w:p>
    <w:p>
      <w:pPr>
        <w:ind w:firstLine="210" w:firstLineChars="100"/>
      </w:pPr>
      <w:r>
        <w:rPr>
          <w:rFonts w:hint="default"/>
        </w:rPr>
        <w:t>1.内存：512M以上</w:t>
      </w:r>
    </w:p>
    <w:p>
      <w:pPr>
        <w:ind w:firstLine="210" w:firstLineChars="100"/>
        <w:rPr>
          <w:rFonts w:hint="default"/>
        </w:rPr>
      </w:pPr>
      <w:r>
        <w:rPr>
          <w:rFonts w:hint="default"/>
        </w:rPr>
        <w:t>2.磁盘空间：40G以上</w:t>
      </w:r>
    </w:p>
    <w:p>
      <w:pPr>
        <w:ind w:firstLine="210" w:firstLineChars="100"/>
        <w:rPr>
          <w:rFonts w:hint="default"/>
        </w:rPr>
      </w:pPr>
      <w:r>
        <w:rPr>
          <w:rFonts w:hint="default"/>
        </w:rPr>
        <w:t>3.CPU：233Mhz以上</w:t>
      </w:r>
    </w:p>
    <w:p>
      <w:pPr>
        <w:ind w:firstLine="210" w:firstLineChars="100"/>
        <w:rPr>
          <w:rFonts w:hint="default"/>
        </w:rPr>
      </w:pPr>
      <w:r>
        <w:rPr>
          <w:rFonts w:hint="default"/>
        </w:rPr>
        <w:t>4.硬盘空间：1.5G以上</w:t>
      </w:r>
    </w:p>
    <w:p>
      <w:pPr>
        <w:pStyle w:val="9"/>
        <w:numPr>
          <w:ilvl w:val="0"/>
          <w:numId w:val="0"/>
        </w:numPr>
        <w:ind w:leftChars="0" w:firstLine="420" w:firstLine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7 其他需求</w:t>
      </w:r>
    </w:p>
    <w:p>
      <w:pPr>
        <w:pStyle w:val="9"/>
        <w:numPr>
          <w:ilvl w:val="0"/>
          <w:numId w:val="0"/>
        </w:numPr>
        <w:ind w:leftChars="0"/>
        <w:rPr>
          <w:rFonts w:hint="eastAsia" w:ascii="仿宋" w:hAnsi="仿宋" w:eastAsia="仿宋"/>
          <w:sz w:val="24"/>
          <w:szCs w:val="24"/>
        </w:rPr>
      </w:pPr>
    </w:p>
    <w:p>
      <w:pPr>
        <w:pStyle w:val="9"/>
        <w:numPr>
          <w:ilvl w:val="0"/>
          <w:numId w:val="0"/>
        </w:numPr>
        <w:ind w:leftChars="0"/>
        <w:rPr>
          <w:rFonts w:hint="eastAsia" w:ascii="仿宋" w:hAnsi="仿宋" w:eastAsia="仿宋"/>
          <w:sz w:val="24"/>
          <w:szCs w:val="24"/>
        </w:rPr>
      </w:pPr>
      <w:r>
        <w:rPr>
          <w:rFonts w:hint="eastAsia" w:ascii="仿宋" w:hAnsi="仿宋" w:eastAsia="仿宋"/>
          <w:sz w:val="24"/>
          <w:szCs w:val="24"/>
        </w:rPr>
        <w:t>7.</w:t>
      </w:r>
      <w:r>
        <w:rPr>
          <w:rFonts w:hint="eastAsia" w:ascii="仿宋" w:hAnsi="仿宋" w:eastAsia="仿宋"/>
          <w:sz w:val="24"/>
          <w:szCs w:val="24"/>
          <w:lang w:val="en-US" w:eastAsia="zh-CN"/>
        </w:rPr>
        <w:t>1</w:t>
      </w:r>
      <w:r>
        <w:rPr>
          <w:rFonts w:hint="eastAsia" w:ascii="仿宋" w:hAnsi="仿宋" w:eastAsia="仿宋"/>
          <w:sz w:val="24"/>
          <w:szCs w:val="24"/>
        </w:rPr>
        <w:t xml:space="preserve"> 质量属性</w:t>
      </w:r>
    </w:p>
    <w:p>
      <w:pPr>
        <w:ind w:firstLine="210" w:firstLineChars="100"/>
      </w:pPr>
      <w:r>
        <w:rPr>
          <w:rFonts w:hint="default"/>
        </w:rPr>
        <w:t>1.可用性：用户可以使用</w:t>
      </w:r>
    </w:p>
    <w:p>
      <w:pPr>
        <w:ind w:firstLine="210" w:firstLineChars="100"/>
        <w:rPr>
          <w:rFonts w:hint="default"/>
        </w:rPr>
      </w:pPr>
      <w:r>
        <w:rPr>
          <w:rFonts w:hint="default"/>
        </w:rPr>
        <w:t>2.可靠性：在给定时间内可以大致上满足无错运行的要求</w:t>
      </w:r>
    </w:p>
    <w:p>
      <w:pPr>
        <w:ind w:firstLine="210" w:firstLineChars="100"/>
        <w:rPr>
          <w:rFonts w:hint="default"/>
        </w:rPr>
      </w:pPr>
      <w:r>
        <w:rPr>
          <w:rFonts w:hint="default"/>
        </w:rPr>
        <w:t>3.可维护性：服务器重启、写进日志</w:t>
      </w:r>
    </w:p>
    <w:p>
      <w:pPr>
        <w:ind w:firstLine="210" w:firstLineChars="100"/>
        <w:rPr>
          <w:rFonts w:hint="default"/>
        </w:rPr>
      </w:pPr>
      <w:r>
        <w:rPr>
          <w:rFonts w:hint="default"/>
        </w:rPr>
        <w:t>4.安全性：对用户的密码加密</w:t>
      </w:r>
    </w:p>
    <w:p>
      <w:pPr>
        <w:ind w:firstLine="210" w:firstLineChars="100"/>
        <w:rPr>
          <w:rFonts w:hint="default"/>
        </w:rPr>
      </w:pPr>
      <w:r>
        <w:rPr>
          <w:rFonts w:hint="default"/>
        </w:rPr>
        <w:t>5.可移植性：移动端移植</w:t>
      </w:r>
    </w:p>
    <w:p>
      <w:pPr>
        <w:pStyle w:val="9"/>
        <w:numPr>
          <w:ilvl w:val="0"/>
          <w:numId w:val="0"/>
        </w:numPr>
        <w:ind w:leftChars="0"/>
        <w:rPr>
          <w:rFonts w:ascii="仿宋" w:hAnsi="仿宋" w:eastAsia="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2A072E"/>
    <w:multiLevelType w:val="multilevel"/>
    <w:tmpl w:val="E92A072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D09F55A"/>
    <w:multiLevelType w:val="singleLevel"/>
    <w:tmpl w:val="6D09F55A"/>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lODY2NTE2Y2ZiYjk2N2JjYzg4MTgzM2EyNzk1ZjIifQ=="/>
  </w:docVars>
  <w:rsids>
    <w:rsidRoot w:val="00DB499C"/>
    <w:rsid w:val="00042C19"/>
    <w:rsid w:val="0009215D"/>
    <w:rsid w:val="000E5770"/>
    <w:rsid w:val="00467F80"/>
    <w:rsid w:val="004F1A90"/>
    <w:rsid w:val="008662D8"/>
    <w:rsid w:val="00B93DBE"/>
    <w:rsid w:val="00DB499C"/>
    <w:rsid w:val="00DF466E"/>
    <w:rsid w:val="00F252F5"/>
    <w:rsid w:val="50607F44"/>
    <w:rsid w:val="7B95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bCs/>
    </w:rPr>
  </w:style>
  <w:style w:type="character" w:styleId="7">
    <w:name w:val="Hyperlink"/>
    <w:basedOn w:val="5"/>
    <w:semiHidden/>
    <w:unhideWhenUsed/>
    <w:uiPriority w:val="99"/>
    <w:rPr>
      <w:color w:val="0000FF"/>
      <w:u w:val="single"/>
    </w:rPr>
  </w:style>
  <w:style w:type="character" w:customStyle="1" w:styleId="8">
    <w:name w:val="标题 2 字符"/>
    <w:basedOn w:val="5"/>
    <w:link w:val="2"/>
    <w:uiPriority w:val="9"/>
    <w:rPr>
      <w:rFonts w:ascii="宋体" w:hAnsi="宋体" w:eastAsia="宋体" w:cs="宋体"/>
      <w:b/>
      <w:bCs/>
      <w:kern w:val="0"/>
      <w:sz w:val="36"/>
      <w:szCs w:val="36"/>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Words>
  <Characters>183</Characters>
  <Lines>1</Lines>
  <Paragraphs>1</Paragraphs>
  <TotalTime>24</TotalTime>
  <ScaleCrop>false</ScaleCrop>
  <LinksUpToDate>false</LinksUpToDate>
  <CharactersWithSpaces>214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2023-10-27T13:34:00Z</dcterms:created>
  <dc:creator>songw</dc:creator>
  <cp:lastModifiedBy>53不</cp:lastModifiedBy>
  <dcterms:modified xsi:type="dcterms:W3CDTF">2023-11-12T01:54:48Z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354AB302652C48DB9902BA444F90F86B_12</vt:lpwstr>
  </property>
</Properties>
</file>