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12F2D" w14:textId="39893D44" w:rsidR="00344E2F" w:rsidRPr="00767315" w:rsidRDefault="00767315" w:rsidP="006A679D">
      <w:pPr>
        <w:jc w:val="center"/>
        <w:rPr>
          <w:rFonts w:cs="Times New Roman"/>
          <w:b/>
          <w:bCs/>
          <w:color w:val="D86DCB" w:themeColor="accent5" w:themeTint="99"/>
          <w:sz w:val="32"/>
          <w:szCs w:val="32"/>
        </w:rPr>
      </w:pPr>
      <w:r w:rsidRPr="00767315">
        <w:rPr>
          <w:rFonts w:cs="Times New Roman"/>
          <w:b/>
          <w:bCs/>
          <w:color w:val="D86DCB" w:themeColor="accent5" w:themeTint="99"/>
          <w:sz w:val="32"/>
          <w:szCs w:val="32"/>
        </w:rPr>
        <w:t>Employee Survey Implementation Plan</w:t>
      </w:r>
    </w:p>
    <w:p w14:paraId="485D357E" w14:textId="4F03C57C" w:rsidR="00344E2F" w:rsidRDefault="003E6B85" w:rsidP="009822BE">
      <w:pPr>
        <w:rPr>
          <w:rFonts w:cs="Times New Roman"/>
          <w:b/>
          <w:bCs/>
          <w:sz w:val="24"/>
          <w:szCs w:val="24"/>
        </w:rPr>
      </w:pPr>
      <w:r w:rsidRPr="003E6B85">
        <w:rPr>
          <w:rFonts w:cs="Times New Roman"/>
          <w:b/>
          <w:bCs/>
          <w:sz w:val="24"/>
          <w:szCs w:val="24"/>
        </w:rPr>
        <w:drawing>
          <wp:inline distT="0" distB="0" distL="0" distR="0" wp14:anchorId="5EBBFFA9" wp14:editId="33F69938">
            <wp:extent cx="5731510" cy="4507865"/>
            <wp:effectExtent l="0" t="0" r="2540" b="6985"/>
            <wp:docPr id="190637747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7477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8DEA" w14:textId="6765D304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About the Employee Survey</w:t>
      </w:r>
    </w:p>
    <w:p w14:paraId="0A23FD6A" w14:textId="77777777" w:rsidR="009822BE" w:rsidRPr="009822BE" w:rsidRDefault="009822BE" w:rsidP="009822BE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Your feedback is crucial</w:t>
      </w:r>
      <w:r w:rsidRPr="009822BE">
        <w:rPr>
          <w:rFonts w:cs="Times New Roman"/>
          <w:sz w:val="24"/>
          <w:szCs w:val="24"/>
        </w:rPr>
        <w:t xml:space="preserve"> – The insights you share play a vital role in the company’s success and in improving the employee experience. By achieving strong global participation, we can accurately identify opportunities to enhance our business and culture.</w:t>
      </w:r>
    </w:p>
    <w:p w14:paraId="21BD6FDA" w14:textId="135F3B0E" w:rsidR="009822BE" w:rsidRPr="009822BE" w:rsidRDefault="009822BE" w:rsidP="009822BE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Participation is confidential</w:t>
      </w:r>
      <w:r w:rsidRPr="009822BE">
        <w:rPr>
          <w:rFonts w:cs="Times New Roman"/>
          <w:sz w:val="24"/>
          <w:szCs w:val="24"/>
        </w:rPr>
        <w:t xml:space="preserve"> – We collect all responses and compile the feedback. No individual responses or participation reports are shared with anyone.</w:t>
      </w:r>
      <w:r w:rsidR="00FA0ACE">
        <w:rPr>
          <w:rFonts w:cs="Times New Roman"/>
          <w:sz w:val="24"/>
          <w:szCs w:val="24"/>
        </w:rPr>
        <w:t xml:space="preserve"> All employee responses will be anonymised.</w:t>
      </w:r>
    </w:p>
    <w:p w14:paraId="7B78B557" w14:textId="77777777" w:rsidR="009822BE" w:rsidRPr="009822BE" w:rsidRDefault="009822BE" w:rsidP="009822BE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Results will be communicated to all</w:t>
      </w:r>
      <w:r w:rsidRPr="009822BE">
        <w:rPr>
          <w:rFonts w:cs="Times New Roman"/>
          <w:sz w:val="24"/>
          <w:szCs w:val="24"/>
        </w:rPr>
        <w:t xml:space="preserve"> – The overall survey results will be presented to all employees, along with action plans and ideas for improvement.</w:t>
      </w:r>
    </w:p>
    <w:p w14:paraId="60D1BED1" w14:textId="76E35F55" w:rsidR="009822BE" w:rsidRPr="009822BE" w:rsidRDefault="009822BE" w:rsidP="009822BE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Feedback drives positive change</w:t>
      </w:r>
      <w:r w:rsidRPr="009822BE">
        <w:rPr>
          <w:rFonts w:cs="Times New Roman"/>
          <w:sz w:val="24"/>
          <w:szCs w:val="24"/>
        </w:rPr>
        <w:t xml:space="preserve"> – </w:t>
      </w:r>
      <w:r w:rsidR="00FA0ACE">
        <w:rPr>
          <w:rFonts w:cs="Times New Roman"/>
          <w:sz w:val="24"/>
          <w:szCs w:val="24"/>
        </w:rPr>
        <w:t>Leaders</w:t>
      </w:r>
      <w:r w:rsidRPr="009822BE">
        <w:rPr>
          <w:rFonts w:cs="Times New Roman"/>
          <w:sz w:val="24"/>
          <w:szCs w:val="24"/>
        </w:rPr>
        <w:t xml:space="preserve"> will receive aggregated reports highlighting key strengths and areas for improvement. Employees are encouraged to actively participate in initiatives that drive positive change within the organization.</w:t>
      </w:r>
    </w:p>
    <w:p w14:paraId="69924DA3" w14:textId="77777777" w:rsidR="009822BE" w:rsidRPr="009822BE" w:rsidRDefault="009822BE" w:rsidP="009822BE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Increase survey frequency</w:t>
      </w:r>
      <w:r w:rsidRPr="009822BE">
        <w:rPr>
          <w:rFonts w:cs="Times New Roman"/>
          <w:sz w:val="24"/>
          <w:szCs w:val="24"/>
        </w:rPr>
        <w:t xml:space="preserve"> – If possible, consider sending survey questions weekly or even daily (one question per day) instead of conducting the survey </w:t>
      </w:r>
      <w:r w:rsidRPr="009822BE">
        <w:rPr>
          <w:rFonts w:cs="Times New Roman"/>
          <w:sz w:val="24"/>
          <w:szCs w:val="24"/>
        </w:rPr>
        <w:lastRenderedPageBreak/>
        <w:t>once per year. This approach is more effective and will provide more accurate data for creating action plans for improvement.</w:t>
      </w:r>
    </w:p>
    <w:p w14:paraId="2CB94DC4" w14:textId="77777777" w:rsidR="009822BE" w:rsidRPr="009822BE" w:rsidRDefault="00000000" w:rsidP="009822B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04A16AA5">
          <v:rect id="_x0000_i1025" style="width:0;height:1.5pt" o:hralign="center" o:hrstd="t" o:hr="t" fillcolor="#a0a0a0" stroked="f"/>
        </w:pict>
      </w:r>
    </w:p>
    <w:p w14:paraId="5BE93317" w14:textId="7777777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Action Plan for Implementing the Employee Survey in Your Organization</w:t>
      </w:r>
    </w:p>
    <w:p w14:paraId="1C59DFDC" w14:textId="77777777" w:rsidR="009822BE" w:rsidRPr="009822BE" w:rsidRDefault="009822BE" w:rsidP="009822BE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Design the questionnaire</w:t>
      </w:r>
    </w:p>
    <w:p w14:paraId="3EEDC0FB" w14:textId="77777777" w:rsidR="009822BE" w:rsidRPr="009822BE" w:rsidRDefault="009822BE" w:rsidP="009822BE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Create a timeline for the survey</w:t>
      </w:r>
    </w:p>
    <w:p w14:paraId="421130A7" w14:textId="77777777" w:rsidR="009822BE" w:rsidRPr="009822BE" w:rsidRDefault="009822BE" w:rsidP="009822BE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Define the purpose of the survey</w:t>
      </w:r>
    </w:p>
    <w:p w14:paraId="28845DD9" w14:textId="77777777" w:rsidR="009822BE" w:rsidRPr="009822BE" w:rsidRDefault="009822BE" w:rsidP="009822BE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Create an FAQ</w:t>
      </w:r>
    </w:p>
    <w:p w14:paraId="791105E0" w14:textId="77777777" w:rsidR="009822BE" w:rsidRPr="009822BE" w:rsidRDefault="009822BE" w:rsidP="009822BE">
      <w:pPr>
        <w:numPr>
          <w:ilvl w:val="0"/>
          <w:numId w:val="19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Develop a Survey Communications Plan – Ensure communication is clear, concise, and sets clear expectations</w:t>
      </w:r>
    </w:p>
    <w:p w14:paraId="1D1B5D7C" w14:textId="77777777" w:rsidR="009822BE" w:rsidRPr="009822BE" w:rsidRDefault="00000000" w:rsidP="009822B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3F84E261">
          <v:rect id="_x0000_i1026" style="width:0;height:1.5pt" o:hralign="center" o:hrstd="t" o:hr="t" fillcolor="#a0a0a0" stroked="f"/>
        </w:pict>
      </w:r>
    </w:p>
    <w:p w14:paraId="3DDE224F" w14:textId="7777777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Employee Survey Issue Resolution Plan</w:t>
      </w:r>
    </w:p>
    <w:p w14:paraId="0DD6F663" w14:textId="77777777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Employee didn’t receive an invite</w:t>
      </w:r>
      <w:r w:rsidRPr="009822BE">
        <w:rPr>
          <w:rFonts w:cs="Times New Roman"/>
          <w:sz w:val="24"/>
          <w:szCs w:val="24"/>
        </w:rPr>
        <w:t xml:space="preserve"> – Establish eligibility criteria for employees and designate a point of contact (POC) for addressing these issues.</w:t>
      </w:r>
    </w:p>
    <w:p w14:paraId="0AB6E499" w14:textId="1B7E064E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 xml:space="preserve">Survey </w:t>
      </w:r>
      <w:r w:rsidR="00DC6E2C" w:rsidRPr="009822BE">
        <w:rPr>
          <w:rFonts w:cs="Times New Roman"/>
          <w:b/>
          <w:bCs/>
          <w:sz w:val="24"/>
          <w:szCs w:val="24"/>
        </w:rPr>
        <w:t>invites</w:t>
      </w:r>
      <w:r w:rsidRPr="009822BE">
        <w:rPr>
          <w:rFonts w:cs="Times New Roman"/>
          <w:b/>
          <w:bCs/>
          <w:sz w:val="24"/>
          <w:szCs w:val="24"/>
        </w:rPr>
        <w:t xml:space="preserve"> accidentally deleted</w:t>
      </w:r>
      <w:r w:rsidRPr="009822BE">
        <w:rPr>
          <w:rFonts w:cs="Times New Roman"/>
          <w:sz w:val="24"/>
          <w:szCs w:val="24"/>
        </w:rPr>
        <w:t xml:space="preserve"> – Ensure a POC is in place for employees to reach out for support.</w:t>
      </w:r>
    </w:p>
    <w:p w14:paraId="256C70A4" w14:textId="77777777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Survey link does not work</w:t>
      </w:r>
      <w:r w:rsidRPr="009822BE">
        <w:rPr>
          <w:rFonts w:cs="Times New Roman"/>
          <w:sz w:val="24"/>
          <w:szCs w:val="24"/>
        </w:rPr>
        <w:t xml:space="preserve"> – Provide a POC for technical support.</w:t>
      </w:r>
    </w:p>
    <w:p w14:paraId="4C29F9C0" w14:textId="77777777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Questions or feedback about the survey</w:t>
      </w:r>
      <w:r w:rsidRPr="009822BE">
        <w:rPr>
          <w:rFonts w:cs="Times New Roman"/>
          <w:sz w:val="24"/>
          <w:szCs w:val="24"/>
        </w:rPr>
        <w:t xml:space="preserve"> – Have a POC available for employees with questions.</w:t>
      </w:r>
    </w:p>
    <w:p w14:paraId="015F211B" w14:textId="77777777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Questions about results dashboards and action plan creation</w:t>
      </w:r>
      <w:r w:rsidRPr="009822BE">
        <w:rPr>
          <w:rFonts w:cs="Times New Roman"/>
          <w:sz w:val="24"/>
          <w:szCs w:val="24"/>
        </w:rPr>
        <w:t xml:space="preserve"> – Assign a POC for support.</w:t>
      </w:r>
    </w:p>
    <w:p w14:paraId="3985C0EE" w14:textId="77777777" w:rsidR="009822BE" w:rsidRPr="009822BE" w:rsidRDefault="009822BE" w:rsidP="009822BE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Questions about action plan creation expectations and timeline</w:t>
      </w:r>
      <w:r w:rsidRPr="009822BE">
        <w:rPr>
          <w:rFonts w:cs="Times New Roman"/>
          <w:sz w:val="24"/>
          <w:szCs w:val="24"/>
        </w:rPr>
        <w:t xml:space="preserve"> – Ensure a POC is available.</w:t>
      </w:r>
    </w:p>
    <w:p w14:paraId="5B47462C" w14:textId="77777777" w:rsidR="009822BE" w:rsidRPr="009822BE" w:rsidRDefault="00000000" w:rsidP="009822B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67ED840B">
          <v:rect id="_x0000_i1027" style="width:0;height:1.5pt" o:hralign="center" o:hrstd="t" o:hr="t" fillcolor="#a0a0a0" stroked="f"/>
        </w:pict>
      </w:r>
    </w:p>
    <w:p w14:paraId="585BF7E0" w14:textId="7777777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Suggestions for Employee Survey Categories &amp; Questions:</w:t>
      </w:r>
    </w:p>
    <w:p w14:paraId="5B4129CF" w14:textId="7777777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Engagement</w:t>
      </w:r>
    </w:p>
    <w:p w14:paraId="6DEDD771" w14:textId="77777777" w:rsidR="009822BE" w:rsidRPr="009822BE" w:rsidRDefault="009822BE" w:rsidP="009822BE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I would recommend [Company] as a great place to work.</w:t>
      </w:r>
    </w:p>
    <w:p w14:paraId="586F03CF" w14:textId="77777777" w:rsidR="009822BE" w:rsidRPr="009822BE" w:rsidRDefault="009822BE" w:rsidP="009822BE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I am proud to work for [Company].</w:t>
      </w:r>
    </w:p>
    <w:p w14:paraId="35F1FC7C" w14:textId="77777777" w:rsidR="009822BE" w:rsidRPr="009822BE" w:rsidRDefault="009822BE" w:rsidP="009822BE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My work gives me a sense of personal accomplishment.</w:t>
      </w:r>
    </w:p>
    <w:p w14:paraId="1F6FE42F" w14:textId="77777777" w:rsidR="009822BE" w:rsidRPr="009822BE" w:rsidRDefault="009822BE" w:rsidP="009822BE">
      <w:pPr>
        <w:numPr>
          <w:ilvl w:val="0"/>
          <w:numId w:val="21"/>
        </w:num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If I were offered a comparable position with similar pay and benefits at another company, I would stay at [Company].</w:t>
      </w:r>
    </w:p>
    <w:p w14:paraId="4E05DF15" w14:textId="77777777" w:rsidR="0013485D" w:rsidRDefault="009822BE" w:rsidP="009822BE">
      <w:pPr>
        <w:rPr>
          <w:rFonts w:cs="Times New Roman"/>
          <w:b/>
          <w:bCs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Clarity of Direction</w:t>
      </w:r>
    </w:p>
    <w:p w14:paraId="35200BF1" w14:textId="77777777" w:rsid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lastRenderedPageBreak/>
        <w:t>I am confident in [Company]'s business outlook over the next 2-3 years.</w:t>
      </w:r>
    </w:p>
    <w:p w14:paraId="31D1B558" w14:textId="77777777" w:rsid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t xml:space="preserve"> The [Company] Executive Team communicates a clear sense of direction and strategy.</w:t>
      </w:r>
    </w:p>
    <w:p w14:paraId="12540D31" w14:textId="7DE22FE1" w:rsid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t>[Company] is effectively managed and well-run.</w:t>
      </w:r>
    </w:p>
    <w:p w14:paraId="4BCEB1A1" w14:textId="4D3DF268" w:rsid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t xml:space="preserve">The [Company] Executive Team acts in ways consistent with what they say. </w:t>
      </w:r>
    </w:p>
    <w:p w14:paraId="1B3D4613" w14:textId="77777777" w:rsid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t xml:space="preserve">At [Company], we consider what is important for our customers when making business and design decisions. </w:t>
      </w:r>
    </w:p>
    <w:p w14:paraId="2291AF53" w14:textId="18B6138F" w:rsidR="009822BE" w:rsidRPr="0013485D" w:rsidRDefault="009822BE" w:rsidP="0013485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13485D">
        <w:rPr>
          <w:rFonts w:cs="Times New Roman"/>
          <w:sz w:val="24"/>
          <w:szCs w:val="24"/>
        </w:rPr>
        <w:t>I can see a clear link between my work and [Company]'s goals and objectives.</w:t>
      </w:r>
    </w:p>
    <w:p w14:paraId="0659BB4D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Resources &amp; Support</w:t>
      </w:r>
      <w:r w:rsidRPr="009822BE">
        <w:rPr>
          <w:rFonts w:cs="Times New Roman"/>
          <w:sz w:val="24"/>
          <w:szCs w:val="24"/>
        </w:rPr>
        <w:t xml:space="preserve"> </w:t>
      </w:r>
    </w:p>
    <w:p w14:paraId="4C5D6ADF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11. [Company]'s processes and procedures allow me to effectively meet my customers' needs. </w:t>
      </w:r>
    </w:p>
    <w:p w14:paraId="5CA87F9D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12. I have the tools and resources to do my job well.</w:t>
      </w:r>
    </w:p>
    <w:p w14:paraId="4865AF80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13. The [Company] Executive Team actively supports best practices that drive simplification across different areas of the business.</w:t>
      </w:r>
    </w:p>
    <w:p w14:paraId="49FFCB3C" w14:textId="47349C8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14. I am proud of [Company]’s support of the communities where we live and work.</w:t>
      </w:r>
    </w:p>
    <w:p w14:paraId="2FEDE1B0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Teamwork &amp; Collaboration</w:t>
      </w:r>
      <w:r w:rsidRPr="009822BE">
        <w:rPr>
          <w:rFonts w:cs="Times New Roman"/>
          <w:sz w:val="24"/>
          <w:szCs w:val="24"/>
        </w:rPr>
        <w:t xml:space="preserve"> </w:t>
      </w:r>
    </w:p>
    <w:p w14:paraId="677E953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15. At [Company], teams collaborate across different functions to improve the customer experience.</w:t>
      </w:r>
    </w:p>
    <w:p w14:paraId="75248C98" w14:textId="53F7E0F9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16. At [Company], people treat one another with trust and mutual respect.</w:t>
      </w:r>
    </w:p>
    <w:p w14:paraId="1325A296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Continuous Improvement</w:t>
      </w:r>
      <w:r w:rsidRPr="009822BE">
        <w:rPr>
          <w:rFonts w:cs="Times New Roman"/>
          <w:sz w:val="24"/>
          <w:szCs w:val="24"/>
        </w:rPr>
        <w:t xml:space="preserve"> </w:t>
      </w:r>
    </w:p>
    <w:p w14:paraId="5F857E7D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17. I am encouraged to come up with new and better ways of doing things.</w:t>
      </w:r>
    </w:p>
    <w:p w14:paraId="362A306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18. I am confident the [Company] Executive Team will keep [Company] competing successfully. </w:t>
      </w:r>
    </w:p>
    <w:p w14:paraId="16328E38" w14:textId="1F525F99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19. My team looks for ways to change processes to improve productivity.</w:t>
      </w:r>
    </w:p>
    <w:p w14:paraId="3F1D2F9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Empowerment</w:t>
      </w:r>
      <w:r w:rsidRPr="009822BE">
        <w:rPr>
          <w:rFonts w:cs="Times New Roman"/>
          <w:sz w:val="24"/>
          <w:szCs w:val="24"/>
        </w:rPr>
        <w:t xml:space="preserve"> </w:t>
      </w:r>
    </w:p>
    <w:p w14:paraId="044897D5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20. I am empowered to make decisions that will improve the customer experience. </w:t>
      </w:r>
    </w:p>
    <w:p w14:paraId="37679732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21. My job makes the best use of my skills and abilities.</w:t>
      </w:r>
    </w:p>
    <w:p w14:paraId="2C86BC82" w14:textId="6FF57A74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22. Decisions impacting my work are made with a sense of urgency.</w:t>
      </w:r>
    </w:p>
    <w:p w14:paraId="1B14F63E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Performance Management</w:t>
      </w:r>
      <w:r w:rsidRPr="009822BE">
        <w:rPr>
          <w:rFonts w:cs="Times New Roman"/>
          <w:sz w:val="24"/>
          <w:szCs w:val="24"/>
        </w:rPr>
        <w:t xml:space="preserve"> </w:t>
      </w:r>
    </w:p>
    <w:p w14:paraId="00BF5069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23. I receive ongoing feedback that helps me improve my performance.</w:t>
      </w:r>
    </w:p>
    <w:p w14:paraId="3377AE92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24. There is a clear link between performance and compensation at [Company]. </w:t>
      </w:r>
    </w:p>
    <w:p w14:paraId="47FA899D" w14:textId="467C8E9B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25. I understand how my pay is determined.</w:t>
      </w:r>
    </w:p>
    <w:p w14:paraId="33B36679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Manager Quality</w:t>
      </w:r>
      <w:r w:rsidRPr="009822BE">
        <w:rPr>
          <w:rFonts w:cs="Times New Roman"/>
          <w:sz w:val="24"/>
          <w:szCs w:val="24"/>
        </w:rPr>
        <w:t xml:space="preserve"> </w:t>
      </w:r>
    </w:p>
    <w:p w14:paraId="31E91384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lastRenderedPageBreak/>
        <w:t>26. My manager encourages me to take appropriate risks to improve business results. 27. My manager holds our team accountable for delivering on our commitments.</w:t>
      </w:r>
    </w:p>
    <w:p w14:paraId="3D65CBC1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28. I am confident that my manager will take appropriate action if our work group has an ongoing employee performance problem.</w:t>
      </w:r>
    </w:p>
    <w:p w14:paraId="7EDA25A0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29. My manager recognizes me when I do a good job. </w:t>
      </w:r>
    </w:p>
    <w:p w14:paraId="36FCDEA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30. My manager actively uses the previous survey results to make improvements.</w:t>
      </w:r>
    </w:p>
    <w:p w14:paraId="3334C59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31. My manager takes an active interest in my growth and development. </w:t>
      </w:r>
    </w:p>
    <w:p w14:paraId="79E8333D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32. My manager treats team members with trust and mutual respect. </w:t>
      </w:r>
    </w:p>
    <w:p w14:paraId="69E5A99A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33. My manager supports my efforts to manage my work and personal life (flexible work hours, work from home when needed/appropriate, take allotted time off).</w:t>
      </w:r>
    </w:p>
    <w:p w14:paraId="18CFBFEC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34. My manager clearly communicates performance expectations.</w:t>
      </w:r>
    </w:p>
    <w:p w14:paraId="717E2353" w14:textId="2AA8624C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35. I am comfortable discussing concerns with my manager.</w:t>
      </w:r>
    </w:p>
    <w:p w14:paraId="7E83BB7F" w14:textId="77777777" w:rsidR="0013485D" w:rsidRDefault="009822BE" w:rsidP="009822BE">
      <w:pPr>
        <w:rPr>
          <w:rFonts w:cs="Times New Roman"/>
          <w:b/>
          <w:bCs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Growth &amp; Development</w:t>
      </w:r>
    </w:p>
    <w:p w14:paraId="504D2EAA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 36. I can achieve my career goals at [Company]. </w:t>
      </w:r>
    </w:p>
    <w:p w14:paraId="0F1E1872" w14:textId="1EBCE941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37. I have opportunities to learn new skills that help me succeed.</w:t>
      </w:r>
    </w:p>
    <w:p w14:paraId="040A8C13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Belonging &amp; Inclusion</w:t>
      </w:r>
      <w:r w:rsidRPr="009822BE">
        <w:rPr>
          <w:rFonts w:cs="Times New Roman"/>
          <w:sz w:val="24"/>
          <w:szCs w:val="24"/>
        </w:rPr>
        <w:t xml:space="preserve"> </w:t>
      </w:r>
    </w:p>
    <w:p w14:paraId="279A8982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38. [Company] encourages and promotes inclusion of different backgrounds, talents, and perspectives. </w:t>
      </w:r>
    </w:p>
    <w:p w14:paraId="25D61328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39. [Company] creates an environment where people of diverse backgrounds can succeed. </w:t>
      </w:r>
    </w:p>
    <w:p w14:paraId="27315E73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40. My team has a climate in which diverse perspectives are valued. </w:t>
      </w:r>
    </w:p>
    <w:p w14:paraId="109C9978" w14:textId="20A9A526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41. I feel comfortable being myself at work.</w:t>
      </w:r>
    </w:p>
    <w:p w14:paraId="43F7897D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Compensation &amp; Benefits</w:t>
      </w:r>
      <w:r w:rsidRPr="009822BE">
        <w:rPr>
          <w:rFonts w:cs="Times New Roman"/>
          <w:sz w:val="24"/>
          <w:szCs w:val="24"/>
        </w:rPr>
        <w:t xml:space="preserve"> </w:t>
      </w:r>
    </w:p>
    <w:p w14:paraId="78CE6AB2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42. My compensation (base pay, bonus, RSUs) is overall competitive with other employers in our industry. </w:t>
      </w:r>
    </w:p>
    <w:p w14:paraId="30FCC630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43. [Company]’s stock ownership programs (RSUs and ESPP) motivate me to help the company succeed. </w:t>
      </w:r>
    </w:p>
    <w:p w14:paraId="62B85214" w14:textId="21E03277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44. [Company] benefits offerings provide flexibility to choose what is most important to me and my family.</w:t>
      </w:r>
    </w:p>
    <w:p w14:paraId="39BB098F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b/>
          <w:bCs/>
          <w:sz w:val="24"/>
          <w:szCs w:val="24"/>
        </w:rPr>
        <w:t>Open Text</w:t>
      </w:r>
      <w:r w:rsidRPr="009822BE">
        <w:rPr>
          <w:rFonts w:cs="Times New Roman"/>
          <w:sz w:val="24"/>
          <w:szCs w:val="24"/>
        </w:rPr>
        <w:t xml:space="preserve"> </w:t>
      </w:r>
    </w:p>
    <w:p w14:paraId="2F06A347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45. Please share why you would consider leaving [Company]. </w:t>
      </w:r>
    </w:p>
    <w:p w14:paraId="5E1C0448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lastRenderedPageBreak/>
        <w:t xml:space="preserve">46. What processes and procedures are preventing you from effectively meeting your customers’ needs? </w:t>
      </w:r>
    </w:p>
    <w:p w14:paraId="066C869A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47. What tools and resources are lacking and/or would enable you to perform your job well? Please specify the name of the tool. </w:t>
      </w:r>
    </w:p>
    <w:p w14:paraId="6B987898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48. What should we continue doing? </w:t>
      </w:r>
    </w:p>
    <w:p w14:paraId="55AA7562" w14:textId="77777777" w:rsidR="0013485D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 xml:space="preserve">49. What suggestions do you have for improving [Company]? </w:t>
      </w:r>
    </w:p>
    <w:p w14:paraId="5431C007" w14:textId="535742CC" w:rsidR="009822BE" w:rsidRPr="009822BE" w:rsidRDefault="009822BE" w:rsidP="009822BE">
      <w:pPr>
        <w:rPr>
          <w:rFonts w:cs="Times New Roman"/>
          <w:sz w:val="24"/>
          <w:szCs w:val="24"/>
        </w:rPr>
      </w:pPr>
      <w:r w:rsidRPr="009822BE">
        <w:rPr>
          <w:rFonts w:cs="Times New Roman"/>
          <w:sz w:val="24"/>
          <w:szCs w:val="24"/>
        </w:rPr>
        <w:t>50. What three individual words best describe [Company]’s culture?</w:t>
      </w:r>
    </w:p>
    <w:p w14:paraId="13A0A290" w14:textId="77777777" w:rsidR="009822BE" w:rsidRPr="009822BE" w:rsidRDefault="009822BE" w:rsidP="009822BE">
      <w:pPr>
        <w:rPr>
          <w:rFonts w:cs="Times New Roman"/>
          <w:vanish/>
          <w:sz w:val="24"/>
          <w:szCs w:val="24"/>
        </w:rPr>
      </w:pPr>
      <w:r w:rsidRPr="009822BE">
        <w:rPr>
          <w:rFonts w:cs="Times New Roman"/>
          <w:vanish/>
          <w:sz w:val="24"/>
          <w:szCs w:val="24"/>
        </w:rPr>
        <w:t>Top of Form</w:t>
      </w:r>
    </w:p>
    <w:p w14:paraId="148935DF" w14:textId="77777777" w:rsidR="009822BE" w:rsidRPr="009822BE" w:rsidRDefault="009822BE" w:rsidP="009822BE">
      <w:pPr>
        <w:rPr>
          <w:rFonts w:cs="Times New Roman"/>
          <w:vanish/>
          <w:sz w:val="24"/>
          <w:szCs w:val="24"/>
        </w:rPr>
      </w:pPr>
      <w:r w:rsidRPr="009822BE">
        <w:rPr>
          <w:rFonts w:cs="Times New Roman"/>
          <w:vanish/>
          <w:sz w:val="24"/>
          <w:szCs w:val="24"/>
        </w:rPr>
        <w:t>Bottom of Form</w:t>
      </w:r>
    </w:p>
    <w:p w14:paraId="273AE1B0" w14:textId="77777777" w:rsidR="000548FC" w:rsidRPr="0085592F" w:rsidRDefault="000548FC" w:rsidP="000548FC">
      <w:pPr>
        <w:rPr>
          <w:rFonts w:cs="Times New Roman"/>
          <w:sz w:val="24"/>
          <w:szCs w:val="24"/>
        </w:rPr>
      </w:pPr>
    </w:p>
    <w:sectPr w:rsidR="000548FC" w:rsidRPr="0085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13E49" w14:textId="77777777" w:rsidR="00D05385" w:rsidRDefault="00D05385" w:rsidP="007F4196">
      <w:pPr>
        <w:spacing w:after="0" w:line="240" w:lineRule="auto"/>
      </w:pPr>
      <w:r>
        <w:separator/>
      </w:r>
    </w:p>
  </w:endnote>
  <w:endnote w:type="continuationSeparator" w:id="0">
    <w:p w14:paraId="4CAD4AA6" w14:textId="77777777" w:rsidR="00D05385" w:rsidRDefault="00D05385" w:rsidP="007F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C6FDA" w14:textId="77777777" w:rsidR="00D05385" w:rsidRDefault="00D05385" w:rsidP="007F4196">
      <w:pPr>
        <w:spacing w:after="0" w:line="240" w:lineRule="auto"/>
      </w:pPr>
      <w:r>
        <w:separator/>
      </w:r>
    </w:p>
  </w:footnote>
  <w:footnote w:type="continuationSeparator" w:id="0">
    <w:p w14:paraId="2FAA7886" w14:textId="77777777" w:rsidR="00D05385" w:rsidRDefault="00D05385" w:rsidP="007F4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457CD"/>
    <w:multiLevelType w:val="hybridMultilevel"/>
    <w:tmpl w:val="54EC43B0"/>
    <w:lvl w:ilvl="0" w:tplc="2760F6E4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52B0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ECA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AE93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205A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7A8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589B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4E05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66C0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5B68"/>
    <w:multiLevelType w:val="multilevel"/>
    <w:tmpl w:val="C612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B3099"/>
    <w:multiLevelType w:val="hybridMultilevel"/>
    <w:tmpl w:val="527AAC2E"/>
    <w:lvl w:ilvl="0" w:tplc="CC7C329E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FCEF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7AF7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6CC3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8A12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A4B9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A7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D2B4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CE7B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2620F"/>
    <w:multiLevelType w:val="multilevel"/>
    <w:tmpl w:val="31D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F01CD"/>
    <w:multiLevelType w:val="hybridMultilevel"/>
    <w:tmpl w:val="715AF8A4"/>
    <w:lvl w:ilvl="0" w:tplc="CC7C329E">
      <w:start w:val="36"/>
      <w:numFmt w:val="decimal"/>
      <w:lvlText w:val="%1."/>
      <w:lvlJc w:val="left"/>
      <w:pPr>
        <w:tabs>
          <w:tab w:val="num" w:pos="773"/>
        </w:tabs>
        <w:ind w:left="773" w:hanging="360"/>
      </w:pPr>
    </w:lvl>
    <w:lvl w:ilvl="1" w:tplc="18090019" w:tentative="1">
      <w:start w:val="1"/>
      <w:numFmt w:val="lowerLetter"/>
      <w:lvlText w:val="%2."/>
      <w:lvlJc w:val="left"/>
      <w:pPr>
        <w:ind w:left="1493" w:hanging="360"/>
      </w:pPr>
    </w:lvl>
    <w:lvl w:ilvl="2" w:tplc="1809001B" w:tentative="1">
      <w:start w:val="1"/>
      <w:numFmt w:val="lowerRoman"/>
      <w:lvlText w:val="%3."/>
      <w:lvlJc w:val="right"/>
      <w:pPr>
        <w:ind w:left="2213" w:hanging="180"/>
      </w:pPr>
    </w:lvl>
    <w:lvl w:ilvl="3" w:tplc="1809000F" w:tentative="1">
      <w:start w:val="1"/>
      <w:numFmt w:val="decimal"/>
      <w:lvlText w:val="%4."/>
      <w:lvlJc w:val="left"/>
      <w:pPr>
        <w:ind w:left="2933" w:hanging="360"/>
      </w:pPr>
    </w:lvl>
    <w:lvl w:ilvl="4" w:tplc="18090019" w:tentative="1">
      <w:start w:val="1"/>
      <w:numFmt w:val="lowerLetter"/>
      <w:lvlText w:val="%5."/>
      <w:lvlJc w:val="left"/>
      <w:pPr>
        <w:ind w:left="3653" w:hanging="360"/>
      </w:pPr>
    </w:lvl>
    <w:lvl w:ilvl="5" w:tplc="1809001B" w:tentative="1">
      <w:start w:val="1"/>
      <w:numFmt w:val="lowerRoman"/>
      <w:lvlText w:val="%6."/>
      <w:lvlJc w:val="right"/>
      <w:pPr>
        <w:ind w:left="4373" w:hanging="180"/>
      </w:pPr>
    </w:lvl>
    <w:lvl w:ilvl="6" w:tplc="1809000F" w:tentative="1">
      <w:start w:val="1"/>
      <w:numFmt w:val="decimal"/>
      <w:lvlText w:val="%7."/>
      <w:lvlJc w:val="left"/>
      <w:pPr>
        <w:ind w:left="5093" w:hanging="360"/>
      </w:pPr>
    </w:lvl>
    <w:lvl w:ilvl="7" w:tplc="18090019" w:tentative="1">
      <w:start w:val="1"/>
      <w:numFmt w:val="lowerLetter"/>
      <w:lvlText w:val="%8."/>
      <w:lvlJc w:val="left"/>
      <w:pPr>
        <w:ind w:left="5813" w:hanging="360"/>
      </w:pPr>
    </w:lvl>
    <w:lvl w:ilvl="8" w:tplc="18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5" w15:restartNumberingAfterBreak="0">
    <w:nsid w:val="11773FAB"/>
    <w:multiLevelType w:val="hybridMultilevel"/>
    <w:tmpl w:val="63C4DC06"/>
    <w:lvl w:ilvl="0" w:tplc="6DB42A5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F4D4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9CDD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3655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F43E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0CEC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0C9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CA77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EAEA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C4195"/>
    <w:multiLevelType w:val="multilevel"/>
    <w:tmpl w:val="5AA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50B6"/>
    <w:multiLevelType w:val="hybridMultilevel"/>
    <w:tmpl w:val="2A6AAB0A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520A13"/>
    <w:multiLevelType w:val="hybridMultilevel"/>
    <w:tmpl w:val="77404F38"/>
    <w:lvl w:ilvl="0" w:tplc="7EE8200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217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6C74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66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C616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7ED8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5C39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A05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020E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D07B9"/>
    <w:multiLevelType w:val="hybridMultilevel"/>
    <w:tmpl w:val="F1B6693A"/>
    <w:lvl w:ilvl="0" w:tplc="62EA39BE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72D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46C6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DE25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22CF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469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E2A2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C814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CE19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94F2D"/>
    <w:multiLevelType w:val="hybridMultilevel"/>
    <w:tmpl w:val="76D8A89C"/>
    <w:lvl w:ilvl="0" w:tplc="EAC2B958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2455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3A7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92E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4F7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62ED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C05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A465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2D7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37560"/>
    <w:multiLevelType w:val="multilevel"/>
    <w:tmpl w:val="578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578D"/>
    <w:multiLevelType w:val="hybridMultilevel"/>
    <w:tmpl w:val="1D70D89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B1D3C"/>
    <w:multiLevelType w:val="hybridMultilevel"/>
    <w:tmpl w:val="75C0AC18"/>
    <w:lvl w:ilvl="0" w:tplc="C56AED9A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E4BC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30C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A2BC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727D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6A6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B204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285E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F2E4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A5B7B"/>
    <w:multiLevelType w:val="hybridMultilevel"/>
    <w:tmpl w:val="99ACF5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76349"/>
    <w:multiLevelType w:val="hybridMultilevel"/>
    <w:tmpl w:val="8C9CB5BA"/>
    <w:lvl w:ilvl="0" w:tplc="0E226B0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9E94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365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10F6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E8F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F2B2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A273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3C3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562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212AE"/>
    <w:multiLevelType w:val="hybridMultilevel"/>
    <w:tmpl w:val="906CE834"/>
    <w:lvl w:ilvl="0" w:tplc="9424C61C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68B3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E6F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E447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B8A9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D04E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5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894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008B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577BF"/>
    <w:multiLevelType w:val="hybridMultilevel"/>
    <w:tmpl w:val="5D0AA66C"/>
    <w:lvl w:ilvl="0" w:tplc="267810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2AFB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680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9477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8C4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3E10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43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18F6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8888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90A9E"/>
    <w:multiLevelType w:val="hybridMultilevel"/>
    <w:tmpl w:val="F60842AA"/>
    <w:lvl w:ilvl="0" w:tplc="DA90897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128A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E4A5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AA3F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7491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E47A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F43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E2BF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81F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93C5F"/>
    <w:multiLevelType w:val="hybridMultilevel"/>
    <w:tmpl w:val="B61A8964"/>
    <w:lvl w:ilvl="0" w:tplc="3EA469AA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6095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0E0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845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DA8C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9827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7225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4062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C84A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92FC2"/>
    <w:multiLevelType w:val="hybridMultilevel"/>
    <w:tmpl w:val="DB7A670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014A77"/>
    <w:multiLevelType w:val="hybridMultilevel"/>
    <w:tmpl w:val="DA441B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13963">
    <w:abstractNumId w:val="21"/>
  </w:num>
  <w:num w:numId="2" w16cid:durableId="1520317862">
    <w:abstractNumId w:val="20"/>
  </w:num>
  <w:num w:numId="3" w16cid:durableId="633295245">
    <w:abstractNumId w:val="14"/>
  </w:num>
  <w:num w:numId="4" w16cid:durableId="132526252">
    <w:abstractNumId w:val="17"/>
  </w:num>
  <w:num w:numId="5" w16cid:durableId="782303709">
    <w:abstractNumId w:val="12"/>
  </w:num>
  <w:num w:numId="6" w16cid:durableId="1048258532">
    <w:abstractNumId w:val="7"/>
  </w:num>
  <w:num w:numId="7" w16cid:durableId="130514016">
    <w:abstractNumId w:val="15"/>
  </w:num>
  <w:num w:numId="8" w16cid:durableId="629022264">
    <w:abstractNumId w:val="8"/>
  </w:num>
  <w:num w:numId="9" w16cid:durableId="342166817">
    <w:abstractNumId w:val="10"/>
  </w:num>
  <w:num w:numId="10" w16cid:durableId="2129543469">
    <w:abstractNumId w:val="18"/>
  </w:num>
  <w:num w:numId="11" w16cid:durableId="639967123">
    <w:abstractNumId w:val="19"/>
  </w:num>
  <w:num w:numId="12" w16cid:durableId="222109592">
    <w:abstractNumId w:val="16"/>
  </w:num>
  <w:num w:numId="13" w16cid:durableId="1618684934">
    <w:abstractNumId w:val="13"/>
  </w:num>
  <w:num w:numId="14" w16cid:durableId="572397214">
    <w:abstractNumId w:val="2"/>
  </w:num>
  <w:num w:numId="15" w16cid:durableId="1574316718">
    <w:abstractNumId w:val="9"/>
  </w:num>
  <w:num w:numId="16" w16cid:durableId="1251045976">
    <w:abstractNumId w:val="0"/>
  </w:num>
  <w:num w:numId="17" w16cid:durableId="1893227442">
    <w:abstractNumId w:val="5"/>
  </w:num>
  <w:num w:numId="18" w16cid:durableId="539829777">
    <w:abstractNumId w:val="3"/>
  </w:num>
  <w:num w:numId="19" w16cid:durableId="1510682791">
    <w:abstractNumId w:val="6"/>
  </w:num>
  <w:num w:numId="20" w16cid:durableId="1496146656">
    <w:abstractNumId w:val="11"/>
  </w:num>
  <w:num w:numId="21" w16cid:durableId="947200739">
    <w:abstractNumId w:val="1"/>
  </w:num>
  <w:num w:numId="22" w16cid:durableId="1895045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E1"/>
    <w:rsid w:val="000548FC"/>
    <w:rsid w:val="000557A8"/>
    <w:rsid w:val="00120EC4"/>
    <w:rsid w:val="00123F56"/>
    <w:rsid w:val="0013485D"/>
    <w:rsid w:val="001A3A7E"/>
    <w:rsid w:val="001E00E2"/>
    <w:rsid w:val="00205A16"/>
    <w:rsid w:val="002157E1"/>
    <w:rsid w:val="002163DA"/>
    <w:rsid w:val="00337D96"/>
    <w:rsid w:val="00344E2F"/>
    <w:rsid w:val="003A1418"/>
    <w:rsid w:val="003E619C"/>
    <w:rsid w:val="003E6B85"/>
    <w:rsid w:val="00403AE5"/>
    <w:rsid w:val="00452D0C"/>
    <w:rsid w:val="00467636"/>
    <w:rsid w:val="004A76BF"/>
    <w:rsid w:val="004E640B"/>
    <w:rsid w:val="00507A0C"/>
    <w:rsid w:val="005928D5"/>
    <w:rsid w:val="0059372B"/>
    <w:rsid w:val="00593C49"/>
    <w:rsid w:val="005C2E2A"/>
    <w:rsid w:val="006750D7"/>
    <w:rsid w:val="006A679D"/>
    <w:rsid w:val="00753859"/>
    <w:rsid w:val="00767315"/>
    <w:rsid w:val="00783CC1"/>
    <w:rsid w:val="007F4196"/>
    <w:rsid w:val="008076F7"/>
    <w:rsid w:val="0085592F"/>
    <w:rsid w:val="0093492C"/>
    <w:rsid w:val="009822BE"/>
    <w:rsid w:val="00AB1834"/>
    <w:rsid w:val="00BD56F9"/>
    <w:rsid w:val="00C02AD1"/>
    <w:rsid w:val="00C16C66"/>
    <w:rsid w:val="00CB4AD8"/>
    <w:rsid w:val="00CC766E"/>
    <w:rsid w:val="00D05385"/>
    <w:rsid w:val="00D12D62"/>
    <w:rsid w:val="00D764DF"/>
    <w:rsid w:val="00DC6E2C"/>
    <w:rsid w:val="00DD4338"/>
    <w:rsid w:val="00E03D0C"/>
    <w:rsid w:val="00E22DE8"/>
    <w:rsid w:val="00E87B59"/>
    <w:rsid w:val="00EF6C5D"/>
    <w:rsid w:val="00F01C09"/>
    <w:rsid w:val="00FA0ACE"/>
    <w:rsid w:val="00FB4245"/>
    <w:rsid w:val="00FC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31FB"/>
  <w15:chartTrackingRefBased/>
  <w15:docId w15:val="{C94661B3-D793-489D-94CF-0AF996C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196"/>
  </w:style>
  <w:style w:type="paragraph" w:styleId="Footer">
    <w:name w:val="footer"/>
    <w:basedOn w:val="Normal"/>
    <w:link w:val="FooterChar"/>
    <w:uiPriority w:val="99"/>
    <w:unhideWhenUsed/>
    <w:rsid w:val="007F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3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214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868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993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367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240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305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4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400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44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685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721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2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3998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58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9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267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7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854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95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00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5383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918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077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719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52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827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206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792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09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0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8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8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2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0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51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72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7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16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09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871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23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75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055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99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412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32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514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223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452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169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136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d8961f-e488-4e60-8e11-a82d994e183d}" enabled="0" method="" siteId="{3dd8961f-e488-4e60-8e11-a82d994e18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946</Words>
  <Characters>5396</Characters>
  <Application>Microsoft Office Word</Application>
  <DocSecurity>0</DocSecurity>
  <Lines>44</Lines>
  <Paragraphs>12</Paragraphs>
  <ScaleCrop>false</ScaleCrop>
  <Company>AMD</Company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Dzaferagic, Lejla</dc:creator>
  <cp:keywords/>
  <dc:description/>
  <cp:lastModifiedBy>Dzaferagic, Lejla</cp:lastModifiedBy>
  <cp:revision>51</cp:revision>
  <dcterms:created xsi:type="dcterms:W3CDTF">2024-08-29T15:00:00Z</dcterms:created>
  <dcterms:modified xsi:type="dcterms:W3CDTF">2024-08-29T16:15:00Z</dcterms:modified>
</cp:coreProperties>
</file>