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355EB">
      <w:pPr>
        <w:pStyle w:val="2"/>
        <w:keepNext w:val="0"/>
        <w:keepLines w:val="0"/>
        <w:widowControl/>
        <w:suppressLineNumbers w:val="0"/>
        <w:spacing w:before="225" w:beforeAutospacing="0" w:after="225" w:afterAutospacing="0" w:line="210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3F3F3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1"/>
          <w:szCs w:val="21"/>
        </w:rPr>
        <w:t>CENTRAL DE ESPECIALIDADES MÉDICAS - CEM</w:t>
      </w:r>
    </w:p>
    <w:p w14:paraId="1566C6FA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DR. AMÉRICO MONTENEGRO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3589-3500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Av. Dr. José Ferreira de Azambuja, n°22 – Centro - Porto Ferreira – São Paulo - CEP 13660-000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De segunda a sexta-feira das 7h às 17h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5486C"/>
          <w:spacing w:val="0"/>
          <w:sz w:val="24"/>
          <w:szCs w:val="24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5486C"/>
          <w:spacing w:val="0"/>
          <w:sz w:val="24"/>
          <w:szCs w:val="24"/>
          <w:u w:val="none"/>
        </w:rPr>
        <w:instrText xml:space="preserve"> HYPERLINK "mailto:saude@portoferreira.sp.gov.br"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5486C"/>
          <w:spacing w:val="0"/>
          <w:sz w:val="24"/>
          <w:szCs w:val="24"/>
          <w:u w:val="no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5486C"/>
          <w:spacing w:val="0"/>
          <w:sz w:val="24"/>
          <w:szCs w:val="24"/>
          <w:u w:val="none"/>
        </w:rPr>
        <w:t>saude@portoferreira.sp.gov.br</w:t>
      </w:r>
      <w:r>
        <w:rPr>
          <w:rFonts w:hint="default" w:ascii="Segoe UI" w:hAnsi="Segoe UI" w:eastAsia="Segoe UI" w:cs="Segoe UI"/>
          <w:i w:val="0"/>
          <w:iCs w:val="0"/>
          <w:caps w:val="0"/>
          <w:color w:val="05486C"/>
          <w:spacing w:val="0"/>
          <w:sz w:val="24"/>
          <w:szCs w:val="24"/>
          <w:u w:val="none"/>
        </w:rPr>
        <w:fldChar w:fldCharType="end"/>
      </w:r>
    </w:p>
    <w:p w14:paraId="55B54EDE">
      <w:pPr>
        <w:pStyle w:val="2"/>
        <w:keepNext w:val="0"/>
        <w:keepLines w:val="0"/>
        <w:widowControl/>
        <w:suppressLineNumbers w:val="0"/>
        <w:spacing w:before="225" w:beforeAutospacing="0" w:after="225" w:afterAutospacing="0" w:line="210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3F3F3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1"/>
          <w:szCs w:val="21"/>
        </w:rPr>
        <w:t>UNIDADES SAÚDE DA FAMÍLIA - USF</w:t>
      </w:r>
    </w:p>
    <w:p w14:paraId="4F1C598A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USF IRACEMA M. AMÉLIA PERONDI – CSII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3581-1603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Nelson Pereira Lopes, n° 521, Centro - Porto Ferreira – São Paulo</w:t>
      </w:r>
    </w:p>
    <w:p w14:paraId="699A661F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USF ADALBERTO LUIS PIRONDI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3585-7217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Nadir Mariano, 440, Jd. Bandeirantes - Porto Ferreira – São Paulo</w:t>
      </w:r>
    </w:p>
    <w:p w14:paraId="0907F9A4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USF AUGUSTO PIRONDI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3585-6927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José Olivieri, nº. 155, Parque Residencial Cristo Redentor - Porto Ferreira – São Paulo</w:t>
      </w:r>
    </w:p>
    <w:p w14:paraId="3D8B0712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USF JOÃO MALAMAN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3585-6306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Emilio Malaman, nº. 90, Vila Maria - Porto Ferreira – São Paulo</w:t>
      </w:r>
    </w:p>
    <w:p w14:paraId="3A6A5155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USF ELZA FALCO PASCHOANELLI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3585-6496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Maria Augusta Afonso Borelli, nº. 140, Jardim Anésia - Porto Ferreira – São Paulo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Segunda a Quinta das 17h00 às 20h00 (Apenas com agendamento prévio)</w:t>
      </w:r>
    </w:p>
    <w:p w14:paraId="7581E1FD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USF ARLINDO DE VICENTE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3585-2740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Vanderlei Bueno Mesquita, nº. 40, Jd. Paschoal Salzano - Porto Ferreira – São Paulo</w:t>
      </w:r>
    </w:p>
    <w:p w14:paraId="1A2A90D3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USF ANTONIO GALLO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3585-4663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Paulo Moreschi, nº. 720, Porto Bello - Porto Ferreira – São Paulo</w:t>
      </w:r>
    </w:p>
    <w:p w14:paraId="132B3A9C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USF DARCY RIPA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3585-7511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Jean Gabriel Villin, nº. 85, Jardim Porto Novo - Porto Ferreira – São Paulo</w:t>
      </w:r>
    </w:p>
    <w:p w14:paraId="02B7B815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USF VALDIR ALVARES MENENDES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3585-7584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Sebastião Pereira, nº. 30, Alto do Serra D´Água - Porto Ferreira – São Paulo</w:t>
      </w:r>
    </w:p>
    <w:p w14:paraId="554C9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4F4F4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pict>
          <v:rect id="_x0000_i1025" o:spt="1" style="height:1.5pt;width:594pt;" fillcolor="#F4F4F4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94B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4F4F4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4F4F4"/>
          <w:spacing w:val="0"/>
          <w:sz w:val="24"/>
          <w:szCs w:val="24"/>
        </w:rPr>
        <w:pict>
          <v:rect id="_x0000_i1026" o:spt="1" style="height:1.5pt;width:594pt;" fillcolor="#F4F4F4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B0E72">
      <w:pPr>
        <w:pStyle w:val="2"/>
        <w:keepNext w:val="0"/>
        <w:keepLines w:val="0"/>
        <w:widowControl/>
        <w:suppressLineNumbers w:val="0"/>
        <w:spacing w:before="225" w:beforeAutospacing="0" w:after="225" w:afterAutospacing="0" w:line="21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1"/>
          <w:szCs w:val="21"/>
        </w:rPr>
        <w:t>UNIDADES BÁSICAS DE SAÚDE - UBS</w:t>
      </w:r>
    </w:p>
    <w:p w14:paraId="1A5FA602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UBS UMBERTO RIBALDO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3581-1404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Alcyr Américo da Silva, nº 750, Jd. Porto Seguro - Porto Ferreira – São Paulo</w:t>
      </w:r>
    </w:p>
    <w:p w14:paraId="10488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4F4F4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pict>
          <v:rect id="_x0000_i1027" o:spt="1" style="height:1.5pt;width:594pt;" fillcolor="#F4F4F4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6B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4F4F4"/>
          <w:spacing w:val="0"/>
          <w:sz w:val="24"/>
          <w:szCs w:val="24"/>
        </w:rPr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F4F4F4"/>
          <w:spacing w:val="0"/>
          <w:sz w:val="24"/>
          <w:szCs w:val="24"/>
        </w:rPr>
        <w:pict>
          <v:rect id="_x0000_i1028" o:spt="1" style="height:1.5pt;width:594pt;" fillcolor="#F4F4F4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0"/>
    <w:p w14:paraId="2EC56549">
      <w:pPr>
        <w:pStyle w:val="2"/>
        <w:keepNext w:val="0"/>
        <w:keepLines w:val="0"/>
        <w:widowControl/>
        <w:suppressLineNumbers w:val="0"/>
        <w:spacing w:before="225" w:beforeAutospacing="0" w:after="225" w:afterAutospacing="0" w:line="21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1"/>
          <w:szCs w:val="21"/>
        </w:rPr>
        <w:t>UNIDADES DA CRIANÇA</w:t>
      </w:r>
    </w:p>
    <w:p w14:paraId="5D39021D">
      <w:pPr>
        <w:pStyle w:val="7"/>
        <w:keepNext w:val="0"/>
        <w:keepLines w:val="0"/>
        <w:widowControl/>
        <w:suppressLineNumbers w:val="0"/>
        <w:spacing w:before="225" w:beforeAutospacing="0" w:after="22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3F3F3F"/>
          <w:spacing w:val="0"/>
          <w:sz w:val="24"/>
          <w:szCs w:val="24"/>
        </w:rPr>
        <w:t>UNIDADE DA CRIANÇA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(19) 3585-1634</w:t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3F3F"/>
          <w:spacing w:val="0"/>
          <w:sz w:val="24"/>
          <w:szCs w:val="24"/>
        </w:rPr>
        <w:t>Rua Francisco Prado, nº. 1012, Centro Porto Ferreira – São Paulo</w:t>
      </w:r>
    </w:p>
    <w:p w14:paraId="1193630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34BCA"/>
    <w:rsid w:val="33A3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2026-04-14T15:28:00Z</dcterms:created>
  <dc:creator>gladi</dc:creator>
  <cp:lastModifiedBy>gladi</cp:lastModifiedBy>
  <dcterms:modified xsi:type="dcterms:W3CDTF">2026-04-14T16:28:06Z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2F340005633C426ABA3570C8CF13F610_11</vt:lpwstr>
  </property>
</Properties>
</file>