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Strategic Planning and Data Exploration in Logistics</w:t>
      </w:r>
    </w:p>
    <w:p>
      <w:pPr>
        <w:spacing w:after="40"/>
      </w:pPr>
      <w:r>
        <w:rPr>
          <w:rFonts w:ascii="Calibri" w:cs="Calibri" w:eastAsia="Calibri" w:hAnsi="Calibri"/>
          <w:i/>
          <w:iCs/>
          <w:color w:val="555555"/>
          <w:sz w:val="26"/>
          <w:szCs w:val="26"/>
        </w:rPr>
        <w:t xml:space="preserve">Week 1 Task — Strategic Planning Report</w:t>
      </w:r>
    </w:p>
    <w:p>
      <w:pPr>
        <w:pBdr>
          <w:bottom w:val="single" w:color="1F4E79" w:sz="12" w:space="6"/>
        </w:pBdr>
        <w:spacing w:after="400"/>
      </w:pPr>
      <w:r>
        <w:rPr>
          <w:rFonts w:ascii="Calibri" w:cs="Calibri" w:eastAsia="Calibri" w:hAnsi="Calibri"/>
          <w:color w:val="555555"/>
          <w:sz w:val="22"/>
          <w:szCs w:val="22"/>
        </w:rPr>
        <w:t xml:space="preserve">Logistics Data Analysis Internship Project</w:t>
      </w:r>
    </w:p>
    <w:p>
      <w:pPr>
        <w:pStyle w:val="Heading1"/>
        <w:spacing w:after="160" w:before="320"/>
      </w:pPr>
      <w:r>
        <w:t xml:space="preserve">1. Project Definition</w:t>
      </w:r>
    </w:p>
    <w:p>
      <w:pPr>
        <w:pStyle w:val="Heading2"/>
        <w:spacing w:after="120" w:before="240"/>
      </w:pPr>
      <w:r>
        <w:t xml:space="preserve">1.1 Logistics Scenario</w:t>
      </w:r>
    </w:p>
    <w:p>
      <w:pPr>
        <w:spacing w:after="160" w:line="300"/>
      </w:pPr>
      <w:r>
        <w:rPr>
          <w:rFonts w:ascii="Calibri" w:cs="Calibri" w:eastAsia="Calibri" w:hAnsi="Calibri"/>
          <w:sz w:val="22"/>
          <w:szCs w:val="22"/>
        </w:rPr>
        <w:t xml:space="preserve">This report defines and plans a data analysis project for a regional e-commerce logistics provider that operates three regional distribution centers (DCs) and manages last-mile delivery to urban and suburban customers through a mixed fleet of company-owned and third-party contracted vehicles. The company faces three recurring operational challenges: (1) inefficient delivery route planning that increases fuel cost and delivery time, (2) inventory imbalances across DCs that cause stockouts in high-demand regions while other DCs hold excess slow-moving stock, and (3) limited visibility into which factors most strongly drive late deliveries. The scenario therefore spans route optimization, inventory management, and supply chain integration — the three areas a data science approach can meaningfully improve.</w:t>
      </w:r>
    </w:p>
    <w:p>
      <w:pPr>
        <w:spacing w:after="160" w:line="300"/>
      </w:pPr>
      <w:r>
        <w:rPr>
          <w:rFonts w:ascii="Calibri" w:cs="Calibri" w:eastAsia="Calibri" w:hAnsi="Calibri"/>
          <w:sz w:val="22"/>
          <w:szCs w:val="22"/>
        </w:rPr>
        <w:t xml:space="preserve">The strategic objective of this project is to design an analytical framework that uses historical order, inventory, and delivery data to (a) forecast regional demand more accurately, (b) recommend optimal delivery routes and vehicle assignments, and (c) rebalance inventory across DCs to reduce both stockouts and holding costs.</w:t>
      </w:r>
    </w:p>
    <w:p>
      <w:pPr>
        <w:pStyle w:val="Heading2"/>
        <w:spacing w:after="120" w:before="240"/>
      </w:pPr>
      <w:r>
        <w:t xml:space="preserve">1.2 Key Performance Indicators (KPIs)</w:t>
      </w:r>
    </w:p>
    <w:p>
      <w:pPr>
        <w:spacing w:after="160" w:line="300"/>
      </w:pPr>
      <w:r>
        <w:rPr>
          <w:rFonts w:ascii="Calibri" w:cs="Calibri" w:eastAsia="Calibri" w:hAnsi="Calibri"/>
          <w:sz w:val="22"/>
          <w:szCs w:val="22"/>
        </w:rPr>
        <w:t xml:space="preserve">Four KPIs are identified as most relevant to evaluating the success of this analysis. Each ties directly to a business outcome the analytics workstreams below are designed to influence.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850"/>
      </w:tblGrid>
      <w:tr>
        <w:tc>
          <w:tcPr>
            <w:tcW w:type="dxa" w:w="27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KPI</w:t>
            </w:r>
          </w:p>
        </w:tc>
        <w:tc>
          <w:tcPr>
            <w:tcW w:type="dxa" w:w="38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c>
          <w:tcPr>
            <w:tcW w:type="dxa" w:w="285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Why It Matters</w:t>
            </w:r>
          </w:p>
        </w:tc>
      </w:tr>
      <w:tr>
        <w:tc>
          <w:tcPr>
            <w:tcW w:type="dxa" w:w="2700"/>
            <w:tcMar>
              <w:top w:type="dxa" w:w="100"/>
              <w:left w:type="dxa" w:w="120"/>
              <w:bottom w:type="dxa" w:w="100"/>
              <w:right w:type="dxa" w:w="120"/>
            </w:tcMar>
          </w:tcPr>
          <w:p>
            <w:r>
              <w:rPr>
                <w:rFonts w:ascii="Calibri" w:cs="Calibri" w:eastAsia="Calibri" w:hAnsi="Calibri"/>
                <w:b w:val="false"/>
                <w:bCs w:val="false"/>
                <w:sz w:val="20"/>
                <w:szCs w:val="20"/>
              </w:rPr>
              <w:t xml:space="preserve">On-Time Delivery Rate (OTD%)</w:t>
            </w:r>
          </w:p>
        </w:tc>
        <w:tc>
          <w:tcPr>
            <w:tcW w:type="dxa" w:w="3800"/>
            <w:tcMar>
              <w:top w:type="dxa" w:w="100"/>
              <w:left w:type="dxa" w:w="120"/>
              <w:bottom w:type="dxa" w:w="100"/>
              <w:right w:type="dxa" w:w="120"/>
            </w:tcMar>
          </w:tcPr>
          <w:p>
            <w:r>
              <w:rPr>
                <w:rFonts w:ascii="Calibri" w:cs="Calibri" w:eastAsia="Calibri" w:hAnsi="Calibri"/>
                <w:b w:val="false"/>
                <w:bCs w:val="false"/>
                <w:sz w:val="20"/>
                <w:szCs w:val="20"/>
              </w:rPr>
              <w:t xml:space="preserve">Percentage of orders delivered within the promised time window.</w:t>
            </w:r>
          </w:p>
        </w:tc>
        <w:tc>
          <w:tcPr>
            <w:tcW w:type="dxa" w:w="2850"/>
            <w:tcMar>
              <w:top w:type="dxa" w:w="100"/>
              <w:left w:type="dxa" w:w="120"/>
              <w:bottom w:type="dxa" w:w="100"/>
              <w:right w:type="dxa" w:w="120"/>
            </w:tcMar>
          </w:tcPr>
          <w:p>
            <w:r>
              <w:rPr>
                <w:rFonts w:ascii="Calibri" w:cs="Calibri" w:eastAsia="Calibri" w:hAnsi="Calibri"/>
                <w:b w:val="false"/>
                <w:bCs w:val="false"/>
                <w:sz w:val="20"/>
                <w:szCs w:val="20"/>
              </w:rPr>
              <w:t xml:space="preserve">Directly reflects service reliability and customer satisfaction.</w:t>
            </w:r>
          </w:p>
        </w:tc>
      </w:tr>
      <w:tr>
        <w:tc>
          <w:tcPr>
            <w:tcW w:type="dxa" w:w="2700"/>
            <w:tcMar>
              <w:top w:type="dxa" w:w="100"/>
              <w:left w:type="dxa" w:w="120"/>
              <w:bottom w:type="dxa" w:w="100"/>
              <w:right w:type="dxa" w:w="120"/>
            </w:tcMar>
          </w:tcPr>
          <w:p>
            <w:r>
              <w:rPr>
                <w:rFonts w:ascii="Calibri" w:cs="Calibri" w:eastAsia="Calibri" w:hAnsi="Calibri"/>
                <w:b w:val="false"/>
                <w:bCs w:val="false"/>
                <w:sz w:val="20"/>
                <w:szCs w:val="20"/>
              </w:rPr>
              <w:t xml:space="preserve">Inventory Turnover Ratio</w:t>
            </w:r>
          </w:p>
        </w:tc>
        <w:tc>
          <w:tcPr>
            <w:tcW w:type="dxa" w:w="3800"/>
            <w:tcMar>
              <w:top w:type="dxa" w:w="100"/>
              <w:left w:type="dxa" w:w="120"/>
              <w:bottom w:type="dxa" w:w="100"/>
              <w:right w:type="dxa" w:w="120"/>
            </w:tcMar>
          </w:tcPr>
          <w:p>
            <w:r>
              <w:rPr>
                <w:rFonts w:ascii="Calibri" w:cs="Calibri" w:eastAsia="Calibri" w:hAnsi="Calibri"/>
                <w:b w:val="false"/>
                <w:bCs w:val="false"/>
                <w:sz w:val="20"/>
                <w:szCs w:val="20"/>
              </w:rPr>
              <w:t xml:space="preserve">Cost of goods sold divided by average inventory value over a period.</w:t>
            </w:r>
          </w:p>
        </w:tc>
        <w:tc>
          <w:tcPr>
            <w:tcW w:type="dxa" w:w="2850"/>
            <w:tcMar>
              <w:top w:type="dxa" w:w="100"/>
              <w:left w:type="dxa" w:w="120"/>
              <w:bottom w:type="dxa" w:w="100"/>
              <w:right w:type="dxa" w:w="120"/>
            </w:tcMar>
          </w:tcPr>
          <w:p>
            <w:r>
              <w:rPr>
                <w:rFonts w:ascii="Calibri" w:cs="Calibri" w:eastAsia="Calibri" w:hAnsi="Calibri"/>
                <w:b w:val="false"/>
                <w:bCs w:val="false"/>
                <w:sz w:val="20"/>
                <w:szCs w:val="20"/>
              </w:rPr>
              <w:t xml:space="preserve">Shows how efficiently stock is cycled; low turnover signals overstocking or slow-moving SKUs.</w:t>
            </w:r>
          </w:p>
        </w:tc>
      </w:tr>
      <w:tr>
        <w:tc>
          <w:tcPr>
            <w:tcW w:type="dxa" w:w="2700"/>
            <w:tcMar>
              <w:top w:type="dxa" w:w="100"/>
              <w:left w:type="dxa" w:w="120"/>
              <w:bottom w:type="dxa" w:w="100"/>
              <w:right w:type="dxa" w:w="120"/>
            </w:tcMar>
          </w:tcPr>
          <w:p>
            <w:r>
              <w:rPr>
                <w:rFonts w:ascii="Calibri" w:cs="Calibri" w:eastAsia="Calibri" w:hAnsi="Calibri"/>
                <w:b w:val="false"/>
                <w:bCs w:val="false"/>
                <w:sz w:val="20"/>
                <w:szCs w:val="20"/>
              </w:rPr>
              <w:t xml:space="preserve">Freight Cost per Unit Shipped</w:t>
            </w:r>
          </w:p>
        </w:tc>
        <w:tc>
          <w:tcPr>
            <w:tcW w:type="dxa" w:w="3800"/>
            <w:tcMar>
              <w:top w:type="dxa" w:w="100"/>
              <w:left w:type="dxa" w:w="120"/>
              <w:bottom w:type="dxa" w:w="100"/>
              <w:right w:type="dxa" w:w="120"/>
            </w:tcMar>
          </w:tcPr>
          <w:p>
            <w:r>
              <w:rPr>
                <w:rFonts w:ascii="Calibri" w:cs="Calibri" w:eastAsia="Calibri" w:hAnsi="Calibri"/>
                <w:b w:val="false"/>
                <w:bCs w:val="false"/>
                <w:sz w:val="20"/>
                <w:szCs w:val="20"/>
              </w:rPr>
              <w:t xml:space="preserve">Total transportation spend divided by number of units delivered.</w:t>
            </w:r>
          </w:p>
        </w:tc>
        <w:tc>
          <w:tcPr>
            <w:tcW w:type="dxa" w:w="2850"/>
            <w:tcMar>
              <w:top w:type="dxa" w:w="100"/>
              <w:left w:type="dxa" w:w="120"/>
              <w:bottom w:type="dxa" w:w="100"/>
              <w:right w:type="dxa" w:w="120"/>
            </w:tcMar>
          </w:tcPr>
          <w:p>
            <w:r>
              <w:rPr>
                <w:rFonts w:ascii="Calibri" w:cs="Calibri" w:eastAsia="Calibri" w:hAnsi="Calibri"/>
                <w:b w:val="false"/>
                <w:bCs w:val="false"/>
                <w:sz w:val="20"/>
                <w:szCs w:val="20"/>
              </w:rPr>
              <w:t xml:space="preserve">Tracks cost efficiency of the distribution network and route planning.</w:t>
            </w:r>
          </w:p>
        </w:tc>
      </w:tr>
      <w:tr>
        <w:tc>
          <w:tcPr>
            <w:tcW w:type="dxa" w:w="2700"/>
            <w:tcMar>
              <w:top w:type="dxa" w:w="100"/>
              <w:left w:type="dxa" w:w="120"/>
              <w:bottom w:type="dxa" w:w="100"/>
              <w:right w:type="dxa" w:w="120"/>
            </w:tcMar>
          </w:tcPr>
          <w:p>
            <w:r>
              <w:rPr>
                <w:rFonts w:ascii="Calibri" w:cs="Calibri" w:eastAsia="Calibri" w:hAnsi="Calibri"/>
                <w:b w:val="false"/>
                <w:bCs w:val="false"/>
                <w:sz w:val="20"/>
                <w:szCs w:val="20"/>
              </w:rPr>
              <w:t xml:space="preserve">Order Fill Rate</w:t>
            </w:r>
          </w:p>
        </w:tc>
        <w:tc>
          <w:tcPr>
            <w:tcW w:type="dxa" w:w="3800"/>
            <w:tcMar>
              <w:top w:type="dxa" w:w="100"/>
              <w:left w:type="dxa" w:w="120"/>
              <w:bottom w:type="dxa" w:w="100"/>
              <w:right w:type="dxa" w:w="120"/>
            </w:tcMar>
          </w:tcPr>
          <w:p>
            <w:r>
              <w:rPr>
                <w:rFonts w:ascii="Calibri" w:cs="Calibri" w:eastAsia="Calibri" w:hAnsi="Calibri"/>
                <w:b w:val="false"/>
                <w:bCs w:val="false"/>
                <w:sz w:val="20"/>
                <w:szCs w:val="20"/>
              </w:rPr>
              <w:t xml:space="preserve">Percentage of customer orders fulfilled completely from available stock on the first attempt.</w:t>
            </w:r>
          </w:p>
        </w:tc>
        <w:tc>
          <w:tcPr>
            <w:tcW w:type="dxa" w:w="2850"/>
            <w:tcMar>
              <w:top w:type="dxa" w:w="100"/>
              <w:left w:type="dxa" w:w="120"/>
              <w:bottom w:type="dxa" w:w="100"/>
              <w:right w:type="dxa" w:w="120"/>
            </w:tcMar>
          </w:tcPr>
          <w:p>
            <w:r>
              <w:rPr>
                <w:rFonts w:ascii="Calibri" w:cs="Calibri" w:eastAsia="Calibri" w:hAnsi="Calibri"/>
                <w:b w:val="false"/>
                <w:bCs w:val="false"/>
                <w:sz w:val="20"/>
                <w:szCs w:val="20"/>
              </w:rPr>
              <w:t xml:space="preserve">Captures the interplay between inventory planning and demand forecasting accuracy.</w:t>
            </w:r>
          </w:p>
        </w:tc>
      </w:tr>
    </w:tbl>
    <w:p>
      <w:pPr>
        <w:spacing w:after="200"/>
      </w:pPr>
    </w:p>
    <w:p>
      <w:pPr>
        <w:pStyle w:val="Heading1"/>
        <w:spacing w:after="160" w:before="320"/>
      </w:pPr>
      <w:r>
        <w:t xml:space="preserve">2. Literature and Data Research</w:t>
      </w:r>
    </w:p>
    <w:p>
      <w:pPr>
        <w:spacing w:after="160" w:line="300"/>
      </w:pPr>
      <w:r>
        <w:rPr>
          <w:rFonts w:ascii="Calibri" w:cs="Calibri" w:eastAsia="Calibri" w:hAnsi="Calibri"/>
          <w:sz w:val="22"/>
          <w:szCs w:val="22"/>
        </w:rPr>
        <w:t xml:space="preserve">Publicly available logistics datasets provide a strong foundation for prototyping this analysis before it is connected to the company's internal systems. Relevant sources include the Kaggle "Logistics and Supply Chain" and "DataCo Smart Supply Chain" datasets, the UCI Machine Learning Repository's online retail and delivery datasets, and open government freight-movement data published by transportation authorities. These datasets typically include order timestamps, origin-destination pairs, shipment weights, delivery status, and warehouse-level inventory snapshots — a structure comparable to what the company's own systems would produce.</w:t>
      </w:r>
    </w:p>
    <w:p>
      <w:pPr>
        <w:spacing w:after="160" w:line="300"/>
      </w:pPr>
      <w:r>
        <w:rPr>
          <w:rFonts w:ascii="Calibri" w:cs="Calibri" w:eastAsia="Calibri" w:hAnsi="Calibri"/>
          <w:sz w:val="22"/>
          <w:szCs w:val="22"/>
        </w:rPr>
        <w:t xml:space="preserve">Three data science concepts underpin the proposed approach:</w:t>
      </w:r>
    </w:p>
    <w:p>
      <w:pPr>
        <w:pStyle w:val="ListParagraph"/>
        <w:numPr>
          <w:ilvl w:val="0"/>
          <w:numId w:val="2"/>
        </w:numPr>
        <w:spacing w:after="80"/>
      </w:pPr>
      <w:r>
        <w:rPr>
          <w:rFonts w:ascii="Calibri" w:cs="Calibri" w:eastAsia="Calibri" w:hAnsi="Calibri"/>
          <w:sz w:val="22"/>
          <w:szCs w:val="22"/>
        </w:rPr>
        <w:t xml:space="preserve">Regression: Used to forecast short-term demand at the SKU/region level (e.g., linear regression, gradient boosting) and to estimate expected delivery time as a function of distance, traffic, and order volume. Accurate demand forecasts are the input that makes inventory rebalancing decisions possible.</w:t>
      </w:r>
    </w:p>
    <w:p>
      <w:pPr>
        <w:pStyle w:val="ListParagraph"/>
        <w:numPr>
          <w:ilvl w:val="0"/>
          <w:numId w:val="2"/>
        </w:numPr>
        <w:spacing w:after="80"/>
      </w:pPr>
      <w:r>
        <w:rPr>
          <w:rFonts w:ascii="Calibri" w:cs="Calibri" w:eastAsia="Calibri" w:hAnsi="Calibri"/>
          <w:sz w:val="22"/>
          <w:szCs w:val="22"/>
        </w:rPr>
        <w:t xml:space="preserve">Clustering: Used to group delivery addresses into geographic zones (e.g., K-Means or DBSCAN on latitude/longitude) so that routes can be planned per zone rather than per individual stop, and to segment SKUs by demand volatility to decide which items need safety stock versus just-in-time replenishment.</w:t>
      </w:r>
    </w:p>
    <w:p>
      <w:pPr>
        <w:pStyle w:val="ListParagraph"/>
        <w:numPr>
          <w:ilvl w:val="0"/>
          <w:numId w:val="2"/>
        </w:numPr>
        <w:spacing w:after="80"/>
      </w:pPr>
      <w:r>
        <w:rPr>
          <w:rFonts w:ascii="Calibri" w:cs="Calibri" w:eastAsia="Calibri" w:hAnsi="Calibri"/>
          <w:sz w:val="22"/>
          <w:szCs w:val="22"/>
        </w:rPr>
        <w:t xml:space="preserve">Optimization: Used to solve the vehicle routing problem (VRP) — assigning delivery stops to vehicles and sequencing stops to minimize total distance or time subject to vehicle capacity and delivery-window constraints — and to solve a simple inventory allocation problem that minimizes total holding + shortage cost across DCs.</w:t>
      </w:r>
    </w:p>
    <w:p>
      <w:pPr>
        <w:spacing w:after="160" w:line="300"/>
      </w:pPr>
      <w:r>
        <w:rPr>
          <w:rFonts w:ascii="Calibri" w:cs="Calibri" w:eastAsia="Calibri" w:hAnsi="Calibri"/>
          <w:sz w:val="22"/>
          <w:szCs w:val="22"/>
        </w:rPr>
        <w:t xml:space="preserve">Together, these techniques form a pipeline where clustering reduces problem complexity, regression supplies forward-looking estimates, and optimization converts those estimates into actionable routing and stocking decisions.</w:t>
      </w:r>
    </w:p>
    <w:p>
      <w:pPr>
        <w:pStyle w:val="Heading1"/>
        <w:spacing w:after="160" w:before="320"/>
      </w:pPr>
      <w:r>
        <w:t xml:space="preserve">3. Strategic Roadmap</w:t>
      </w:r>
    </w:p>
    <w:p>
      <w:pPr>
        <w:spacing w:after="160" w:line="300"/>
      </w:pPr>
      <w:r>
        <w:rPr>
          <w:rFonts w:ascii="Calibri" w:cs="Calibri" w:eastAsia="Calibri" w:hAnsi="Calibri"/>
          <w:sz w:val="22"/>
          <w:szCs w:val="22"/>
        </w:rPr>
        <w:t xml:space="preserve">The proposed end-to-end analytical process follows five sequential phases. Each phase produces an output that feeds the next, so that the final recommendations are traceable back to the raw data.</w:t>
      </w:r>
    </w:p>
    <w:p>
      <w:pPr>
        <w:pStyle w:val="ListParagraph"/>
        <w:numPr>
          <w:ilvl w:val="0"/>
          <w:numId w:val="3"/>
        </w:numPr>
        <w:spacing w:after="80"/>
      </w:pPr>
      <w:r>
        <w:rPr>
          <w:rFonts w:ascii="Calibri" w:cs="Calibri" w:eastAsia="Calibri" w:hAnsi="Calibri"/>
          <w:sz w:val="22"/>
          <w:szCs w:val="22"/>
        </w:rPr>
        <w:t xml:space="preserve">Data Collection: Ingest historical order records, delivery logs, GPS/route data, and warehouse inventory snapshots from internal systems (or the public datasets above as a stand-in during prototyping). Consolidate into a single analysis-ready store (e.g., a set of pandas DataFrames or a lightweight database).</w:t>
      </w:r>
    </w:p>
    <w:p>
      <w:pPr>
        <w:pStyle w:val="ListParagraph"/>
        <w:numPr>
          <w:ilvl w:val="0"/>
          <w:numId w:val="3"/>
        </w:numPr>
        <w:spacing w:after="80"/>
      </w:pPr>
      <w:r>
        <w:rPr>
          <w:rFonts w:ascii="Calibri" w:cs="Calibri" w:eastAsia="Calibri" w:hAnsi="Calibri"/>
          <w:sz w:val="22"/>
          <w:szCs w:val="22"/>
        </w:rPr>
        <w:t xml:space="preserve">Data Cleaning: Handle missing values (e.g., missing GPS coordinates or timestamps), remove duplicate order records, standardize address and date formats, and flag outliers such as impossible delivery times or negative inventory counts.</w:t>
      </w:r>
    </w:p>
    <w:p>
      <w:pPr>
        <w:pStyle w:val="ListParagraph"/>
        <w:numPr>
          <w:ilvl w:val="0"/>
          <w:numId w:val="3"/>
        </w:numPr>
        <w:spacing w:after="80"/>
      </w:pPr>
      <w:r>
        <w:rPr>
          <w:rFonts w:ascii="Calibri" w:cs="Calibri" w:eastAsia="Calibri" w:hAnsi="Calibri"/>
          <w:sz w:val="22"/>
          <w:szCs w:val="22"/>
        </w:rPr>
        <w:t xml:space="preserve">Exploratory Data Analysis (EDA): Profile order volume by region and time, delivery-time distributions, and inventory levels by DC. Visualize seasonality, identify the DCs and regions most prone to stockouts or late deliveries, and check correlations between order volume, distance, and delivery delay.</w:t>
      </w:r>
    </w:p>
    <w:p>
      <w:pPr>
        <w:pStyle w:val="ListParagraph"/>
        <w:numPr>
          <w:ilvl w:val="0"/>
          <w:numId w:val="3"/>
        </w:numPr>
        <w:spacing w:after="80"/>
      </w:pPr>
      <w:r>
        <w:rPr>
          <w:rFonts w:ascii="Calibri" w:cs="Calibri" w:eastAsia="Calibri" w:hAnsi="Calibri"/>
          <w:sz w:val="22"/>
          <w:szCs w:val="22"/>
        </w:rPr>
        <w:t xml:space="preserve">Predictive Modeling: Build a demand-forecasting regression model per region/SKU category and a delivery-time estimation model. Apply clustering to define delivery zones and SKU segments. Feed model outputs into a route-optimization routine (VRP solver) and an inventory-rebalancing rule.</w:t>
      </w:r>
    </w:p>
    <w:p>
      <w:pPr>
        <w:pStyle w:val="ListParagraph"/>
        <w:numPr>
          <w:ilvl w:val="0"/>
          <w:numId w:val="3"/>
        </w:numPr>
        <w:spacing w:after="80"/>
      </w:pPr>
      <w:r>
        <w:rPr>
          <w:rFonts w:ascii="Calibri" w:cs="Calibri" w:eastAsia="Calibri" w:hAnsi="Calibri"/>
          <w:sz w:val="22"/>
          <w:szCs w:val="22"/>
        </w:rPr>
        <w:t xml:space="preserve">Evaluation and Deployment: Backtest forecasts against held-out historical periods, measure the KPIs defined in Section 1.2 under the recommended routing/stocking policy versus the historical baseline, and package the pipeline so it can be re-run on a scheduled basis (e.g., weekly) with a simple dashboard for planners.</w:t>
      </w:r>
    </w:p>
    <w:p>
      <w:pPr>
        <w:spacing w:after="160" w:line="300"/>
      </w:pPr>
      <w:r>
        <w:rPr>
          <w:rFonts w:ascii="Calibri" w:cs="Calibri" w:eastAsia="Calibri" w:hAnsi="Calibri"/>
          <w:sz w:val="22"/>
          <w:szCs w:val="22"/>
        </w:rPr>
        <w:t xml:space="preserve">This roadmap is intentionally iterative: findings from EDA may send the process back to data cleaning (e.g., discovering a systematic timestamp error), and model evaluation may send it back to feature engineering if forecast accuracy is insufficient for the optimization stage to produce reliable recommendations.</w:t>
      </w:r>
    </w:p>
    <w:p>
      <w:pPr>
        <w:pStyle w:val="Heading1"/>
        <w:spacing w:after="160" w:before="320"/>
      </w:pPr>
      <w:r>
        <w:t xml:space="preserve">4. Code Illustration</w:t>
      </w:r>
    </w:p>
    <w:p>
      <w:pPr>
        <w:spacing w:after="160" w:line="300"/>
      </w:pPr>
      <w:r>
        <w:rPr>
          <w:rFonts w:ascii="Calibri" w:cs="Calibri" w:eastAsia="Calibri" w:hAnsi="Calibri"/>
          <w:sz w:val="22"/>
          <w:szCs w:val="22"/>
        </w:rPr>
        <w:t xml:space="preserve">The snippets below illustrate, in Python, how each roadmap phase would be implemented. They are written to run against a DataFrame with typical columns such as order_id, dc_id, region, order_date, delivery_date, promised_date, sku, quantity, distance_km, and delivery_lat/delivery_lon.</w:t>
      </w:r>
    </w:p>
    <w:p>
      <w:pPr>
        <w:pStyle w:val="Heading2"/>
        <w:spacing w:after="120" w:before="240"/>
      </w:pPr>
      <w:r>
        <w:t xml:space="preserve">4.1 Data Cleaning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orders = pd.read_csv('orders.csv', parse_dates=['order_date', 'delivery_date', 'promised_date'])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Drop exact duplicate order records</w:t>
            </w:r>
          </w:p>
          <w:p>
            <w:pPr>
              <w:spacing w:after="0"/>
            </w:pPr>
            <w:r>
              <w:rPr>
                <w:rFonts w:ascii="Consolas" w:cs="Consolas" w:eastAsia="Consolas" w:hAnsi="Consolas"/>
                <w:sz w:val="18"/>
                <w:szCs w:val="18"/>
              </w:rPr>
              <w:t xml:space="preserve">orders = orders.drop_duplicates(subset='order_id')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Remove rows with missing coordinates or dates critical to the analysis</w:t>
            </w:r>
          </w:p>
          <w:p>
            <w:pPr>
              <w:spacing w:after="0"/>
            </w:pPr>
            <w:r>
              <w:rPr>
                <w:rFonts w:ascii="Consolas" w:cs="Consolas" w:eastAsia="Consolas" w:hAnsi="Consolas"/>
                <w:sz w:val="18"/>
                <w:szCs w:val="18"/>
              </w:rPr>
              <w:t xml:space="preserve">orders = orders.dropna(subset=['delivery_lat', 'delivery_lon', 'delivery_date'])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Flag and remove impossible records (delivery before order date)</w:t>
            </w:r>
          </w:p>
          <w:p>
            <w:pPr>
              <w:spacing w:after="0"/>
            </w:pPr>
            <w:r>
              <w:rPr>
                <w:rFonts w:ascii="Consolas" w:cs="Consolas" w:eastAsia="Consolas" w:hAnsi="Consolas"/>
                <w:sz w:val="18"/>
                <w:szCs w:val="18"/>
              </w:rPr>
              <w:t xml:space="preserve">orders = orders[orders['delivery_date'] &gt;= orders['order_date']]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Standardize region labels</w:t>
            </w:r>
          </w:p>
          <w:p>
            <w:pPr>
              <w:spacing w:after="0"/>
            </w:pPr>
            <w:r>
              <w:rPr>
                <w:rFonts w:ascii="Consolas" w:cs="Consolas" w:eastAsia="Consolas" w:hAnsi="Consolas"/>
                <w:sz w:val="18"/>
                <w:szCs w:val="18"/>
              </w:rPr>
              <w:t xml:space="preserve">orders['region'] = orders['region'].str.strip().str.title()</w:t>
            </w:r>
          </w:p>
        </w:tc>
      </w:tr>
    </w:tbl>
    <w:p>
      <w:pPr>
        <w:pStyle w:val="Heading2"/>
        <w:spacing w:after="120" w:before="240"/>
      </w:pPr>
      <w:r>
        <w:t xml:space="preserve">4.2 Exploratory Data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import seaborn as sns</w:t>
            </w:r>
          </w:p>
          <w:p>
            <w:pPr>
              <w:spacing w:after="0"/>
            </w:pPr>
            <w:r>
              <w:rPr>
                <w:rFonts w:ascii="Consolas" w:cs="Consolas" w:eastAsia="Consolas" w:hAnsi="Consolas"/>
                <w:sz w:val="18"/>
                <w:szCs w:val="18"/>
              </w:rPr>
              <w:t xml:space="preserve">import matplotlib.pyplot as plt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orders['delay_days'] = (orders['delivery_date'] - orders['promised_date']).dt.days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On-time delivery rate by distribution center</w:t>
            </w:r>
          </w:p>
          <w:p>
            <w:pPr>
              <w:spacing w:after="0"/>
            </w:pPr>
            <w:r>
              <w:rPr>
                <w:rFonts w:ascii="Consolas" w:cs="Consolas" w:eastAsia="Consolas" w:hAnsi="Consolas"/>
                <w:sz w:val="18"/>
                <w:szCs w:val="18"/>
              </w:rPr>
              <w:t xml:space="preserve">otd_by_dc = (orders['delay_days'] &lt;= 0).groupby(orders['dc_id']).mean()</w:t>
            </w:r>
          </w:p>
          <w:p>
            <w:pPr>
              <w:spacing w:after="0"/>
            </w:pPr>
            <w:r>
              <w:rPr>
                <w:rFonts w:ascii="Consolas" w:cs="Consolas" w:eastAsia="Consolas" w:hAnsi="Consolas"/>
                <w:sz w:val="18"/>
                <w:szCs w:val="18"/>
              </w:rPr>
              <w:t xml:space="preserve">print(otd_by_dc.sort_values())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Visualize order volume trend by region</w:t>
            </w:r>
          </w:p>
          <w:p>
            <w:pPr>
              <w:spacing w:after="0"/>
            </w:pPr>
            <w:r>
              <w:rPr>
                <w:rFonts w:ascii="Consolas" w:cs="Consolas" w:eastAsia="Consolas" w:hAnsi="Consolas"/>
                <w:sz w:val="18"/>
                <w:szCs w:val="18"/>
              </w:rPr>
              <w:t xml:space="preserve">weekly = orders.set_index('order_date').groupby('region').resample('W').size()</w:t>
            </w:r>
          </w:p>
          <w:p>
            <w:pPr>
              <w:spacing w:after="0"/>
            </w:pPr>
            <w:r>
              <w:rPr>
                <w:rFonts w:ascii="Consolas" w:cs="Consolas" w:eastAsia="Consolas" w:hAnsi="Consolas"/>
                <w:sz w:val="18"/>
                <w:szCs w:val="18"/>
              </w:rPr>
              <w:t xml:space="preserve">weekly.unstack(level=0).plot(figsize=(10, 5), title='Weekly Order Volume by Region')</w:t>
            </w:r>
          </w:p>
          <w:p>
            <w:pPr>
              <w:spacing w:after="0"/>
            </w:pPr>
            <w:r>
              <w:rPr>
                <w:rFonts w:ascii="Consolas" w:cs="Consolas" w:eastAsia="Consolas" w:hAnsi="Consolas"/>
                <w:sz w:val="18"/>
                <w:szCs w:val="18"/>
              </w:rPr>
              <w:t xml:space="preserve">plt.tight_layout()</w:t>
            </w:r>
          </w:p>
        </w:tc>
      </w:tr>
    </w:tbl>
    <w:p>
      <w:pPr>
        <w:pStyle w:val="Heading2"/>
        <w:spacing w:after="120" w:before="240"/>
      </w:pPr>
      <w:r>
        <w:t xml:space="preserve">4.3 Delivery Zone Clustering (K-Means)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from sklearn.cluster import KMeans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coords = orders[['delivery_lat', 'delivery_lon']].dropna()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kmeans = KMeans(n_clusters=8, random_state=42, n_init=10)</w:t>
            </w:r>
          </w:p>
          <w:p>
            <w:pPr>
              <w:spacing w:after="0"/>
            </w:pPr>
            <w:r>
              <w:rPr>
                <w:rFonts w:ascii="Consolas" w:cs="Consolas" w:eastAsia="Consolas" w:hAnsi="Consolas"/>
                <w:sz w:val="18"/>
                <w:szCs w:val="18"/>
              </w:rPr>
              <w:t xml:space="preserve">orders.loc[coords.index, 'delivery_zone'] = kmeans.fit_predict(coords)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Each delivery_zone can now be routed as a single planning unit</w:t>
            </w:r>
          </w:p>
          <w:p>
            <w:pPr>
              <w:spacing w:after="0"/>
            </w:pPr>
            <w:r>
              <w:rPr>
                <w:rFonts w:ascii="Consolas" w:cs="Consolas" w:eastAsia="Consolas" w:hAnsi="Consolas"/>
                <w:sz w:val="18"/>
                <w:szCs w:val="18"/>
              </w:rPr>
              <w:t xml:space="preserve">zone_summary = orders.groupby('delivery_zone').agg(</w:t>
            </w:r>
          </w:p>
          <w:p>
            <w:pPr>
              <w:spacing w:after="0"/>
            </w:pPr>
            <w:r>
              <w:rPr>
                <w:rFonts w:ascii="Consolas" w:cs="Consolas" w:eastAsia="Consolas" w:hAnsi="Consolas"/>
                <w:sz w:val="18"/>
                <w:szCs w:val="18"/>
              </w:rPr>
              <w:t xml:space="preserve">    stops=('order_id', 'count'),</w:t>
            </w:r>
          </w:p>
          <w:p>
            <w:pPr>
              <w:spacing w:after="0"/>
            </w:pPr>
            <w:r>
              <w:rPr>
                <w:rFonts w:ascii="Consolas" w:cs="Consolas" w:eastAsia="Consolas" w:hAnsi="Consolas"/>
                <w:sz w:val="18"/>
                <w:szCs w:val="18"/>
              </w:rPr>
              <w:t xml:space="preserve">    avg_distance_km=('distance_km', 'mean')</w:t>
            </w:r>
          </w:p>
          <w:p>
            <w:pPr>
              <w:spacing w:after="0"/>
            </w:pPr>
            <w:r>
              <w:rPr>
                <w:rFonts w:ascii="Consolas" w:cs="Consolas" w:eastAsia="Consolas" w:hAnsi="Consolas"/>
                <w:sz w:val="18"/>
                <w:szCs w:val="18"/>
              </w:rPr>
              <w:t xml:space="preserve">)</w:t>
            </w:r>
          </w:p>
        </w:tc>
      </w:tr>
    </w:tbl>
    <w:p>
      <w:pPr>
        <w:pStyle w:val="Heading2"/>
        <w:spacing w:after="120" w:before="240"/>
      </w:pPr>
      <w:r>
        <w:t xml:space="preserve">4.4 Demand Forecasting (Regression)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from sklearn.ensemble import RandomForestRegressor</w:t>
            </w:r>
          </w:p>
          <w:p>
            <w:pPr>
              <w:spacing w:after="0"/>
            </w:pPr>
            <w:r>
              <w:rPr>
                <w:rFonts w:ascii="Consolas" w:cs="Consolas" w:eastAsia="Consolas" w:hAnsi="Consolas"/>
                <w:sz w:val="18"/>
                <w:szCs w:val="18"/>
              </w:rPr>
              <w:t xml:space="preserve">from sklearn.model_selection import train_test_split</w:t>
            </w:r>
          </w:p>
          <w:p>
            <w:pPr>
              <w:spacing w:after="0"/>
            </w:pPr>
            <w:r>
              <w:rPr>
                <w:rFonts w:ascii="Consolas" w:cs="Consolas" w:eastAsia="Consolas" w:hAnsi="Consolas"/>
                <w:sz w:val="18"/>
                <w:szCs w:val="18"/>
              </w:rPr>
              <w:t xml:space="preserve">from sklearn.metrics import mean_absolute_error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weekly_demand = (</w:t>
            </w:r>
          </w:p>
          <w:p>
            <w:pPr>
              <w:spacing w:after="0"/>
            </w:pPr>
            <w:r>
              <w:rPr>
                <w:rFonts w:ascii="Consolas" w:cs="Consolas" w:eastAsia="Consolas" w:hAnsi="Consolas"/>
                <w:sz w:val="18"/>
                <w:szCs w:val="18"/>
              </w:rPr>
              <w:t xml:space="preserve">    orders.set_index('order_date')</w:t>
            </w:r>
          </w:p>
          <w:p>
            <w:pPr>
              <w:spacing w:after="0"/>
            </w:pPr>
            <w:r>
              <w:rPr>
                <w:rFonts w:ascii="Consolas" w:cs="Consolas" w:eastAsia="Consolas" w:hAnsi="Consolas"/>
                <w:sz w:val="18"/>
                <w:szCs w:val="18"/>
              </w:rPr>
              <w:t xml:space="preserve">    .groupby(['region', pd.Grouper(freq='W')])['quantity']</w:t>
            </w:r>
          </w:p>
          <w:p>
            <w:pPr>
              <w:spacing w:after="0"/>
            </w:pPr>
            <w:r>
              <w:rPr>
                <w:rFonts w:ascii="Consolas" w:cs="Consolas" w:eastAsia="Consolas" w:hAnsi="Consolas"/>
                <w:sz w:val="18"/>
                <w:szCs w:val="18"/>
              </w:rPr>
              <w:t xml:space="preserve">    .sum()</w:t>
            </w:r>
          </w:p>
          <w:p>
            <w:pPr>
              <w:spacing w:after="0"/>
            </w:pPr>
            <w:r>
              <w:rPr>
                <w:rFonts w:ascii="Consolas" w:cs="Consolas" w:eastAsia="Consolas" w:hAnsi="Consolas"/>
                <w:sz w:val="18"/>
                <w:szCs w:val="18"/>
              </w:rPr>
              <w:t xml:space="preserve">    .reset_index()</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weekly_demand['week_of_year'] = weekly_demand['order_date'].dt.isocalendar().week</w:t>
            </w:r>
          </w:p>
          <w:p>
            <w:pPr>
              <w:spacing w:after="0"/>
            </w:pPr>
            <w:r>
              <w:rPr>
                <w:rFonts w:ascii="Consolas" w:cs="Consolas" w:eastAsia="Consolas" w:hAnsi="Consolas"/>
                <w:sz w:val="18"/>
                <w:szCs w:val="18"/>
              </w:rPr>
              <w:t xml:space="preserve">features = ['week_of_year']  # extend with lagged demand, promotions, holidays, etc.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X_train, X_test, y_train, y_test = train_test_split(</w:t>
            </w:r>
          </w:p>
          <w:p>
            <w:pPr>
              <w:spacing w:after="0"/>
            </w:pPr>
            <w:r>
              <w:rPr>
                <w:rFonts w:ascii="Consolas" w:cs="Consolas" w:eastAsia="Consolas" w:hAnsi="Consolas"/>
                <w:sz w:val="18"/>
                <w:szCs w:val="18"/>
              </w:rPr>
              <w:t xml:space="preserve">    weekly_demand[features], weekly_demand['quantity'], test_size=0.2, random_state=42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model = RandomForestRegressor(n_estimators=200, random_state=42)</w:t>
            </w:r>
          </w:p>
          <w:p>
            <w:pPr>
              <w:spacing w:after="0"/>
            </w:pPr>
            <w:r>
              <w:rPr>
                <w:rFonts w:ascii="Consolas" w:cs="Consolas" w:eastAsia="Consolas" w:hAnsi="Consolas"/>
                <w:sz w:val="18"/>
                <w:szCs w:val="18"/>
              </w:rPr>
              <w:t xml:space="preserve">model.fit(X_train, y_train)</w:t>
            </w:r>
          </w:p>
          <w:p>
            <w:pPr>
              <w:spacing w:after="0"/>
            </w:pPr>
            <w:r>
              <w:rPr>
                <w:rFonts w:ascii="Consolas" w:cs="Consolas" w:eastAsia="Consolas" w:hAnsi="Consolas"/>
                <w:sz w:val="18"/>
                <w:szCs w:val="18"/>
              </w:rPr>
              <w:t xml:space="preserve">predictions = model.predict(X_test)</w:t>
            </w:r>
          </w:p>
          <w:p>
            <w:pPr>
              <w:spacing w:after="0"/>
            </w:pPr>
            <w:r>
              <w:rPr>
                <w:rFonts w:ascii="Consolas" w:cs="Consolas" w:eastAsia="Consolas" w:hAnsi="Consolas"/>
                <w:sz w:val="18"/>
                <w:szCs w:val="18"/>
              </w:rPr>
              <w:t xml:space="preserve">print('MAE:', mean_absolute_error(y_test, predictions))</w:t>
            </w:r>
          </w:p>
        </w:tc>
      </w:tr>
    </w:tbl>
    <w:p>
      <w:pPr>
        <w:pStyle w:val="Heading2"/>
        <w:spacing w:after="120" w:before="240"/>
      </w:pPr>
      <w:r>
        <w:t xml:space="preserve">4.5 Route Optimization (Pseudocode using OR-Tools)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Pseudocode outline — a full implementation uses Google OR-Tools' routing library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FOR each delivery_zone:</w:t>
            </w:r>
          </w:p>
          <w:p>
            <w:pPr>
              <w:spacing w:after="0"/>
            </w:pPr>
            <w:r>
              <w:rPr>
                <w:rFonts w:ascii="Consolas" w:cs="Consolas" w:eastAsia="Consolas" w:hAnsi="Consolas"/>
                <w:sz w:val="18"/>
                <w:szCs w:val="18"/>
              </w:rPr>
              <w:t xml:space="preserve">    stops = get_stops_for_zone(delivery_zone)</w:t>
            </w:r>
          </w:p>
          <w:p>
            <w:pPr>
              <w:spacing w:after="0"/>
            </w:pPr>
            <w:r>
              <w:rPr>
                <w:rFonts w:ascii="Consolas" w:cs="Consolas" w:eastAsia="Consolas" w:hAnsi="Consolas"/>
                <w:sz w:val="18"/>
                <w:szCs w:val="18"/>
              </w:rPr>
              <w:t xml:space="preserve">    distance_matrix = compute_distance_matrix(stops)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routing_model = build_routing_model(</w:t>
            </w:r>
          </w:p>
          <w:p>
            <w:pPr>
              <w:spacing w:after="0"/>
            </w:pPr>
            <w:r>
              <w:rPr>
                <w:rFonts w:ascii="Consolas" w:cs="Consolas" w:eastAsia="Consolas" w:hAnsi="Consolas"/>
                <w:sz w:val="18"/>
                <w:szCs w:val="18"/>
              </w:rPr>
              <w:t xml:space="preserve">        num_vehicles=available_vehicles(delivery_zone),</w:t>
            </w:r>
          </w:p>
          <w:p>
            <w:pPr>
              <w:spacing w:after="0"/>
            </w:pPr>
            <w:r>
              <w:rPr>
                <w:rFonts w:ascii="Consolas" w:cs="Consolas" w:eastAsia="Consolas" w:hAnsi="Consolas"/>
                <w:sz w:val="18"/>
                <w:szCs w:val="18"/>
              </w:rPr>
              <w:t xml:space="preserve">        distance_matrix=distance_matrix,</w:t>
            </w:r>
          </w:p>
          <w:p>
            <w:pPr>
              <w:spacing w:after="0"/>
            </w:pPr>
            <w:r>
              <w:rPr>
                <w:rFonts w:ascii="Consolas" w:cs="Consolas" w:eastAsia="Consolas" w:hAnsi="Consolas"/>
                <w:sz w:val="18"/>
                <w:szCs w:val="18"/>
              </w:rPr>
              <w:t xml:space="preserve">        vehicle_capacity=VEHICLE_CAPACITY,</w:t>
            </w:r>
          </w:p>
          <w:p>
            <w:pPr>
              <w:spacing w:after="0"/>
            </w:pPr>
            <w:r>
              <w:rPr>
                <w:rFonts w:ascii="Consolas" w:cs="Consolas" w:eastAsia="Consolas" w:hAnsi="Consolas"/>
                <w:sz w:val="18"/>
                <w:szCs w:val="18"/>
              </w:rPr>
              <w:t xml:space="preserve">        time_windows=stop_time_windows(stops)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solution = routing_model.solve(strategy='PATH_CHEAPEST_ARC')</w:t>
            </w:r>
          </w:p>
          <w:p>
            <w:pPr>
              <w:spacing w:after="0"/>
            </w:pPr>
            <w:r>
              <w:rPr>
                <w:rFonts w:ascii="Consolas" w:cs="Consolas" w:eastAsia="Consolas" w:hAnsi="Consolas"/>
                <w:sz w:val="18"/>
                <w:szCs w:val="18"/>
              </w:rPr>
              <w:t xml:space="preserve">    save_route_plan(delivery_zone, solution)</w:t>
            </w:r>
          </w:p>
        </w:tc>
      </w:tr>
    </w:tbl>
    <w:p>
      <w:pPr>
        <w:pStyle w:val="Heading2"/>
        <w:spacing w:after="120" w:before="240"/>
      </w:pPr>
      <w:r>
        <w:t xml:space="preserve">4.6 Inventory Rebalancing Rule (Simplified)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def recommend_rebalance(inventory_df, forecast_df, safety_stock_days=7):</w:t>
            </w:r>
          </w:p>
          <w:p>
            <w:pPr>
              <w:spacing w:after="0"/>
            </w:pPr>
            <w:r>
              <w:rPr>
                <w:rFonts w:ascii="Consolas" w:cs="Consolas" w:eastAsia="Consolas" w:hAnsi="Consolas"/>
                <w:sz w:val="18"/>
                <w:szCs w:val="18"/>
              </w:rPr>
              <w:t xml:space="preserve">    plan = []</w:t>
            </w:r>
          </w:p>
          <w:p>
            <w:pPr>
              <w:spacing w:after="0"/>
            </w:pPr>
            <w:r>
              <w:rPr>
                <w:rFonts w:ascii="Consolas" w:cs="Consolas" w:eastAsia="Consolas" w:hAnsi="Consolas"/>
                <w:sz w:val="18"/>
                <w:szCs w:val="18"/>
              </w:rPr>
              <w:t xml:space="preserve">    for sku in forecast_df['sku'].unique():</w:t>
            </w:r>
          </w:p>
          <w:p>
            <w:pPr>
              <w:spacing w:after="0"/>
            </w:pPr>
            <w:r>
              <w:rPr>
                <w:rFonts w:ascii="Consolas" w:cs="Consolas" w:eastAsia="Consolas" w:hAnsi="Consolas"/>
                <w:sz w:val="18"/>
                <w:szCs w:val="18"/>
              </w:rPr>
              <w:t xml:space="preserve">        daily_demand = forecast_df.loc[forecast_df['sku'] == sku, 'forecast_qty'].mean() / 7</w:t>
            </w:r>
          </w:p>
          <w:p>
            <w:pPr>
              <w:spacing w:after="0"/>
            </w:pPr>
            <w:r>
              <w:rPr>
                <w:rFonts w:ascii="Consolas" w:cs="Consolas" w:eastAsia="Consolas" w:hAnsi="Consolas"/>
                <w:sz w:val="18"/>
                <w:szCs w:val="18"/>
              </w:rPr>
              <w:t xml:space="preserve">        for dc in inventory_df['dc_id'].unique():</w:t>
            </w:r>
          </w:p>
          <w:p>
            <w:pPr>
              <w:spacing w:after="0"/>
            </w:pPr>
            <w:r>
              <w:rPr>
                <w:rFonts w:ascii="Consolas" w:cs="Consolas" w:eastAsia="Consolas" w:hAnsi="Consolas"/>
                <w:sz w:val="18"/>
                <w:szCs w:val="18"/>
              </w:rPr>
              <w:t xml:space="preserve">            on_hand = inventory_df.query('sku == @sku and dc_id == @dc')['qty'].sum()</w:t>
            </w:r>
          </w:p>
          <w:p>
            <w:pPr>
              <w:spacing w:after="0"/>
            </w:pPr>
            <w:r>
              <w:rPr>
                <w:rFonts w:ascii="Consolas" w:cs="Consolas" w:eastAsia="Consolas" w:hAnsi="Consolas"/>
                <w:sz w:val="18"/>
                <w:szCs w:val="18"/>
              </w:rPr>
              <w:t xml:space="preserve">            target = daily_demand * safety_stock_days</w:t>
            </w:r>
          </w:p>
          <w:p>
            <w:pPr>
              <w:spacing w:after="0"/>
            </w:pPr>
            <w:r>
              <w:rPr>
                <w:rFonts w:ascii="Consolas" w:cs="Consolas" w:eastAsia="Consolas" w:hAnsi="Consolas"/>
                <w:sz w:val="18"/>
                <w:szCs w:val="18"/>
              </w:rPr>
              <w:t xml:space="preserve">            if on_hand &lt; target:</w:t>
            </w:r>
          </w:p>
          <w:p>
            <w:pPr>
              <w:spacing w:after="0"/>
            </w:pPr>
            <w:r>
              <w:rPr>
                <w:rFonts w:ascii="Consolas" w:cs="Consolas" w:eastAsia="Consolas" w:hAnsi="Consolas"/>
                <w:sz w:val="18"/>
                <w:szCs w:val="18"/>
              </w:rPr>
              <w:t xml:space="preserve">                plan.append({'sku': sku, 'dc_id': dc, 'transfer_in': target - on_hand})</w:t>
            </w:r>
          </w:p>
          <w:p>
            <w:pPr>
              <w:spacing w:after="0"/>
            </w:pPr>
            <w:r>
              <w:rPr>
                <w:rFonts w:ascii="Consolas" w:cs="Consolas" w:eastAsia="Consolas" w:hAnsi="Consolas"/>
                <w:sz w:val="18"/>
                <w:szCs w:val="18"/>
              </w:rPr>
              <w:t xml:space="preserve">    return pd.DataFrame(plan)</w:t>
            </w:r>
          </w:p>
        </w:tc>
      </w:tr>
    </w:tbl>
    <w:p>
      <w:pPr>
        <w:pStyle w:val="Heading1"/>
        <w:spacing w:after="160" w:before="320"/>
      </w:pPr>
      <w:r>
        <w:t xml:space="preserve">5. Conclusion</w:t>
      </w:r>
    </w:p>
    <w:p>
      <w:pPr>
        <w:spacing w:after="160" w:line="300"/>
      </w:pPr>
      <w:r>
        <w:rPr>
          <w:rFonts w:ascii="Calibri" w:cs="Calibri" w:eastAsia="Calibri" w:hAnsi="Calibri"/>
          <w:sz w:val="22"/>
          <w:szCs w:val="22"/>
        </w:rPr>
        <w:t xml:space="preserve">Implementing this roadmap is expected to improve the four KPIs defined in Section 1.2: more accurate, region-level demand forecasts should raise the Order Fill Rate by reducing stockouts; zone-based clustering combined with route optimization should reduce average delivery time and Freight Cost per Unit by cutting unnecessary mileage; and the inventory rebalancing rule should raise Inventory Turnover by moving stock away from low-demand DCs before it becomes excess. Collectively, these improvements are expected to raise the On-Time Delivery Rate, since late deliveries in this scenario are driven by both routing inefficiency and stock unavailability.</w:t>
      </w:r>
    </w:p>
    <w:p>
      <w:pPr>
        <w:spacing w:after="160" w:line="300"/>
      </w:pPr>
      <w:r>
        <w:rPr>
          <w:rFonts w:ascii="Calibri" w:cs="Calibri" w:eastAsia="Calibri" w:hAnsi="Calibri"/>
          <w:sz w:val="22"/>
          <w:szCs w:val="22"/>
        </w:rPr>
        <w:t xml:space="preserve">Beyond the immediate KPI impact, the value of this project is that it turns planning decisions — where to route a vehicle, how much stock to hold at each DC — from experience-based judgment into decisions grounded in historical evidence and forward-looking forecasts. This gives logistics planners a repeatable, auditable process: each recommendation can be traced back to the data and model that produced it, which makes it easier to diagnose problems, refine the models over time, and build organizational trust in the analytics-driven approach.</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2026-09-03T09:53:12.465Z</dcterms:created>
  <dcterms:modified xsi:type="dcterms:W3CDTF">2026-09-03T09:53:12.479Z</dcterms:modified>
</cp:coreProperties>
</file>

<file path=docProps/custom.xml><?xml version="1.0" encoding="utf-8"?>
<Properties xmlns="http://schemas.openxmlformats.org/officeDocument/2006/custom-properties" xmlns:vt="http://schemas.openxmlformats.org/officeDocument/2006/docPropsVTypes"/>
</file>