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c8eldxkem1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INSIGHTS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1afgdqasntv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INSIGHTS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FOIR-Based Customer Behavior Analysis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after="240" w:before="240" w:lineRule="auto"/>
        <w:rPr>
          <w:color w:val="000000"/>
        </w:rPr>
      </w:pPr>
      <w:bookmarkStart w:colFirst="0" w:colLast="0" w:name="_wrsyfh2j10l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Analysis of Low FOIR vs High FOIR Leads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Prepared for: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ASBL Hyderabad – Customer Intelligence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wx7sdtp02rl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The objective of this analysis is to evaluate customer behavior based on their FOIR (Financial Obligation to Income Ratio) and identify key differences between Low FOIR (≤40) and High FOIR (&gt;40) leads. The goal is to uncover patterns in customer engagement, web behavior, call activity, and conversion rates to improve sales strategies and customer engagement.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mytybnxvv2j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Key Findings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kzk9osftw3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2.1 Lead Source Behavior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Low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more likely to come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referrals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trust-based or research-driven interest.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often come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walk-ins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phone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suggesting that they require more direct interaction and engagement from sales teams.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qn0rbvxeu1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2.2 Web Behavior Patterns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Low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spend more time exploring product details, especially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Home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Specifications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more focused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amenities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showing that cost and lifestyle are important decision-making factors.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groups show similar engagement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location details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media content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shared interest in the project's location and presentation.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1v7smb8tdl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2.3 Call Behavior Differences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 more effort to engage, with a higher number of follow-ups and longer call durations.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Low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respond more quickly to inbound calls and require fewer follow-ups, indicating higher initial interest and readiness to engage.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vu4yvl9p7w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2.4 WhatsApp Engagement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higher engagement through WhatsApp, with more inbound and outbound communication, suggesting that they need more reassurance and guidance.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Low FOIR leads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maintain consistent but moderate WhatsApp engagement, indicating that they are comfortable with less frequent communication.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salui3am4o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2.5 Conversion Timeline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time to conversion is similar for both groups despite the additional effort required for High FOIR leads.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suggests that High FOIR leads, while harder to engage, can convert at the same pace once the right engagement strategy is applied.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j464n9y0yaf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Actionable Insights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o0ddfn6iol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3.1 For Low FOIR (Better)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Enhance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Home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Experience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Since low FOIR leads spend more time here, improving content and ease of navigation can drive higher engagement.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Highlight Product Details and Quality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Focus on detailed specifications and quality to reinforce buyer confidence.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Leverage Referrals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Strengthen referral programs to generate more high-quality leads.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Maintain Steady Communication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Regular updates and consistent follow-ups through WhatsApp and calls can sustain engagement.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ty6fejqfa4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3.2 For High FOIR (Concern)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Provide Clear and Transparent Pricing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Offer detailed cost breakdowns and flexible payment options to address price sensitivity.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Promote Lifestyle Benefits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Highlight amenities and lifestyle perks to increase emotional appeal.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Streamline Sales Effort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Optimize call strategy to reduce excessive follow-ups and improve call efficiency.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Personalize WhatsApp Communication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Tailor messages to individual needs to build trust and increase responsiveness.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Improve Lead Qualification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Focus on high-potential leads to reduce effort spent on low-conversion prospects.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7tdyq07i3fu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4. Recommendations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oqudcbb6mq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For Low FOIR Leads: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✔️ Strengthen referral-based acquisition and maintain consistent engagement.</w:t>
        <w:br w:type="textWrapping"/>
        <w:t xml:space="preserve">✔️ Focus on product details and value to increase conversion rates.</w:t>
        <w:br w:type="textWrapping"/>
        <w:t xml:space="preserve">✔️ Optimize inbound call handling to maintain a positive customer experience.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e55uwj00ll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For High FOIR Leads: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✔️ Improve clarity on pricing and payment terms.</w:t>
        <w:br w:type="textWrapping"/>
        <w:t xml:space="preserve">✔️ Focus on lifestyle and convenience benefits in communication.</w:t>
        <w:br w:type="textWrapping"/>
        <w:t xml:space="preserve">✔️ Streamline the sales process to reduce effort and improve efficiency.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3ui0ezmfla9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highlights clear differences in how Low FOIR and High FOIR leads engage with the sales process. Low FOIR leads are more quality and detail-focused, while High FOIR leads are more price and lifestyle-sensitive. By adjusting sales and communication strategies based on these insights, the sales process can be made more targeted and efficient, ultimately improving conversion rates and customer satisfaction.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