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SÀI GÒN</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w:t>
      </w:r>
      <w:r w:rsidDel="00000000" w:rsidR="00000000" w:rsidRPr="00000000">
        <w:rPr>
          <w:rFonts w:ascii="Times New Roman" w:cs="Times New Roman" w:eastAsia="Times New Roman" w:hAnsi="Times New Roman"/>
          <w:b w:val="1"/>
          <w:sz w:val="32"/>
          <w:szCs w:val="32"/>
          <w:u w:val="single"/>
          <w:rtl w:val="0"/>
        </w:rPr>
        <w:t xml:space="preserve">A CÔNG NGHỆ THÔNG </w:t>
      </w:r>
      <w:r w:rsidDel="00000000" w:rsidR="00000000" w:rsidRPr="00000000">
        <w:rPr>
          <w:rFonts w:ascii="Times New Roman" w:cs="Times New Roman" w:eastAsia="Times New Roman" w:hAnsi="Times New Roman"/>
          <w:b w:val="1"/>
          <w:sz w:val="32"/>
          <w:szCs w:val="32"/>
          <w:rtl w:val="0"/>
        </w:rPr>
        <w:t xml:space="preserve">TIN</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083036" cy="209448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83036" cy="209448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Colorful Image Colorization</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CƯƠNG NGHIÊN CỨU KHOA HỌC</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MÔN: PHƯƠNG PHÁP NGHIÊN CỨU KHOA HỌC TRONG CÔNG NGHỆ THÔNG TIN</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MÔN: 841324</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Giảng viên hướng dẫn: </w:t>
      </w:r>
      <w:r w:rsidDel="00000000" w:rsidR="00000000" w:rsidRPr="00000000">
        <w:rPr>
          <w:rFonts w:ascii="Times New Roman" w:cs="Times New Roman" w:eastAsia="Times New Roman" w:hAnsi="Times New Roman"/>
          <w:sz w:val="28"/>
          <w:szCs w:val="28"/>
          <w:rtl w:val="0"/>
        </w:rPr>
        <w:t xml:space="preserve">Ts. Đỗ Như Tài</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viên nhóm</w:t>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Phan Hoàng Vũ - 3123410436</w:t>
      </w:r>
    </w:p>
    <w:p w:rsidR="00000000" w:rsidDel="00000000" w:rsidP="00000000" w:rsidRDefault="00000000" w:rsidRPr="00000000" w14:paraId="0000001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Tiến Trung - 3123410396</w:t>
      </w:r>
    </w:p>
    <w:p w:rsidR="00000000" w:rsidDel="00000000" w:rsidP="00000000" w:rsidRDefault="00000000" w:rsidRPr="00000000" w14:paraId="0000001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Minh Thuận - 3123410365</w:t>
      </w:r>
    </w:p>
    <w:p w:rsidR="00000000" w:rsidDel="00000000" w:rsidP="00000000" w:rsidRDefault="00000000" w:rsidRPr="00000000" w14:paraId="0000001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Khánh Hoàng - 3122410193</w:t>
      </w:r>
    </w:p>
    <w:p w:rsidR="00000000" w:rsidDel="00000000" w:rsidP="00000000" w:rsidRDefault="00000000" w:rsidRPr="00000000" w14:paraId="00000016">
      <w:pPr>
        <w:ind w:firstLine="5244.094488188976"/>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TP.HCM, ngày 1 tháng 5 năm 2025</w:t>
      </w:r>
    </w:p>
    <w:p w:rsidR="00000000" w:rsidDel="00000000" w:rsidP="00000000" w:rsidRDefault="00000000" w:rsidRPr="00000000" w14:paraId="0000001A">
      <w:pPr>
        <w:spacing w:after="240" w:before="240" w:lineRule="auto"/>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715vflk19e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Tóm tắt (Abstract)</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e1mtm0lgcxx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Giới thiệu (Introduction)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l2uh8772nwu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Các công trình liên quan (Related Work)</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l81usfwwks8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Phương pháp (Methodology)</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6ghsc4roej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Tổng quan phương pháp</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bstwu0nnnn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Kiến trúc mô hình</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8lkjlxegdv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Kỹ thuật tối ưu</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bjnoaill50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Đánh giá</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qnqntb7t2lt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Thực nghiệm (Experiments)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446ri9culh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Dữ liệu và thiết lập</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hbjml3k2rn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Kết quả</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v54zbfuv15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Phân tích</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9xvecmdvh9x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Thảo luận (Discussion)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000000"/>
              <w:u w:val="none"/>
            </w:rPr>
          </w:pPr>
          <w:hyperlink w:anchor="_ragzgnz7j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Kết luận (Conclusion)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000000"/>
              <w:u w:val="none"/>
            </w:rPr>
          </w:pPr>
          <w:hyperlink w:anchor="_4ccboocl4my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Lời cảm ơn (Acknowledgements)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3dhtn2p4rfe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Tài liệu tham khảo (References)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2C">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2D">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2E">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2F">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30">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31">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32">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33">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34">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35">
      <w:pPr>
        <w:spacing w:after="240" w:before="240" w:lineRule="auto"/>
        <w:jc w:val="left"/>
        <w:rPr>
          <w:b w:val="1"/>
          <w:sz w:val="32"/>
          <w:szCs w:val="32"/>
        </w:rPr>
      </w:pPr>
      <w:r w:rsidDel="00000000" w:rsidR="00000000" w:rsidRPr="00000000">
        <w:rPr>
          <w:rtl w:val="0"/>
        </w:rPr>
      </w:r>
    </w:p>
    <w:p w:rsidR="00000000" w:rsidDel="00000000" w:rsidP="00000000" w:rsidRDefault="00000000" w:rsidRPr="00000000" w14:paraId="00000036">
      <w:pPr>
        <w:pStyle w:val="Title"/>
        <w:spacing w:after="240" w:before="240" w:lineRule="auto"/>
        <w:jc w:val="center"/>
        <w:rPr>
          <w:rFonts w:ascii="Times New Roman" w:cs="Times New Roman" w:eastAsia="Times New Roman" w:hAnsi="Times New Roman"/>
          <w:sz w:val="38"/>
          <w:szCs w:val="38"/>
        </w:rPr>
      </w:pPr>
      <w:bookmarkStart w:colFirst="0" w:colLast="0" w:name="_5hrdf45o1wmp" w:id="0"/>
      <w:bookmarkEnd w:id="0"/>
      <w:r w:rsidDel="00000000" w:rsidR="00000000" w:rsidRPr="00000000">
        <w:rPr>
          <w:rFonts w:ascii="Times New Roman" w:cs="Times New Roman" w:eastAsia="Times New Roman" w:hAnsi="Times New Roman"/>
          <w:sz w:val="38"/>
          <w:szCs w:val="38"/>
          <w:rtl w:val="0"/>
        </w:rPr>
        <w:t xml:space="preserve">TÔ MÀU ẢNH TRẮNG ĐEN SỬ DỤNG HỌC SÂU</w:t>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spacing w:after="240" w:before="240" w:lineRule="auto"/>
        <w:jc w:val="center"/>
        <w:rPr>
          <w:rFonts w:ascii="Times New Roman" w:cs="Times New Roman" w:eastAsia="Times New Roman" w:hAnsi="Times New Roman"/>
        </w:rPr>
      </w:pPr>
      <w:bookmarkStart w:colFirst="0" w:colLast="0" w:name="_t715vflk19ew" w:id="1"/>
      <w:bookmarkEnd w:id="1"/>
      <w:r w:rsidDel="00000000" w:rsidR="00000000" w:rsidRPr="00000000">
        <w:rPr>
          <w:rFonts w:ascii="Times New Roman" w:cs="Times New Roman" w:eastAsia="Times New Roman" w:hAnsi="Times New Roman"/>
          <w:rtl w:val="0"/>
        </w:rPr>
        <w:t xml:space="preserve">Tóm tắt (Abstract)</w:t>
      </w:r>
    </w:p>
    <w:p w:rsidR="00000000" w:rsidDel="00000000" w:rsidP="00000000" w:rsidRDefault="00000000" w:rsidRPr="00000000" w14:paraId="0000003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[Tóm tắt ngắn gọn về nghiên cứu, nêu rõ bài toán tô màu ảnh trắng đen, phương pháp chính (ví dụ: sử dụng mạng nơ-ron tích chập, kỹ thuật cân bằng lớp), kết quả chính (ví dụ: độ chân thực thị giác, ứng dụng trong học biểu diễn tự giám sát), và ý nghĩa của nghiên cứu. Độ dài khoảng 150-200 từ.]</w:t>
      </w:r>
    </w:p>
    <w:p w:rsidR="00000000" w:rsidDel="00000000" w:rsidP="00000000" w:rsidRDefault="00000000" w:rsidRPr="00000000" w14:paraId="0000003B">
      <w:pPr>
        <w:pStyle w:val="Heading1"/>
        <w:spacing w:after="240" w:before="240" w:lineRule="auto"/>
        <w:rPr>
          <w:rFonts w:ascii="Times New Roman" w:cs="Times New Roman" w:eastAsia="Times New Roman" w:hAnsi="Times New Roman"/>
        </w:rPr>
      </w:pPr>
      <w:bookmarkStart w:colFirst="0" w:colLast="0" w:name="_e1mtm0lgcxx7" w:id="2"/>
      <w:bookmarkEnd w:id="2"/>
      <w:r w:rsidDel="00000000" w:rsidR="00000000" w:rsidRPr="00000000">
        <w:rPr>
          <w:rFonts w:ascii="Times New Roman" w:cs="Times New Roman" w:eastAsia="Times New Roman" w:hAnsi="Times New Roman"/>
          <w:rtl w:val="0"/>
        </w:rPr>
        <w:t xml:space="preserve">1. Giới thiệu (Introduction)</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thiệu bối cảnh bài toán tô màu ảnh trắng đen trong lĩnh vực thị giác máy tính. Nêu các thách thức chính, như tính đa dạng của màu sắc hoặc sự mất cân bằng trong dữ liệu. Trình bày phương pháp học sâu đề xuất, nhấn mạnh tính mới. Nêu mục tiêu nghiên cứu và cấu trúc bài báo.]</w:t>
      </w:r>
    </w:p>
    <w:p w:rsidR="00000000" w:rsidDel="00000000" w:rsidP="00000000" w:rsidRDefault="00000000" w:rsidRPr="00000000" w14:paraId="0000003D">
      <w:pPr>
        <w:pStyle w:val="Heading1"/>
        <w:rPr>
          <w:rFonts w:ascii="Times New Roman" w:cs="Times New Roman" w:eastAsia="Times New Roman" w:hAnsi="Times New Roman"/>
        </w:rPr>
      </w:pPr>
      <w:bookmarkStart w:colFirst="0" w:colLast="0" w:name="_l2uh8772nwub" w:id="3"/>
      <w:bookmarkEnd w:id="3"/>
      <w:r w:rsidDel="00000000" w:rsidR="00000000" w:rsidRPr="00000000">
        <w:rPr>
          <w:rFonts w:ascii="Times New Roman" w:cs="Times New Roman" w:eastAsia="Times New Roman" w:hAnsi="Times New Roman"/>
          <w:rtl w:val="0"/>
        </w:rPr>
        <w:t xml:space="preserve">2. Các công trình liên quan (Related Work)</w:t>
      </w:r>
    </w:p>
    <w:p w:rsidR="00000000" w:rsidDel="00000000" w:rsidP="00000000" w:rsidRDefault="00000000" w:rsidRPr="00000000" w14:paraId="0000003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các phương pháp tô màu ảnh trước đây, bao gồm cách tiếp cận dựa trên ảnh tham chiếu và dựa trên học sâu. Nêu các hạn chế của những phương pháp này và cách nghiên cứu hiện tại khắc phục chúng.]</w:t>
      </w:r>
    </w:p>
    <w:p w:rsidR="00000000" w:rsidDel="00000000" w:rsidP="00000000" w:rsidRDefault="00000000" w:rsidRPr="00000000" w14:paraId="0000003F">
      <w:pPr>
        <w:pStyle w:val="Heading1"/>
        <w:rPr>
          <w:rFonts w:ascii="Times New Roman" w:cs="Times New Roman" w:eastAsia="Times New Roman" w:hAnsi="Times New Roman"/>
        </w:rPr>
      </w:pPr>
      <w:bookmarkStart w:colFirst="0" w:colLast="0" w:name="_l81usfwwks8s" w:id="4"/>
      <w:bookmarkEnd w:id="4"/>
      <w:r w:rsidDel="00000000" w:rsidR="00000000" w:rsidRPr="00000000">
        <w:rPr>
          <w:rFonts w:ascii="Times New Roman" w:cs="Times New Roman" w:eastAsia="Times New Roman" w:hAnsi="Times New Roman"/>
          <w:rtl w:val="0"/>
        </w:rPr>
        <w:t xml:space="preserve">3. Phương pháp (Methodology)</w:t>
      </w:r>
    </w:p>
    <w:p w:rsidR="00000000" w:rsidDel="00000000" w:rsidP="00000000" w:rsidRDefault="00000000" w:rsidRPr="00000000" w14:paraId="00000040">
      <w:pPr>
        <w:pStyle w:val="Heading2"/>
        <w:rPr>
          <w:rFonts w:ascii="Times New Roman" w:cs="Times New Roman" w:eastAsia="Times New Roman" w:hAnsi="Times New Roman"/>
        </w:rPr>
      </w:pPr>
      <w:bookmarkStart w:colFirst="0" w:colLast="0" w:name="_6ghsc4roejwt" w:id="5"/>
      <w:bookmarkEnd w:id="5"/>
      <w:r w:rsidDel="00000000" w:rsidR="00000000" w:rsidRPr="00000000">
        <w:rPr>
          <w:rFonts w:ascii="Times New Roman" w:cs="Times New Roman" w:eastAsia="Times New Roman" w:hAnsi="Times New Roman"/>
          <w:rtl w:val="0"/>
        </w:rPr>
        <w:t xml:space="preserve">3.1. Tổng quan phương pháp</w:t>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cách tiếp cận chính, ví dụ: dự đoán kênh màu từ kênh sáng trong không gian màu CIE Lab, sử dụng mạng nơ-ron tích chập.]</w:t>
      </w:r>
    </w:p>
    <w:p w:rsidR="00000000" w:rsidDel="00000000" w:rsidP="00000000" w:rsidRDefault="00000000" w:rsidRPr="00000000" w14:paraId="00000042">
      <w:pPr>
        <w:pStyle w:val="Heading2"/>
        <w:rPr>
          <w:rFonts w:ascii="Times New Roman" w:cs="Times New Roman" w:eastAsia="Times New Roman" w:hAnsi="Times New Roman"/>
        </w:rPr>
      </w:pPr>
      <w:bookmarkStart w:colFirst="0" w:colLast="0" w:name="_bstwu0nnnn0l" w:id="6"/>
      <w:bookmarkEnd w:id="6"/>
      <w:r w:rsidDel="00000000" w:rsidR="00000000" w:rsidRPr="00000000">
        <w:rPr>
          <w:rFonts w:ascii="Times New Roman" w:cs="Times New Roman" w:eastAsia="Times New Roman" w:hAnsi="Times New Roman"/>
          <w:rtl w:val="0"/>
        </w:rPr>
        <w:t xml:space="preserve">3.2. Kiến trúc mô hình</w:t>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tiết về kiến trúc mạng, dữ liệu huấn luyện (ví dụ: bộ dữ liệu lớn), và quy trình huấn luyện.]</w:t>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8lkjlxegdv6c" w:id="7"/>
      <w:bookmarkEnd w:id="7"/>
      <w:r w:rsidDel="00000000" w:rsidR="00000000" w:rsidRPr="00000000">
        <w:rPr>
          <w:rFonts w:ascii="Times New Roman" w:cs="Times New Roman" w:eastAsia="Times New Roman" w:hAnsi="Times New Roman"/>
          <w:rtl w:val="0"/>
        </w:rPr>
        <w:t xml:space="preserve">3.3. Kỹ thuật tối ưu</w:t>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thiệu các kỹ thuật cải tiến, như cân bằng lớp để xử lý mất cân bằng màu sắc hoặc phương pháp ánh xạ phân phối xác suất màu.]</w:t>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bjnoaill50xc" w:id="8"/>
      <w:bookmarkEnd w:id="8"/>
      <w:r w:rsidDel="00000000" w:rsidR="00000000" w:rsidRPr="00000000">
        <w:rPr>
          <w:rFonts w:ascii="Times New Roman" w:cs="Times New Roman" w:eastAsia="Times New Roman" w:hAnsi="Times New Roman"/>
          <w:rtl w:val="0"/>
        </w:rPr>
        <w:t xml:space="preserve">3.4. Đánh giá</w:t>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các phương pháp đánh giá, như kiểm tra độ chân thực thị giác hoặc hiệu suất trên các tác vụ khác.]</w:t>
      </w:r>
    </w:p>
    <w:p w:rsidR="00000000" w:rsidDel="00000000" w:rsidP="00000000" w:rsidRDefault="00000000" w:rsidRPr="00000000" w14:paraId="00000048">
      <w:pPr>
        <w:pStyle w:val="Heading1"/>
        <w:rPr>
          <w:rFonts w:ascii="Times New Roman" w:cs="Times New Roman" w:eastAsia="Times New Roman" w:hAnsi="Times New Roman"/>
        </w:rPr>
      </w:pPr>
      <w:bookmarkStart w:colFirst="0" w:colLast="0" w:name="_qnqntb7t2lty" w:id="9"/>
      <w:bookmarkEnd w:id="9"/>
      <w:r w:rsidDel="00000000" w:rsidR="00000000" w:rsidRPr="00000000">
        <w:rPr>
          <w:rFonts w:ascii="Times New Roman" w:cs="Times New Roman" w:eastAsia="Times New Roman" w:hAnsi="Times New Roman"/>
          <w:rtl w:val="0"/>
        </w:rPr>
        <w:t xml:space="preserve">4. Thực nghiệm (Experiments)</w:t>
      </w:r>
    </w:p>
    <w:p w:rsidR="00000000" w:rsidDel="00000000" w:rsidP="00000000" w:rsidRDefault="00000000" w:rsidRPr="00000000" w14:paraId="00000049">
      <w:pPr>
        <w:pStyle w:val="Heading2"/>
        <w:rPr>
          <w:rFonts w:ascii="Times New Roman" w:cs="Times New Roman" w:eastAsia="Times New Roman" w:hAnsi="Times New Roman"/>
        </w:rPr>
      </w:pPr>
      <w:bookmarkStart w:colFirst="0" w:colLast="0" w:name="_446ri9culhm7" w:id="10"/>
      <w:bookmarkEnd w:id="10"/>
      <w:r w:rsidDel="00000000" w:rsidR="00000000" w:rsidRPr="00000000">
        <w:rPr>
          <w:rFonts w:ascii="Times New Roman" w:cs="Times New Roman" w:eastAsia="Times New Roman" w:hAnsi="Times New Roman"/>
          <w:rtl w:val="0"/>
        </w:rPr>
        <w:t xml:space="preserve">4.1. Dữ liệu và thiết lập</w:t>
      </w:r>
    </w:p>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dữ liệu sử dụng, cách chia tập huấn luyện/kiểm tra, và các tham số thực nghiệm.]</w:t>
      </w:r>
    </w:p>
    <w:p w:rsidR="00000000" w:rsidDel="00000000" w:rsidP="00000000" w:rsidRDefault="00000000" w:rsidRPr="00000000" w14:paraId="0000004B">
      <w:pPr>
        <w:pStyle w:val="Heading2"/>
        <w:rPr>
          <w:rFonts w:ascii="Times New Roman" w:cs="Times New Roman" w:eastAsia="Times New Roman" w:hAnsi="Times New Roman"/>
        </w:rPr>
      </w:pPr>
      <w:bookmarkStart w:colFirst="0" w:colLast="0" w:name="_hbjml3k2rnep" w:id="11"/>
      <w:bookmarkEnd w:id="11"/>
      <w:r w:rsidDel="00000000" w:rsidR="00000000" w:rsidRPr="00000000">
        <w:rPr>
          <w:rFonts w:ascii="Times New Roman" w:cs="Times New Roman" w:eastAsia="Times New Roman" w:hAnsi="Times New Roman"/>
          <w:rtl w:val="0"/>
        </w:rPr>
        <w:t xml:space="preserve">4.2. Kết quả</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bày kết quả chính, có thể bao gồm bảng, biểu đồ, hoặc hình ảnh minh họa.]</w:t>
      </w:r>
    </w:p>
    <w:p w:rsidR="00000000" w:rsidDel="00000000" w:rsidP="00000000" w:rsidRDefault="00000000" w:rsidRPr="00000000" w14:paraId="0000004D">
      <w:pPr>
        <w:pStyle w:val="Heading2"/>
        <w:rPr>
          <w:rFonts w:ascii="Times New Roman" w:cs="Times New Roman" w:eastAsia="Times New Roman" w:hAnsi="Times New Roman"/>
        </w:rPr>
      </w:pPr>
      <w:bookmarkStart w:colFirst="0" w:colLast="0" w:name="_v54zbfuv15d3" w:id="12"/>
      <w:bookmarkEnd w:id="12"/>
      <w:r w:rsidDel="00000000" w:rsidR="00000000" w:rsidRPr="00000000">
        <w:rPr>
          <w:rFonts w:ascii="Times New Roman" w:cs="Times New Roman" w:eastAsia="Times New Roman" w:hAnsi="Times New Roman"/>
          <w:rtl w:val="0"/>
        </w:rPr>
        <w:t xml:space="preserve">4.3. Phân tích</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sánh kết quả với các phương pháp khác, phân tích điểm mạnh và hạn chế.]</w:t>
      </w:r>
    </w:p>
    <w:p w:rsidR="00000000" w:rsidDel="00000000" w:rsidP="00000000" w:rsidRDefault="00000000" w:rsidRPr="00000000" w14:paraId="0000004F">
      <w:pPr>
        <w:pStyle w:val="Heading1"/>
        <w:rPr>
          <w:rFonts w:ascii="Times New Roman" w:cs="Times New Roman" w:eastAsia="Times New Roman" w:hAnsi="Times New Roman"/>
        </w:rPr>
      </w:pPr>
      <w:bookmarkStart w:colFirst="0" w:colLast="0" w:name="_9xvecmdvh9xh" w:id="13"/>
      <w:bookmarkEnd w:id="13"/>
      <w:r w:rsidDel="00000000" w:rsidR="00000000" w:rsidRPr="00000000">
        <w:rPr>
          <w:rFonts w:ascii="Times New Roman" w:cs="Times New Roman" w:eastAsia="Times New Roman" w:hAnsi="Times New Roman"/>
          <w:rtl w:val="0"/>
        </w:rPr>
        <w:t xml:space="preserve">5. Thảo luận (Discussion)</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[Thảo luận ý nghĩa của kết quả, đóng góp của nghiên cứu, và các hạn chế. Đề xuất hướng nghiên cứu trong tương lai.]</w:t>
      </w:r>
    </w:p>
    <w:p w:rsidR="00000000" w:rsidDel="00000000" w:rsidP="00000000" w:rsidRDefault="00000000" w:rsidRPr="00000000" w14:paraId="00000051">
      <w:pPr>
        <w:pStyle w:val="Heading1"/>
        <w:rPr>
          <w:rFonts w:ascii="Times New Roman" w:cs="Times New Roman" w:eastAsia="Times New Roman" w:hAnsi="Times New Roman"/>
        </w:rPr>
      </w:pPr>
      <w:bookmarkStart w:colFirst="0" w:colLast="0" w:name="_ragzgnz7jvm" w:id="14"/>
      <w:bookmarkEnd w:id="14"/>
      <w:r w:rsidDel="00000000" w:rsidR="00000000" w:rsidRPr="00000000">
        <w:rPr>
          <w:rFonts w:ascii="Times New Roman" w:cs="Times New Roman" w:eastAsia="Times New Roman" w:hAnsi="Times New Roman"/>
          <w:rtl w:val="0"/>
        </w:rPr>
        <w:t xml:space="preserve">6. Kết luận (Conclusion)</w:t>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[Tóm tắt các đóng góp chính, nhấn mạnh tính mới và ý nghĩa. Gợi ý các ứng dụng tiềm năng.]</w:t>
      </w:r>
    </w:p>
    <w:p w:rsidR="00000000" w:rsidDel="00000000" w:rsidP="00000000" w:rsidRDefault="00000000" w:rsidRPr="00000000" w14:paraId="00000053">
      <w:pPr>
        <w:pStyle w:val="Heading1"/>
        <w:rPr>
          <w:rFonts w:ascii="Times New Roman" w:cs="Times New Roman" w:eastAsia="Times New Roman" w:hAnsi="Times New Roman"/>
        </w:rPr>
      </w:pPr>
      <w:bookmarkStart w:colFirst="0" w:colLast="0" w:name="_4ccboocl4myc" w:id="15"/>
      <w:bookmarkEnd w:id="15"/>
      <w:r w:rsidDel="00000000" w:rsidR="00000000" w:rsidRPr="00000000">
        <w:rPr>
          <w:rFonts w:ascii="Times New Roman" w:cs="Times New Roman" w:eastAsia="Times New Roman" w:hAnsi="Times New Roman"/>
          <w:rtl w:val="0"/>
        </w:rPr>
        <w:t xml:space="preserve">7. Lời cảm ơn (Acknowledgements)</w:t>
      </w:r>
    </w:p>
    <w:p w:rsidR="00000000" w:rsidDel="00000000" w:rsidP="00000000" w:rsidRDefault="00000000" w:rsidRPr="00000000" w14:paraId="0000005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ơn các cá nhân, tổ chức đã hỗ trợ nghiên cứu.]</w:t>
      </w:r>
    </w:p>
    <w:p w:rsidR="00000000" w:rsidDel="00000000" w:rsidP="00000000" w:rsidRDefault="00000000" w:rsidRPr="00000000" w14:paraId="00000055">
      <w:pPr>
        <w:pStyle w:val="Heading1"/>
        <w:rPr>
          <w:rFonts w:ascii="Times New Roman" w:cs="Times New Roman" w:eastAsia="Times New Roman" w:hAnsi="Times New Roman"/>
        </w:rPr>
      </w:pPr>
      <w:bookmarkStart w:colFirst="0" w:colLast="0" w:name="_3dhtn2p4rfec" w:id="16"/>
      <w:bookmarkEnd w:id="16"/>
      <w:r w:rsidDel="00000000" w:rsidR="00000000" w:rsidRPr="00000000">
        <w:rPr>
          <w:rFonts w:ascii="Times New Roman" w:cs="Times New Roman" w:eastAsia="Times New Roman" w:hAnsi="Times New Roman"/>
          <w:rtl w:val="0"/>
        </w:rPr>
        <w:t xml:space="preserve">Tài liệu tham khảo (References)</w:t>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các tài liệu được trích dẫn, định dạng theo chuẩn (ví dụ: APA, IEEE).]</w:t>
      </w:r>
    </w:p>
    <w:p w:rsidR="00000000" w:rsidDel="00000000" w:rsidP="00000000" w:rsidRDefault="00000000" w:rsidRPr="00000000" w14:paraId="00000057">
      <w:pPr>
        <w:jc w:val="center"/>
        <w:rPr>
          <w:sz w:val="26"/>
          <w:szCs w:val="26"/>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28"/>
      <w:szCs w:val="28"/>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