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BAC8" w14:textId="71141BA7" w:rsidR="008F5D2D" w:rsidRPr="008F5D2D" w:rsidRDefault="008F5D2D" w:rsidP="00E567D9">
      <w:pPr>
        <w:spacing w:line="240" w:lineRule="auto"/>
        <w:rPr>
          <w:b/>
          <w:bCs/>
          <w:sz w:val="40"/>
          <w:szCs w:val="40"/>
        </w:rPr>
      </w:pPr>
      <w:r w:rsidRPr="008F5D2D">
        <w:rPr>
          <w:b/>
          <w:bCs/>
          <w:sz w:val="40"/>
          <w:szCs w:val="40"/>
        </w:rPr>
        <w:t>Business Insights Report</w:t>
      </w:r>
      <w:r w:rsidR="00A47719">
        <w:rPr>
          <w:b/>
          <w:bCs/>
          <w:sz w:val="40"/>
          <w:szCs w:val="40"/>
        </w:rPr>
        <w:t xml:space="preserve"> on </w:t>
      </w:r>
      <w:r w:rsidR="00A47719" w:rsidRPr="008F5D2D">
        <w:rPr>
          <w:b/>
          <w:bCs/>
          <w:sz w:val="40"/>
          <w:szCs w:val="40"/>
        </w:rPr>
        <w:t>Marketing Campaign</w:t>
      </w:r>
    </w:p>
    <w:p w14:paraId="363F8E3A" w14:textId="181EE7D6" w:rsidR="008F5D2D" w:rsidRDefault="008F5D2D" w:rsidP="00E567D9">
      <w:pPr>
        <w:spacing w:line="240" w:lineRule="auto"/>
        <w:rPr>
          <w:sz w:val="36"/>
          <w:szCs w:val="36"/>
        </w:rPr>
      </w:pPr>
      <w:r w:rsidRPr="008F5D2D">
        <w:rPr>
          <w:sz w:val="36"/>
          <w:szCs w:val="36"/>
        </w:rPr>
        <w:t xml:space="preserve">Exploratory Data </w:t>
      </w:r>
      <w:proofErr w:type="gramStart"/>
      <w:r w:rsidRPr="008F5D2D">
        <w:rPr>
          <w:sz w:val="36"/>
          <w:szCs w:val="36"/>
        </w:rPr>
        <w:t>Analyst(</w:t>
      </w:r>
      <w:proofErr w:type="gramEnd"/>
      <w:r w:rsidRPr="008F5D2D">
        <w:rPr>
          <w:sz w:val="36"/>
          <w:szCs w:val="36"/>
        </w:rPr>
        <w:t>EDA)</w:t>
      </w:r>
    </w:p>
    <w:p w14:paraId="48BFBFC7" w14:textId="237C1B73" w:rsidR="00A47719" w:rsidRPr="00606A08" w:rsidRDefault="00A47719" w:rsidP="00E567D9">
      <w:pPr>
        <w:spacing w:line="240" w:lineRule="auto"/>
        <w:rPr>
          <w:b/>
          <w:bCs/>
        </w:rPr>
      </w:pPr>
      <w:proofErr w:type="gramStart"/>
      <w:r w:rsidRPr="00606A08">
        <w:rPr>
          <w:b/>
          <w:bCs/>
        </w:rPr>
        <w:t>Objective</w:t>
      </w:r>
      <w:r w:rsidRPr="00606A08">
        <w:rPr>
          <w:b/>
          <w:bCs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  <w:r w:rsidRPr="00606A08">
        <w:rPr>
          <w:sz w:val="22"/>
          <w:szCs w:val="22"/>
        </w:rPr>
        <w:t xml:space="preserve">The objective of this project was to perform Exploratory Data Analysis (EDA) on a marketing campaign dataset to identify customer purchasing </w:t>
      </w:r>
      <w:proofErr w:type="spellStart"/>
      <w:r w:rsidRPr="00606A08">
        <w:rPr>
          <w:sz w:val="22"/>
          <w:szCs w:val="22"/>
        </w:rPr>
        <w:t>behavior</w:t>
      </w:r>
      <w:proofErr w:type="spellEnd"/>
      <w:r w:rsidRPr="00606A08">
        <w:rPr>
          <w:sz w:val="22"/>
          <w:szCs w:val="22"/>
        </w:rPr>
        <w:t xml:space="preserve">, evaluate campaign effectiveness, </w:t>
      </w:r>
      <w:r w:rsidRPr="00606A08">
        <w:rPr>
          <w:sz w:val="22"/>
          <w:szCs w:val="22"/>
        </w:rPr>
        <w:t>analyse</w:t>
      </w:r>
      <w:r w:rsidRPr="00606A08">
        <w:rPr>
          <w:sz w:val="22"/>
          <w:szCs w:val="22"/>
        </w:rPr>
        <w:t xml:space="preserve"> sales channels, and provide recommendations for improving marketing return on investment (ROI).</w:t>
      </w:r>
    </w:p>
    <w:p w14:paraId="6DDC1DD2" w14:textId="77777777" w:rsidR="00A47719" w:rsidRDefault="00A47719" w:rsidP="00E567D9">
      <w:pPr>
        <w:spacing w:line="240" w:lineRule="auto"/>
        <w:rPr>
          <w:b/>
          <w:bCs/>
        </w:rPr>
      </w:pPr>
      <w:r w:rsidRPr="00606A08">
        <w:rPr>
          <w:b/>
          <w:bCs/>
        </w:rPr>
        <w:t>Overview</w:t>
      </w:r>
    </w:p>
    <w:p w14:paraId="55E06B2D" w14:textId="77777777" w:rsidR="00606A08" w:rsidRPr="00606A08" w:rsidRDefault="00606A08" w:rsidP="00E567D9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 xml:space="preserve">Dataset contains customer demographics, income, purchase </w:t>
      </w:r>
      <w:proofErr w:type="spellStart"/>
      <w:r w:rsidRPr="00606A08">
        <w:rPr>
          <w:sz w:val="22"/>
          <w:szCs w:val="22"/>
        </w:rPr>
        <w:t>behavior</w:t>
      </w:r>
      <w:proofErr w:type="spellEnd"/>
      <w:r w:rsidRPr="00606A08">
        <w:rPr>
          <w:sz w:val="22"/>
          <w:szCs w:val="22"/>
        </w:rPr>
        <w:t xml:space="preserve">, product spending, and campaign responses. </w:t>
      </w:r>
    </w:p>
    <w:p w14:paraId="1E33105C" w14:textId="5E5A775A" w:rsidR="00606A08" w:rsidRPr="00606A08" w:rsidRDefault="00606A08" w:rsidP="00E567D9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 xml:space="preserve">Records: 2,240 customers </w:t>
      </w:r>
    </w:p>
    <w:p w14:paraId="1D7C8128" w14:textId="77777777" w:rsidR="00606A08" w:rsidRPr="00606A08" w:rsidRDefault="00606A08" w:rsidP="00E567D9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 xml:space="preserve">Missing values were identified and handled during data preprocessing. </w:t>
      </w:r>
    </w:p>
    <w:p w14:paraId="337EC444" w14:textId="4EAB1AEF" w:rsidR="00606A08" w:rsidRPr="00606A08" w:rsidRDefault="00606A08" w:rsidP="00E567D9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606A08">
        <w:rPr>
          <w:sz w:val="22"/>
          <w:szCs w:val="22"/>
        </w:rPr>
        <w:t>Date columns were standardized, and a Total Spending feature was created for analysis</w:t>
      </w:r>
      <w:r w:rsidRPr="00606A08">
        <w:rPr>
          <w:b/>
          <w:bCs/>
          <w:sz w:val="22"/>
          <w:szCs w:val="22"/>
        </w:rPr>
        <w:t>.</w:t>
      </w:r>
    </w:p>
    <w:p w14:paraId="76AC01CA" w14:textId="77777777" w:rsidR="00606A08" w:rsidRPr="00606A08" w:rsidRDefault="00606A08" w:rsidP="00E567D9">
      <w:pPr>
        <w:spacing w:line="240" w:lineRule="auto"/>
        <w:rPr>
          <w:b/>
          <w:bCs/>
        </w:rPr>
      </w:pPr>
      <w:r w:rsidRPr="00606A08">
        <w:rPr>
          <w:b/>
          <w:bCs/>
        </w:rPr>
        <w:t>Key Findings</w:t>
      </w:r>
    </w:p>
    <w:p w14:paraId="1744B59D" w14:textId="77777777" w:rsidR="00606A08" w:rsidRPr="00606A08" w:rsidRDefault="00606A08" w:rsidP="00E567D9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>Wine Products generated the highest revenue, followed by Meat Products.</w:t>
      </w:r>
    </w:p>
    <w:p w14:paraId="41F8107E" w14:textId="77777777" w:rsidR="00606A08" w:rsidRPr="00606A08" w:rsidRDefault="00606A08" w:rsidP="00E567D9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>Store Purchases were the most preferred purchase channel among customers.</w:t>
      </w:r>
    </w:p>
    <w:p w14:paraId="649D7E0C" w14:textId="77777777" w:rsidR="00606A08" w:rsidRPr="00606A08" w:rsidRDefault="00606A08" w:rsidP="00E567D9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>Customer income showed a positive relationship with overall spending.</w:t>
      </w:r>
    </w:p>
    <w:p w14:paraId="08F98F1E" w14:textId="77777777" w:rsidR="00606A08" w:rsidRPr="00606A08" w:rsidRDefault="00606A08" w:rsidP="00E567D9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>High-spending customers tended to purchase across multiple product categories.</w:t>
      </w:r>
    </w:p>
    <w:p w14:paraId="446765CF" w14:textId="68F435EE" w:rsidR="00606A08" w:rsidRPr="00606A08" w:rsidRDefault="00606A08" w:rsidP="00E567D9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606A08">
        <w:rPr>
          <w:sz w:val="22"/>
          <w:szCs w:val="22"/>
        </w:rPr>
        <w:t>Website visits were relatively high, but web purchases indicate opportunities for improving conversion rates.</w:t>
      </w:r>
    </w:p>
    <w:p w14:paraId="04AED9B9" w14:textId="47E45507" w:rsidR="00A47719" w:rsidRDefault="00606A08" w:rsidP="00E567D9">
      <w:pPr>
        <w:spacing w:line="240" w:lineRule="auto"/>
        <w:rPr>
          <w:noProof/>
        </w:rPr>
      </w:pPr>
      <w:r w:rsidRPr="00606A08">
        <w:rPr>
          <w:noProof/>
        </w:rPr>
        <w:t xml:space="preserve"> </w:t>
      </w:r>
      <w:r w:rsidRPr="00606A08">
        <w:rPr>
          <w:sz w:val="22"/>
          <w:szCs w:val="22"/>
        </w:rPr>
        <w:drawing>
          <wp:inline distT="0" distB="0" distL="0" distR="0" wp14:anchorId="7144D607" wp14:editId="60A70AE3">
            <wp:extent cx="1302661" cy="847090"/>
            <wp:effectExtent l="0" t="0" r="0" b="0"/>
            <wp:docPr id="154169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0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4907" cy="8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4F" w:rsidRPr="0071584F">
        <w:rPr>
          <w:noProof/>
        </w:rPr>
        <w:t xml:space="preserve"> </w:t>
      </w:r>
      <w:r w:rsidR="0071584F" w:rsidRPr="0071584F">
        <w:rPr>
          <w:noProof/>
        </w:rPr>
        <w:drawing>
          <wp:inline distT="0" distB="0" distL="0" distR="0" wp14:anchorId="73489FCD" wp14:editId="3731A807">
            <wp:extent cx="1299725" cy="830580"/>
            <wp:effectExtent l="0" t="0" r="0" b="7620"/>
            <wp:docPr id="11180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2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736" cy="8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4F" w:rsidRPr="0071584F">
        <w:rPr>
          <w:noProof/>
        </w:rPr>
        <w:t xml:space="preserve"> </w:t>
      </w:r>
      <w:r w:rsidR="0071584F" w:rsidRPr="0071584F">
        <w:rPr>
          <w:noProof/>
        </w:rPr>
        <w:drawing>
          <wp:inline distT="0" distB="0" distL="0" distR="0" wp14:anchorId="20BEF377" wp14:editId="418D1DB4">
            <wp:extent cx="1454363" cy="838200"/>
            <wp:effectExtent l="0" t="0" r="0" b="0"/>
            <wp:docPr id="19758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0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3591" cy="8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4F" w:rsidRPr="0071584F">
        <w:rPr>
          <w:noProof/>
        </w:rPr>
        <w:t xml:space="preserve"> </w:t>
      </w:r>
      <w:r w:rsidR="0071584F" w:rsidRPr="0071584F">
        <w:rPr>
          <w:noProof/>
        </w:rPr>
        <w:drawing>
          <wp:inline distT="0" distB="0" distL="0" distR="0" wp14:anchorId="0893B7EA" wp14:editId="3D688BB3">
            <wp:extent cx="1036320" cy="793807"/>
            <wp:effectExtent l="0" t="0" r="0" b="6350"/>
            <wp:docPr id="10454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3797" cy="80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84F" w:rsidRPr="0071584F">
        <w:rPr>
          <w:noProof/>
        </w:rPr>
        <w:t xml:space="preserve"> </w:t>
      </w:r>
    </w:p>
    <w:p w14:paraId="7E31AE34" w14:textId="77777777" w:rsidR="0071584F" w:rsidRPr="0071584F" w:rsidRDefault="0071584F" w:rsidP="00E567D9">
      <w:pPr>
        <w:spacing w:line="240" w:lineRule="auto"/>
        <w:rPr>
          <w:b/>
          <w:bCs/>
        </w:rPr>
      </w:pPr>
      <w:r w:rsidRPr="0071584F">
        <w:rPr>
          <w:b/>
          <w:bCs/>
        </w:rPr>
        <w:t>Business Recommendations</w:t>
      </w:r>
    </w:p>
    <w:p w14:paraId="52F502BE" w14:textId="77777777" w:rsidR="0071584F" w:rsidRPr="0071584F" w:rsidRDefault="0071584F" w:rsidP="00E567D9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71584F">
        <w:rPr>
          <w:sz w:val="22"/>
          <w:szCs w:val="22"/>
        </w:rPr>
        <w:t xml:space="preserve">Increase marketing efforts for Wine and Meat Products as they contribute the most revenue. </w:t>
      </w:r>
    </w:p>
    <w:p w14:paraId="1C77049F" w14:textId="77777777" w:rsidR="0071584F" w:rsidRPr="0071584F" w:rsidRDefault="0071584F" w:rsidP="00E567D9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71584F">
        <w:rPr>
          <w:sz w:val="22"/>
          <w:szCs w:val="22"/>
        </w:rPr>
        <w:t xml:space="preserve">Focus promotional campaigns on high-income customer segments to maximize sales. </w:t>
      </w:r>
    </w:p>
    <w:p w14:paraId="1CF91A2F" w14:textId="77777777" w:rsidR="0071584F" w:rsidRPr="0071584F" w:rsidRDefault="0071584F" w:rsidP="00E567D9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71584F">
        <w:rPr>
          <w:sz w:val="22"/>
          <w:szCs w:val="22"/>
        </w:rPr>
        <w:t xml:space="preserve">Strengthen in-store marketing strategies since store purchases dominate other channels. </w:t>
      </w:r>
    </w:p>
    <w:p w14:paraId="1B6E4F6C" w14:textId="77777777" w:rsidR="0071584F" w:rsidRPr="0071584F" w:rsidRDefault="0071584F" w:rsidP="00E567D9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71584F">
        <w:rPr>
          <w:sz w:val="22"/>
          <w:szCs w:val="22"/>
        </w:rPr>
        <w:t xml:space="preserve">Improve website experience and online promotions to increase web purchase conversions. </w:t>
      </w:r>
    </w:p>
    <w:p w14:paraId="71E9AD9C" w14:textId="77777777" w:rsidR="0071584F" w:rsidRPr="0071584F" w:rsidRDefault="0071584F" w:rsidP="00E567D9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71584F">
        <w:rPr>
          <w:sz w:val="22"/>
          <w:szCs w:val="22"/>
        </w:rPr>
        <w:t xml:space="preserve">Implement customer loyalty programs to retain high-value customers and encourage repeat purchases. </w:t>
      </w:r>
    </w:p>
    <w:p w14:paraId="496B7773" w14:textId="3C152531" w:rsidR="0071584F" w:rsidRPr="00E567D9" w:rsidRDefault="0071584F" w:rsidP="00E567D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7158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71584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The analysis revealed valuable insights into customer spending </w:t>
      </w:r>
      <w:proofErr w:type="spellStart"/>
      <w:r w:rsidRPr="0071584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behavior</w:t>
      </w:r>
      <w:proofErr w:type="spellEnd"/>
      <w:r w:rsidRPr="0071584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and purchasing preferences. Wine and Meat Products emerged as the top-performing categories, while Store Purchases remained the leading sales channel. By focusing on high-value customers, optimizing product promotions, and improving digital engagement, the company can enhance marketing effectiveness and achieve better ROI.</w:t>
      </w:r>
    </w:p>
    <w:sectPr w:rsidR="0071584F" w:rsidRPr="00E56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514"/>
    <w:multiLevelType w:val="hybridMultilevel"/>
    <w:tmpl w:val="E348C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1182"/>
    <w:multiLevelType w:val="multilevel"/>
    <w:tmpl w:val="A09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2495F"/>
    <w:multiLevelType w:val="multilevel"/>
    <w:tmpl w:val="F746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7580D"/>
    <w:multiLevelType w:val="multilevel"/>
    <w:tmpl w:val="62C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E7678"/>
    <w:multiLevelType w:val="multilevel"/>
    <w:tmpl w:val="51C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062F6"/>
    <w:multiLevelType w:val="multilevel"/>
    <w:tmpl w:val="955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263333">
    <w:abstractNumId w:val="5"/>
  </w:num>
  <w:num w:numId="2" w16cid:durableId="2003657839">
    <w:abstractNumId w:val="3"/>
  </w:num>
  <w:num w:numId="3" w16cid:durableId="1351449512">
    <w:abstractNumId w:val="1"/>
  </w:num>
  <w:num w:numId="4" w16cid:durableId="982854945">
    <w:abstractNumId w:val="0"/>
  </w:num>
  <w:num w:numId="5" w16cid:durableId="1925530110">
    <w:abstractNumId w:val="2"/>
  </w:num>
  <w:num w:numId="6" w16cid:durableId="736708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2D"/>
    <w:rsid w:val="00344C07"/>
    <w:rsid w:val="00606A08"/>
    <w:rsid w:val="0071584F"/>
    <w:rsid w:val="008F5D2D"/>
    <w:rsid w:val="00A47719"/>
    <w:rsid w:val="00E5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5D38"/>
  <w15:chartTrackingRefBased/>
  <w15:docId w15:val="{5D242B45-4CA8-490B-95DC-99216DCE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sonal zakkula</dc:creator>
  <cp:keywords/>
  <dc:description/>
  <cp:lastModifiedBy>lekha sonal zakkula</cp:lastModifiedBy>
  <cp:revision>1</cp:revision>
  <dcterms:created xsi:type="dcterms:W3CDTF">2026-06-18T14:52:00Z</dcterms:created>
  <dcterms:modified xsi:type="dcterms:W3CDTF">2026-06-18T15:34:00Z</dcterms:modified>
</cp:coreProperties>
</file>