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0070C0"/>
          <w:sz w:val="32"/>
          <w:szCs w:val="32"/>
          <w:lang w:val="en-US"/>
        </w:rPr>
        <w:t>PHÂN TÍCH THIẾT KẾ HỆ THỐNG THÔNG TIN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CỔNG THÔNG TIN SỰ KIỆN TẠI ĐẠI HỌC CÔNG NGHỆ HUTECH</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GIỚI THIỆU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default" w:ascii="Times New Roman" w:hAnsi="Times New Roman" w:cs="Times New Roman"/>
          <w:b w:val="0"/>
          <w:bCs w:val="0"/>
          <w:color w:val="E3E3E5"/>
          <w:sz w:val="26"/>
          <w:szCs w:val="26"/>
          <w:lang w:val="en-US"/>
        </w:rPr>
      </w:pPr>
      <w:r>
        <w:rPr>
          <w:rFonts w:hint="default" w:ascii="Times New Roman" w:hAnsi="Times New Roman" w:cs="Times New Roman"/>
          <w:b w:val="0"/>
          <w:bCs w:val="0"/>
          <w:color w:val="auto"/>
          <w:sz w:val="26"/>
          <w:szCs w:val="26"/>
          <w:lang w:val="en-US"/>
        </w:rPr>
        <w:t>Trang Website BigEvent cung cấp các thông tin hội thảo, sự kiện của trường Đại học Công Nghệ Hutech đến những sinh viên của trường một cách đầy đủ - nhanh chóng - chính xác.</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ĐẶC TẢ ĐỀ TÀI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Sự kiện của Website được chia thành 2 loại : sự kiện trong trường và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Các thông tin của sự kiện cần quản lý bao gồm : mã sự kiện, tên sự kiện, loại sự kiện, tên địa điểm, địa chỉ, phòng, thời gian bắt đầu, thời gian kết thúc, ngày bắt đầu, ngày kết thúc, thông tin sự kiện, ảnh sự kiện, ngày tạo sự kiện, tên cơ sở diễn ra, tên bộ phận tổ chức, tên quận/huyện diễn 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Một sự kiện được tổ chức bởi một và nhiều bộ phận hoặc không bộ phận nào. Một bộ phận tổ chức được một và nhiều sự kiện hoặc không sự kiện nào.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được diễn ra ở một cơ sở. Một cơ sở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sẽ được diễn ra ở một quận huyện. Một quận huyện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Admin là tác nhân duy nhất thực hiện được hành vi và bắt buộc phải đăng nhập thực hiện được chức năng.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Dưới đây là một số mô tả về chức năng của Website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Gồm 4 chức năng chính: tạo sự kiện, xem sự kiện, sửa sự kiện, xóa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Xem sự kiện có chức năng tìm kiếm : tên sự kiện, loại sự kiện, tên cơ sở, tên bộ phận, tên quận huyện, thời gian (hôm nay, ngày mai, tuần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Xóa sự kiện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 xml:space="preserve">Tạo sự kiện :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Mã sự kiện : thuộc tính bị ẩn. Được tự động tạo khi tạo sự kiện thành công. Thuộc tính bắt buộc.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Tải ảnh bìa: kích thước tối ưu 1560 - 600px và dung lượng không lớn hơn 1 MB nếu không hợp lệ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sự kiện: tối đa 128 kí tự nếu vượt quá thì thông báo mời nhập lại.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Loại sự kiện : chọn 1 trong 2 là “Trong trường” và “Ngoài trường”, nếu chưa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địa điểm : tối đa 50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Địa điểm : tối đa 128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quận huyện : chỉ được chọn một quận huyện.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cơ sở : chỉ được chọn một cơ sở nếu không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Phòng : tối đa 20 kí tự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bộ phận : chọn được một và nhiều hoặc không chọn bộ phận. Thuộc tính không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Thông tin sự kiện : Ràng buộc chỉ tối đa 4000 kí tự có thể chỉnh sửa, định dạng văn bản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bắt đầu - ngày kết thúc : Hiện một danh sách lịch, tháng - năm trên đầu và danh sách ngày ở dưới. Những tháng - năm và ngày đã cũ thì sẽ bị mờ có ý nghĩa là không chọn được. Còn từ tháng - năm, ngày hiện tại và tương lai thì được chọn nhưng chỉ được chọn một cho ngày bắt đầu và ngày kết thúc. Ràng buộc ngày kết thúc chỉ được bằng và lớn hơn ngày bắt đầu nếu sai thông báo mời chọn lại. Định dạng hiển thị dd/mm/yyyy.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Thời gian bắt đầu - thời gian kết thúc : Hiện một danh sách giờ, hệ 12 giờ từ 12:00 AM đến 11:45 PM. Chỉ được chọn một cho thuộc tính thời gian bắt đầu và thuộc tính thời gian kết thúc. Ràng buộc giờ kết thúc phải lớn hơn giờ bắt đầu nếu sai thông báo mời chọn lại.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tạo sự kiện : thuộc tính bị ẩn trên giao diện. Tự động lấy ngày hiện tại khi tạo sự kiện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bộ phận, xem bộ phận, sửa bộ phận, xóa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11 phòng ban, 13 khoa, 8 viện, 7 trung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bộ phận cần quản lý bao gồm : mã bộ phận, tên bộ phận, logo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bộ phận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Tạo bộ phận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bộ phận : Thuộc tính bị ẩn trên giao diện. Được tự động tạo khi tạo bộ phận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bộ phận : tối đa 128 kí tự nếu vượt quá thì thông báo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Logo bộ phận :Kích thước tối ưu 130 - 130px nếu không hợp lệ thì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cơ sở, xem cơ sở, sửa cơ sở, xóa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5 cơ sở là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B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U : 31/36 Ưng Văn Khiêm,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cs="Times New Roman"/>
          <w:b w:val="0"/>
          <w:bCs w:val="0"/>
          <w:color w:val="auto"/>
          <w:sz w:val="26"/>
          <w:szCs w:val="26"/>
          <w:lang w:val="en-US"/>
        </w:rPr>
        <w:t xml:space="preserve">E : </w:t>
      </w:r>
      <w:r>
        <w:rPr>
          <w:rFonts w:hint="default" w:ascii="Times New Roman" w:hAnsi="Times New Roman" w:eastAsia="Tahoma" w:cs="Times New Roman"/>
          <w:b w:val="0"/>
          <w:i w:val="0"/>
          <w:caps w:val="0"/>
          <w:color w:val="auto"/>
          <w:spacing w:val="0"/>
          <w:sz w:val="26"/>
          <w:szCs w:val="26"/>
          <w:shd w:val="clear" w:fill="FFFFFF"/>
        </w:rPr>
        <w:t> Lô E1, Phân khu đào tạo E1, Khu Công Nghệ cao TP.HCM, Phường Hiệp Phú,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eastAsia="Tahoma" w:cs="Times New Roman"/>
          <w:b w:val="0"/>
          <w:i w:val="0"/>
          <w:caps w:val="0"/>
          <w:color w:val="auto"/>
          <w:spacing w:val="0"/>
          <w:sz w:val="26"/>
          <w:szCs w:val="26"/>
          <w:shd w:val="clear" w:fill="FFFFFF"/>
          <w:lang w:val="en-US"/>
        </w:rPr>
        <w:t xml:space="preserve">R : </w:t>
      </w:r>
      <w:r>
        <w:rPr>
          <w:rFonts w:hint="default" w:ascii="Times New Roman" w:hAnsi="Times New Roman" w:eastAsia="Tahoma" w:cs="Times New Roman"/>
          <w:b w:val="0"/>
          <w:i w:val="0"/>
          <w:caps w:val="0"/>
          <w:color w:val="auto"/>
          <w:spacing w:val="0"/>
          <w:sz w:val="26"/>
          <w:szCs w:val="26"/>
          <w:shd w:val="clear" w:fill="FFFFFF"/>
        </w:rPr>
        <w:t>Viện Công nghệ Cao Hutech, Lô E2B4, đường D1, Phường Long Thạnh Mỹ, khu Công Nghệ Cao,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cơ sở cần quản lý bao gồm : mã cơ sở, tên cơ sở, địa chỉ.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cơ sở có chức năng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cơ sở : Thuộc tính bị ẩn trên giao diện. Được tự động tạo khi tạo cơ sở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cơ sở : tối đa 20 kí tự nếu vượt quá thì thông báo mời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Địa chỉ : tối đa 256 kí tự nếu vượt quá thì thông báo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Đăng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tài khoản cần quản lý bao gồm : tên đăng nhập, mật khẩu.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Danh mục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chính : tạo quận huyện, xem quận huyện, sửa quận huyện, xóa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quận huyện bao gồm : mã quận huyện, tên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quận huyện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quận huyện : thuộc tính bị ẩn trên giao diện. Được tự động tạo khi tạo quận huyện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quận huyện : tối đa 128 kí tự nếu vượt quá thì thông báo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Mô hình</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Usecase Diagram</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Tổng Thể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6910" cy="3413125"/>
            <wp:effectExtent l="0" t="0" r="3810" b="635"/>
            <wp:docPr id="11" name="Picture 11" descr="UseCaseTong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TongThe"/>
                    <pic:cNvPicPr>
                      <a:picLocks noChangeAspect="1"/>
                    </pic:cNvPicPr>
                  </pic:nvPicPr>
                  <pic:blipFill>
                    <a:blip r:embed="rId4"/>
                    <a:stretch>
                      <a:fillRect/>
                    </a:stretch>
                  </pic:blipFill>
                  <pic:spPr>
                    <a:xfrm>
                      <a:off x="0" y="0"/>
                      <a:ext cx="5756910" cy="3413125"/>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60085" cy="2995930"/>
            <wp:effectExtent l="0" t="0" r="635" b="6350"/>
            <wp:docPr id="12" name="Picture 12" descr="UseCaseQLBo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CaseQLBoPhan"/>
                    <pic:cNvPicPr>
                      <a:picLocks noChangeAspect="1"/>
                    </pic:cNvPicPr>
                  </pic:nvPicPr>
                  <pic:blipFill>
                    <a:blip r:embed="rId5"/>
                    <a:stretch>
                      <a:fillRect/>
                    </a:stretch>
                  </pic:blipFill>
                  <pic:spPr>
                    <a:xfrm>
                      <a:off x="0" y="0"/>
                      <a:ext cx="5760085" cy="299593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drawing>
          <wp:inline distT="0" distB="0" distL="114300" distR="114300">
            <wp:extent cx="5752465" cy="3160395"/>
            <wp:effectExtent l="0" t="0" r="8255" b="9525"/>
            <wp:docPr id="13" name="Picture 13" descr="UseCaseQLC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QLCoSo"/>
                    <pic:cNvPicPr>
                      <a:picLocks noChangeAspect="1"/>
                    </pic:cNvPicPr>
                  </pic:nvPicPr>
                  <pic:blipFill>
                    <a:blip r:embed="rId6"/>
                    <a:stretch>
                      <a:fillRect/>
                    </a:stretch>
                  </pic:blipFill>
                  <pic:spPr>
                    <a:xfrm>
                      <a:off x="0" y="0"/>
                      <a:ext cx="5752465" cy="31603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365F91"/>
          <w:sz w:val="26"/>
          <w:szCs w:val="26"/>
          <w:u w:val="single"/>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Danh Mục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4370" cy="3005455"/>
            <wp:effectExtent l="0" t="0" r="6350" b="12065"/>
            <wp:docPr id="20" name="Picture 20" descr="UseCaseQLDM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QLDMQH"/>
                    <pic:cNvPicPr>
                      <a:picLocks noChangeAspect="1"/>
                    </pic:cNvPicPr>
                  </pic:nvPicPr>
                  <pic:blipFill>
                    <a:blip r:embed="rId7"/>
                    <a:stretch>
                      <a:fillRect/>
                    </a:stretch>
                  </pic:blipFill>
                  <pic:spPr>
                    <a:xfrm>
                      <a:off x="0" y="0"/>
                      <a:ext cx="5754370" cy="300545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5640" cy="2426335"/>
            <wp:effectExtent l="0" t="0" r="5080" b="12065"/>
            <wp:docPr id="21" name="Picture 21" descr="UseCaseQLSuK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CaseQLSuKien"/>
                    <pic:cNvPicPr>
                      <a:picLocks noChangeAspect="1"/>
                    </pic:cNvPicPr>
                  </pic:nvPicPr>
                  <pic:blipFill>
                    <a:blip r:embed="rId8"/>
                    <a:stretch>
                      <a:fillRect/>
                    </a:stretch>
                  </pic:blipFill>
                  <pic:spPr>
                    <a:xfrm>
                      <a:off x="0" y="0"/>
                      <a:ext cx="5755640" cy="242633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Đặc tả Usecase tạo sự kiện : </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Tên Use Case: Tạo sự kiện</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ID:</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Mức quan trọng: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Tác nhân chính: Quản trị viên</w:t>
            </w:r>
          </w:p>
        </w:tc>
        <w:tc>
          <w:tcPr>
            <w:tcW w:w="6192" w:type="dxa"/>
            <w:gridSpan w:val="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 Use Case: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xml:space="preserve">Người liên quan và công việc quan tâm: Quản trị viên tạo sự kiện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Mô tả tóm tắt: Use Case này mô tả xử lý tạo sự kiện của quản trị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Ràng buộc: Quản trị viên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mối quan hệ:</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Kết hợp: Bộ phận, Cơ sở, Danh mục quận huyện</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Bao hàm : Tổ chức</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Mở rộng: Không có</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Tổng quát hóa : Sự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tổng quát chính</w:t>
            </w:r>
          </w:p>
          <w:p>
            <w:pPr>
              <w:keepNext w:val="0"/>
              <w:keepLines w:val="0"/>
              <w:pageBreakBefore w:val="0"/>
              <w:widowControl/>
              <w:numPr>
                <w:ilvl w:val="0"/>
                <w:numId w:val="7"/>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đăng nhập và quản trị viên chọn chức năng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Quản trị viên nhập thông tin đăng nhập thì thực hiện xử lý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quản lý sự kiện và quản trị viên chọn chức năng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Nếu quản trị viên chọn tạo sự kiện 3.1: Xử lý tạo sự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chi tiết chính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  Xử lý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3.1.1 Nhập thông tin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Kiểm tra thông tin đã nhập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3.1.3 Hiển thị thông báo tạo sự kiện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ngoại lệ</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Xử lý nhập thông tin sai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3.1.2.1 Hiển thị thông báo lỗi và yêu cầu nhập lại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3.1.2.2 Quay lại bước 3.1.1</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Class Diagram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56275" cy="3470910"/>
            <wp:effectExtent l="0" t="0" r="4445" b="3810"/>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pic:cNvPicPr>
                      <a:picLocks noChangeAspect="1"/>
                    </pic:cNvPicPr>
                  </pic:nvPicPr>
                  <pic:blipFill>
                    <a:blip r:embed="rId9"/>
                    <a:stretch>
                      <a:fillRect/>
                    </a:stretch>
                  </pic:blipFill>
                  <pic:spPr>
                    <a:xfrm>
                      <a:off x="0" y="0"/>
                      <a:ext cx="5756275" cy="34709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p>
    <w:p>
      <w:pPr>
        <w:keepNext w:val="0"/>
        <w:keepLines w:val="0"/>
        <w:pageBreakBefore w:val="0"/>
        <w:widowControl/>
        <w:numPr>
          <w:ilvl w:val="0"/>
          <w:numId w:val="8"/>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ERD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00395" cy="3040380"/>
            <wp:effectExtent l="0" t="0" r="14605" b="7620"/>
            <wp:docPr id="3" name="Picture 3" descr="ERD CaseStudio 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CaseStudio L4"/>
                    <pic:cNvPicPr>
                      <a:picLocks noChangeAspect="1"/>
                    </pic:cNvPicPr>
                  </pic:nvPicPr>
                  <pic:blipFill>
                    <a:blip r:embed="rId10"/>
                    <a:stretch>
                      <a:fillRect/>
                    </a:stretch>
                  </pic:blipFill>
                  <pic:spPr>
                    <a:xfrm>
                      <a:off x="0" y="0"/>
                      <a:ext cx="5700395" cy="30403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9"/>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i w:val="0"/>
          <w:iCs w:val="0"/>
          <w:color w:val="365F91"/>
          <w:sz w:val="28"/>
          <w:szCs w:val="28"/>
          <w:u w:val="none"/>
          <w:shd w:val="clear" w:color="auto" w:fill="auto"/>
          <w:lang w:val="en-US"/>
        </w:rPr>
      </w:pPr>
      <w:r>
        <w:rPr>
          <w:rFonts w:hint="default" w:ascii="Times New Roman" w:hAnsi="Times New Roman" w:cs="Times New Roman"/>
          <w:b/>
          <w:bCs/>
          <w:i w:val="0"/>
          <w:iCs w:val="0"/>
          <w:color w:val="365F91"/>
          <w:sz w:val="28"/>
          <w:szCs w:val="28"/>
          <w:u w:val="none"/>
          <w:shd w:val="clear" w:color="auto" w:fill="auto"/>
          <w:lang w:val="en-US"/>
        </w:rPr>
        <w:t>Tạo CSDL và các bảng trong CSDL BigEvent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Tạo CSDL</w:t>
      </w:r>
    </w:p>
    <w:tbl>
      <w:tblPr>
        <w:tblStyle w:val="5"/>
        <w:tblW w:w="8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4" w:hRule="atLeast"/>
          <w:jc w:val="center"/>
        </w:trPr>
        <w:tc>
          <w:tcPr>
            <w:tcW w:w="8040" w:type="dxa"/>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 xml:space="preserve">PRIMARY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FF"/>
                <w:sz w:val="18"/>
                <w:szCs w:val="18"/>
                <w:highlight w:val="white"/>
              </w:rPr>
              <w:t>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BigEvent7_DATA</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FILENAME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Server\MSSQL14.MSSQLSERVER\MSSQL\Data\BigEvent7.MDF'</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50MB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 xml:space="preserve">    MAXSIZE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200MB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 xml:space="preserve">    FILEGROWTH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10MB</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FF00FF"/>
                <w:sz w:val="18"/>
                <w:szCs w:val="18"/>
                <w:highlight w:val="white"/>
              </w:rPr>
              <w:t>LOG</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ON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FF"/>
                <w:sz w:val="18"/>
                <w:szCs w:val="18"/>
                <w:highlight w:val="white"/>
              </w:rPr>
              <w:t>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BigEvent7_LOG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FILENAME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Server\MSSQL14.MSSQLSERVER\MSSQL\Data\BigEvent7.LDF'</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10MB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FILEGROWTH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5MB</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8000"/>
                <w:sz w:val="18"/>
                <w:szCs w:val="18"/>
                <w:highlight w:val="white"/>
              </w:rPr>
              <w:t>--BACKUP DATABASE</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BACKUP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FF0000"/>
                <w:sz w:val="18"/>
                <w:szCs w:val="18"/>
                <w:highlight w:val="white"/>
              </w:rPr>
            </w:pPr>
            <w:r>
              <w:rPr>
                <w:rFonts w:hint="default" w:ascii="Courier New" w:hAnsi="Courier New" w:eastAsia="Consolas" w:cs="Courier New"/>
                <w:color w:val="0000FF"/>
                <w:sz w:val="18"/>
                <w:szCs w:val="18"/>
                <w:highlight w:val="white"/>
              </w:rPr>
              <w:t>TO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DISK</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Server\MSSQL14.MSSQLSERVER\MSSQL\Backup\BigEvent7.BAK'</w:t>
            </w:r>
          </w:p>
          <w:p>
            <w:pPr>
              <w:widowControl w:val="0"/>
              <w:spacing w:beforeLines="0" w:afterLines="0"/>
              <w:jc w:val="left"/>
              <w:rPr>
                <w:rFonts w:hint="default" w:ascii="Consolas" w:hAnsi="Consolas" w:eastAsia="Consolas"/>
                <w:color w:val="FF0000"/>
                <w:sz w:val="19"/>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[CoSo]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[Admin]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[BoPhan]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[DanhMucQuanHuyen]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000000"/>
                <w:sz w:val="18"/>
                <w:szCs w:val="18"/>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USE</w:t>
            </w:r>
            <w:r>
              <w:rPr>
                <w:rFonts w:hint="default" w:ascii="Courier New" w:hAnsi="Courier New" w:eastAsia="Consolas" w:cs="Courier New"/>
                <w:color w:val="000000"/>
                <w:sz w:val="18"/>
                <w:szCs w:val="18"/>
                <w:highlight w:val="white"/>
              </w:rPr>
              <w:t xml:space="preserve"> [BigEvent7]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urier New" w:hAnsi="Courier New" w:cs="Courier New"/>
                <w:b w:val="0"/>
                <w:bCs w:val="0"/>
                <w:i w:val="0"/>
                <w:iCs w:val="0"/>
                <w:color w:val="auto"/>
                <w:sz w:val="20"/>
                <w:szCs w:val="20"/>
                <w:u w:val="none"/>
                <w:shd w:val="clear" w:color="auto" w:fill="auto"/>
                <w:vertAlign w:val="baselin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Sự Kiện : SuKien</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659"/>
        <w:gridCol w:w="1505"/>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659"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505"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065" cy="2842895"/>
                  <wp:effectExtent l="0" t="0" r="317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2679065" cy="28428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BigInt(Auto)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AnhSuKien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Image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LoaiSuKien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TenDiaDiem</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NVarchar(50)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DiaChi</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MaQuanHuyen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iCs/>
                <w:color w:val="auto"/>
                <w:sz w:val="18"/>
                <w:szCs w:val="18"/>
                <w:u w:val="singl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MaCoSo</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iCs/>
                <w:color w:val="auto"/>
                <w:sz w:val="18"/>
                <w:szCs w:val="18"/>
                <w:u w:val="singl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Phong</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ThongTinSuKien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NVarchar(4000)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NgayBatDau</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NgayKetThuc</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ThoiGianBatDau</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ThoiGianKetThuc</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NgayTaoSuKien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TenDangNhap</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[MaSuKien] </w:t>
            </w:r>
            <w:r>
              <w:rPr>
                <w:rFonts w:hint="default" w:ascii="Courier New" w:hAnsi="Courier New" w:eastAsia="Consolas" w:cs="Courier New"/>
                <w:color w:val="0000FF"/>
                <w:sz w:val="18"/>
                <w:szCs w:val="18"/>
                <w:highlight w:val="white"/>
              </w:rPr>
              <w:t>Bigint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[AnhSuKien] </w:t>
            </w:r>
            <w:r>
              <w:rPr>
                <w:rFonts w:hint="default" w:ascii="Courier New" w:hAnsi="Courier New" w:eastAsia="Consolas" w:cs="Courier New"/>
                <w:color w:val="0000FF"/>
                <w:sz w:val="18"/>
                <w:szCs w:val="18"/>
                <w:highlight w:val="white"/>
              </w:rPr>
              <w:t>Image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[LoaiSuKien]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[TenDiaDiem]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50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[DiaChi]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[MaQuanHuyen]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[MaCoSo]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[Phong]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[ThongTinSuKien]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FF"/>
                <w:sz w:val="18"/>
                <w:szCs w:val="18"/>
                <w:highlight w:val="white"/>
              </w:rPr>
              <w:t>max</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[NgayBatDau] </w:t>
            </w:r>
            <w:r>
              <w:rPr>
                <w:rFonts w:hint="default" w:ascii="Courier New" w:hAnsi="Courier New" w:eastAsia="Consolas" w:cs="Courier New"/>
                <w:color w:val="0000FF"/>
                <w:sz w:val="18"/>
                <w:szCs w:val="18"/>
                <w:highlight w:val="white"/>
              </w:rPr>
              <w:t>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[NgayKetThuc] </w:t>
            </w:r>
            <w:r>
              <w:rPr>
                <w:rFonts w:hint="default" w:ascii="Courier New" w:hAnsi="Courier New" w:eastAsia="Consolas" w:cs="Courier New"/>
                <w:color w:val="0000FF"/>
                <w:sz w:val="18"/>
                <w:szCs w:val="18"/>
                <w:highlight w:val="white"/>
              </w:rPr>
              <w:t>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[ThoiGianBatDau]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[ThoiGianKetThuc]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[NgayTaoSuKien]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[TenDangNhap]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ràng buộc bảng sự kiện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CK_NBD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[NgayBatDau]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GETDATE</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CK_TG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[ThoiGianKetThuc]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[ThoiGianBatDau]</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CK_N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[NgayKetThuc]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[NgayBatDau]</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CK_LSK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[LoaiSuKien] </w:t>
            </w:r>
            <w:r>
              <w:rPr>
                <w:rFonts w:hint="default" w:ascii="Courier New" w:hAnsi="Courier New" w:eastAsia="Consolas" w:cs="Courier New"/>
                <w:color w:val="808080"/>
                <w:sz w:val="18"/>
                <w:szCs w:val="18"/>
                <w:highlight w:val="white"/>
              </w:rPr>
              <w:t>IN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00"/>
                <w:sz w:val="18"/>
                <w:szCs w:val="18"/>
                <w:highlight w:val="white"/>
              </w:rPr>
              <w:t>N'Trong trường'</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00"/>
                <w:sz w:val="18"/>
                <w:szCs w:val="18"/>
                <w:highlight w:val="white"/>
              </w:rPr>
              <w:t>N'Ngoài trường'</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DEFAULT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GETDATE</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[NgayTaoSuKien]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[MaCoSo]</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[MaQuanHuyen]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khóa ngoại</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[CoSo]</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[Admin]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no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action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no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action</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[MaQuanHuyen]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[DanhMucQuanHuyen]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[MaQuanHuyen]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Cơ Sở : CoSo</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7"/>
        <w:gridCol w:w="1756"/>
        <w:gridCol w:w="1386"/>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5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38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528"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737485" cy="802005"/>
                  <wp:effectExtent l="0" t="0" r="571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2737485" cy="8020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DiaChiCoSo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NVarchar(256)</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[CoSo]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[MaCoSo]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[TenCoSo]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[DiaChiCoSo]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256</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nsolas" w:hAnsi="Consolas" w:eastAsia="Consolas"/>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Bộ Phận : BoPhan</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1799"/>
        <w:gridCol w:w="1615"/>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99"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615"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700" cy="792480"/>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2679700" cy="7924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NVarchar(256)</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LogoBoPhan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Image</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[BoPhan]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[MaBoPhan]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[TenBoPhan]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[LogoBoPhan] </w:t>
            </w:r>
            <w:r>
              <w:rPr>
                <w:rFonts w:hint="default" w:ascii="Courier New" w:hAnsi="Courier New" w:eastAsia="Consolas" w:cs="Courier New"/>
                <w:color w:val="0000FF"/>
                <w:sz w:val="18"/>
                <w:szCs w:val="18"/>
                <w:highlight w:val="white"/>
              </w:rPr>
              <w:t>Image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urier New" w:hAnsi="Courier New" w:eastAsia="Consolas" w:cs="Courier New"/>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Tổ Chức tạo ra bởi bảng Bộ Phận và Sự Kiện : ToChuc</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713"/>
        <w:gridCol w:w="1451"/>
        <w:gridCol w:w="4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13"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451"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517"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729865" cy="651510"/>
                  <wp:effectExtent l="0" t="0" r="13335"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2729865" cy="6515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iCs/>
                <w:color w:val="auto"/>
                <w:sz w:val="26"/>
                <w:szCs w:val="26"/>
                <w:u w:val="single"/>
                <w:shd w:val="clear" w:color="auto" w:fill="auto"/>
                <w:vertAlign w:val="baseline"/>
                <w:lang w:val="en-US"/>
              </w:rPr>
              <w:t>MaSuKien</w:t>
            </w:r>
          </w:p>
        </w:tc>
        <w:tc>
          <w:tcPr>
            <w:tcW w:w="171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BigInt(Auto)</w:t>
            </w:r>
          </w:p>
        </w:tc>
        <w:tc>
          <w:tcPr>
            <w:tcW w:w="1451"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NotNull</w:t>
            </w:r>
          </w:p>
        </w:tc>
        <w:tc>
          <w:tcPr>
            <w:tcW w:w="4517"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iCs/>
                <w:color w:val="auto"/>
                <w:sz w:val="26"/>
                <w:szCs w:val="26"/>
                <w:u w:val="single"/>
                <w:shd w:val="clear" w:color="auto" w:fill="auto"/>
                <w:vertAlign w:val="baseline"/>
                <w:lang w:val="en-US"/>
              </w:rPr>
              <w:t>MaBoPhan</w:t>
            </w:r>
          </w:p>
        </w:tc>
        <w:tc>
          <w:tcPr>
            <w:tcW w:w="171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TinyInt(Auto)</w:t>
            </w:r>
          </w:p>
        </w:tc>
        <w:tc>
          <w:tcPr>
            <w:tcW w:w="1451"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NotNull</w:t>
            </w:r>
          </w:p>
        </w:tc>
        <w:tc>
          <w:tcPr>
            <w:tcW w:w="4517"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[MaSuKien] </w:t>
            </w:r>
            <w:r>
              <w:rPr>
                <w:rFonts w:hint="default" w:ascii="Courier New" w:hAnsi="Courier New" w:eastAsia="Consolas" w:cs="Courier New"/>
                <w:color w:val="0000FF"/>
                <w:sz w:val="18"/>
                <w:szCs w:val="18"/>
                <w:highlight w:val="white"/>
              </w:rPr>
              <w:t>Bigint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[MaBoPhan]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FF"/>
                <w:sz w:val="18"/>
                <w:szCs w:val="18"/>
                <w:highlight w:val="white"/>
              </w:rPr>
            </w:pP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ràng buộc bảng tổ chức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[MaBoPhan]</w:t>
            </w:r>
          </w:p>
          <w:p>
            <w:pPr>
              <w:widowControl w:val="0"/>
              <w:spacing w:beforeLines="0" w:afterLines="0"/>
              <w:jc w:val="left"/>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FF"/>
                <w:sz w:val="18"/>
                <w:szCs w:val="18"/>
                <w:highlight w:val="white"/>
              </w:rPr>
            </w:pP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khóa ngoại</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[SuKien]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[BoPhan]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p>
          <w:p>
            <w:pPr>
              <w:widowControl w:val="0"/>
              <w:spacing w:beforeLines="0" w:afterLines="0"/>
              <w:jc w:val="left"/>
              <w:rPr>
                <w:rFonts w:hint="default" w:ascii="Consolas" w:hAnsi="Consolas" w:eastAsia="Consolas"/>
                <w:color w:val="0000FF"/>
                <w:sz w:val="19"/>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Admin : Admin</w:t>
      </w:r>
    </w:p>
    <w:tbl>
      <w:tblPr>
        <w:tblStyle w:val="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42"/>
        <w:gridCol w:w="1538"/>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942"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538"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700" cy="657225"/>
                  <wp:effectExtent l="0" t="0" r="2540" b="133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2679700" cy="6572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TenDangNhap</w:t>
            </w:r>
          </w:p>
        </w:tc>
        <w:tc>
          <w:tcPr>
            <w:tcW w:w="194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38"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MatKhau</w:t>
            </w:r>
          </w:p>
        </w:tc>
        <w:tc>
          <w:tcPr>
            <w:tcW w:w="194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38"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[Admin]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[TenDangNhap]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[MatKhau]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50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ERD Diagram của dữ liệu BigEvent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val="0"/>
          <w:bCs w:val="0"/>
          <w:i/>
          <w:iCs/>
          <w:color w:val="auto"/>
          <w:sz w:val="28"/>
          <w:szCs w:val="28"/>
          <w:u w:val="none"/>
          <w:shd w:val="clear" w:color="auto" w:fill="auto"/>
          <w:lang w:val="en-US"/>
        </w:rPr>
      </w:pPr>
      <w:r>
        <w:rPr>
          <w:rFonts w:hint="default" w:ascii="Times New Roman" w:hAnsi="Times New Roman" w:cs="Times New Roman"/>
          <w:b w:val="0"/>
          <w:bCs w:val="0"/>
          <w:i/>
          <w:iCs/>
          <w:color w:val="auto"/>
          <w:sz w:val="28"/>
          <w:szCs w:val="28"/>
          <w:u w:val="none"/>
          <w:shd w:val="clear" w:color="auto" w:fill="auto"/>
          <w:lang w:val="en-US"/>
        </w:rPr>
        <w:drawing>
          <wp:inline distT="0" distB="0" distL="114300" distR="114300">
            <wp:extent cx="5748020" cy="3233420"/>
            <wp:effectExtent l="0" t="0" r="12700" b="12700"/>
            <wp:docPr id="10" name="Picture 10" descr="ERD SQL 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 SQL L4"/>
                    <pic:cNvPicPr>
                      <a:picLocks noChangeAspect="1"/>
                    </pic:cNvPicPr>
                  </pic:nvPicPr>
                  <pic:blipFill>
                    <a:blip r:embed="rId16"/>
                    <a:stretch>
                      <a:fillRect/>
                    </a:stretch>
                  </pic:blipFill>
                  <pic:spPr>
                    <a:xfrm>
                      <a:off x="0" y="0"/>
                      <a:ext cx="5748020" cy="32334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br w:type="page"/>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Chỉnh sửa lại hệ thống bớt rườm rà theo ý kiến từ cô Thơ</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Cập nhật lại đặc tả đề tài, mô hình Usecase, Class, ERD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Cập nhật lại cơ sở dữ liệu</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Chưa 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 Quản lý sự kiện : CRUD.</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Công việc tuần 6</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Code chức năng thêm ảnh.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sz w:val="26"/>
          <w:szCs w:val="26"/>
          <w:lang w:val="en-US"/>
        </w:rPr>
        <w:t xml:space="preserve">- Chức năng tìm kiếm : </w:t>
      </w:r>
      <w:r>
        <w:rPr>
          <w:rFonts w:hint="default" w:ascii="Times New Roman" w:hAnsi="Times New Roman" w:cs="Times New Roman"/>
          <w:b w:val="0"/>
          <w:bCs w:val="0"/>
          <w:color w:val="auto"/>
          <w:sz w:val="26"/>
          <w:szCs w:val="26"/>
          <w:lang w:val="en-US"/>
        </w:rPr>
        <w:t>tên sự kiện, loại sự kiện, tên cơ sở, tên bộ phận, tên quận huyện, thời gian (hôm nay, ngày mai, tuần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Formart thời gian khi tạo sự kiện cho 4 thuộc tính (NgayBatDau, NgayKetThuc, ThoiGianBatDau, ThoiGianKetThuc)</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9A659678-5B81-44C6-BD33-32E8820E8C8F}"/>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embedRegular r:id="rId2" w:fontKey="{5A94E8B1-C98C-499E-A851-6B852F7A3B69}"/>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embedRegular r:id="rId3" w:fontKey="{A8EAF463-CCAB-4A97-B40E-33D4B76C2419}"/>
  </w:font>
  <w:font w:name="Consolas">
    <w:panose1 w:val="020B0609020204030204"/>
    <w:charset w:val="A3"/>
    <w:family w:val="auto"/>
    <w:pitch w:val="default"/>
    <w:sig w:usb0="E00006FF" w:usb1="0000FCFF" w:usb2="00000001" w:usb3="00000000" w:csb0="6000019F" w:csb1="DFD70000"/>
    <w:embedRegular r:id="rId4" w:fontKey="{937365D2-2673-4246-B9F1-0CFAF242A399}"/>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A4499"/>
    <w:multiLevelType w:val="singleLevel"/>
    <w:tmpl w:val="81AA4499"/>
    <w:lvl w:ilvl="0" w:tentative="0">
      <w:start w:val="1"/>
      <w:numFmt w:val="decimal"/>
      <w:lvlText w:val="%1."/>
      <w:lvlJc w:val="left"/>
      <w:pPr>
        <w:tabs>
          <w:tab w:val="left" w:pos="425"/>
        </w:tabs>
        <w:ind w:left="425" w:leftChars="0" w:hanging="425" w:firstLineChars="0"/>
      </w:pPr>
      <w:rPr>
        <w:rFonts w:hint="default"/>
      </w:rPr>
    </w:lvl>
  </w:abstractNum>
  <w:abstractNum w:abstractNumId="1">
    <w:nsid w:val="9C371734"/>
    <w:multiLevelType w:val="singleLevel"/>
    <w:tmpl w:val="9C371734"/>
    <w:lvl w:ilvl="0" w:tentative="0">
      <w:start w:val="4"/>
      <w:numFmt w:val="decimal"/>
      <w:lvlText w:val="%1."/>
      <w:lvlJc w:val="left"/>
      <w:pPr>
        <w:tabs>
          <w:tab w:val="left" w:pos="425"/>
        </w:tabs>
        <w:ind w:left="425" w:leftChars="0" w:hanging="425" w:firstLineChars="0"/>
      </w:pPr>
      <w:rPr>
        <w:rFonts w:hint="default"/>
      </w:rPr>
    </w:lvl>
  </w:abstractNum>
  <w:abstractNum w:abstractNumId="2">
    <w:nsid w:val="9DBDB8E4"/>
    <w:multiLevelType w:val="singleLevel"/>
    <w:tmpl w:val="9DBDB8E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AE0E1E2C"/>
    <w:multiLevelType w:val="multilevel"/>
    <w:tmpl w:val="AE0E1E2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3E4F455"/>
    <w:multiLevelType w:val="singleLevel"/>
    <w:tmpl w:val="B3E4F455"/>
    <w:lvl w:ilvl="0" w:tentative="0">
      <w:start w:val="2"/>
      <w:numFmt w:val="decimal"/>
      <w:lvlText w:val="4.%1"/>
      <w:lvlJc w:val="left"/>
      <w:pPr>
        <w:tabs>
          <w:tab w:val="left" w:pos="425"/>
        </w:tabs>
        <w:ind w:left="425" w:leftChars="0" w:hanging="425" w:firstLineChars="0"/>
      </w:pPr>
      <w:rPr>
        <w:rFonts w:hint="default" w:ascii="SimSun" w:hAnsi="SimSun" w:eastAsia="SimSun" w:cs="SimSun"/>
      </w:rPr>
    </w:lvl>
  </w:abstractNum>
  <w:abstractNum w:abstractNumId="5">
    <w:nsid w:val="DF6AA936"/>
    <w:multiLevelType w:val="singleLevel"/>
    <w:tmpl w:val="DF6AA936"/>
    <w:lvl w:ilvl="0" w:tentative="0">
      <w:start w:val="3"/>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6">
    <w:nsid w:val="349941B9"/>
    <w:multiLevelType w:val="singleLevel"/>
    <w:tmpl w:val="349941B9"/>
    <w:lvl w:ilvl="0" w:tentative="0">
      <w:start w:val="2"/>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7">
    <w:nsid w:val="44DE5C76"/>
    <w:multiLevelType w:val="singleLevel"/>
    <w:tmpl w:val="44DE5C76"/>
    <w:lvl w:ilvl="0" w:tentative="0">
      <w:start w:val="4"/>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8">
    <w:nsid w:val="4DFA87F8"/>
    <w:multiLevelType w:val="singleLevel"/>
    <w:tmpl w:val="4DFA87F8"/>
    <w:lvl w:ilvl="0" w:tentative="0">
      <w:start w:val="1"/>
      <w:numFmt w:val="decimal"/>
      <w:suff w:val="space"/>
      <w:lvlText w:val="%1."/>
      <w:lvlJc w:val="left"/>
    </w:lvl>
  </w:abstractNum>
  <w:abstractNum w:abstractNumId="9">
    <w:nsid w:val="52043D97"/>
    <w:multiLevelType w:val="multilevel"/>
    <w:tmpl w:val="52043D9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52A3010D"/>
    <w:multiLevelType w:val="singleLevel"/>
    <w:tmpl w:val="52A3010D"/>
    <w:lvl w:ilvl="0" w:tentative="0">
      <w:start w:val="2"/>
      <w:numFmt w:val="decimal"/>
      <w:lvlText w:val="3.%1"/>
      <w:lvlJc w:val="left"/>
      <w:pPr>
        <w:tabs>
          <w:tab w:val="left" w:pos="425"/>
        </w:tabs>
        <w:ind w:left="425" w:leftChars="0" w:hanging="425" w:firstLineChars="0"/>
      </w:pPr>
      <w:rPr>
        <w:rFonts w:hint="default" w:ascii="SimSun" w:hAnsi="SimSun" w:eastAsia="SimSun" w:cs="SimSun"/>
      </w:rPr>
    </w:lvl>
  </w:abstractNum>
  <w:abstractNum w:abstractNumId="11">
    <w:nsid w:val="5CF8BB27"/>
    <w:multiLevelType w:val="singleLevel"/>
    <w:tmpl w:val="5CF8BB27"/>
    <w:lvl w:ilvl="0" w:tentative="0">
      <w:start w:val="1"/>
      <w:numFmt w:val="decimal"/>
      <w:lvlText w:val="3.1.%1"/>
      <w:lvlJc w:val="left"/>
      <w:pPr>
        <w:tabs>
          <w:tab w:val="left" w:pos="425"/>
        </w:tabs>
        <w:ind w:left="425" w:leftChars="0" w:hanging="425" w:firstLineChars="0"/>
      </w:pPr>
      <w:rPr>
        <w:rFonts w:hint="default" w:ascii="SimSun" w:hAnsi="SimSun" w:eastAsia="SimSun" w:cs="SimSun"/>
      </w:rPr>
    </w:lvl>
  </w:abstractNum>
  <w:num w:numId="1">
    <w:abstractNumId w:val="9"/>
  </w:num>
  <w:num w:numId="2">
    <w:abstractNumId w:val="2"/>
  </w:num>
  <w:num w:numId="3">
    <w:abstractNumId w:val="11"/>
  </w:num>
  <w:num w:numId="4">
    <w:abstractNumId w:val="6"/>
  </w:num>
  <w:num w:numId="5">
    <w:abstractNumId w:val="5"/>
  </w:num>
  <w:num w:numId="6">
    <w:abstractNumId w:val="8"/>
  </w:num>
  <w:num w:numId="7">
    <w:abstractNumId w:val="3"/>
  </w:num>
  <w:num w:numId="8">
    <w:abstractNumId w:val="10"/>
  </w:num>
  <w:num w:numId="9">
    <w:abstractNumId w:val="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3041C"/>
    <w:rsid w:val="0DF13DAD"/>
    <w:rsid w:val="15E3041C"/>
    <w:rsid w:val="1E783151"/>
    <w:rsid w:val="225C1292"/>
    <w:rsid w:val="34FF5798"/>
    <w:rsid w:val="4C4506A0"/>
    <w:rsid w:val="512C5606"/>
    <w:rsid w:val="58F603C3"/>
    <w:rsid w:val="66890D6B"/>
    <w:rsid w:val="72494FDA"/>
    <w:rsid w:val="74E86FC7"/>
    <w:rsid w:val="7FFD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2019-10-26T10:55:00Z</dcterms:created>
  <dc:creator>lekhoide</dc:creator>
  <cp:lastModifiedBy>lekhoide</cp:lastModifiedBy>
  <dcterms:modified xsi:type="dcterms:W3CDTF">2019-10-26T13:06:12Z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