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0070C0"/>
          <w:sz w:val="32"/>
          <w:szCs w:val="32"/>
          <w:lang w:val="en-US"/>
        </w:rPr>
        <w:t>PHÂN TÍCH THIẾT KẾ HỆ THỐNG THÔNG TIN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C00000"/>
          <w:sz w:val="32"/>
          <w:szCs w:val="32"/>
          <w:lang w:val="en-US"/>
        </w:rPr>
      </w:pPr>
      <w:r>
        <w:rPr>
          <w:rFonts w:hint="default" w:ascii="Times New Roman" w:hAnsi="Times New Roman" w:cs="Times New Roman"/>
          <w:b/>
          <w:bCs/>
          <w:color w:val="C00000"/>
          <w:sz w:val="32"/>
          <w:szCs w:val="32"/>
          <w:lang w:val="en-US"/>
        </w:rPr>
        <w:t>CỔNG THÔNG TIN SỰ KIỆN TẠI ĐẠI HỌC CÔNG NGHỆ HUTECH</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C00000"/>
          <w:sz w:val="32"/>
          <w:szCs w:val="32"/>
          <w:lang w:val="en-US"/>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GIỚI THIỆU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default" w:ascii="Times New Roman" w:hAnsi="Times New Roman" w:cs="Times New Roman"/>
          <w:b w:val="0"/>
          <w:bCs w:val="0"/>
          <w:color w:val="E3E3E5"/>
          <w:sz w:val="26"/>
          <w:szCs w:val="26"/>
          <w:lang w:val="en-US"/>
        </w:rPr>
      </w:pPr>
      <w:r>
        <w:rPr>
          <w:rFonts w:hint="default" w:ascii="Times New Roman" w:hAnsi="Times New Roman" w:cs="Times New Roman"/>
          <w:b w:val="0"/>
          <w:bCs w:val="0"/>
          <w:color w:val="auto"/>
          <w:sz w:val="26"/>
          <w:szCs w:val="26"/>
          <w:lang w:val="en-US"/>
        </w:rPr>
        <w:t>Trang Website BigEvent cung cấp các thông tin hội thảo, sự kiện của trường Đại học Công Nghệ Hutech đến những sinh viên của trường một cách đầy đủ - nhanh chóng - chính xác.</w:t>
      </w: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ĐẶC TẢ ĐỀ TÀI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Sự kiện của Website được chia thành 2 loại : sự kiện trong trường và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Các thông tin của sự kiện cần quản lý bao gồm : mã sự kiện, tên sự kiện, loại sự kiện, tên địa điểm, địa chỉ, phòng, thời gian bắt đầu, thời gian kết thúc, ngày bắt đầu, ngày kết thúc, thông tin sự kiện, ảnh sự kiện, ngày tạo sự kiện, tên cơ sở diễn ra, tên bộ phận tổ chức, tên quận/huyện diễn ra.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Một sự kiện được tổ chức bởi một và nhiều bộ phận hoặc không bộ phận nào. Một bộ phận tổ chức được một và nhiều sự kiện hoặc không sự kiện nào.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Một sự kiện được diễn ra ở một cơ sở. Một cơ sở sẽ diễn ra nhiều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Một sự kiện sẽ được diễn ra ở một quận huyện. Một quận huyện sẽ diễn ra nhiều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Admin là tác nhân duy nhất thực hiện được hành vi và bắt buộc phải đăng nhập thực hiện được chức năng.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Dưới đây là một số mô tả về chức năng của Website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Gồm 4 chức năng chính: tạo sự kiện, xem sự kiện, sửa sự kiện, xóa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Xem sự kiện có chức năng tìm kiếm : tên sự kiện, loại sự kiện, tên cơ sở, tên bộ phận, tên quận huyện, thời gian (hôm nay, ngày mai, tuần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Xóa sự kiện có hành vi :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 xml:space="preserve">Tạo sự kiện :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Mã sự kiện : thuộc tính bị ẩn. Được tự động tạo khi tạo sự kiện thành công. Thuộc tính bắt buộc.</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Tải ảnh bìa: kích thước tối ưu 1560 - 600px và dung lượng không lớn hơn 1 MB nếu không hợp lệ thì thông báo mời nhập lại.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sự kiện: tối đa 128 kí tự nếu vượt quá thì thông báo mời nhập lại. Thuộc tính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Loại sự kiện : chọn 1 trong 2 là “Trong trường” và “Ngoài trường”, nếu chưa chọn thì thông báo mời chọn. Thuộc tính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địa điểm : tối đa 50 kí tự nếu vượt quá thì thông báo mời nhập lại. Thuộc tính bị ẩn và chỉ hiện khi check ô “Địa chỉ tùy chọn” trên giao diện.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Địa điểm : tối đa 128 kí tự nếu vượt quá thì thông báo mời nhập lại. Thuộc tính bị ẩn và chỉ hiện khi check ô “Địa chỉ tùy chọn” trên giao diện.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quận huyện : chỉ được chọn một quận huyện. Thuộc tính bị ẩn và chỉ hiện khi check ô “Địa chỉ tùy chọn” trên giao diện.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cơ sở : chỉ được chọn một cơ sở nếu không chọn thì thông báo mời chọn. Thuộc tính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Phòng : tối đa 20 kí tự nếu vượt quá thì thông báo mời nhập lại.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bộ phận : chọn được một và nhiều hoặc không chọn bộ phận. Thuộc tính không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Thông tin sự kiện : Ràng buộc chỉ tối đa 4000 kí tự có thể chỉnh sửa, định dạng văn bản nếu vượt quá thì thông báo mời nhập lại.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Ngày bắt đầu - ngày kết thúc : Hiện một danh sách lịch, tháng - năm trên đầu và danh sách ngày ở dưới. Những tháng - năm và ngày đã cũ thì sẽ bị mờ có ý nghĩa là không chọn được. Còn từ tháng - năm, ngày hiện tại và tương lai thì được chọn nhưng chỉ được chọn một cho ngày bắt đầu và ngày kết thúc. Ràng buộc ngày kết thúc chỉ được bằng và lớn hơn ngày bắt đầu nếu sai thông báo mời chọn lại. Định dạng hiển thị dd/mm/yyyy. Thuộc tính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Thời gian bắt đầu - thời gian kết thúc : Hiện một danh sách giờ, hệ 12 giờ từ 12:00 AM đến 11:45 PM. Chỉ được chọn một cho thuộc tính thời gian bắt đầu và thuộc tính thời gian kết thúc. Ràng buộc giờ kết thúc phải lớn hơn giờ bắt đầu nếu sai thông báo mời chọn lại. Thuộc tính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Ngày tạo sự kiện : thuộc tính bị ẩn trên giao diện. Tự động lấy ngày hiện tại khi tạo sự kiện thành công. Thuộc tính không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Quản lý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 tạo bộ phận, xem bộ phận, sửa bộ phận, xóa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Hutech hiện tại 2019 có 11 phòng ban, 13 khoa, 8 viện, 7 trung tâm.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của bộ phận cần quản lý bao gồm : mã bộ phận, tên bộ phận, logo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Admin phải đăng nhập để thực hiện chức năng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bộ phận có hành vi :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 Tạo bộ phận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bộ phận : Thuộc tính bị ẩn trên giao diện. Được tự động tạo khi tạo bộ phận thành công. Thuộc tính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bộ phận : tối đa 128 kí tự nếu vượt quá thì thông báo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Logo bộ phận :Kích thước tối ưu 130 - 130px nếu không hợp lệ thì mời nhập lại. Thuộc tính không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 tạo cơ sở, xem cơ sở, sửa cơ sở, xóa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Admin phải đăng nhập để thực hiện chức năng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Hutech hiện tại 2019 có 5 cơ sở là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 : 475A Điện Biên Phủ,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B : 475A Điện Biên Phủ,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U : 31/36 Ưng Văn Khiêm,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rPr>
      </w:pPr>
      <w:r>
        <w:rPr>
          <w:rFonts w:hint="default" w:ascii="Times New Roman" w:hAnsi="Times New Roman" w:cs="Times New Roman"/>
          <w:b w:val="0"/>
          <w:bCs w:val="0"/>
          <w:color w:val="auto"/>
          <w:sz w:val="26"/>
          <w:szCs w:val="26"/>
          <w:lang w:val="en-US"/>
        </w:rPr>
        <w:t xml:space="preserve">E : </w:t>
      </w:r>
      <w:r>
        <w:rPr>
          <w:rFonts w:hint="default" w:ascii="Times New Roman" w:hAnsi="Times New Roman" w:eastAsia="Tahoma" w:cs="Times New Roman"/>
          <w:b w:val="0"/>
          <w:i w:val="0"/>
          <w:caps w:val="0"/>
          <w:color w:val="auto"/>
          <w:spacing w:val="0"/>
          <w:sz w:val="26"/>
          <w:szCs w:val="26"/>
          <w:shd w:val="clear" w:fill="FFFFFF"/>
        </w:rPr>
        <w:t> Lô E1, Phân khu đào tạo E1, Khu Công Nghệ cao TP.HCM, Phường Hiệp Phú, Quận 9,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rPr>
      </w:pPr>
      <w:r>
        <w:rPr>
          <w:rFonts w:hint="default" w:ascii="Times New Roman" w:hAnsi="Times New Roman" w:eastAsia="Tahoma" w:cs="Times New Roman"/>
          <w:b w:val="0"/>
          <w:i w:val="0"/>
          <w:caps w:val="0"/>
          <w:color w:val="auto"/>
          <w:spacing w:val="0"/>
          <w:sz w:val="26"/>
          <w:szCs w:val="26"/>
          <w:shd w:val="clear" w:fill="FFFFFF"/>
          <w:lang w:val="en-US"/>
        </w:rPr>
        <w:t xml:space="preserve">R : </w:t>
      </w:r>
      <w:r>
        <w:rPr>
          <w:rFonts w:hint="default" w:ascii="Times New Roman" w:hAnsi="Times New Roman" w:eastAsia="Tahoma" w:cs="Times New Roman"/>
          <w:b w:val="0"/>
          <w:i w:val="0"/>
          <w:caps w:val="0"/>
          <w:color w:val="auto"/>
          <w:spacing w:val="0"/>
          <w:sz w:val="26"/>
          <w:szCs w:val="26"/>
          <w:shd w:val="clear" w:fill="FFFFFF"/>
        </w:rPr>
        <w:t>Viện Công nghệ Cao Hutech, Lô E2B4, đường D1, Phường Long Thạnh Mỹ, khu Công Nghệ Cao, Quận 9,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của cơ sở cần quản lý bao gồm : mã cơ sở, tên cơ sở, địa chỉ.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cơ sở có chức năng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Tạo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cơ sở : Thuộc tính bị ẩn trên giao diện. Được tự động tạo khi tạo cơ sở thành công. Thuộc tính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cơ sở : tối đa 20 kí tự nếu vượt quá thì thông báo mời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Địa chỉ : tối đa 256 kí tự nếu vượt quá thì thông báo mời nhập lại. Thuộc tính không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Đăng nhập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tài khoản cần quản lý bao gồm : tên đăng nhập, mật khẩu.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đăng nhập : tối đa 20 kí tự nếu vượt quá thì thông báo mới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Mật khẩu : tối đa 50 kí tự nếu vượt quá thì thông báo mời nhập lại. Thuộc tính bắt buộc nhập.</w:t>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Danh mục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Admin phải đăng nhập để thực hiện hành vi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chính : tạo quận huyện, xem quận huyện, sửa quận huyện, xóa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quận huyện bao gồm : mã quận huyện, tên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Tạo quận huyện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quận huyện : thuộc tính bị ẩn trên giao diện. Được tự động tạo khi tạo quận huyện thành công. Thuộc tính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quận huyện : tối đa 128 kí tự nếu vượt quá thì thông báo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Mô hình</w:t>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Usecase Diagram</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Tổng Thể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6910" cy="3784600"/>
            <wp:effectExtent l="0" t="0" r="3810" b="10160"/>
            <wp:docPr id="1" name="Picture 1" descr="UseCaseTong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eTongThe"/>
                    <pic:cNvPicPr>
                      <a:picLocks noChangeAspect="1"/>
                    </pic:cNvPicPr>
                  </pic:nvPicPr>
                  <pic:blipFill>
                    <a:blip r:embed="rId4"/>
                    <a:stretch>
                      <a:fillRect/>
                    </a:stretch>
                  </pic:blipFill>
                  <pic:spPr>
                    <a:xfrm>
                      <a:off x="0" y="0"/>
                      <a:ext cx="5756910" cy="3784600"/>
                    </a:xfrm>
                    <a:prstGeom prst="rect">
                      <a:avLst/>
                    </a:prstGeom>
                  </pic:spPr>
                </pic:pic>
              </a:graphicData>
            </a:graphic>
          </wp:inline>
        </w:drawing>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60085" cy="2995930"/>
            <wp:effectExtent l="0" t="0" r="635" b="6350"/>
            <wp:docPr id="12" name="Picture 12" descr="UseCaseQLBoP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CaseQLBoPhan"/>
                    <pic:cNvPicPr>
                      <a:picLocks noChangeAspect="1"/>
                    </pic:cNvPicPr>
                  </pic:nvPicPr>
                  <pic:blipFill>
                    <a:blip r:embed="rId5"/>
                    <a:stretch>
                      <a:fillRect/>
                    </a:stretch>
                  </pic:blipFill>
                  <pic:spPr>
                    <a:xfrm>
                      <a:off x="0" y="0"/>
                      <a:ext cx="5760085" cy="29959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drawing>
          <wp:inline distT="0" distB="0" distL="114300" distR="114300">
            <wp:extent cx="5752465" cy="3160395"/>
            <wp:effectExtent l="0" t="0" r="8255" b="9525"/>
            <wp:docPr id="13" name="Picture 13" descr="UseCaseQLC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CaseQLCoSo"/>
                    <pic:cNvPicPr>
                      <a:picLocks noChangeAspect="1"/>
                    </pic:cNvPicPr>
                  </pic:nvPicPr>
                  <pic:blipFill>
                    <a:blip r:embed="rId6"/>
                    <a:stretch>
                      <a:fillRect/>
                    </a:stretch>
                  </pic:blipFill>
                  <pic:spPr>
                    <a:xfrm>
                      <a:off x="0" y="0"/>
                      <a:ext cx="5752465" cy="316039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365F91"/>
          <w:sz w:val="26"/>
          <w:szCs w:val="26"/>
          <w:u w:val="single"/>
          <w:lang w:val="en-US"/>
        </w:rPr>
      </w:pP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Danh Mục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4370" cy="3005455"/>
            <wp:effectExtent l="0" t="0" r="6350" b="12065"/>
            <wp:docPr id="20" name="Picture 20" descr="UseCaseQLDM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CaseQLDMQH"/>
                    <pic:cNvPicPr>
                      <a:picLocks noChangeAspect="1"/>
                    </pic:cNvPicPr>
                  </pic:nvPicPr>
                  <pic:blipFill>
                    <a:blip r:embed="rId7"/>
                    <a:stretch>
                      <a:fillRect/>
                    </a:stretch>
                  </pic:blipFill>
                  <pic:spPr>
                    <a:xfrm>
                      <a:off x="0" y="0"/>
                      <a:ext cx="5754370" cy="30054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5640" cy="2426335"/>
            <wp:effectExtent l="0" t="0" r="5080" b="12065"/>
            <wp:docPr id="21" name="Picture 21" descr="UseCaseQLSuK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CaseQLSuKien"/>
                    <pic:cNvPicPr>
                      <a:picLocks noChangeAspect="1"/>
                    </pic:cNvPicPr>
                  </pic:nvPicPr>
                  <pic:blipFill>
                    <a:blip r:embed="rId8"/>
                    <a:stretch>
                      <a:fillRect/>
                    </a:stretch>
                  </pic:blipFill>
                  <pic:spPr>
                    <a:xfrm>
                      <a:off x="0" y="0"/>
                      <a:ext cx="5755640" cy="24263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Đặc tả Usecase tạo sự kiện : </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Tên Use Case: Tạo sự kiện</w:t>
            </w:r>
          </w:p>
        </w:tc>
        <w:tc>
          <w:tcPr>
            <w:tcW w:w="3096"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ID:</w:t>
            </w:r>
          </w:p>
        </w:tc>
        <w:tc>
          <w:tcPr>
            <w:tcW w:w="3096"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Mức quan trọng: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Tác nhân chính: Quản trị viên</w:t>
            </w:r>
          </w:p>
        </w:tc>
        <w:tc>
          <w:tcPr>
            <w:tcW w:w="6192" w:type="dxa"/>
            <w:gridSpan w:val="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Loại Use Case: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xml:space="preserve">Người liên quan và công việc quan tâm: Quản trị viên tạo sự kiện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Mô tả tóm tắt: Use Case này mô tả xử lý tạo sự kiện của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Ràng buộc: Quản trị viên phải đăng nhập để thực hiện hành vi này.</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mối quan hệ:</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Kết hợp: Bộ phận, Cơ sở, Danh mục quận huyện</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Bao hàm : Tổ chức</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Mở rộng: Không có</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Tổng quát hóa :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tổng quát chính</w:t>
            </w:r>
          </w:p>
          <w:p>
            <w:pPr>
              <w:keepNext w:val="0"/>
              <w:keepLines w:val="0"/>
              <w:pageBreakBefore w:val="0"/>
              <w:widowControl/>
              <w:numPr>
                <w:ilvl w:val="0"/>
                <w:numId w:val="7"/>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Hệ thống hiển thị màn hình đăng nhập và quản trị viên chọn chức năng đăng nhập.</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Quản trị viên nhập thông tin đăng nhập thì thực hiện xử lý đăng nhập</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Hệ thống hiển thị màn hình quản lý sự kiện và quản trị viên chọn chức năng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Nếu quản trị viên chọn tạo sự kiện 3.1: Xử lý tạo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chi tiết chính</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  Xử lý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3.1.1 Nhập thông tin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 Kiểm tra thông tin đã nhập</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3.1.3 Hiển thị thông báo tạo sự kiện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ngoại lệ</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 Xử lý nhập thông tin sai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3.1.2.1 Hiển thị thông báo lỗi và yêu cầu nhập lại</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3.1.2.2 Quay lại bước 3.1.1</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 xml:space="preserve"> Class Diagram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56275" cy="3470910"/>
            <wp:effectExtent l="0" t="0" r="4445" b="3810"/>
            <wp:docPr id="2" name="Picture 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ass Diagram"/>
                    <pic:cNvPicPr>
                      <a:picLocks noChangeAspect="1"/>
                    </pic:cNvPicPr>
                  </pic:nvPicPr>
                  <pic:blipFill>
                    <a:blip r:embed="rId9"/>
                    <a:stretch>
                      <a:fillRect/>
                    </a:stretch>
                  </pic:blipFill>
                  <pic:spPr>
                    <a:xfrm>
                      <a:off x="0" y="0"/>
                      <a:ext cx="5756275" cy="34709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 xml:space="preserve"> ERD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00395" cy="3040380"/>
            <wp:effectExtent l="0" t="0" r="14605" b="7620"/>
            <wp:docPr id="3" name="Picture 3" descr="ERD CaseStudio 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D CaseStudio L4"/>
                    <pic:cNvPicPr>
                      <a:picLocks noChangeAspect="1"/>
                    </pic:cNvPicPr>
                  </pic:nvPicPr>
                  <pic:blipFill>
                    <a:blip r:embed="rId10"/>
                    <a:stretch>
                      <a:fillRect/>
                    </a:stretch>
                  </pic:blipFill>
                  <pic:spPr>
                    <a:xfrm>
                      <a:off x="0" y="0"/>
                      <a:ext cx="5700395" cy="30403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9"/>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bCs/>
          <w:i w:val="0"/>
          <w:iCs w:val="0"/>
          <w:color w:val="365F91"/>
          <w:sz w:val="28"/>
          <w:szCs w:val="28"/>
          <w:u w:val="none"/>
          <w:shd w:val="clear" w:color="auto" w:fill="auto"/>
          <w:lang w:val="en-US"/>
        </w:rPr>
      </w:pPr>
      <w:r>
        <w:rPr>
          <w:rFonts w:hint="default" w:ascii="Times New Roman" w:hAnsi="Times New Roman" w:cs="Times New Roman"/>
          <w:b/>
          <w:bCs/>
          <w:i w:val="0"/>
          <w:iCs w:val="0"/>
          <w:color w:val="365F91"/>
          <w:sz w:val="28"/>
          <w:szCs w:val="28"/>
          <w:u w:val="none"/>
          <w:shd w:val="clear" w:color="auto" w:fill="auto"/>
          <w:lang w:val="en-US"/>
        </w:rPr>
        <w:t>Tạo CSDL và các bảng trong CSDL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Tạo CSDL</w:t>
      </w:r>
    </w:p>
    <w:tbl>
      <w:tblPr>
        <w:tblStyle w:val="6"/>
        <w:tblW w:w="80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4" w:hRule="atLeast"/>
          <w:jc w:val="center"/>
        </w:trPr>
        <w:tc>
          <w:tcPr>
            <w:tcW w:w="8040" w:type="dxa"/>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DATABASE</w:t>
            </w:r>
            <w:r>
              <w:rPr>
                <w:rFonts w:hint="default" w:ascii="Courier New" w:hAnsi="Courier New" w:eastAsia="Consolas" w:cs="Courier New"/>
                <w:color w:val="000000"/>
                <w:sz w:val="18"/>
                <w:szCs w:val="18"/>
                <w:highlight w:val="white"/>
              </w:rPr>
              <w:t xml:space="preserve"> [BigEvent7]</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FF"/>
                <w:sz w:val="18"/>
                <w:szCs w:val="18"/>
                <w:highlight w:val="white"/>
              </w:rPr>
              <w:t xml:space="preserve">PRIMARY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FF"/>
                <w:sz w:val="18"/>
                <w:szCs w:val="18"/>
                <w:highlight w:val="white"/>
              </w:rPr>
              <w:t>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BigEvent7_DATA</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FF"/>
                <w:sz w:val="18"/>
                <w:szCs w:val="18"/>
                <w:highlight w:val="white"/>
              </w:rPr>
              <w:t>FILENAME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00"/>
                <w:sz w:val="18"/>
                <w:szCs w:val="18"/>
                <w:highlight w:val="white"/>
              </w:rPr>
              <w:t>'D:\Microsoft SQL Server\MSSQL14.MSSQLSERVER\MSSQL\Data\BigEvent7.MDF'</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SIZE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50MB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 xml:space="preserve">    MAXSIZE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200MB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 xml:space="preserve">    FILEGROWTH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10MB</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FF00FF"/>
                <w:sz w:val="18"/>
                <w:szCs w:val="18"/>
                <w:highlight w:val="white"/>
              </w:rPr>
              <w:t>LOG</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ON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FF"/>
                <w:sz w:val="18"/>
                <w:szCs w:val="18"/>
                <w:highlight w:val="white"/>
              </w:rPr>
              <w:t>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BigEvent7_LOG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FF"/>
                <w:sz w:val="18"/>
                <w:szCs w:val="18"/>
                <w:highlight w:val="white"/>
              </w:rPr>
              <w:t>FILENAME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00"/>
                <w:sz w:val="18"/>
                <w:szCs w:val="18"/>
                <w:highlight w:val="white"/>
              </w:rPr>
              <w:t>'D:\Microsoft SQL Server\MSSQL14.MSSQLSERVER\MSSQL\Data\BigEvent7.LDF'</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SIZE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10MB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FILEGROWTH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5MB</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00"/>
                <w:sz w:val="18"/>
                <w:szCs w:val="18"/>
                <w:highlight w:val="white"/>
              </w:rPr>
            </w:pP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8000"/>
                <w:sz w:val="18"/>
                <w:szCs w:val="18"/>
                <w:highlight w:val="white"/>
              </w:rPr>
              <w:t>--BACKUP DATABASE</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BACKUP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DATABASE</w:t>
            </w:r>
            <w:r>
              <w:rPr>
                <w:rFonts w:hint="default" w:ascii="Courier New" w:hAnsi="Courier New" w:eastAsia="Consolas" w:cs="Courier New"/>
                <w:color w:val="000000"/>
                <w:sz w:val="18"/>
                <w:szCs w:val="18"/>
                <w:highlight w:val="white"/>
              </w:rPr>
              <w:t xml:space="preserve"> [BigEvent7]</w:t>
            </w:r>
          </w:p>
          <w:p>
            <w:pPr>
              <w:widowControl w:val="0"/>
              <w:spacing w:beforeLines="0" w:afterLines="0"/>
              <w:jc w:val="left"/>
              <w:rPr>
                <w:rFonts w:hint="default" w:ascii="Courier New" w:hAnsi="Courier New" w:eastAsia="Consolas" w:cs="Courier New"/>
                <w:color w:val="FF0000"/>
                <w:sz w:val="18"/>
                <w:szCs w:val="18"/>
                <w:highlight w:val="white"/>
              </w:rPr>
            </w:pPr>
            <w:r>
              <w:rPr>
                <w:rFonts w:hint="default" w:ascii="Courier New" w:hAnsi="Courier New" w:eastAsia="Consolas" w:cs="Courier New"/>
                <w:color w:val="0000FF"/>
                <w:sz w:val="18"/>
                <w:szCs w:val="18"/>
                <w:highlight w:val="white"/>
              </w:rPr>
              <w:t>TO</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DISK</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00"/>
                <w:sz w:val="18"/>
                <w:szCs w:val="18"/>
                <w:highlight w:val="white"/>
              </w:rPr>
              <w:t>'D:\Microsoft SQL Server\MSSQL14.MSSQLSERVER\MSSQL\Backup\BigEvent7.BAK'</w:t>
            </w:r>
          </w:p>
          <w:p>
            <w:pPr>
              <w:widowControl w:val="0"/>
              <w:spacing w:beforeLines="0" w:afterLines="0"/>
              <w:jc w:val="left"/>
              <w:rPr>
                <w:rFonts w:hint="default" w:ascii="Consolas" w:hAnsi="Consolas" w:eastAsia="Consolas"/>
                <w:color w:val="FF0000"/>
                <w:sz w:val="19"/>
                <w:highlight w:val="white"/>
              </w:rPr>
            </w:pP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[CoSo]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[Admin]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[BoPhan]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[DanhMucQuanHuyen]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DATABASE</w:t>
            </w:r>
            <w:r>
              <w:rPr>
                <w:rFonts w:hint="default" w:ascii="Courier New" w:hAnsi="Courier New" w:eastAsia="Consolas" w:cs="Courier New"/>
                <w:color w:val="000000"/>
                <w:sz w:val="18"/>
                <w:szCs w:val="18"/>
                <w:highlight w:val="white"/>
              </w:rPr>
              <w:t xml:space="preserve"> [BigEvent7]</w:t>
            </w:r>
          </w:p>
          <w:p>
            <w:pPr>
              <w:widowControl w:val="0"/>
              <w:spacing w:beforeLines="0" w:afterLines="0"/>
              <w:jc w:val="left"/>
              <w:rPr>
                <w:rFonts w:hint="default" w:ascii="Courier New" w:hAnsi="Courier New" w:eastAsia="Consolas" w:cs="Courier New"/>
                <w:color w:val="000000"/>
                <w:sz w:val="18"/>
                <w:szCs w:val="18"/>
                <w:highlight w:val="white"/>
              </w:rPr>
            </w:pP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USE</w:t>
            </w:r>
            <w:r>
              <w:rPr>
                <w:rFonts w:hint="default" w:ascii="Courier New" w:hAnsi="Courier New" w:eastAsia="Consolas" w:cs="Courier New"/>
                <w:color w:val="000000"/>
                <w:sz w:val="18"/>
                <w:szCs w:val="18"/>
                <w:highlight w:val="white"/>
              </w:rPr>
              <w:t xml:space="preserve"> [BigEvent7]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cs="Courier New"/>
                <w:b w:val="0"/>
                <w:bCs w:val="0"/>
                <w:i w:val="0"/>
                <w:iCs w:val="0"/>
                <w:color w:val="auto"/>
                <w:sz w:val="20"/>
                <w:szCs w:val="20"/>
                <w:u w:val="none"/>
                <w:shd w:val="clear" w:color="auto" w:fill="auto"/>
                <w:vertAlign w:val="baselin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Sự Kiện : SuKien</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2"/>
        <w:gridCol w:w="1659"/>
        <w:gridCol w:w="1505"/>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659"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505"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065" cy="2842895"/>
                  <wp:effectExtent l="0" t="0" r="3175"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2679065" cy="28428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MaSuKien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BigInt(Auto)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AnhSuKien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Image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LoaiSuKien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TenDiaDiem</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NVarchar(50)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DiaChi</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iCs/>
                <w:color w:val="auto"/>
                <w:sz w:val="18"/>
                <w:szCs w:val="18"/>
                <w:u w:val="single"/>
                <w:shd w:val="clear" w:color="auto" w:fill="auto"/>
                <w:vertAlign w:val="baseline"/>
                <w:lang w:val="en-US"/>
              </w:rPr>
              <w:t>MaQuanHuyen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iCs/>
                <w:color w:val="auto"/>
                <w:sz w:val="18"/>
                <w:szCs w:val="18"/>
                <w:u w:val="single"/>
                <w:shd w:val="clear" w:color="auto" w:fill="auto"/>
                <w:vertAlign w:val="baseline"/>
                <w:lang w:val="en-US"/>
              </w:rPr>
            </w:pPr>
            <w:r>
              <w:rPr>
                <w:rFonts w:hint="default" w:ascii="Times New Roman" w:hAnsi="Times New Roman" w:cs="Times New Roman"/>
                <w:b w:val="0"/>
                <w:bCs w:val="0"/>
                <w:i/>
                <w:iCs/>
                <w:color w:val="auto"/>
                <w:sz w:val="18"/>
                <w:szCs w:val="18"/>
                <w:u w:val="single"/>
                <w:shd w:val="clear" w:color="auto" w:fill="auto"/>
                <w:vertAlign w:val="baseline"/>
                <w:lang w:val="en-US"/>
              </w:rPr>
              <w:t>MaCoSo</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iCs/>
                <w:color w:val="auto"/>
                <w:sz w:val="18"/>
                <w:szCs w:val="18"/>
                <w:u w:val="singl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Phong</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ThongTinSuKien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NVarchar(4000)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NgayBatDau</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NgayKetThuc</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ThoiGianBatDau</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ThoiGianKetThuc</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NgayTaoSuKien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iCs/>
                <w:color w:val="auto"/>
                <w:sz w:val="18"/>
                <w:szCs w:val="18"/>
                <w:u w:val="single"/>
                <w:shd w:val="clear" w:color="auto" w:fill="auto"/>
                <w:vertAlign w:val="baseline"/>
                <w:lang w:val="en-US"/>
              </w:rPr>
              <w:t>TenDangNhap</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[MaSuKien] </w:t>
            </w:r>
            <w:r>
              <w:rPr>
                <w:rFonts w:hint="default" w:ascii="Courier New" w:hAnsi="Courier New" w:eastAsia="Consolas" w:cs="Courier New"/>
                <w:color w:val="0000FF"/>
                <w:sz w:val="18"/>
                <w:szCs w:val="18"/>
                <w:highlight w:val="white"/>
              </w:rPr>
              <w:t>Bigint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Identity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[AnhSuKien] </w:t>
            </w:r>
            <w:r>
              <w:rPr>
                <w:rFonts w:hint="default" w:ascii="Courier New" w:hAnsi="Courier New" w:eastAsia="Consolas" w:cs="Courier New"/>
                <w:color w:val="0000FF"/>
                <w:sz w:val="18"/>
                <w:szCs w:val="18"/>
                <w:highlight w:val="white"/>
              </w:rPr>
              <w:t>Image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[TenSuKien]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128</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[LoaiSuKien]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[TenDiaDiem]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50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[DiaChi]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128</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[MaQuanHuyen]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[MaCoSo]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[Phong]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[ThongTinSuKien]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FF00FF"/>
                <w:sz w:val="18"/>
                <w:szCs w:val="18"/>
                <w:highlight w:val="white"/>
              </w:rPr>
              <w:t>max</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[NgayBatDau] </w:t>
            </w:r>
            <w:r>
              <w:rPr>
                <w:rFonts w:hint="default" w:ascii="Courier New" w:hAnsi="Courier New" w:eastAsia="Consolas" w:cs="Courier New"/>
                <w:color w:val="0000FF"/>
                <w:sz w:val="18"/>
                <w:szCs w:val="18"/>
                <w:highlight w:val="white"/>
              </w:rPr>
              <w:t>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[NgayKetThuc] </w:t>
            </w:r>
            <w:r>
              <w:rPr>
                <w:rFonts w:hint="default" w:ascii="Courier New" w:hAnsi="Courier New" w:eastAsia="Consolas" w:cs="Courier New"/>
                <w:color w:val="0000FF"/>
                <w:sz w:val="18"/>
                <w:szCs w:val="18"/>
                <w:highlight w:val="white"/>
              </w:rPr>
              <w:t>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[ThoiGianBatDau] </w:t>
            </w:r>
            <w:r>
              <w:rPr>
                <w:rFonts w:hint="default" w:ascii="Courier New" w:hAnsi="Courier New" w:eastAsia="Consolas" w:cs="Courier New"/>
                <w:color w:val="0000FF"/>
                <w:sz w:val="18"/>
                <w:szCs w:val="18"/>
                <w:highlight w:val="white"/>
              </w:rPr>
              <w:t>Datetime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[ThoiGianKetThuc] </w:t>
            </w:r>
            <w:r>
              <w:rPr>
                <w:rFonts w:hint="default" w:ascii="Courier New" w:hAnsi="Courier New" w:eastAsia="Consolas" w:cs="Courier New"/>
                <w:color w:val="0000FF"/>
                <w:sz w:val="18"/>
                <w:szCs w:val="18"/>
                <w:highlight w:val="white"/>
              </w:rPr>
              <w:t>Datetime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[NgayTaoSuKien] </w:t>
            </w:r>
            <w:r>
              <w:rPr>
                <w:rFonts w:hint="default" w:ascii="Courier New" w:hAnsi="Courier New" w:eastAsia="Consolas" w:cs="Courier New"/>
                <w:color w:val="0000FF"/>
                <w:sz w:val="18"/>
                <w:szCs w:val="18"/>
                <w:highlight w:val="white"/>
              </w:rPr>
              <w:t>Datetime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[TenDangNhap]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ràng buộc bảng sự kiện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CK_NBD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[NgayBatDau] </w:t>
            </w:r>
            <w:r>
              <w:rPr>
                <w:rFonts w:hint="default" w:ascii="Courier New" w:hAnsi="Courier New" w:eastAsia="Consolas" w:cs="Courier New"/>
                <w:color w:val="808080"/>
                <w:sz w:val="18"/>
                <w:szCs w:val="18"/>
                <w:highlight w:val="white"/>
              </w:rPr>
              <w:t>&gt;=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GETDATE</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CK_TG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[ThoiGianKetThuc] </w:t>
            </w:r>
            <w:r>
              <w:rPr>
                <w:rFonts w:hint="default" w:ascii="Courier New" w:hAnsi="Courier New" w:eastAsia="Consolas" w:cs="Courier New"/>
                <w:color w:val="808080"/>
                <w:sz w:val="18"/>
                <w:szCs w:val="18"/>
                <w:highlight w:val="white"/>
              </w:rPr>
              <w:t>&gt;</w:t>
            </w:r>
            <w:r>
              <w:rPr>
                <w:rFonts w:hint="default" w:ascii="Courier New" w:hAnsi="Courier New" w:eastAsia="Consolas" w:cs="Courier New"/>
                <w:color w:val="000000"/>
                <w:sz w:val="18"/>
                <w:szCs w:val="18"/>
                <w:highlight w:val="white"/>
              </w:rPr>
              <w:t xml:space="preserve"> [ThoiGianBatDau]</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CK_N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[NgayKetThuc] </w:t>
            </w:r>
            <w:r>
              <w:rPr>
                <w:rFonts w:hint="default" w:ascii="Courier New" w:hAnsi="Courier New" w:eastAsia="Consolas" w:cs="Courier New"/>
                <w:color w:val="808080"/>
                <w:sz w:val="18"/>
                <w:szCs w:val="18"/>
                <w:highlight w:val="white"/>
              </w:rPr>
              <w:t>&gt;=</w:t>
            </w:r>
            <w:r>
              <w:rPr>
                <w:rFonts w:hint="default" w:ascii="Courier New" w:hAnsi="Courier New" w:eastAsia="Consolas" w:cs="Courier New"/>
                <w:color w:val="000000"/>
                <w:sz w:val="18"/>
                <w:szCs w:val="18"/>
                <w:highlight w:val="white"/>
              </w:rPr>
              <w:t xml:space="preserve"> [NgayBatDau]</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CK_LSK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[LoaiSuKien] </w:t>
            </w:r>
            <w:r>
              <w:rPr>
                <w:rFonts w:hint="default" w:ascii="Courier New" w:hAnsi="Courier New" w:eastAsia="Consolas" w:cs="Courier New"/>
                <w:color w:val="808080"/>
                <w:sz w:val="18"/>
                <w:szCs w:val="18"/>
                <w:highlight w:val="white"/>
              </w:rPr>
              <w:t>IN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FF0000"/>
                <w:sz w:val="18"/>
                <w:szCs w:val="18"/>
                <w:highlight w:val="white"/>
              </w:rPr>
              <w:t>N'Trong trường'</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FF0000"/>
                <w:sz w:val="18"/>
                <w:szCs w:val="18"/>
                <w:highlight w:val="white"/>
              </w:rPr>
              <w:t>N'Ngoài trường'</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DEFAULT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GETDATE</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[NgayTaoSuKien]</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 xml:space="preserve">DEFAULT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[MaCoSo]</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 xml:space="preserve">DEFAULT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[MaQuanHuyen]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khóa ngoại</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[MaCoSo]</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[CoSo]</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[MaCoSo]</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set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default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[TenDangNhap]</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[Admin]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[TenDangNhap]</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no</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action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no</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action</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[MaQuanHuyen]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[DanhMucQuanHuyen]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[MaQuanHuyen]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set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default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18"/>
                <w:szCs w:val="18"/>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Cơ Sở : CoSo</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756"/>
        <w:gridCol w:w="1386"/>
        <w:gridCol w:w="4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5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38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528"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37485" cy="802005"/>
                  <wp:effectExtent l="0" t="0" r="5715"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2737485" cy="8020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MaCoSo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NVarchar(20)</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DiaChiCoSo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NVarchar(256)</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[CoSo]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[MaCoSo]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Identity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[TenCoSo]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[DiaChiCoSo]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256</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[MaCoSo]</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nsolas" w:hAnsi="Consolas" w:eastAsia="Consolas"/>
                <w:color w:val="0000FF"/>
                <w:sz w:val="18"/>
                <w:szCs w:val="18"/>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Bộ Phận : BoPhan</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1799"/>
        <w:gridCol w:w="1615"/>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99"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615"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700" cy="792480"/>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2679700" cy="7924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MaBoPhan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NVarchar(256)</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LogoBoPhan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Image</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[BoPhan]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[MaBoPhan]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Identity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[TenBoPhan]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128</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[LogoBoPhan] </w:t>
            </w:r>
            <w:r>
              <w:rPr>
                <w:rFonts w:hint="default" w:ascii="Courier New" w:hAnsi="Courier New" w:eastAsia="Consolas" w:cs="Courier New"/>
                <w:color w:val="0000FF"/>
                <w:sz w:val="18"/>
                <w:szCs w:val="18"/>
                <w:highlight w:val="white"/>
              </w:rPr>
              <w:t>Image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eastAsia="Consolas" w:cs="Courier New"/>
                <w:color w:val="0000FF"/>
                <w:sz w:val="18"/>
                <w:szCs w:val="18"/>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Tổ Chức tạo ra bởi bảng Bộ Phận và Sự Kiện : ToChuc</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1713"/>
        <w:gridCol w:w="1451"/>
        <w:gridCol w:w="4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13"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451"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517"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29865" cy="651510"/>
                  <wp:effectExtent l="0" t="0" r="13335"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2729865" cy="6515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iCs/>
                <w:color w:val="auto"/>
                <w:sz w:val="26"/>
                <w:szCs w:val="26"/>
                <w:u w:val="single"/>
                <w:shd w:val="clear" w:color="auto" w:fill="auto"/>
                <w:vertAlign w:val="baseline"/>
                <w:lang w:val="en-US"/>
              </w:rPr>
              <w:t>MaSuKien</w:t>
            </w:r>
          </w:p>
        </w:tc>
        <w:tc>
          <w:tcPr>
            <w:tcW w:w="171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BigInt(Auto)</w:t>
            </w:r>
          </w:p>
        </w:tc>
        <w:tc>
          <w:tcPr>
            <w:tcW w:w="145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51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iCs/>
                <w:color w:val="auto"/>
                <w:sz w:val="26"/>
                <w:szCs w:val="26"/>
                <w:u w:val="single"/>
                <w:shd w:val="clear" w:color="auto" w:fill="auto"/>
                <w:vertAlign w:val="baseline"/>
                <w:lang w:val="en-US"/>
              </w:rPr>
              <w:t>MaBoPhan</w:t>
            </w:r>
          </w:p>
        </w:tc>
        <w:tc>
          <w:tcPr>
            <w:tcW w:w="171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TinyInt(Auto)</w:t>
            </w:r>
          </w:p>
        </w:tc>
        <w:tc>
          <w:tcPr>
            <w:tcW w:w="145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51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[MaSuKien] </w:t>
            </w:r>
            <w:r>
              <w:rPr>
                <w:rFonts w:hint="default" w:ascii="Courier New" w:hAnsi="Courier New" w:eastAsia="Consolas" w:cs="Courier New"/>
                <w:color w:val="0000FF"/>
                <w:sz w:val="18"/>
                <w:szCs w:val="18"/>
                <w:highlight w:val="white"/>
              </w:rPr>
              <w:t>Bigint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[MaBoPhan]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FF"/>
                <w:sz w:val="18"/>
                <w:szCs w:val="18"/>
                <w:highlight w:val="white"/>
              </w:rPr>
            </w:pPr>
          </w:p>
          <w:p>
            <w:pPr>
              <w:widowControl w:val="0"/>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ràng buộc bảng tổ chức</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 </w:t>
            </w:r>
            <w:r>
              <w:rPr>
                <w:rFonts w:hint="default" w:ascii="Courier New" w:hAnsi="Courier New" w:eastAsia="Consolas" w:cs="Courier New"/>
                <w:color w:val="0000FF"/>
                <w:sz w:val="18"/>
                <w:szCs w:val="18"/>
                <w:highlight w:val="white"/>
              </w:rPr>
              <w:t>ADD</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 xml:space="preserve">DEFAULT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[MaBoPhan]</w:t>
            </w:r>
          </w:p>
          <w:p>
            <w:pPr>
              <w:widowControl w:val="0"/>
              <w:spacing w:beforeLines="0" w:afterLines="0"/>
              <w:jc w:val="left"/>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FF"/>
                <w:sz w:val="18"/>
                <w:szCs w:val="18"/>
                <w:highlight w:val="white"/>
              </w:rPr>
            </w:pPr>
          </w:p>
          <w:p>
            <w:pPr>
              <w:widowControl w:val="0"/>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khóa ngoại</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[SuKien]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[BoPhan]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set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default</w:t>
            </w:r>
          </w:p>
          <w:p>
            <w:pPr>
              <w:widowControl w:val="0"/>
              <w:spacing w:beforeLines="0" w:afterLines="0"/>
              <w:jc w:val="left"/>
              <w:rPr>
                <w:rFonts w:hint="default" w:ascii="Consolas" w:hAnsi="Consolas" w:eastAsia="Consolas"/>
                <w:color w:val="0000FF"/>
                <w:sz w:val="19"/>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Admin : Admin</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6"/>
        <w:gridCol w:w="1942"/>
        <w:gridCol w:w="1538"/>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942"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538"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700" cy="657225"/>
                  <wp:effectExtent l="0" t="0" r="2540" b="133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2679700" cy="6572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TenDangNhap</w:t>
            </w:r>
          </w:p>
        </w:tc>
        <w:tc>
          <w:tcPr>
            <w:tcW w:w="194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MatKhau</w:t>
            </w:r>
          </w:p>
        </w:tc>
        <w:tc>
          <w:tcPr>
            <w:tcW w:w="194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[Admin]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[TenDangNhap]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[MatKhau]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50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[TenDangNhap]</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ERD Diagram của dữ liệu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drawing>
          <wp:inline distT="0" distB="0" distL="114300" distR="114300">
            <wp:extent cx="5748020" cy="3233420"/>
            <wp:effectExtent l="0" t="0" r="12700" b="12700"/>
            <wp:docPr id="10" name="Picture 10" descr="ERD SQL 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RD SQL L4"/>
                    <pic:cNvPicPr>
                      <a:picLocks noChangeAspect="1"/>
                    </pic:cNvPicPr>
                  </pic:nvPicPr>
                  <pic:blipFill>
                    <a:blip r:embed="rId16"/>
                    <a:stretch>
                      <a:fillRect/>
                    </a:stretch>
                  </pic:blipFill>
                  <pic:spPr>
                    <a:xfrm>
                      <a:off x="0" y="0"/>
                      <a:ext cx="5748020" cy="323342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sz w:val="26"/>
          <w:szCs w:val="26"/>
        </w:rPr>
        <w:br w:type="page"/>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b/>
          <w:bCs/>
          <w:sz w:val="28"/>
          <w:szCs w:val="28"/>
          <w:lang w:val="en-US"/>
        </w:rPr>
        <w:t>Làm được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Test hết các chức năng và ràng buộc. : CRUD Quản lý sự kiện, CRUD Quản lý bộ phận, CRUD Quản lý cơ sở, CRUD Danh mục quận h</w:t>
      </w:r>
      <w:bookmarkStart w:id="0" w:name="_GoBack"/>
      <w:bookmarkEnd w:id="0"/>
      <w:r>
        <w:rPr>
          <w:rFonts w:hint="default" w:ascii="Times New Roman" w:hAnsi="Times New Roman" w:cs="Times New Roman"/>
          <w:sz w:val="26"/>
          <w:szCs w:val="26"/>
          <w:lang w:val="en-US"/>
        </w:rPr>
        <w:t>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Chèn giao diện Quản lý sự kiện và Trang chủ người dùng bản Demo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Cập nhật lại đặc tả và mô hình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2736215"/>
            <wp:effectExtent l="0" t="0" r="10160" b="6985"/>
            <wp:docPr id="7" name="Picture 7"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7)"/>
                    <pic:cNvPicPr>
                      <a:picLocks noChangeAspect="1"/>
                    </pic:cNvPicPr>
                  </pic:nvPicPr>
                  <pic:blipFill>
                    <a:blip r:embed="rId17"/>
                    <a:stretch>
                      <a:fillRect/>
                    </a:stretch>
                  </pic:blipFill>
                  <pic:spPr>
                    <a:xfrm>
                      <a:off x="0" y="0"/>
                      <a:ext cx="5750560" cy="273621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Admin : Quản lý sự kiện - Xem nhiều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3041015"/>
            <wp:effectExtent l="0" t="0" r="10160" b="6985"/>
            <wp:docPr id="11" name="Picture 11"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8)"/>
                    <pic:cNvPicPr>
                      <a:picLocks noChangeAspect="1"/>
                    </pic:cNvPicPr>
                  </pic:nvPicPr>
                  <pic:blipFill>
                    <a:blip r:embed="rId18"/>
                    <a:stretch>
                      <a:fillRect/>
                    </a:stretch>
                  </pic:blipFill>
                  <pic:spPr>
                    <a:xfrm>
                      <a:off x="0" y="0"/>
                      <a:ext cx="5750560" cy="304101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 Trang chủ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Chưa làm được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Chưa làm được chức năng tìm kiếm bị khúc mắc : MVC- Multiple models in a view, MVC Search in a non IEnumerable Model. Vì ở Admin/SuKien/Index (List các sự kiện) em khai báo ViewModel lấy được thông tin ở bảng bộ phận. Hướng giải quyết dùng PartialView để tìm kiếm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Chưa code mấy chức năng nhỏ sự kiện mới nhất, liên quan, sự kiện trong tuần.</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Công việc tuần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Giúp đỡ bạn Tâm hoàn thành xong giao diện cần thiết.</w:t>
      </w:r>
    </w:p>
    <w:sectPr>
      <w:pgSz w:w="11906" w:h="16838"/>
      <w:pgMar w:top="1134" w:right="1134" w:bottom="1417"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1" w:fontKey="{33EB70FE-82C9-4366-B8D1-65F8EAAD9FF2}"/>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2" w:fontKey="{63543A8E-577C-44C5-AC6A-872A1F8CD8D3}"/>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embedRegular r:id="rId3" w:fontKey="{A99A8E55-111B-4EA8-80E5-BD560CB76DE9}"/>
  </w:font>
  <w:font w:name="Consolas">
    <w:panose1 w:val="020B0609020204030204"/>
    <w:charset w:val="A3"/>
    <w:family w:val="auto"/>
    <w:pitch w:val="default"/>
    <w:sig w:usb0="E00006FF" w:usb1="0000FCFF" w:usb2="00000001" w:usb3="00000000" w:csb0="6000019F" w:csb1="DFD70000"/>
    <w:embedRegular r:id="rId4" w:fontKey="{A19C6A69-5612-4EB5-9006-824C2F0DE2AB}"/>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AA4499"/>
    <w:multiLevelType w:val="singleLevel"/>
    <w:tmpl w:val="81AA4499"/>
    <w:lvl w:ilvl="0" w:tentative="0">
      <w:start w:val="1"/>
      <w:numFmt w:val="decimal"/>
      <w:lvlText w:val="%1."/>
      <w:lvlJc w:val="left"/>
      <w:pPr>
        <w:tabs>
          <w:tab w:val="left" w:pos="425"/>
        </w:tabs>
        <w:ind w:left="425" w:leftChars="0" w:hanging="425" w:firstLineChars="0"/>
      </w:pPr>
      <w:rPr>
        <w:rFonts w:hint="default"/>
      </w:rPr>
    </w:lvl>
  </w:abstractNum>
  <w:abstractNum w:abstractNumId="1">
    <w:nsid w:val="9C371734"/>
    <w:multiLevelType w:val="singleLevel"/>
    <w:tmpl w:val="9C371734"/>
    <w:lvl w:ilvl="0" w:tentative="0">
      <w:start w:val="4"/>
      <w:numFmt w:val="decimal"/>
      <w:lvlText w:val="%1."/>
      <w:lvlJc w:val="left"/>
      <w:pPr>
        <w:tabs>
          <w:tab w:val="left" w:pos="425"/>
        </w:tabs>
        <w:ind w:left="425" w:leftChars="0" w:hanging="425" w:firstLineChars="0"/>
      </w:pPr>
      <w:rPr>
        <w:rFonts w:hint="default"/>
      </w:rPr>
    </w:lvl>
  </w:abstractNum>
  <w:abstractNum w:abstractNumId="2">
    <w:nsid w:val="9DBDB8E4"/>
    <w:multiLevelType w:val="singleLevel"/>
    <w:tmpl w:val="9DBDB8E4"/>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3">
    <w:nsid w:val="AE0E1E2C"/>
    <w:multiLevelType w:val="multilevel"/>
    <w:tmpl w:val="AE0E1E2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B3E4F455"/>
    <w:multiLevelType w:val="singleLevel"/>
    <w:tmpl w:val="B3E4F455"/>
    <w:lvl w:ilvl="0" w:tentative="0">
      <w:start w:val="2"/>
      <w:numFmt w:val="decimal"/>
      <w:lvlText w:val="4.%1"/>
      <w:lvlJc w:val="left"/>
      <w:pPr>
        <w:tabs>
          <w:tab w:val="left" w:pos="425"/>
        </w:tabs>
        <w:ind w:left="425" w:leftChars="0" w:hanging="425" w:firstLineChars="0"/>
      </w:pPr>
      <w:rPr>
        <w:rFonts w:hint="default" w:ascii="SimSun" w:hAnsi="SimSun" w:eastAsia="SimSun" w:cs="SimSun"/>
      </w:rPr>
    </w:lvl>
  </w:abstractNum>
  <w:abstractNum w:abstractNumId="5">
    <w:nsid w:val="DF6AA936"/>
    <w:multiLevelType w:val="singleLevel"/>
    <w:tmpl w:val="DF6AA936"/>
    <w:lvl w:ilvl="0" w:tentative="0">
      <w:start w:val="3"/>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6">
    <w:nsid w:val="349941B9"/>
    <w:multiLevelType w:val="singleLevel"/>
    <w:tmpl w:val="349941B9"/>
    <w:lvl w:ilvl="0" w:tentative="0">
      <w:start w:val="2"/>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7">
    <w:nsid w:val="44DE5C76"/>
    <w:multiLevelType w:val="singleLevel"/>
    <w:tmpl w:val="44DE5C76"/>
    <w:lvl w:ilvl="0" w:tentative="0">
      <w:start w:val="4"/>
      <w:numFmt w:val="decimal"/>
      <w:lvlText w:val="%1.1"/>
      <w:lvlJc w:val="left"/>
      <w:pPr>
        <w:tabs>
          <w:tab w:val="left" w:pos="425"/>
        </w:tabs>
        <w:ind w:left="425" w:leftChars="0" w:hanging="425" w:firstLineChars="0"/>
      </w:pPr>
      <w:rPr>
        <w:rFonts w:hint="default" w:ascii="SimSun" w:hAnsi="SimSun" w:eastAsia="SimSun" w:cs="SimSun"/>
      </w:rPr>
    </w:lvl>
  </w:abstractNum>
  <w:abstractNum w:abstractNumId="8">
    <w:nsid w:val="4DFA87F8"/>
    <w:multiLevelType w:val="singleLevel"/>
    <w:tmpl w:val="4DFA87F8"/>
    <w:lvl w:ilvl="0" w:tentative="0">
      <w:start w:val="1"/>
      <w:numFmt w:val="decimal"/>
      <w:suff w:val="space"/>
      <w:lvlText w:val="%1."/>
      <w:lvlJc w:val="left"/>
    </w:lvl>
  </w:abstractNum>
  <w:abstractNum w:abstractNumId="9">
    <w:nsid w:val="52043D97"/>
    <w:multiLevelType w:val="multilevel"/>
    <w:tmpl w:val="52043D9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52A3010D"/>
    <w:multiLevelType w:val="singleLevel"/>
    <w:tmpl w:val="52A3010D"/>
    <w:lvl w:ilvl="0" w:tentative="0">
      <w:start w:val="2"/>
      <w:numFmt w:val="decimal"/>
      <w:lvlText w:val="3.%1"/>
      <w:lvlJc w:val="left"/>
      <w:pPr>
        <w:tabs>
          <w:tab w:val="left" w:pos="425"/>
        </w:tabs>
        <w:ind w:left="425" w:leftChars="0" w:hanging="425" w:firstLineChars="0"/>
      </w:pPr>
      <w:rPr>
        <w:rFonts w:hint="default" w:ascii="SimSun" w:hAnsi="SimSun" w:eastAsia="SimSun" w:cs="SimSun"/>
      </w:rPr>
    </w:lvl>
  </w:abstractNum>
  <w:abstractNum w:abstractNumId="11">
    <w:nsid w:val="5CF8BB27"/>
    <w:multiLevelType w:val="singleLevel"/>
    <w:tmpl w:val="5CF8BB27"/>
    <w:lvl w:ilvl="0" w:tentative="0">
      <w:start w:val="1"/>
      <w:numFmt w:val="decimal"/>
      <w:lvlText w:val="3.1.%1"/>
      <w:lvlJc w:val="left"/>
      <w:pPr>
        <w:tabs>
          <w:tab w:val="left" w:pos="425"/>
        </w:tabs>
        <w:ind w:left="425" w:leftChars="0" w:hanging="425" w:firstLineChars="0"/>
      </w:pPr>
      <w:rPr>
        <w:rFonts w:hint="default" w:ascii="SimSun" w:hAnsi="SimSun" w:eastAsia="SimSun" w:cs="SimSun"/>
      </w:rPr>
    </w:lvl>
  </w:abstractNum>
  <w:num w:numId="1">
    <w:abstractNumId w:val="9"/>
  </w:num>
  <w:num w:numId="2">
    <w:abstractNumId w:val="2"/>
  </w:num>
  <w:num w:numId="3">
    <w:abstractNumId w:val="11"/>
  </w:num>
  <w:num w:numId="4">
    <w:abstractNumId w:val="6"/>
  </w:num>
  <w:num w:numId="5">
    <w:abstractNumId w:val="5"/>
  </w:num>
  <w:num w:numId="6">
    <w:abstractNumId w:val="8"/>
  </w:num>
  <w:num w:numId="7">
    <w:abstractNumId w:val="3"/>
  </w:num>
  <w:num w:numId="8">
    <w:abstractNumId w:val="10"/>
  </w:num>
  <w:num w:numId="9">
    <w:abstractNumId w:val="1"/>
  </w:num>
  <w:num w:numId="10">
    <w:abstractNumId w:val="7"/>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E3041C"/>
    <w:rsid w:val="05BB3904"/>
    <w:rsid w:val="0DF13DAD"/>
    <w:rsid w:val="15E3041C"/>
    <w:rsid w:val="189E3B0E"/>
    <w:rsid w:val="1C1C7FBA"/>
    <w:rsid w:val="1CD60A36"/>
    <w:rsid w:val="1E783151"/>
    <w:rsid w:val="225C1292"/>
    <w:rsid w:val="25F676E3"/>
    <w:rsid w:val="34FF5798"/>
    <w:rsid w:val="47002695"/>
    <w:rsid w:val="48EB2582"/>
    <w:rsid w:val="4C4506A0"/>
    <w:rsid w:val="512C5606"/>
    <w:rsid w:val="58CC304C"/>
    <w:rsid w:val="58F603C3"/>
    <w:rsid w:val="5DF338C5"/>
    <w:rsid w:val="66890D6B"/>
    <w:rsid w:val="72494FDA"/>
    <w:rsid w:val="74E86FC7"/>
    <w:rsid w:val="7FFD2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
    <w:name w:val="Hyperlink"/>
    <w:basedOn w:val="3"/>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2019-10-26T10:55:00Z</dcterms:created>
  <dc:creator>lekhoide</dc:creator>
  <cp:lastModifiedBy>lekhoide</cp:lastModifiedBy>
  <dcterms:modified xsi:type="dcterms:W3CDTF">2019-11-09T09:59:23Z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