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E8A8" w14:textId="6931312F" w:rsidR="008327EA" w:rsidRPr="0096403B" w:rsidRDefault="008327EA">
      <w:pPr>
        <w:rPr>
          <w:rFonts w:ascii="Times New Roman" w:hAnsi="Times New Roman" w:cs="Times New Roman"/>
          <w:b/>
          <w:bCs/>
          <w:lang w:val="en-US"/>
        </w:rPr>
      </w:pPr>
      <w:r w:rsidRPr="0096403B">
        <w:rPr>
          <w:rFonts w:ascii="Times New Roman" w:hAnsi="Times New Roman" w:cs="Times New Roman"/>
          <w:b/>
          <w:bCs/>
          <w:lang w:val="en-US"/>
        </w:rPr>
        <w:t>ROLL NUMBER:- CB.SC.P2CSE26008</w:t>
      </w:r>
    </w:p>
    <w:p w14:paraId="5051442A" w14:textId="660FC28D" w:rsidR="008327EA" w:rsidRPr="0096403B" w:rsidRDefault="008327EA">
      <w:pPr>
        <w:rPr>
          <w:rFonts w:ascii="Times New Roman" w:hAnsi="Times New Roman" w:cs="Times New Roman"/>
          <w:b/>
          <w:bCs/>
          <w:lang w:val="en-US"/>
        </w:rPr>
      </w:pPr>
      <w:r w:rsidRPr="0096403B">
        <w:rPr>
          <w:rFonts w:ascii="Times New Roman" w:hAnsi="Times New Roman" w:cs="Times New Roman"/>
          <w:b/>
          <w:bCs/>
          <w:lang w:val="en-US"/>
        </w:rPr>
        <w:t>NAME:-</w:t>
      </w:r>
      <w:r w:rsidRPr="0096403B">
        <w:rPr>
          <w:rFonts w:ascii="Times New Roman" w:hAnsi="Times New Roman" w:cs="Times New Roman"/>
          <w:b/>
          <w:bCs/>
          <w:lang w:val="en-US"/>
        </w:rPr>
        <w:tab/>
        <w:t>I. LIKHITHA</w:t>
      </w:r>
    </w:p>
    <w:p w14:paraId="0944BECF" w14:textId="6FD21309" w:rsidR="008327EA" w:rsidRPr="0096403B" w:rsidRDefault="008327EA">
      <w:pPr>
        <w:rPr>
          <w:rFonts w:ascii="Times New Roman" w:hAnsi="Times New Roman" w:cs="Times New Roman"/>
          <w:b/>
          <w:bCs/>
          <w:lang w:val="en-US"/>
        </w:rPr>
      </w:pPr>
      <w:r w:rsidRPr="0096403B">
        <w:rPr>
          <w:rFonts w:ascii="Times New Roman" w:hAnsi="Times New Roman" w:cs="Times New Roman"/>
          <w:b/>
          <w:bCs/>
          <w:lang w:val="en-US"/>
        </w:rPr>
        <w:t xml:space="preserve">TITLE:- </w:t>
      </w:r>
      <w:r w:rsidRPr="0096403B">
        <w:rPr>
          <w:rFonts w:ascii="Times New Roman" w:hAnsi="Times New Roman" w:cs="Times New Roman"/>
          <w:b/>
          <w:bCs/>
          <w:lang w:val="en-US"/>
        </w:rPr>
        <w:tab/>
      </w:r>
      <w:r w:rsidR="00745300" w:rsidRPr="0096403B">
        <w:rPr>
          <w:rFonts w:ascii="Times New Roman" w:hAnsi="Times New Roman" w:cs="Times New Roman"/>
          <w:b/>
          <w:bCs/>
          <w:lang w:val="en-US"/>
        </w:rPr>
        <w:t>EXPLANINABLE AI</w:t>
      </w:r>
    </w:p>
    <w:p w14:paraId="252E6020"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Road accidents do not happen because of just one factor. They can be caused by alcohol consumption, overspeeding, poor road conditions, traffic, driver distraction, or sudden changes in driving behaviour. In many real situations, several of these factors can occur at the same time, which makes the situation more dangerous.</w:t>
      </w:r>
    </w:p>
    <w:p w14:paraId="7F2A6BC3"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For example, driving at 70 km/h may be reasonably safe on a highway with light traffic. However, the same speed can become risky on a narrow road with heavy traffic, especially if the driver is distracted or has consumed alcohol. Therefore, simply checking one factor at a time may not give an accurate picture of the actual risk.</w:t>
      </w:r>
    </w:p>
    <w:p w14:paraId="19750444"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This is where AI can play an important role. Instead of treating each condition separately, the system can analyse different factors together and understand the overall driving situation.</w:t>
      </w:r>
    </w:p>
    <w:p w14:paraId="393151E3"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The system can consider information such as:</w:t>
      </w:r>
    </w:p>
    <w:p w14:paraId="341F393F"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Driver condition</w:t>
      </w:r>
    </w:p>
    <w:p w14:paraId="2CE4002D"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Alcohol level</w:t>
      </w:r>
    </w:p>
    <w:p w14:paraId="41E79377"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Vehicle speed</w:t>
      </w:r>
    </w:p>
    <w:p w14:paraId="6C112341"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Acceleration and braking patterns</w:t>
      </w:r>
    </w:p>
    <w:p w14:paraId="68826B73"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Steering and driving behaviour</w:t>
      </w:r>
    </w:p>
    <w:p w14:paraId="6E60F7E9"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Type of road</w:t>
      </w:r>
    </w:p>
    <w:p w14:paraId="19139D62"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Traffic conditions</w:t>
      </w:r>
    </w:p>
    <w:p w14:paraId="20897645"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Weather and surrounding environment</w:t>
      </w:r>
    </w:p>
    <w:p w14:paraId="548AFB59"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GPS/location information</w:t>
      </w:r>
    </w:p>
    <w:p w14:paraId="72D96DB4" w14:textId="77777777" w:rsidR="00745300" w:rsidRPr="00745300" w:rsidRDefault="00745300" w:rsidP="00745300">
      <w:pPr>
        <w:numPr>
          <w:ilvl w:val="0"/>
          <w:numId w:val="2"/>
        </w:numPr>
        <w:jc w:val="both"/>
        <w:rPr>
          <w:rFonts w:ascii="Times New Roman" w:hAnsi="Times New Roman" w:cs="Times New Roman"/>
        </w:rPr>
      </w:pPr>
      <w:r w:rsidRPr="00745300">
        <w:rPr>
          <w:rFonts w:ascii="Times New Roman" w:hAnsi="Times New Roman" w:cs="Times New Roman"/>
        </w:rPr>
        <w:t>Nearby vehicles, where available</w:t>
      </w:r>
    </w:p>
    <w:p w14:paraId="1A529392"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Based on these inputs, AI can estimate whether the current driving situation has a low, medium, or high risk of an accident.</w:t>
      </w:r>
    </w:p>
    <w:p w14:paraId="6CF40135"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The main difference between a traditional rule-based system and our proposed AI approach is that:</w:t>
      </w:r>
    </w:p>
    <w:p w14:paraId="67DF3ECB"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b/>
          <w:bCs/>
        </w:rPr>
        <w:t>Traditional systems:</w:t>
      </w:r>
      <w:r w:rsidRPr="00745300">
        <w:rPr>
          <w:rFonts w:ascii="Times New Roman" w:hAnsi="Times New Roman" w:cs="Times New Roman"/>
        </w:rPr>
        <w:t xml:space="preserve"> Detect a particular dangerous condition and provide a warning.</w:t>
      </w:r>
    </w:p>
    <w:p w14:paraId="7A78EB5A"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b/>
          <w:bCs/>
        </w:rPr>
        <w:t>Proposed AI-based system:</w:t>
      </w:r>
      <w:r w:rsidRPr="00745300">
        <w:rPr>
          <w:rFonts w:ascii="Times New Roman" w:hAnsi="Times New Roman" w:cs="Times New Roman"/>
        </w:rPr>
        <w:t xml:space="preserve"> Combines multiple factors, understands the current situation, and predicts the possibility of a risky situation before it becomes critical.</w:t>
      </w:r>
    </w:p>
    <w:p w14:paraId="7A06863A" w14:textId="77777777" w:rsidR="00745300" w:rsidRDefault="00745300" w:rsidP="00745300">
      <w:pPr>
        <w:jc w:val="both"/>
        <w:rPr>
          <w:rFonts w:ascii="Times New Roman" w:hAnsi="Times New Roman" w:cs="Times New Roman"/>
          <w:b/>
          <w:bCs/>
        </w:rPr>
      </w:pPr>
    </w:p>
    <w:p w14:paraId="0BE9D455" w14:textId="7952D6C7" w:rsidR="00745300" w:rsidRPr="00745300" w:rsidRDefault="00745300" w:rsidP="00745300">
      <w:pPr>
        <w:jc w:val="both"/>
        <w:rPr>
          <w:rFonts w:ascii="Times New Roman" w:hAnsi="Times New Roman" w:cs="Times New Roman"/>
          <w:b/>
          <w:bCs/>
        </w:rPr>
      </w:pPr>
      <w:r w:rsidRPr="00745300">
        <w:rPr>
          <w:rFonts w:ascii="Times New Roman" w:hAnsi="Times New Roman" w:cs="Times New Roman"/>
          <w:b/>
          <w:bCs/>
        </w:rPr>
        <w:lastRenderedPageBreak/>
        <w:t>How AI Can Contribute</w:t>
      </w:r>
    </w:p>
    <w:p w14:paraId="24838571" w14:textId="77777777" w:rsidR="00745300" w:rsidRPr="00745300" w:rsidRDefault="00745300" w:rsidP="00745300">
      <w:pPr>
        <w:jc w:val="both"/>
        <w:rPr>
          <w:rFonts w:ascii="Times New Roman" w:hAnsi="Times New Roman" w:cs="Times New Roman"/>
          <w:b/>
          <w:bCs/>
        </w:rPr>
      </w:pPr>
      <w:r w:rsidRPr="00745300">
        <w:rPr>
          <w:rFonts w:ascii="Times New Roman" w:hAnsi="Times New Roman" w:cs="Times New Roman"/>
          <w:b/>
          <w:bCs/>
        </w:rPr>
        <w:t>1. Continuous Monitoring</w:t>
      </w:r>
    </w:p>
    <w:p w14:paraId="64A2FB3E"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The system can continuously monitor the driver and vehicle instead of waiting until an accident or a major dangerous event occurs. This allows changes in driving behaviour to be identified at an early stage.</w:t>
      </w:r>
    </w:p>
    <w:p w14:paraId="5B8D6665" w14:textId="77777777" w:rsidR="00745300" w:rsidRPr="00745300" w:rsidRDefault="00745300" w:rsidP="00745300">
      <w:pPr>
        <w:jc w:val="both"/>
        <w:rPr>
          <w:rFonts w:ascii="Times New Roman" w:hAnsi="Times New Roman" w:cs="Times New Roman"/>
          <w:b/>
          <w:bCs/>
        </w:rPr>
      </w:pPr>
      <w:r w:rsidRPr="00745300">
        <w:rPr>
          <w:rFonts w:ascii="Times New Roman" w:hAnsi="Times New Roman" w:cs="Times New Roman"/>
          <w:b/>
          <w:bCs/>
        </w:rPr>
        <w:t>2. Risk Prediction</w:t>
      </w:r>
    </w:p>
    <w:p w14:paraId="5A9E079B"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Risk prediction is one of the most important parts of the proposed system. AI can use current and previous driving information to estimate whether the driver and vehicle are moving toward a potentially dangerous situation.</w:t>
      </w:r>
    </w:p>
    <w:p w14:paraId="7B96BA1E" w14:textId="77777777" w:rsidR="00745300" w:rsidRPr="00745300" w:rsidRDefault="00745300" w:rsidP="00745300">
      <w:pPr>
        <w:jc w:val="both"/>
        <w:rPr>
          <w:rFonts w:ascii="Times New Roman" w:hAnsi="Times New Roman" w:cs="Times New Roman"/>
          <w:b/>
          <w:bCs/>
        </w:rPr>
      </w:pPr>
      <w:r w:rsidRPr="00745300">
        <w:rPr>
          <w:rFonts w:ascii="Times New Roman" w:hAnsi="Times New Roman" w:cs="Times New Roman"/>
          <w:b/>
          <w:bCs/>
        </w:rPr>
        <w:t>3. Context-Aware Decision Making</w:t>
      </w:r>
    </w:p>
    <w:p w14:paraId="606F17EB"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The same speed or driving behaviour does not necessarily have the same level of risk in every situation. For example, a particular speed may be acceptable on an open highway but unsafe near a school or in a crowded area. AI can take the surrounding road, traffic, and environmental conditions into account before estimating the risk.</w:t>
      </w:r>
    </w:p>
    <w:p w14:paraId="20F57880" w14:textId="77777777" w:rsidR="00745300" w:rsidRPr="00745300" w:rsidRDefault="00745300" w:rsidP="00745300">
      <w:pPr>
        <w:jc w:val="both"/>
        <w:rPr>
          <w:rFonts w:ascii="Times New Roman" w:hAnsi="Times New Roman" w:cs="Times New Roman"/>
          <w:b/>
          <w:bCs/>
        </w:rPr>
      </w:pPr>
      <w:r w:rsidRPr="00745300">
        <w:rPr>
          <w:rFonts w:ascii="Times New Roman" w:hAnsi="Times New Roman" w:cs="Times New Roman"/>
          <w:b/>
          <w:bCs/>
        </w:rPr>
        <w:t>4. Early Intervention</w:t>
      </w:r>
    </w:p>
    <w:p w14:paraId="041C9015" w14:textId="77777777" w:rsidR="00745300" w:rsidRPr="00745300" w:rsidRDefault="00745300" w:rsidP="00745300">
      <w:pPr>
        <w:jc w:val="both"/>
        <w:rPr>
          <w:rFonts w:ascii="Times New Roman" w:hAnsi="Times New Roman" w:cs="Times New Roman"/>
        </w:rPr>
      </w:pPr>
      <w:r w:rsidRPr="00745300">
        <w:rPr>
          <w:rFonts w:ascii="Times New Roman" w:hAnsi="Times New Roman" w:cs="Times New Roman"/>
        </w:rPr>
        <w:t>If the predicted risk becomes high, the system can respond before an accident occurs. Depending on the situation, it may warn the driver, recommend a safer speed, or trigger an appropriate safety intervention.</w:t>
      </w:r>
    </w:p>
    <w:p w14:paraId="4C1C4658" w14:textId="39CD6316" w:rsidR="008327EA" w:rsidRPr="0096403B" w:rsidRDefault="0096403B" w:rsidP="008327EA">
      <w:pPr>
        <w:jc w:val="both"/>
        <w:rPr>
          <w:rFonts w:ascii="Times New Roman" w:hAnsi="Times New Roman" w:cs="Times New Roman"/>
          <w:b/>
          <w:bCs/>
        </w:rPr>
      </w:pPr>
      <w:r w:rsidRPr="0096403B">
        <w:rPr>
          <w:rFonts w:ascii="Times New Roman" w:hAnsi="Times New Roman" w:cs="Times New Roman"/>
          <w:b/>
          <w:bCs/>
        </w:rPr>
        <w:t>REFERENCES:</w:t>
      </w:r>
    </w:p>
    <w:p w14:paraId="73C386A4" w14:textId="77777777" w:rsidR="008327EA" w:rsidRPr="0096403B" w:rsidRDefault="008327EA" w:rsidP="008327EA">
      <w:pPr>
        <w:jc w:val="both"/>
        <w:rPr>
          <w:rFonts w:ascii="Times New Roman" w:hAnsi="Times New Roman" w:cs="Times New Roman"/>
        </w:rPr>
      </w:pPr>
      <w:hyperlink r:id="rId5" w:history="1">
        <w:r w:rsidRPr="0096403B">
          <w:rPr>
            <w:rStyle w:val="Hyperlink"/>
            <w:rFonts w:ascii="Times New Roman" w:hAnsi="Times New Roman" w:cs="Times New Roman"/>
          </w:rPr>
          <w:t>https://ieeexplore.ieee.org/document/11404250</w:t>
        </w:r>
      </w:hyperlink>
    </w:p>
    <w:p w14:paraId="2F113844" w14:textId="77777777" w:rsidR="008327EA" w:rsidRPr="0096403B" w:rsidRDefault="008327EA" w:rsidP="008327EA">
      <w:pPr>
        <w:jc w:val="both"/>
        <w:rPr>
          <w:rFonts w:ascii="Times New Roman" w:hAnsi="Times New Roman" w:cs="Times New Roman"/>
        </w:rPr>
      </w:pPr>
      <w:hyperlink r:id="rId6" w:history="1">
        <w:r w:rsidRPr="0096403B">
          <w:rPr>
            <w:rStyle w:val="Hyperlink"/>
            <w:rFonts w:ascii="Times New Roman" w:hAnsi="Times New Roman" w:cs="Times New Roman"/>
          </w:rPr>
          <w:t>https://ieeexplore.ieee.org/document/11486065</w:t>
        </w:r>
      </w:hyperlink>
      <w:r w:rsidRPr="0096403B">
        <w:rPr>
          <w:rFonts w:ascii="Times New Roman" w:hAnsi="Times New Roman" w:cs="Times New Roman"/>
        </w:rPr>
        <w:t>w</w:t>
      </w:r>
    </w:p>
    <w:p w14:paraId="42A857C1" w14:textId="77777777" w:rsidR="008327EA" w:rsidRPr="0096403B" w:rsidRDefault="008327EA" w:rsidP="008327EA">
      <w:pPr>
        <w:jc w:val="both"/>
        <w:rPr>
          <w:rFonts w:ascii="Times New Roman" w:hAnsi="Times New Roman" w:cs="Times New Roman"/>
        </w:rPr>
      </w:pPr>
      <w:hyperlink r:id="rId7" w:history="1">
        <w:r w:rsidRPr="0096403B">
          <w:rPr>
            <w:rStyle w:val="Hyperlink"/>
            <w:rFonts w:ascii="Times New Roman" w:hAnsi="Times New Roman" w:cs="Times New Roman"/>
          </w:rPr>
          <w:t>https://ieeexplore.ieee.org/stamp/stamp.jsp?arnumber=11523044</w:t>
        </w:r>
      </w:hyperlink>
    </w:p>
    <w:p w14:paraId="4F3B52CA" w14:textId="77777777" w:rsidR="008327EA" w:rsidRPr="0096403B" w:rsidRDefault="008327EA" w:rsidP="008327EA">
      <w:pPr>
        <w:jc w:val="both"/>
        <w:rPr>
          <w:rFonts w:ascii="Times New Roman" w:hAnsi="Times New Roman" w:cs="Times New Roman"/>
        </w:rPr>
      </w:pPr>
      <w:hyperlink r:id="rId8" w:history="1">
        <w:r w:rsidRPr="0096403B">
          <w:rPr>
            <w:rStyle w:val="Hyperlink"/>
            <w:rFonts w:ascii="Times New Roman" w:hAnsi="Times New Roman" w:cs="Times New Roman"/>
          </w:rPr>
          <w:t>https://ieeexplore.ieee.org/document/11456431</w:t>
        </w:r>
      </w:hyperlink>
    </w:p>
    <w:p w14:paraId="31E3FAC2" w14:textId="77777777" w:rsidR="008327EA" w:rsidRPr="0096403B" w:rsidRDefault="008327EA" w:rsidP="008327EA">
      <w:pPr>
        <w:jc w:val="both"/>
        <w:rPr>
          <w:rFonts w:ascii="Times New Roman" w:hAnsi="Times New Roman" w:cs="Times New Roman"/>
        </w:rPr>
      </w:pPr>
      <w:hyperlink r:id="rId9" w:history="1">
        <w:r w:rsidRPr="0096403B">
          <w:rPr>
            <w:rStyle w:val="Hyperlink"/>
            <w:rFonts w:ascii="Times New Roman" w:hAnsi="Times New Roman" w:cs="Times New Roman"/>
          </w:rPr>
          <w:t>https://ieeexplore.ieee.org/stamp/stamp.jsp?arnumber=11488996</w:t>
        </w:r>
      </w:hyperlink>
    </w:p>
    <w:p w14:paraId="33259DE1" w14:textId="1217A31F" w:rsidR="008327EA" w:rsidRPr="0096403B" w:rsidRDefault="008327EA" w:rsidP="008327EA">
      <w:pPr>
        <w:jc w:val="both"/>
        <w:rPr>
          <w:rFonts w:ascii="Times New Roman" w:hAnsi="Times New Roman" w:cs="Times New Roman"/>
        </w:rPr>
      </w:pPr>
      <w:hyperlink r:id="rId10" w:history="1">
        <w:r w:rsidRPr="0096403B">
          <w:rPr>
            <w:rStyle w:val="Hyperlink"/>
            <w:rFonts w:ascii="Times New Roman" w:hAnsi="Times New Roman" w:cs="Times New Roman"/>
          </w:rPr>
          <w:t>https://dl.acm.org/doi/full/10.1145/3796130.3796132</w:t>
        </w:r>
      </w:hyperlink>
    </w:p>
    <w:p w14:paraId="44FCF4C1" w14:textId="77777777" w:rsidR="008327EA" w:rsidRPr="0096403B" w:rsidRDefault="008327EA" w:rsidP="008327EA">
      <w:pPr>
        <w:jc w:val="both"/>
        <w:rPr>
          <w:rFonts w:ascii="Times New Roman" w:hAnsi="Times New Roman" w:cs="Times New Roman"/>
        </w:rPr>
      </w:pPr>
    </w:p>
    <w:p w14:paraId="235007D5" w14:textId="77777777" w:rsidR="008327EA" w:rsidRPr="0096403B" w:rsidRDefault="008327EA" w:rsidP="008327EA">
      <w:pPr>
        <w:jc w:val="both"/>
        <w:rPr>
          <w:rFonts w:ascii="Times New Roman" w:hAnsi="Times New Roman" w:cs="Times New Roman"/>
        </w:rPr>
      </w:pPr>
    </w:p>
    <w:p w14:paraId="30844A15" w14:textId="77777777" w:rsidR="007956BB" w:rsidRPr="0096403B" w:rsidRDefault="007956BB" w:rsidP="007956BB">
      <w:pPr>
        <w:jc w:val="both"/>
        <w:rPr>
          <w:rFonts w:ascii="Times New Roman" w:hAnsi="Times New Roman" w:cs="Times New Roman"/>
          <w:lang w:val="en-US"/>
        </w:rPr>
      </w:pPr>
    </w:p>
    <w:p w14:paraId="12E9907E" w14:textId="77777777" w:rsidR="0096403B" w:rsidRPr="0096403B" w:rsidRDefault="0096403B" w:rsidP="007956BB">
      <w:pPr>
        <w:jc w:val="both"/>
        <w:rPr>
          <w:rFonts w:ascii="Times New Roman" w:hAnsi="Times New Roman" w:cs="Times New Roman"/>
        </w:rPr>
      </w:pPr>
    </w:p>
    <w:p w14:paraId="657A5A65" w14:textId="77777777" w:rsidR="007956BB" w:rsidRPr="0096403B" w:rsidRDefault="007956BB" w:rsidP="007956BB">
      <w:pPr>
        <w:jc w:val="both"/>
        <w:rPr>
          <w:rFonts w:ascii="Times New Roman" w:hAnsi="Times New Roman" w:cs="Times New Roman"/>
          <w:lang w:val="en-US"/>
        </w:rPr>
      </w:pPr>
    </w:p>
    <w:sectPr w:rsidR="007956BB" w:rsidRPr="00964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B7057"/>
    <w:multiLevelType w:val="multilevel"/>
    <w:tmpl w:val="06CA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425A61"/>
    <w:multiLevelType w:val="hybridMultilevel"/>
    <w:tmpl w:val="E5F0CE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3595632">
    <w:abstractNumId w:val="1"/>
  </w:num>
  <w:num w:numId="2" w16cid:durableId="52124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EA"/>
    <w:rsid w:val="00266FFC"/>
    <w:rsid w:val="004B2818"/>
    <w:rsid w:val="00745300"/>
    <w:rsid w:val="007956BB"/>
    <w:rsid w:val="008327EA"/>
    <w:rsid w:val="0096403B"/>
    <w:rsid w:val="00BA26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0515"/>
  <w15:chartTrackingRefBased/>
  <w15:docId w15:val="{0292E922-5633-414D-AB8B-3180A9E57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BB"/>
  </w:style>
  <w:style w:type="paragraph" w:styleId="Heading1">
    <w:name w:val="heading 1"/>
    <w:basedOn w:val="Normal"/>
    <w:next w:val="Normal"/>
    <w:link w:val="Heading1Char"/>
    <w:uiPriority w:val="9"/>
    <w:qFormat/>
    <w:rsid w:val="008327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7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7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7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7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7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7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7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7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7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7EA"/>
    <w:rPr>
      <w:rFonts w:eastAsiaTheme="majorEastAsia" w:cstheme="majorBidi"/>
      <w:color w:val="272727" w:themeColor="text1" w:themeTint="D8"/>
    </w:rPr>
  </w:style>
  <w:style w:type="paragraph" w:styleId="Title">
    <w:name w:val="Title"/>
    <w:basedOn w:val="Normal"/>
    <w:next w:val="Normal"/>
    <w:link w:val="TitleChar"/>
    <w:uiPriority w:val="10"/>
    <w:qFormat/>
    <w:rsid w:val="00832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7EA"/>
    <w:pPr>
      <w:spacing w:before="160"/>
      <w:jc w:val="center"/>
    </w:pPr>
    <w:rPr>
      <w:i/>
      <w:iCs/>
      <w:color w:val="404040" w:themeColor="text1" w:themeTint="BF"/>
    </w:rPr>
  </w:style>
  <w:style w:type="character" w:customStyle="1" w:styleId="QuoteChar">
    <w:name w:val="Quote Char"/>
    <w:basedOn w:val="DefaultParagraphFont"/>
    <w:link w:val="Quote"/>
    <w:uiPriority w:val="29"/>
    <w:rsid w:val="008327EA"/>
    <w:rPr>
      <w:i/>
      <w:iCs/>
      <w:color w:val="404040" w:themeColor="text1" w:themeTint="BF"/>
    </w:rPr>
  </w:style>
  <w:style w:type="paragraph" w:styleId="ListParagraph">
    <w:name w:val="List Paragraph"/>
    <w:basedOn w:val="Normal"/>
    <w:uiPriority w:val="34"/>
    <w:qFormat/>
    <w:rsid w:val="008327EA"/>
    <w:pPr>
      <w:ind w:left="720"/>
      <w:contextualSpacing/>
    </w:pPr>
  </w:style>
  <w:style w:type="character" w:styleId="IntenseEmphasis">
    <w:name w:val="Intense Emphasis"/>
    <w:basedOn w:val="DefaultParagraphFont"/>
    <w:uiPriority w:val="21"/>
    <w:qFormat/>
    <w:rsid w:val="008327EA"/>
    <w:rPr>
      <w:i/>
      <w:iCs/>
      <w:color w:val="2F5496" w:themeColor="accent1" w:themeShade="BF"/>
    </w:rPr>
  </w:style>
  <w:style w:type="paragraph" w:styleId="IntenseQuote">
    <w:name w:val="Intense Quote"/>
    <w:basedOn w:val="Normal"/>
    <w:next w:val="Normal"/>
    <w:link w:val="IntenseQuoteChar"/>
    <w:uiPriority w:val="30"/>
    <w:qFormat/>
    <w:rsid w:val="008327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7EA"/>
    <w:rPr>
      <w:i/>
      <w:iCs/>
      <w:color w:val="2F5496" w:themeColor="accent1" w:themeShade="BF"/>
    </w:rPr>
  </w:style>
  <w:style w:type="character" w:styleId="IntenseReference">
    <w:name w:val="Intense Reference"/>
    <w:basedOn w:val="DefaultParagraphFont"/>
    <w:uiPriority w:val="32"/>
    <w:qFormat/>
    <w:rsid w:val="008327EA"/>
    <w:rPr>
      <w:b/>
      <w:bCs/>
      <w:smallCaps/>
      <w:color w:val="2F5496" w:themeColor="accent1" w:themeShade="BF"/>
      <w:spacing w:val="5"/>
    </w:rPr>
  </w:style>
  <w:style w:type="character" w:styleId="Hyperlink">
    <w:name w:val="Hyperlink"/>
    <w:basedOn w:val="DefaultParagraphFont"/>
    <w:uiPriority w:val="99"/>
    <w:unhideWhenUsed/>
    <w:rsid w:val="008327EA"/>
    <w:rPr>
      <w:color w:val="0563C1" w:themeColor="hyperlink"/>
      <w:u w:val="single"/>
    </w:rPr>
  </w:style>
  <w:style w:type="character" w:styleId="FollowedHyperlink">
    <w:name w:val="FollowedHyperlink"/>
    <w:basedOn w:val="DefaultParagraphFont"/>
    <w:uiPriority w:val="99"/>
    <w:semiHidden/>
    <w:unhideWhenUsed/>
    <w:rsid w:val="008327EA"/>
    <w:rPr>
      <w:color w:val="954F72" w:themeColor="followedHyperlink"/>
      <w:u w:val="single"/>
    </w:rPr>
  </w:style>
  <w:style w:type="character" w:styleId="UnresolvedMention">
    <w:name w:val="Unresolved Mention"/>
    <w:basedOn w:val="DefaultParagraphFont"/>
    <w:uiPriority w:val="99"/>
    <w:semiHidden/>
    <w:unhideWhenUsed/>
    <w:rsid w:val="00964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1456431" TargetMode="External"/><Relationship Id="rId3" Type="http://schemas.openxmlformats.org/officeDocument/2006/relationships/settings" Target="settings.xml"/><Relationship Id="rId7" Type="http://schemas.openxmlformats.org/officeDocument/2006/relationships/hyperlink" Target="https://ieeexplore.ieee.org/stamp/stamp.jsp?arnumber=1152304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11486065" TargetMode="External"/><Relationship Id="rId11" Type="http://schemas.openxmlformats.org/officeDocument/2006/relationships/fontTable" Target="fontTable.xml"/><Relationship Id="rId5" Type="http://schemas.openxmlformats.org/officeDocument/2006/relationships/hyperlink" Target="https://ieeexplore.ieee.org/document/11404250" TargetMode="External"/><Relationship Id="rId10" Type="http://schemas.openxmlformats.org/officeDocument/2006/relationships/hyperlink" Target="https://dl.acm.org/doi/full/10.1145/3796130.3796132" TargetMode="External"/><Relationship Id="rId4" Type="http://schemas.openxmlformats.org/officeDocument/2006/relationships/webSettings" Target="webSettings.xml"/><Relationship Id="rId9" Type="http://schemas.openxmlformats.org/officeDocument/2006/relationships/hyperlink" Target="https://ieeexplore.ieee.org/stamp/stamp.jsp?arnumber=11488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 Lekhya Manaswi</dc:creator>
  <cp:keywords/>
  <dc:description/>
  <cp:lastModifiedBy>Kada Lekhya Manaswi</cp:lastModifiedBy>
  <cp:revision>3</cp:revision>
  <dcterms:created xsi:type="dcterms:W3CDTF">2026-08-13T06:27:00Z</dcterms:created>
  <dcterms:modified xsi:type="dcterms:W3CDTF">2026-08-13T07:33:00Z</dcterms:modified>
</cp:coreProperties>
</file>