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del Sistema de Recomendación de Recetas</w:t>
      </w:r>
    </w:p>
    <w:p>
      <w:pPr>
        <w:pStyle w:val="Heading2"/>
      </w:pPr>
      <w:r>
        <w:t>Descripción del sistema</w:t>
      </w:r>
    </w:p>
    <w:p>
      <w:r>
        <w:t>Sistema de recomendación de recetas basado en Drools (motor de reglas). Proporciona recomendaciones de recetas personalizadas a partir de: datos del usuario (ingredientes disponibles, preferencias, restricciones, tiempo y nivel de habilidad), una base de datos inicial de ingredientes y recetas, reglas moduladas en archivos DRL, y una pequeña integración DMN para evaluación de la calidad de la receta.</w:t>
      </w:r>
    </w:p>
    <w:p>
      <w:pPr>
        <w:pStyle w:val="Heading2"/>
      </w:pPr>
      <w:r>
        <w:t>La conceptualización</w:t>
      </w:r>
    </w:p>
    <w:p>
      <w:r>
        <w:t>El sistema se diseñó siguiendo un enfoque de Sistemas Basados en Conocimiento (SBC). Se definieron las siguientes capas: declarativa (entidades Java: Ingrediente, Receta, IngredienteReceta, Usuario, Recomendacion, EvaluacionReceta), procedimental (reglas Drools divididas en módulos: inicialización de datos, validación, filtrado, puntuación, explicación e informe), y heurística (bonificaciones y penalizaciones para el ranking).</w:t>
      </w:r>
    </w:p>
    <w:p>
      <w:r>
        <w:t>Fuentes y evidencias utilizadas para la conceptualización:</w:t>
      </w:r>
    </w:p>
    <w:p>
      <w:pPr>
        <w:pStyle w:val="ListBullet"/>
      </w:pPr>
      <w:r>
        <w:rPr>
          <w:b w:val="0"/>
        </w:rPr>
        <w:t>Documentación del proyecto y requisitos provistos por el cliente/usuario.</w:t>
      </w:r>
    </w:p>
    <w:p>
      <w:pPr>
        <w:pStyle w:val="ListBullet"/>
      </w:pPr>
      <w:r>
        <w:rPr>
          <w:b w:val="0"/>
        </w:rPr>
        <w:t>Buenas prácticas de diseño SBC y patrones de integración Drools + DMN.</w:t>
      </w:r>
    </w:p>
    <w:p>
      <w:pPr>
        <w:pStyle w:val="ListBullet"/>
      </w:pPr>
      <w:r>
        <w:rPr>
          <w:b w:val="0"/>
        </w:rPr>
        <w:t>Contenido y reglas desarrolladas iterativamente en archivos DRL del proyecto.</w:t>
      </w:r>
    </w:p>
    <w:p>
      <w:pPr>
        <w:pStyle w:val="Heading2"/>
      </w:pPr>
      <w:r>
        <w:t>Formalización razonada (incluyendo control)</w:t>
      </w:r>
    </w:p>
    <w:p>
      <w:r>
        <w:t>La formalización convierte la conceptualización a artefactos ejecutables: clases Java que representan el dominio y módulos DRL que implementan el ciclo de decisión. Se aplicó modularización en la base de conocimiento (kmodules) para separar responsabilidades: 01_basedatos (inicializa hechos), 02_validacion (verifica datos del usuario), 03_filtrado (descarta recetas por alergia/tiempo/dieta/dificultad), 04_puntuacion (calcula puntuaciones y aplica bonificaciones), 05_explicacion (genera justificaciones), 06_informe (presenta resultados) y 07_decision_dmn (integra DMN para evaluación adicional).</w:t>
      </w:r>
    </w:p>
    <w:p>
      <w:r>
        <w:t>Parte de control: el flujo es impulsado por la inserción del Usuario en la sesión Kie. Una vez disponibles los hechos (ingredientes y recetas inicializadas desde 01_basedatos), las reglas de validación se aplican, luego las de filtrado, puntuación y finalmente la generación de explicaciones e informe. El control es implícito en el motor de reglas (orden por salience y activación de reglas), y explícito en el código Java que decide cuándo crear la sesión, insertar el usuario y disparar fireAllRules().</w:t>
      </w:r>
    </w:p>
    <w:p>
      <w:pPr>
        <w:pStyle w:val="Heading2"/>
      </w:pPr>
      <w:r>
        <w:t>Conclusiones</w:t>
      </w:r>
    </w:p>
    <w:p>
      <w:r>
        <w:t>Dificultades encontradas:</w:t>
      </w:r>
    </w:p>
    <w:p>
      <w:pPr>
        <w:pStyle w:val="ListNumber"/>
      </w:pPr>
      <w:r>
        <w:rPr>
          <w:b/>
        </w:rPr>
        <w:t>Compatibilidades de sintaxis con Drools 8:</w:t>
      </w:r>
    </w:p>
    <w:p>
      <w:pPr>
        <w:pStyle w:val="ListBullet"/>
      </w:pPr>
      <w:r>
        <w:t xml:space="preserve">   - Se corrigieron usos inválidos como `order by` en queries y llamadas inexistentes como `drools.getObjectsInMemory()`.</w:t>
      </w:r>
    </w:p>
    <w:p/>
    <w:p>
      <w:pPr>
        <w:pStyle w:val="ListNumber"/>
      </w:pPr>
      <w:r>
        <w:rPr>
          <w:b/>
        </w:rPr>
        <w:t>Eval y expresiones complejas:</w:t>
      </w:r>
    </w:p>
    <w:p>
      <w:pPr>
        <w:pStyle w:val="ListBullet"/>
      </w:pPr>
      <w:r>
        <w:t xml:space="preserve">   - Sustituir eval multi-línea por expresiones compatibles y patrones de hechos para evitar errores de parsing.</w:t>
      </w:r>
    </w:p>
    <w:p/>
    <w:p>
      <w:pPr>
        <w:pStyle w:val="ListNumber"/>
      </w:pPr>
      <w:r>
        <w:rPr>
          <w:b/>
        </w:rPr>
        <w:t>Integración y pruebas en terminal:</w:t>
      </w:r>
    </w:p>
    <w:p>
      <w:pPr>
        <w:pStyle w:val="ListBullet"/>
      </w:pPr>
      <w:r>
        <w:t xml:space="preserve">   - Asegurar que los comandos Maven se ejecuten en el directorio raíz del proyecto; se detectaron problemas al ejecutar mvn desde subdirectorios.</w:t>
      </w:r>
    </w:p>
    <w:p>
      <w:pPr>
        <w:pStyle w:val="Heading2"/>
      </w:pPr>
      <w:r>
        <w:t>Tiempo empleado (estimación por apartados)</w:t>
      </w:r>
    </w:p>
    <w:p>
      <w:r>
        <w:t>Resumen estimado: ~22-24 horas (depende de pruebas y revisiones adicionales).</w:t>
      </w:r>
    </w:p>
    <w:p>
      <w:pPr>
        <w:pStyle w:val="Heading2"/>
      </w:pPr>
      <w:r>
        <w:t>Comentarios finales</w:t>
      </w:r>
    </w:p>
    <w:p>
      <w:r>
        <w:t>El proyecto proporciona una base robusta para un sistema de recomendación declarativo usando Drools. Se recomienda: (1) añadir tests unitarios y de integración para las reglas, (2) extraer la inicialización de datos a ficheros de recursos o una DB para facilidad de mantenimiento, (3) mejorar el manejo de internacionalización/encodings para prevenir caracteres extraños en la consola, y (4) añadir logging (SLF4J) con implementación para producción.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