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rPr>
          <w:b/>
          <w:bCs/>
        </w:rPr>
      </w:pPr>
      <w:r>
        <w:rPr>
          <w:b/>
          <w:bCs/>
        </w:rPr>
        <w:t xml:space="preserve">NLP-анализатор</w:t>
      </w:r>
      <w:r>
        <w:rPr>
          <w:b/>
          <w:bCs/>
        </w:rPr>
      </w:r>
      <w:r>
        <w:rPr>
          <w:b/>
          <w:bCs/>
        </w:rPr>
      </w:r>
    </w:p>
    <w:p>
      <w:pPr>
        <w:rPr>
          <w:sz w:val="26"/>
          <w:szCs w:val="26"/>
          <w:highlight w:val="none"/>
        </w:rPr>
      </w:pPr>
      <w:r>
        <w:rPr>
          <w:rStyle w:val="838"/>
          <w:sz w:val="26"/>
          <w:szCs w:val="26"/>
        </w:rPr>
        <w:t xml:space="preserve">Условие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rStyle w:val="838"/>
          <w:b w:val="0"/>
          <w:bCs w:val="0"/>
          <w:highlight w:val="none"/>
        </w:rPr>
        <w:t xml:space="preserve">Разработать телеграм-бота, который определяет настроение отправленного ему текста на английском языке (радостный, грустный, нейтральный, негативный).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highlight w:val="none"/>
        </w:rPr>
        <w:t xml:space="preserve">Пользователь отправляет боту текстовое сообщение. Бот анализирует его с помощью предварительно обученной модели машинного обучения и отправляет пользователю ответное сообщение с результатом анализа.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</w:rPr>
      </w:pPr>
      <w:r>
        <w:rPr>
          <w:rStyle w:val="838"/>
          <w:b w:val="0"/>
          <w:bCs w:val="0"/>
          <w:highlight w:val="none"/>
        </w:rPr>
        <w:t xml:space="preserve">Бот должен определять настроение текста с помощью обученной вами модели.</w:t>
      </w:r>
      <w:r>
        <w:rPr>
          <w:rFonts w:ascii="Liberation Sans" w:hAnsi="Liberation Sans" w:eastAsia="Liberation Sans" w:cs="Liberation Sans"/>
          <w:rtl w:val="0"/>
        </w:rPr>
        <w:t xml:space="preserve"> </w:t>
      </w:r>
      <w:r>
        <w:rPr>
          <w:rFonts w:ascii="Liberation Sans" w:hAnsi="Liberation Sans" w:eastAsia="Liberation Sans" w:cs="Liberation Sans"/>
          <w:rtl w:val="0"/>
        </w:rPr>
      </w:r>
      <w:hyperlink r:id="rId9" w:tooltip="https://www.kaggle.com/datasets/praveengovi/emotions-dataset-for-nlp?select=train.txt" w:history="1">
        <w:r>
          <w:rPr>
            <w:rStyle w:val="814"/>
            <w:rFonts w:ascii="Liberation Sans" w:hAnsi="Liberation Sans" w:eastAsia="Liberation Sans" w:cs="Liberation Sans"/>
            <w:rtl w:val="0"/>
          </w:rPr>
          <w:t xml:space="preserve">Тренировочный датасе</w:t>
        </w:r>
        <w:r>
          <w:rPr>
            <w:rStyle w:val="814"/>
            <w:rFonts w:ascii="Liberation Sans" w:hAnsi="Liberation Sans" w:eastAsia="Liberation Sans" w:cs="Liberation Sans"/>
            <w:rtl w:val="0"/>
          </w:rPr>
          <w:t xml:space="preserve">т</w:t>
        </w:r>
      </w:hyperlink>
      <w:r>
        <w:rPr>
          <w:rFonts w:ascii="Liberation Sans" w:hAnsi="Liberation Sans" w:eastAsia="Liberation Sans" w:cs="Liberation Sans"/>
          <w:rtl w:val="0"/>
        </w:rPr>
        <w:t xml:space="preserve">, который можно использовать для обучения модели. 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Liberation Sans" w:hAnsi="Liberation Sans" w:cs="Liberation Sans"/>
          <w:highlight w:val="none"/>
        </w:rPr>
      </w:pPr>
      <w:r>
        <w:rPr>
          <w:rFonts w:ascii="Liberation Sans" w:hAnsi="Liberation Sans" w:eastAsia="Liberation Sans" w:cs="Liberation Sans"/>
          <w:highlight w:val="none"/>
          <w:rtl w:val="0"/>
        </w:rPr>
        <w:t xml:space="preserve">При запуске телеграм-бота он сразу должен быть готов к использованию, а значит модель не должна только начинать обучаться.</w:t>
      </w:r>
      <w:r>
        <w:rPr>
          <w:rFonts w:ascii="Liberation Sans" w:hAnsi="Liberation Sans" w:cs="Liberation Sans"/>
          <w:highlight w:val="none"/>
        </w:rPr>
      </w:r>
      <w:r>
        <w:rPr>
          <w:rFonts w:ascii="Liberation Sans" w:hAnsi="Liberation Sans" w:cs="Liberation Sans"/>
          <w:highlight w:val="none"/>
        </w:rPr>
      </w:r>
    </w:p>
    <w:p>
      <w:pPr>
        <w:rPr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rtl w:val="0"/>
        </w:rPr>
        <w:t xml:space="preserve">Решение заливается на отдельный гитхаб-репозиторий, в котором должны быть две основные директории model_training и telegram_bot с кодом для обучения модели и телеграм-бота соответственно.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rFonts w:ascii="Liberation Sans" w:hAnsi="Liberation Sans" w:eastAsia="Liberation Sans" w:cs="Liberation Sans"/>
          <w:highlight w:val="none"/>
        </w:rPr>
      </w:pPr>
      <w:r>
        <w:rPr>
          <w:highlight w:val="none"/>
          <w14:ligatures w14:val="none"/>
        </w:rPr>
        <w:t xml:space="preserve">(ОПЦИОНАЛЬНО) показывать вероятность каждого настроения, возможность оценивания точности результатов</w:t>
      </w:r>
      <w:r>
        <w:rPr>
          <w:rFonts w:ascii="Liberation Sans" w:hAnsi="Liberation Sans" w:eastAsia="Liberation Sans" w:cs="Liberation Sans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качестве ответа отправить ссылку на репозиторий с решением.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  <w:style w:type="character" w:styleId="838" w:customStyle="1">
    <w:name w:val="Strong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kaggle.com/datasets/praveengovi/emotions-dataset-for-nlp?select=train.tx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Саша Марченко</cp:lastModifiedBy>
  <cp:revision>5</cp:revision>
  <dcterms:modified xsi:type="dcterms:W3CDTF">2025-02-19T05:46:06Z</dcterms:modified>
</cp:coreProperties>
</file>