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E20BF0" w14:textId="35C33A9C" w:rsidR="006A5A46" w:rsidRPr="006A5A46" w:rsidRDefault="006A5A46" w:rsidP="006E6522">
      <w:pPr>
        <w:ind w:left="0"/>
        <w:rPr>
          <w:b/>
          <w:bCs/>
          <w:color w:val="2F5496" w:themeColor="accent1" w:themeShade="BF"/>
        </w:rPr>
      </w:pPr>
      <w:r>
        <w:rPr>
          <w:b/>
          <w:bCs/>
          <w:noProof/>
          <w:color w:val="4472C4" w:themeColor="accent1"/>
        </w:rPr>
        <mc:AlternateContent>
          <mc:Choice Requires="wps">
            <w:drawing>
              <wp:anchor distT="0" distB="0" distL="114300" distR="114300" simplePos="0" relativeHeight="251758592" behindDoc="0" locked="0" layoutInCell="1" allowOverlap="1" wp14:anchorId="7B8B2624" wp14:editId="345ED94D">
                <wp:simplePos x="0" y="0"/>
                <wp:positionH relativeFrom="column">
                  <wp:posOffset>38735</wp:posOffset>
                </wp:positionH>
                <wp:positionV relativeFrom="paragraph">
                  <wp:posOffset>38033</wp:posOffset>
                </wp:positionV>
                <wp:extent cx="5616000" cy="0"/>
                <wp:effectExtent l="0" t="12700" r="22860" b="12700"/>
                <wp:wrapNone/>
                <wp:docPr id="19" name="Straight Connector 19"/>
                <wp:cNvGraphicFramePr/>
                <a:graphic xmlns:a="http://schemas.openxmlformats.org/drawingml/2006/main">
                  <a:graphicData uri="http://schemas.microsoft.com/office/word/2010/wordprocessingShape">
                    <wps:wsp>
                      <wps:cNvCnPr/>
                      <wps:spPr>
                        <a:xfrm>
                          <a:off x="0" y="0"/>
                          <a:ext cx="5616000" cy="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1BC5B5" id="Straight Connector 19" o:spid="_x0000_s1026" style="position:absolute;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5pt,3pt" to="445.2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" strokecolor="#2f5496 [2404]" strokeweight="2.25pt">
                <v:stroke joinstyle="miter"/>
              </v:line>
            </w:pict>
          </mc:Fallback>
        </mc:AlternateContent>
      </w:r>
    </w:p>
    <w:p w14:paraId="4E34BE94" w14:textId="0596F0A4" w:rsidR="006A5A46" w:rsidRPr="006A5A46" w:rsidRDefault="00AB74CE" w:rsidP="006E6522">
      <w:pPr>
        <w:spacing w:line="276" w:lineRule="auto"/>
        <w:ind w:left="0"/>
        <w:contextualSpacing/>
        <w:jc w:val="right"/>
        <w:rPr>
          <w:b/>
          <w:noProof/>
          <w:color w:val="2F5496" w:themeColor="accent1" w:themeShade="BF"/>
          <w:sz w:val="52"/>
          <w:szCs w:val="32"/>
        </w:rPr>
      </w:pPr>
      <w:r>
        <w:rPr>
          <w:b/>
          <w:noProof/>
          <w:color w:val="2F5496" w:themeColor="accent1" w:themeShade="BF"/>
          <w:sz w:val="52"/>
          <w:szCs w:val="32"/>
        </w:rPr>
        <w:t>RNAseq</w:t>
      </w:r>
      <w:r w:rsidR="006A5A46" w:rsidRPr="006A5A46">
        <w:rPr>
          <w:b/>
          <w:noProof/>
          <w:color w:val="2F5496" w:themeColor="accent1" w:themeShade="BF"/>
          <w:sz w:val="52"/>
          <w:szCs w:val="32"/>
        </w:rPr>
        <w:t>Auto User Guide</w:t>
      </w:r>
    </w:p>
    <w:p w14:paraId="493B55A6" w14:textId="69B2D07B" w:rsidR="006A5A46" w:rsidRDefault="006A5A46" w:rsidP="006E6522">
      <w:pPr>
        <w:spacing w:line="276" w:lineRule="auto"/>
        <w:ind w:left="0"/>
        <w:contextualSpacing/>
        <w:jc w:val="right"/>
        <w:rPr>
          <w:b/>
          <w:i/>
          <w:iCs/>
          <w:noProof/>
          <w:sz w:val="40"/>
        </w:rPr>
      </w:pPr>
      <w:r w:rsidRPr="00153FF8">
        <w:rPr>
          <w:b/>
          <w:i/>
          <w:iCs/>
          <w:noProof/>
          <w:sz w:val="40"/>
        </w:rPr>
        <w:t xml:space="preserve">Version </w:t>
      </w:r>
      <w:r w:rsidR="00D62F00">
        <w:rPr>
          <w:b/>
          <w:i/>
          <w:iCs/>
          <w:noProof/>
          <w:sz w:val="40"/>
        </w:rPr>
        <w:t>3.0</w:t>
      </w:r>
    </w:p>
    <w:p w14:paraId="51864510" w14:textId="57B51C2B" w:rsidR="002C33FC" w:rsidRPr="002C33FC" w:rsidRDefault="002C33FC" w:rsidP="006E6522">
      <w:pPr>
        <w:spacing w:line="276" w:lineRule="auto"/>
        <w:ind w:left="0"/>
        <w:contextualSpacing/>
        <w:jc w:val="right"/>
        <w:rPr>
          <w:bCs/>
          <w:i/>
          <w:iCs/>
          <w:noProof/>
          <w:sz w:val="28"/>
          <w:szCs w:val="18"/>
        </w:rPr>
      </w:pPr>
      <w:r w:rsidRPr="002C33FC">
        <w:rPr>
          <w:bCs/>
          <w:i/>
          <w:iCs/>
          <w:noProof/>
          <w:sz w:val="28"/>
          <w:szCs w:val="18"/>
        </w:rPr>
        <w:t>(MATLAB R2020a or later)</w:t>
      </w:r>
    </w:p>
    <w:p w14:paraId="7625BA1D" w14:textId="77777777" w:rsidR="00153FF8" w:rsidRPr="00153FF8" w:rsidRDefault="00153FF8" w:rsidP="006E6522">
      <w:pPr>
        <w:spacing w:line="360" w:lineRule="auto"/>
        <w:ind w:left="0" w:right="701"/>
        <w:contextualSpacing/>
        <w:rPr>
          <w:rFonts w:ascii="Calibri" w:eastAsia="MS Gothic" w:hAnsi="Calibri" w:cs="Arial"/>
          <w:spacing w:val="-10"/>
          <w:kern w:val="28"/>
          <w:sz w:val="40"/>
          <w:szCs w:val="40"/>
        </w:rPr>
      </w:pPr>
    </w:p>
    <w:p w14:paraId="2A996B28" w14:textId="0C439602" w:rsidR="006A5A46" w:rsidRDefault="006A5A46" w:rsidP="006E6522">
      <w:pPr>
        <w:spacing w:line="360" w:lineRule="auto"/>
        <w:ind w:left="0" w:right="701"/>
        <w:contextualSpacing/>
        <w:jc w:val="right"/>
        <w:rPr>
          <w:rFonts w:ascii="Calibri" w:eastAsia="MS Gothic" w:hAnsi="Calibri" w:cs="Arial"/>
          <w:b/>
          <w:bCs/>
          <w:spacing w:val="-10"/>
          <w:kern w:val="28"/>
          <w:sz w:val="40"/>
          <w:szCs w:val="40"/>
        </w:rPr>
      </w:pPr>
    </w:p>
    <w:p w14:paraId="17DE8759" w14:textId="77777777" w:rsidR="00153FF8" w:rsidRPr="00153FF8" w:rsidRDefault="00153FF8" w:rsidP="006E6522">
      <w:pPr>
        <w:spacing w:line="360" w:lineRule="auto"/>
        <w:ind w:left="0" w:right="701"/>
        <w:contextualSpacing/>
        <w:jc w:val="right"/>
        <w:rPr>
          <w:rFonts w:ascii="Calibri" w:eastAsia="MS Gothic" w:hAnsi="Calibri" w:cs="Arial"/>
          <w:b/>
          <w:bCs/>
          <w:spacing w:val="-10"/>
          <w:kern w:val="28"/>
          <w:sz w:val="40"/>
          <w:szCs w:val="40"/>
        </w:rPr>
      </w:pPr>
    </w:p>
    <w:p w14:paraId="3D1AD220" w14:textId="77777777" w:rsidR="006A5A46" w:rsidRPr="00153FF8" w:rsidRDefault="006A5A46" w:rsidP="006E6522">
      <w:pPr>
        <w:spacing w:line="360" w:lineRule="auto"/>
        <w:ind w:left="0"/>
        <w:jc w:val="right"/>
        <w:rPr>
          <w:rFonts w:ascii="Calibri" w:eastAsia="Calibri" w:hAnsi="Calibri" w:cs="Arial"/>
          <w:b/>
          <w:bCs/>
          <w:sz w:val="40"/>
          <w:szCs w:val="40"/>
        </w:rPr>
      </w:pPr>
    </w:p>
    <w:p w14:paraId="08583F4A" w14:textId="3C80A232" w:rsidR="001E607D" w:rsidRPr="00153FF8" w:rsidRDefault="001E607D" w:rsidP="006E6522">
      <w:pPr>
        <w:spacing w:line="360" w:lineRule="auto"/>
        <w:ind w:left="0"/>
        <w:jc w:val="right"/>
        <w:rPr>
          <w:rFonts w:ascii="Calibri" w:eastAsia="Calibri" w:hAnsi="Calibri" w:cs="Arial"/>
          <w:b/>
          <w:bCs/>
          <w:sz w:val="40"/>
          <w:szCs w:val="40"/>
        </w:rPr>
      </w:pPr>
    </w:p>
    <w:p w14:paraId="633011A0" w14:textId="27588B5B" w:rsidR="00153FF8" w:rsidRPr="00153FF8" w:rsidRDefault="00153FF8" w:rsidP="006E6522">
      <w:pPr>
        <w:spacing w:line="360" w:lineRule="auto"/>
        <w:ind w:left="0"/>
        <w:jc w:val="right"/>
        <w:rPr>
          <w:rFonts w:ascii="Calibri" w:eastAsia="Calibri" w:hAnsi="Calibri" w:cs="Arial"/>
          <w:b/>
          <w:bCs/>
          <w:sz w:val="40"/>
          <w:szCs w:val="40"/>
        </w:rPr>
      </w:pPr>
      <w:r w:rsidRPr="00153FF8">
        <w:rPr>
          <w:rFonts w:ascii="Calibri" w:eastAsia="Calibri" w:hAnsi="Calibri" w:cs="Arial"/>
          <w:b/>
          <w:bCs/>
          <w:sz w:val="40"/>
          <w:szCs w:val="40"/>
        </w:rPr>
        <w:t>Ion Channels and Human Disease Laboratory,</w:t>
      </w:r>
    </w:p>
    <w:p w14:paraId="782EEF96" w14:textId="180A6E24" w:rsidR="00153FF8" w:rsidRPr="00153FF8" w:rsidRDefault="00153FF8" w:rsidP="006E6522">
      <w:pPr>
        <w:spacing w:line="360" w:lineRule="auto"/>
        <w:ind w:left="0"/>
        <w:jc w:val="right"/>
        <w:rPr>
          <w:rFonts w:ascii="Calibri" w:eastAsia="Calibri" w:hAnsi="Calibri" w:cs="Arial"/>
          <w:b/>
          <w:bCs/>
          <w:sz w:val="40"/>
          <w:szCs w:val="40"/>
        </w:rPr>
      </w:pPr>
      <w:r w:rsidRPr="00153FF8">
        <w:rPr>
          <w:rFonts w:ascii="Calibri" w:eastAsia="Calibri" w:hAnsi="Calibri" w:cs="Arial"/>
          <w:b/>
          <w:bCs/>
          <w:sz w:val="40"/>
          <w:szCs w:val="40"/>
        </w:rPr>
        <w:t>Florey Institute of Neuroscience and Mental Health</w:t>
      </w:r>
    </w:p>
    <w:p w14:paraId="2DDB275D" w14:textId="462109F5" w:rsidR="001E607D" w:rsidRPr="00153FF8" w:rsidRDefault="001E607D" w:rsidP="006E6522">
      <w:pPr>
        <w:spacing w:line="360" w:lineRule="auto"/>
        <w:ind w:left="0"/>
        <w:jc w:val="right"/>
        <w:rPr>
          <w:rFonts w:ascii="Calibri" w:eastAsia="Calibri" w:hAnsi="Calibri" w:cs="Arial"/>
          <w:b/>
          <w:bCs/>
          <w:sz w:val="40"/>
          <w:szCs w:val="40"/>
        </w:rPr>
      </w:pPr>
    </w:p>
    <w:p w14:paraId="63A012A2" w14:textId="77777777" w:rsidR="00153FF8" w:rsidRPr="00153FF8" w:rsidRDefault="00153FF8" w:rsidP="006E6522">
      <w:pPr>
        <w:spacing w:line="360" w:lineRule="auto"/>
        <w:ind w:left="0"/>
        <w:jc w:val="right"/>
        <w:rPr>
          <w:rFonts w:ascii="Calibri" w:eastAsia="Calibri" w:hAnsi="Calibri" w:cs="Arial"/>
          <w:b/>
          <w:bCs/>
          <w:sz w:val="40"/>
          <w:szCs w:val="40"/>
        </w:rPr>
      </w:pPr>
    </w:p>
    <w:p w14:paraId="5283E615" w14:textId="77777777" w:rsidR="00153FF8" w:rsidRPr="00153FF8" w:rsidRDefault="00153FF8" w:rsidP="006E6522">
      <w:pPr>
        <w:spacing w:line="360" w:lineRule="auto"/>
        <w:ind w:left="0"/>
        <w:jc w:val="right"/>
        <w:rPr>
          <w:rFonts w:ascii="Calibri" w:eastAsia="Calibri" w:hAnsi="Calibri" w:cs="Arial"/>
          <w:b/>
          <w:bCs/>
          <w:sz w:val="40"/>
          <w:szCs w:val="40"/>
        </w:rPr>
      </w:pPr>
    </w:p>
    <w:p w14:paraId="59E56CDD" w14:textId="0EF7CD89" w:rsidR="006A5A46" w:rsidRDefault="006A5A46" w:rsidP="006E6522">
      <w:pPr>
        <w:spacing w:line="360" w:lineRule="auto"/>
        <w:ind w:left="0"/>
        <w:jc w:val="right"/>
        <w:rPr>
          <w:rFonts w:ascii="Calibri" w:eastAsia="Calibri" w:hAnsi="Calibri" w:cs="Arial"/>
          <w:b/>
          <w:bCs/>
          <w:sz w:val="40"/>
          <w:szCs w:val="40"/>
        </w:rPr>
      </w:pPr>
    </w:p>
    <w:p w14:paraId="5394BDD6" w14:textId="77777777" w:rsidR="00153FF8" w:rsidRPr="00153FF8" w:rsidRDefault="00153FF8" w:rsidP="006E6522">
      <w:pPr>
        <w:spacing w:line="360" w:lineRule="auto"/>
        <w:ind w:left="0"/>
        <w:jc w:val="right"/>
        <w:rPr>
          <w:rFonts w:ascii="Calibri" w:eastAsia="Calibri" w:hAnsi="Calibri" w:cs="Arial"/>
          <w:b/>
          <w:bCs/>
          <w:sz w:val="40"/>
          <w:szCs w:val="40"/>
        </w:rPr>
      </w:pPr>
    </w:p>
    <w:p w14:paraId="68CE048A" w14:textId="238131A2" w:rsidR="001E607D" w:rsidRPr="00730AA8" w:rsidRDefault="00D62F00" w:rsidP="006E6522">
      <w:pPr>
        <w:spacing w:line="360" w:lineRule="auto"/>
        <w:ind w:left="0"/>
        <w:jc w:val="right"/>
        <w:rPr>
          <w:rFonts w:ascii="Calibri" w:eastAsia="Calibri" w:hAnsi="Calibri" w:cs="Arial"/>
          <w:b/>
          <w:bCs/>
          <w:sz w:val="40"/>
          <w:szCs w:val="40"/>
        </w:rPr>
      </w:pPr>
      <w:r>
        <w:rPr>
          <w:rFonts w:ascii="Calibri" w:eastAsia="Calibri" w:hAnsi="Calibri" w:cs="Arial"/>
          <w:b/>
          <w:bCs/>
          <w:sz w:val="40"/>
          <w:szCs w:val="40"/>
        </w:rPr>
        <w:t>5</w:t>
      </w:r>
      <w:r w:rsidRPr="00D62F00">
        <w:rPr>
          <w:rFonts w:ascii="Calibri" w:eastAsia="Calibri" w:hAnsi="Calibri" w:cs="Arial"/>
          <w:b/>
          <w:bCs/>
          <w:sz w:val="40"/>
          <w:szCs w:val="40"/>
          <w:vertAlign w:val="superscript"/>
        </w:rPr>
        <w:t>th</w:t>
      </w:r>
      <w:r>
        <w:rPr>
          <w:rFonts w:ascii="Calibri" w:eastAsia="Calibri" w:hAnsi="Calibri" w:cs="Arial"/>
          <w:b/>
          <w:bCs/>
          <w:sz w:val="40"/>
          <w:szCs w:val="40"/>
        </w:rPr>
        <w:t xml:space="preserve"> of </w:t>
      </w:r>
      <w:proofErr w:type="gramStart"/>
      <w:r>
        <w:rPr>
          <w:rFonts w:ascii="Calibri" w:eastAsia="Calibri" w:hAnsi="Calibri" w:cs="Arial"/>
          <w:b/>
          <w:bCs/>
          <w:sz w:val="40"/>
          <w:szCs w:val="40"/>
        </w:rPr>
        <w:t>January,</w:t>
      </w:r>
      <w:proofErr w:type="gramEnd"/>
      <w:r>
        <w:rPr>
          <w:rFonts w:ascii="Calibri" w:eastAsia="Calibri" w:hAnsi="Calibri" w:cs="Arial"/>
          <w:b/>
          <w:bCs/>
          <w:sz w:val="40"/>
          <w:szCs w:val="40"/>
        </w:rPr>
        <w:t xml:space="preserve"> 2021</w:t>
      </w:r>
    </w:p>
    <w:p w14:paraId="312265F3" w14:textId="03014916" w:rsidR="001E607D" w:rsidRPr="00153FF8" w:rsidRDefault="001E607D" w:rsidP="006E6522">
      <w:pPr>
        <w:spacing w:line="360" w:lineRule="auto"/>
        <w:ind w:left="0"/>
        <w:jc w:val="right"/>
        <w:rPr>
          <w:rFonts w:ascii="Calibri" w:eastAsia="Calibri" w:hAnsi="Calibri" w:cs="Arial"/>
          <w:b/>
          <w:bCs/>
          <w:color w:val="2F5496" w:themeColor="accent1" w:themeShade="BF"/>
          <w:sz w:val="32"/>
          <w:szCs w:val="32"/>
        </w:rPr>
      </w:pPr>
      <w:r w:rsidRPr="00153FF8">
        <w:rPr>
          <w:rFonts w:ascii="Calibri" w:eastAsia="Calibri" w:hAnsi="Calibri" w:cs="Arial"/>
          <w:b/>
          <w:bCs/>
          <w:sz w:val="32"/>
          <w:szCs w:val="32"/>
        </w:rPr>
        <w:t>Created by Lauren Eldershaw</w:t>
      </w:r>
    </w:p>
    <w:p w14:paraId="4A21F5FF" w14:textId="77777777" w:rsidR="00153FF8" w:rsidRDefault="00153FF8" w:rsidP="006E6522">
      <w:pPr>
        <w:spacing w:line="360" w:lineRule="auto"/>
        <w:ind w:left="0"/>
        <w:jc w:val="right"/>
        <w:rPr>
          <w:rFonts w:ascii="Calibri" w:eastAsia="Calibri" w:hAnsi="Calibri" w:cs="Arial"/>
          <w:b/>
          <w:bCs/>
          <w:sz w:val="32"/>
          <w:szCs w:val="32"/>
        </w:rPr>
      </w:pPr>
    </w:p>
    <w:p w14:paraId="21E6EEE2" w14:textId="77777777" w:rsidR="00153FF8" w:rsidRDefault="00153FF8" w:rsidP="006E6522">
      <w:pPr>
        <w:spacing w:line="360" w:lineRule="auto"/>
        <w:ind w:left="0"/>
        <w:jc w:val="right"/>
        <w:rPr>
          <w:rFonts w:ascii="Calibri" w:eastAsia="Calibri" w:hAnsi="Calibri" w:cs="Arial"/>
          <w:b/>
          <w:bCs/>
          <w:sz w:val="32"/>
          <w:szCs w:val="32"/>
        </w:rPr>
      </w:pPr>
    </w:p>
    <w:p w14:paraId="0D6A5869" w14:textId="6B537571" w:rsidR="006A5A46" w:rsidRPr="001E607D" w:rsidRDefault="006A5A46" w:rsidP="006E6522">
      <w:pPr>
        <w:ind w:left="0"/>
        <w:rPr>
          <w:rFonts w:ascii="Calibri" w:eastAsia="Calibri" w:hAnsi="Calibri" w:cs="Arial"/>
          <w:color w:val="2F5496" w:themeColor="accent1" w:themeShade="BF"/>
          <w:sz w:val="28"/>
          <w:szCs w:val="28"/>
        </w:rPr>
      </w:pPr>
    </w:p>
    <w:sdt>
      <w:sdtPr>
        <w:rPr>
          <w:rFonts w:asciiTheme="minorHAnsi" w:eastAsiaTheme="minorHAnsi" w:hAnsiTheme="minorHAnsi" w:cstheme="minorBidi"/>
          <w:noProof w:val="0"/>
          <w:color w:val="auto"/>
          <w:sz w:val="22"/>
          <w:szCs w:val="22"/>
          <w:lang w:val="en-AU"/>
        </w:rPr>
        <w:id w:val="889301208"/>
        <w:docPartObj>
          <w:docPartGallery w:val="Table of Contents"/>
          <w:docPartUnique/>
        </w:docPartObj>
      </w:sdtPr>
      <w:sdtEndPr>
        <w:rPr>
          <w:b/>
          <w:bCs/>
          <w:sz w:val="56"/>
          <w:szCs w:val="56"/>
        </w:rPr>
      </w:sdtEndPr>
      <w:sdtContent>
        <w:p w14:paraId="7583703A" w14:textId="77777777" w:rsidR="00B56827" w:rsidRPr="006A5139" w:rsidRDefault="00B56827" w:rsidP="00D62F00">
          <w:pPr>
            <w:pStyle w:val="TOCHeading"/>
            <w:spacing w:line="276" w:lineRule="auto"/>
            <w:rPr>
              <w:rStyle w:val="Heading1Char"/>
              <w:sz w:val="44"/>
              <w:szCs w:val="44"/>
            </w:rPr>
          </w:pPr>
          <w:r w:rsidRPr="00C145AD">
            <w:rPr>
              <w:rStyle w:val="Heading1Char"/>
            </w:rPr>
            <w:t>Contents</w:t>
          </w:r>
        </w:p>
        <w:p w14:paraId="50AC8282" w14:textId="3B9E10B2" w:rsidR="00D62F00" w:rsidRPr="00D62F00" w:rsidRDefault="00B56827" w:rsidP="00D62F00">
          <w:pPr>
            <w:pStyle w:val="TOC1"/>
            <w:spacing w:line="240" w:lineRule="auto"/>
            <w:rPr>
              <w:rFonts w:eastAsiaTheme="minorEastAsia"/>
              <w:b w:val="0"/>
              <w:bCs w:val="0"/>
              <w:noProof/>
              <w:sz w:val="36"/>
              <w:szCs w:val="36"/>
              <w:lang w:eastAsia="en-GB"/>
            </w:rPr>
          </w:pPr>
          <w:r w:rsidRPr="00D62F00">
            <w:rPr>
              <w:sz w:val="280"/>
              <w:szCs w:val="280"/>
            </w:rPr>
            <w:fldChar w:fldCharType="begin"/>
          </w:r>
          <w:r w:rsidRPr="00D62F00">
            <w:rPr>
              <w:sz w:val="280"/>
              <w:szCs w:val="280"/>
            </w:rPr>
            <w:instrText xml:space="preserve"> TOC \o "1-3" \h \z \u </w:instrText>
          </w:r>
          <w:r w:rsidRPr="00D62F00">
            <w:rPr>
              <w:sz w:val="280"/>
              <w:szCs w:val="280"/>
            </w:rPr>
            <w:fldChar w:fldCharType="separate"/>
          </w:r>
          <w:hyperlink w:anchor="_Toc60742599" w:history="1">
            <w:r w:rsidR="00D62F00" w:rsidRPr="00D62F00">
              <w:rPr>
                <w:rStyle w:val="Hyperlink"/>
                <w:noProof/>
                <w:sz w:val="24"/>
                <w:szCs w:val="24"/>
              </w:rPr>
              <w:t>Overview of RNAseqAuto Workflow</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_Toc60742599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3</w:t>
            </w:r>
            <w:r w:rsidR="00D62F00" w:rsidRPr="00D62F00">
              <w:rPr>
                <w:noProof/>
                <w:webHidden/>
                <w:sz w:val="24"/>
                <w:szCs w:val="24"/>
              </w:rPr>
              <w:fldChar w:fldCharType="end"/>
            </w:r>
          </w:hyperlink>
        </w:p>
        <w:p w14:paraId="05179EBB" w14:textId="463670F3" w:rsidR="00D62F00" w:rsidRPr="00D62F00" w:rsidRDefault="00357053" w:rsidP="00D62F00">
          <w:pPr>
            <w:pStyle w:val="TOC1"/>
            <w:spacing w:line="240" w:lineRule="auto"/>
            <w:rPr>
              <w:rFonts w:eastAsiaTheme="minorEastAsia"/>
              <w:b w:val="0"/>
              <w:bCs w:val="0"/>
              <w:noProof/>
              <w:sz w:val="36"/>
              <w:szCs w:val="36"/>
              <w:lang w:eastAsia="en-GB"/>
            </w:rPr>
          </w:pPr>
          <w:hyperlink w:anchor="_Toc60742600" w:history="1">
            <w:r w:rsidR="00D62F00" w:rsidRPr="00D62F00">
              <w:rPr>
                <w:rStyle w:val="Hyperlink"/>
                <w:noProof/>
                <w:sz w:val="24"/>
                <w:szCs w:val="24"/>
              </w:rPr>
              <w:t>Installing MATLAB for the first time</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_Toc60742600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3</w:t>
            </w:r>
            <w:r w:rsidR="00D62F00" w:rsidRPr="00D62F00">
              <w:rPr>
                <w:noProof/>
                <w:webHidden/>
                <w:sz w:val="24"/>
                <w:szCs w:val="24"/>
              </w:rPr>
              <w:fldChar w:fldCharType="end"/>
            </w:r>
          </w:hyperlink>
        </w:p>
        <w:p w14:paraId="763115D1" w14:textId="2F37A0A8" w:rsidR="00D62F00" w:rsidRPr="00D62F00" w:rsidRDefault="00357053" w:rsidP="00D62F00">
          <w:pPr>
            <w:pStyle w:val="TOC1"/>
            <w:spacing w:line="240" w:lineRule="auto"/>
            <w:rPr>
              <w:rFonts w:eastAsiaTheme="minorEastAsia"/>
              <w:b w:val="0"/>
              <w:bCs w:val="0"/>
              <w:noProof/>
              <w:sz w:val="36"/>
              <w:szCs w:val="36"/>
              <w:lang w:eastAsia="en-GB"/>
            </w:rPr>
          </w:pPr>
          <w:hyperlink w:anchor="_Toc60742601" w:history="1">
            <w:r w:rsidR="00D62F00" w:rsidRPr="00D62F00">
              <w:rPr>
                <w:rStyle w:val="Hyperlink"/>
                <w:noProof/>
                <w:sz w:val="24"/>
                <w:szCs w:val="24"/>
              </w:rPr>
              <w:t>Running RNAseqAuto</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_Toc60742601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3</w:t>
            </w:r>
            <w:r w:rsidR="00D62F00" w:rsidRPr="00D62F00">
              <w:rPr>
                <w:noProof/>
                <w:webHidden/>
                <w:sz w:val="24"/>
                <w:szCs w:val="24"/>
              </w:rPr>
              <w:fldChar w:fldCharType="end"/>
            </w:r>
          </w:hyperlink>
        </w:p>
        <w:p w14:paraId="541EE15F" w14:textId="1D7EAF6A"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2" w:history="1">
            <w:r w:rsidR="00D62F00" w:rsidRPr="00D62F00">
              <w:rPr>
                <w:rStyle w:val="Hyperlink"/>
                <w:noProof/>
                <w:sz w:val="24"/>
                <w:szCs w:val="24"/>
              </w:rPr>
              <w:t>From File Explorer</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_Toc60742602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3</w:t>
            </w:r>
            <w:r w:rsidR="00D62F00" w:rsidRPr="00D62F00">
              <w:rPr>
                <w:noProof/>
                <w:webHidden/>
                <w:sz w:val="24"/>
                <w:szCs w:val="24"/>
              </w:rPr>
              <w:fldChar w:fldCharType="end"/>
            </w:r>
          </w:hyperlink>
        </w:p>
        <w:p w14:paraId="3FB8C976" w14:textId="76373C5E"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3" w:history="1">
            <w:r w:rsidR="00D62F00" w:rsidRPr="00D62F00">
              <w:rPr>
                <w:rStyle w:val="Hyperlink"/>
                <w:noProof/>
                <w:sz w:val="24"/>
                <w:szCs w:val="24"/>
              </w:rPr>
              <w:t>From MATLAB</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_Toc60742603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3</w:t>
            </w:r>
            <w:r w:rsidR="00D62F00" w:rsidRPr="00D62F00">
              <w:rPr>
                <w:noProof/>
                <w:webHidden/>
                <w:sz w:val="24"/>
                <w:szCs w:val="24"/>
              </w:rPr>
              <w:fldChar w:fldCharType="end"/>
            </w:r>
          </w:hyperlink>
        </w:p>
        <w:p w14:paraId="2F158671" w14:textId="542A7C19" w:rsidR="00D62F00" w:rsidRPr="00D62F00" w:rsidRDefault="00357053" w:rsidP="00D62F00">
          <w:pPr>
            <w:pStyle w:val="TOC1"/>
            <w:spacing w:line="240" w:lineRule="auto"/>
            <w:rPr>
              <w:rFonts w:eastAsiaTheme="minorEastAsia"/>
              <w:b w:val="0"/>
              <w:bCs w:val="0"/>
              <w:noProof/>
              <w:sz w:val="36"/>
              <w:szCs w:val="36"/>
              <w:lang w:eastAsia="en-GB"/>
            </w:rPr>
          </w:pPr>
          <w:hyperlink w:anchor="_Toc60742604" w:history="1">
            <w:r w:rsidR="00D62F00" w:rsidRPr="00D62F00">
              <w:rPr>
                <w:rStyle w:val="Hyperlink"/>
                <w:noProof/>
                <w:sz w:val="24"/>
                <w:szCs w:val="24"/>
              </w:rPr>
              <w:t>Input Settings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_Toc60742604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67D356F8" w14:textId="608BC26D"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5" w:history="1">
            <w:r w:rsidR="00D62F00" w:rsidRPr="00D62F00">
              <w:rPr>
                <w:rStyle w:val="Hyperlink"/>
                <w:noProof/>
                <w:sz w:val="24"/>
                <w:szCs w:val="24"/>
              </w:rPr>
              <w:t>Select Analysis Type</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_Toc60742605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31BC5198" w14:textId="071697CA"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6" w:history="1">
            <w:r w:rsidR="00D62F00" w:rsidRPr="00D62F00">
              <w:rPr>
                <w:rStyle w:val="Hyperlink"/>
                <w:noProof/>
                <w:sz w:val="24"/>
                <w:szCs w:val="24"/>
              </w:rPr>
              <w:t>Select Data Analysed Option</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_Toc60742606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20930478" w14:textId="427DE8D6"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7" w:history="1">
            <w:r w:rsidR="00D62F00" w:rsidRPr="00D62F00">
              <w:rPr>
                <w:rStyle w:val="Hyperlink"/>
                <w:noProof/>
                <w:sz w:val="24"/>
                <w:szCs w:val="24"/>
              </w:rPr>
              <w:t>Select Output Type</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_Toc60742607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431F37AD" w14:textId="63D90B10"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8" w:history="1">
            <w:r w:rsidR="00D62F00" w:rsidRPr="00D62F00">
              <w:rPr>
                <w:rStyle w:val="Hyperlink"/>
                <w:noProof/>
                <w:sz w:val="24"/>
                <w:szCs w:val="24"/>
              </w:rPr>
              <w:t>Browse for Counts + Matched Summary Files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_Toc60742608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1FA7B7A6" w14:textId="0B4A5611"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09" w:history="1">
            <w:r w:rsidR="00D62F00" w:rsidRPr="00D62F00">
              <w:rPr>
                <w:rStyle w:val="Hyperlink"/>
                <w:noProof/>
                <w:sz w:val="24"/>
                <w:szCs w:val="24"/>
              </w:rPr>
              <w:t>Browse Row Text File (Select Genes/Rows option in Gene-level Analysis only)</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_Toc60742609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5</w:t>
            </w:r>
            <w:r w:rsidR="00D62F00" w:rsidRPr="00D62F00">
              <w:rPr>
                <w:noProof/>
                <w:webHidden/>
                <w:sz w:val="24"/>
                <w:szCs w:val="24"/>
              </w:rPr>
              <w:fldChar w:fldCharType="end"/>
            </w:r>
          </w:hyperlink>
        </w:p>
        <w:p w14:paraId="003D1FF1" w14:textId="1C8BF9D7" w:rsidR="00D62F00" w:rsidRPr="00D62F00" w:rsidRDefault="00357053" w:rsidP="00D62F00">
          <w:pPr>
            <w:pStyle w:val="TOC1"/>
            <w:spacing w:line="240" w:lineRule="auto"/>
            <w:rPr>
              <w:rFonts w:eastAsiaTheme="minorEastAsia"/>
              <w:b w:val="0"/>
              <w:bCs w:val="0"/>
              <w:noProof/>
              <w:sz w:val="36"/>
              <w:szCs w:val="36"/>
              <w:lang w:eastAsia="en-GB"/>
            </w:rPr>
          </w:pPr>
          <w:hyperlink w:anchor="_Toc60742610" w:history="1">
            <w:r w:rsidR="00D62F00" w:rsidRPr="00D62F00">
              <w:rPr>
                <w:rStyle w:val="Hyperlink"/>
                <w:noProof/>
                <w:sz w:val="24"/>
                <w:szCs w:val="24"/>
              </w:rPr>
              <w:t>Reset Settings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_Toc60742610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6</w:t>
            </w:r>
            <w:r w:rsidR="00D62F00" w:rsidRPr="00D62F00">
              <w:rPr>
                <w:noProof/>
                <w:webHidden/>
                <w:sz w:val="24"/>
                <w:szCs w:val="24"/>
              </w:rPr>
              <w:fldChar w:fldCharType="end"/>
            </w:r>
          </w:hyperlink>
        </w:p>
        <w:p w14:paraId="43FF22B6" w14:textId="316D53A0" w:rsidR="00D62F00" w:rsidRPr="00D62F00" w:rsidRDefault="00357053" w:rsidP="00D62F00">
          <w:pPr>
            <w:pStyle w:val="TOC1"/>
            <w:spacing w:line="240" w:lineRule="auto"/>
            <w:rPr>
              <w:rFonts w:eastAsiaTheme="minorEastAsia"/>
              <w:b w:val="0"/>
              <w:bCs w:val="0"/>
              <w:noProof/>
              <w:sz w:val="36"/>
              <w:szCs w:val="36"/>
              <w:lang w:eastAsia="en-GB"/>
            </w:rPr>
          </w:pPr>
          <w:hyperlink w:anchor="_Toc60742611" w:history="1">
            <w:r w:rsidR="00D62F00" w:rsidRPr="00D62F00">
              <w:rPr>
                <w:rStyle w:val="Hyperlink"/>
                <w:noProof/>
                <w:sz w:val="24"/>
                <w:szCs w:val="24"/>
              </w:rPr>
              <w:t>Run Analysis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_Toc60742611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7</w:t>
            </w:r>
            <w:r w:rsidR="00D62F00" w:rsidRPr="00D62F00">
              <w:rPr>
                <w:noProof/>
                <w:webHidden/>
                <w:sz w:val="24"/>
                <w:szCs w:val="24"/>
              </w:rPr>
              <w:fldChar w:fldCharType="end"/>
            </w:r>
          </w:hyperlink>
        </w:p>
        <w:p w14:paraId="2DE388DF" w14:textId="5D08152F"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12" w:history="1">
            <w:r w:rsidR="00D62F00" w:rsidRPr="00D62F00">
              <w:rPr>
                <w:rStyle w:val="Hyperlink"/>
                <w:noProof/>
                <w:sz w:val="24"/>
                <w:szCs w:val="24"/>
              </w:rPr>
              <w:t>Gene-level Analysis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_Toc60742612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8</w:t>
            </w:r>
            <w:r w:rsidR="00D62F00" w:rsidRPr="00D62F00">
              <w:rPr>
                <w:noProof/>
                <w:webHidden/>
                <w:sz w:val="24"/>
                <w:szCs w:val="24"/>
              </w:rPr>
              <w:fldChar w:fldCharType="end"/>
            </w:r>
          </w:hyperlink>
        </w:p>
        <w:p w14:paraId="0D069254" w14:textId="133232A6"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13" w:history="1">
            <w:r w:rsidR="00D62F00" w:rsidRPr="00D62F00">
              <w:rPr>
                <w:rStyle w:val="Hyperlink"/>
                <w:noProof/>
                <w:sz w:val="24"/>
                <w:szCs w:val="24"/>
              </w:rPr>
              <w:t>Exon-level Analysis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_Toc60742613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9</w:t>
            </w:r>
            <w:r w:rsidR="00D62F00" w:rsidRPr="00D62F00">
              <w:rPr>
                <w:noProof/>
                <w:webHidden/>
                <w:sz w:val="24"/>
                <w:szCs w:val="24"/>
              </w:rPr>
              <w:fldChar w:fldCharType="end"/>
            </w:r>
          </w:hyperlink>
        </w:p>
        <w:p w14:paraId="502866A6" w14:textId="7BB42ACA" w:rsidR="00D62F00" w:rsidRPr="00D62F00" w:rsidRDefault="00357053" w:rsidP="00D62F00">
          <w:pPr>
            <w:pStyle w:val="TOC1"/>
            <w:spacing w:line="240" w:lineRule="auto"/>
            <w:rPr>
              <w:rFonts w:eastAsiaTheme="minorEastAsia"/>
              <w:b w:val="0"/>
              <w:bCs w:val="0"/>
              <w:noProof/>
              <w:sz w:val="36"/>
              <w:szCs w:val="36"/>
              <w:lang w:eastAsia="en-GB"/>
            </w:rPr>
          </w:pPr>
          <w:hyperlink w:anchor="_Toc60742614" w:history="1">
            <w:r w:rsidR="00D62F00" w:rsidRPr="00D62F00">
              <w:rPr>
                <w:rStyle w:val="Hyperlink"/>
                <w:noProof/>
                <w:sz w:val="24"/>
                <w:szCs w:val="24"/>
              </w:rPr>
              <w:t>Output Files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_Toc60742614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11</w:t>
            </w:r>
            <w:r w:rsidR="00D62F00" w:rsidRPr="00D62F00">
              <w:rPr>
                <w:noProof/>
                <w:webHidden/>
                <w:sz w:val="24"/>
                <w:szCs w:val="24"/>
              </w:rPr>
              <w:fldChar w:fldCharType="end"/>
            </w:r>
          </w:hyperlink>
        </w:p>
        <w:p w14:paraId="38F6C8BE" w14:textId="5EFADDF6"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15" w:history="1">
            <w:r w:rsidR="00D62F00" w:rsidRPr="00D62F00">
              <w:rPr>
                <w:rStyle w:val="Hyperlink"/>
                <w:noProof/>
                <w:sz w:val="24"/>
                <w:szCs w:val="24"/>
              </w:rPr>
              <w:t>Output File Types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_Toc60742615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11</w:t>
            </w:r>
            <w:r w:rsidR="00D62F00" w:rsidRPr="00D62F00">
              <w:rPr>
                <w:noProof/>
                <w:webHidden/>
                <w:sz w:val="24"/>
                <w:szCs w:val="24"/>
              </w:rPr>
              <w:fldChar w:fldCharType="end"/>
            </w:r>
          </w:hyperlink>
        </w:p>
        <w:p w14:paraId="6E800413" w14:textId="0CC730E1"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16" w:history="1">
            <w:r w:rsidR="00D62F00" w:rsidRPr="00D62F00">
              <w:rPr>
                <w:rStyle w:val="Hyperlink"/>
                <w:noProof/>
                <w:sz w:val="24"/>
                <w:szCs w:val="24"/>
              </w:rPr>
              <w:t>Additional Output Files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_Toc60742616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11</w:t>
            </w:r>
            <w:r w:rsidR="00D62F00" w:rsidRPr="00D62F00">
              <w:rPr>
                <w:noProof/>
                <w:webHidden/>
                <w:sz w:val="24"/>
                <w:szCs w:val="24"/>
              </w:rPr>
              <w:fldChar w:fldCharType="end"/>
            </w:r>
          </w:hyperlink>
        </w:p>
        <w:p w14:paraId="4029520D" w14:textId="480CE31B" w:rsidR="00D62F00" w:rsidRPr="00D62F00" w:rsidRDefault="00357053" w:rsidP="00D62F00">
          <w:pPr>
            <w:pStyle w:val="TOC2"/>
            <w:tabs>
              <w:tab w:val="right" w:leader="dot" w:pos="9016"/>
            </w:tabs>
            <w:spacing w:line="240" w:lineRule="auto"/>
            <w:rPr>
              <w:rFonts w:eastAsiaTheme="minorEastAsia"/>
              <w:i w:val="0"/>
              <w:iCs w:val="0"/>
              <w:noProof/>
              <w:sz w:val="36"/>
              <w:szCs w:val="36"/>
              <w:lang w:eastAsia="en-GB"/>
            </w:rPr>
          </w:pPr>
          <w:hyperlink w:anchor="_Toc60742617" w:history="1">
            <w:r w:rsidR="00D62F00" w:rsidRPr="00D62F00">
              <w:rPr>
                <w:rStyle w:val="Hyperlink"/>
                <w:noProof/>
                <w:sz w:val="24"/>
                <w:szCs w:val="24"/>
              </w:rPr>
              <w:t>Execution Log</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_Toc60742617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11</w:t>
            </w:r>
            <w:r w:rsidR="00D62F00" w:rsidRPr="00D62F00">
              <w:rPr>
                <w:noProof/>
                <w:webHidden/>
                <w:sz w:val="24"/>
                <w:szCs w:val="24"/>
              </w:rPr>
              <w:fldChar w:fldCharType="end"/>
            </w:r>
          </w:hyperlink>
        </w:p>
        <w:p w14:paraId="0C3D8E06" w14:textId="659A36DD" w:rsidR="00D62F00" w:rsidRPr="00D62F00" w:rsidRDefault="00357053" w:rsidP="00D62F00">
          <w:pPr>
            <w:pStyle w:val="TOC1"/>
            <w:spacing w:line="240" w:lineRule="auto"/>
            <w:rPr>
              <w:rFonts w:eastAsiaTheme="minorEastAsia"/>
              <w:b w:val="0"/>
              <w:bCs w:val="0"/>
              <w:noProof/>
              <w:sz w:val="22"/>
              <w:szCs w:val="22"/>
              <w:lang w:eastAsia="en-GB"/>
            </w:rPr>
          </w:pPr>
          <w:hyperlink w:anchor="_Toc60742618" w:history="1">
            <w:r w:rsidR="00D62F00" w:rsidRPr="00D62F00">
              <w:rPr>
                <w:rStyle w:val="Hyperlink"/>
                <w:noProof/>
                <w:sz w:val="24"/>
                <w:szCs w:val="24"/>
              </w:rPr>
              <w:t>Troubl</w:t>
            </w:r>
            <w:r w:rsidR="00D62F00" w:rsidRPr="00D62F00">
              <w:rPr>
                <w:rStyle w:val="Hyperlink"/>
                <w:noProof/>
                <w:sz w:val="24"/>
                <w:szCs w:val="24"/>
              </w:rPr>
              <w:t>e</w:t>
            </w:r>
            <w:r w:rsidR="00D62F00" w:rsidRPr="00D62F00">
              <w:rPr>
                <w:rStyle w:val="Hyperlink"/>
                <w:noProof/>
                <w:sz w:val="24"/>
                <w:szCs w:val="24"/>
              </w:rPr>
              <w:t>shooting Errors</w:t>
            </w:r>
            <w:r w:rsidR="00D62F00" w:rsidRPr="00D62F00">
              <w:rPr>
                <w:noProof/>
                <w:webHidden/>
                <w:sz w:val="24"/>
                <w:szCs w:val="24"/>
              </w:rPr>
              <w:tab/>
            </w:r>
            <w:r w:rsidR="00D62F00" w:rsidRPr="00D62F00">
              <w:rPr>
                <w:noProof/>
                <w:webHidden/>
                <w:sz w:val="24"/>
                <w:szCs w:val="24"/>
              </w:rPr>
              <w:fldChar w:fldCharType="begin"/>
            </w:r>
            <w:r w:rsidR="00D62F00" w:rsidRPr="00D62F00">
              <w:rPr>
                <w:noProof/>
                <w:webHidden/>
                <w:sz w:val="24"/>
                <w:szCs w:val="24"/>
              </w:rPr>
              <w:instrText xml:space="preserve"> PAGEREF _Toc60742618 \h </w:instrText>
            </w:r>
            <w:r w:rsidR="00D62F00" w:rsidRPr="00D62F00">
              <w:rPr>
                <w:noProof/>
                <w:webHidden/>
                <w:sz w:val="24"/>
                <w:szCs w:val="24"/>
              </w:rPr>
            </w:r>
            <w:r w:rsidR="00D62F00" w:rsidRPr="00D62F00">
              <w:rPr>
                <w:noProof/>
                <w:webHidden/>
                <w:sz w:val="24"/>
                <w:szCs w:val="24"/>
              </w:rPr>
              <w:fldChar w:fldCharType="separate"/>
            </w:r>
            <w:r w:rsidR="00D62F00">
              <w:rPr>
                <w:noProof/>
                <w:webHidden/>
                <w:sz w:val="24"/>
                <w:szCs w:val="24"/>
              </w:rPr>
              <w:t>12</w:t>
            </w:r>
            <w:r w:rsidR="00D62F00" w:rsidRPr="00D62F00">
              <w:rPr>
                <w:noProof/>
                <w:webHidden/>
                <w:sz w:val="24"/>
                <w:szCs w:val="24"/>
              </w:rPr>
              <w:fldChar w:fldCharType="end"/>
            </w:r>
          </w:hyperlink>
        </w:p>
        <w:p w14:paraId="4E75556F" w14:textId="307E32BB" w:rsidR="00B56827" w:rsidRPr="00D62F00" w:rsidRDefault="00B56827" w:rsidP="00D62F00">
          <w:pPr>
            <w:spacing w:line="276" w:lineRule="auto"/>
            <w:ind w:left="0"/>
            <w:rPr>
              <w:sz w:val="24"/>
              <w:szCs w:val="24"/>
            </w:rPr>
          </w:pPr>
          <w:r w:rsidRPr="00D62F00">
            <w:rPr>
              <w:b/>
              <w:bCs/>
              <w:noProof/>
              <w:sz w:val="280"/>
              <w:szCs w:val="280"/>
            </w:rPr>
            <w:fldChar w:fldCharType="end"/>
          </w:r>
        </w:p>
      </w:sdtContent>
    </w:sdt>
    <w:p w14:paraId="485FCCBB" w14:textId="42B4EEBC" w:rsidR="005E0EBF" w:rsidRPr="00C145AD" w:rsidRDefault="005E0EBF" w:rsidP="006E6522">
      <w:pPr>
        <w:spacing w:line="276" w:lineRule="auto"/>
        <w:ind w:left="0"/>
      </w:pPr>
    </w:p>
    <w:p w14:paraId="0ADED6BD" w14:textId="77777777" w:rsidR="00736E9F" w:rsidRPr="00C145AD" w:rsidRDefault="005E0EBF" w:rsidP="006E6522">
      <w:pPr>
        <w:spacing w:after="160" w:line="276" w:lineRule="auto"/>
        <w:ind w:left="0" w:right="0"/>
      </w:pPr>
      <w:r w:rsidRPr="00C145AD">
        <w:br w:type="page"/>
      </w:r>
    </w:p>
    <w:p w14:paraId="1B668AAA" w14:textId="1B2744F2" w:rsidR="005E0EBF" w:rsidRPr="00B30C0B" w:rsidRDefault="005E0EBF" w:rsidP="006E6522">
      <w:pPr>
        <w:spacing w:after="160" w:line="259" w:lineRule="auto"/>
        <w:ind w:left="0" w:right="0"/>
      </w:pPr>
      <w:r w:rsidRPr="005E0EBF">
        <w:rPr>
          <w:b/>
          <w:noProof/>
          <w:sz w:val="24"/>
          <w:szCs w:val="24"/>
        </w:rPr>
        <w:lastRenderedPageBreak/>
        <w:t>This user guide can also be accessed by clicking the help symbol</w:t>
      </w:r>
      <w:r w:rsidR="001D4E39">
        <w:rPr>
          <w:b/>
          <w:noProof/>
          <w:sz w:val="24"/>
          <w:szCs w:val="24"/>
        </w:rPr>
        <w:t xml:space="preserve"> </w:t>
      </w:r>
      <w:r w:rsidR="001D4E39" w:rsidRPr="005E0EBF">
        <w:rPr>
          <w:rFonts w:eastAsiaTheme="minorEastAsia"/>
          <w:b/>
          <w:noProof/>
          <w:sz w:val="28"/>
          <w:szCs w:val="28"/>
          <w:lang w:eastAsia="en-GB"/>
        </w:rPr>
        <w:drawing>
          <wp:inline distT="0" distB="0" distL="0" distR="0" wp14:anchorId="2019234B" wp14:editId="7F6BB594">
            <wp:extent cx="165100" cy="165100"/>
            <wp:effectExtent l="0" t="0" r="0" b="0"/>
            <wp:docPr id="23" name="Picture 2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lp_icon_dk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100" cy="165100"/>
                    </a:xfrm>
                    <a:prstGeom prst="rect">
                      <a:avLst/>
                    </a:prstGeom>
                  </pic:spPr>
                </pic:pic>
              </a:graphicData>
            </a:graphic>
          </wp:inline>
        </w:drawing>
      </w:r>
      <w:r w:rsidRPr="005E0EBF">
        <w:rPr>
          <w:b/>
          <w:noProof/>
          <w:sz w:val="24"/>
          <w:szCs w:val="24"/>
        </w:rPr>
        <w:t xml:space="preserve"> </w:t>
      </w:r>
      <w:r w:rsidR="00AC246D">
        <w:rPr>
          <w:b/>
          <w:noProof/>
          <w:sz w:val="24"/>
          <w:szCs w:val="24"/>
        </w:rPr>
        <w:t xml:space="preserve"> </w:t>
      </w:r>
      <w:r w:rsidRPr="005E0EBF">
        <w:rPr>
          <w:b/>
          <w:noProof/>
          <w:sz w:val="24"/>
          <w:szCs w:val="24"/>
        </w:rPr>
        <w:t>in the app.</w:t>
      </w:r>
    </w:p>
    <w:p w14:paraId="23E2C86F" w14:textId="2C8BE1B8" w:rsidR="00E24643" w:rsidRPr="001E607D" w:rsidRDefault="001F434A" w:rsidP="006E6522">
      <w:pPr>
        <w:pStyle w:val="Heading1"/>
        <w:spacing w:before="240"/>
        <w:ind w:left="0"/>
      </w:pPr>
      <w:bookmarkStart w:id="0" w:name="_Gene-level_Analysis_1"/>
      <w:bookmarkStart w:id="1" w:name="_Toc60742599"/>
      <w:bookmarkEnd w:id="0"/>
      <w:r>
        <w:t xml:space="preserve">Overview of </w:t>
      </w:r>
      <w:r w:rsidR="00AB74CE">
        <w:t xml:space="preserve">RNAseqAuto </w:t>
      </w:r>
      <w:r>
        <w:t>Workflow</w:t>
      </w:r>
      <w:bookmarkEnd w:id="1"/>
    </w:p>
    <w:p w14:paraId="3E721377" w14:textId="4C8CB069" w:rsidR="001E607D" w:rsidRPr="005E0EBF" w:rsidRDefault="00995230" w:rsidP="006E6522">
      <w:pPr>
        <w:spacing w:line="276" w:lineRule="auto"/>
        <w:ind w:left="0"/>
        <w:contextualSpacing/>
        <w:rPr>
          <w:rFonts w:eastAsiaTheme="minorEastAsia"/>
          <w:noProof/>
          <w:sz w:val="24"/>
          <w:szCs w:val="24"/>
          <w:lang w:eastAsia="en-GB"/>
        </w:rPr>
      </w:pPr>
      <w:r>
        <w:rPr>
          <w:noProof/>
        </w:rPr>
        <w:t xml:space="preserve">The </w:t>
      </w:r>
      <w:proofErr w:type="spellStart"/>
      <w:r w:rsidR="00AB74CE">
        <w:t>RNAseqAuto</w:t>
      </w:r>
      <w:proofErr w:type="spellEnd"/>
      <w:r w:rsidR="00AB74CE">
        <w:t xml:space="preserve"> </w:t>
      </w:r>
      <w:r w:rsidR="00AB74CE">
        <w:rPr>
          <w:noProof/>
        </w:rPr>
        <w:t>w</w:t>
      </w:r>
      <w:r>
        <w:rPr>
          <w:noProof/>
        </w:rPr>
        <w:t xml:space="preserve">orkflow was created to </w:t>
      </w:r>
      <w:r w:rsidR="007779F2">
        <w:rPr>
          <w:noProof/>
        </w:rPr>
        <w:t xml:space="preserve">assist users in reviewing data output by the </w:t>
      </w:r>
      <w:r w:rsidR="00AB74CE">
        <w:rPr>
          <w:noProof/>
        </w:rPr>
        <w:t>RNA-</w:t>
      </w:r>
      <w:r w:rsidR="00AC246D">
        <w:rPr>
          <w:noProof/>
        </w:rPr>
        <w:t>s</w:t>
      </w:r>
      <w:r w:rsidR="00AB74CE">
        <w:rPr>
          <w:noProof/>
        </w:rPr>
        <w:t>sequencing analysis pipeline in the form of Galaxy tabular spreadsheets</w:t>
      </w:r>
      <w:r w:rsidR="007779F2">
        <w:rPr>
          <w:noProof/>
        </w:rPr>
        <w:t xml:space="preserve">. The workflow allows the user to import data, </w:t>
      </w:r>
      <w:r w:rsidR="00AB74CE">
        <w:rPr>
          <w:noProof/>
        </w:rPr>
        <w:t>choose between analysis for gene</w:t>
      </w:r>
      <w:r w:rsidR="00521691">
        <w:rPr>
          <w:noProof/>
        </w:rPr>
        <w:t>-level</w:t>
      </w:r>
      <w:r w:rsidR="00AB74CE">
        <w:rPr>
          <w:noProof/>
        </w:rPr>
        <w:t xml:space="preserve"> or exon</w:t>
      </w:r>
      <w:r w:rsidR="00521691">
        <w:rPr>
          <w:noProof/>
        </w:rPr>
        <w:t>-level</w:t>
      </w:r>
      <w:r w:rsidR="00AB74CE">
        <w:rPr>
          <w:noProof/>
        </w:rPr>
        <w:t xml:space="preserve"> data, and calculate the reads per kilobase per million mapped reads (RPKM).</w:t>
      </w:r>
    </w:p>
    <w:p w14:paraId="31F5CFFD" w14:textId="7A1E4B12" w:rsidR="009D45C0" w:rsidRPr="000015BA" w:rsidRDefault="00501785" w:rsidP="006E6522">
      <w:pPr>
        <w:pStyle w:val="Heading1"/>
        <w:ind w:left="0"/>
      </w:pPr>
      <w:bookmarkStart w:id="2" w:name="_Toc60742600"/>
      <w:r>
        <w:t>Installing</w:t>
      </w:r>
      <w:r w:rsidR="009D45C0" w:rsidRPr="000015BA">
        <w:t xml:space="preserve"> MATLAB for the first time</w:t>
      </w:r>
      <w:bookmarkEnd w:id="2"/>
    </w:p>
    <w:p w14:paraId="03CED80A" w14:textId="2DAC12E5" w:rsidR="0044063C" w:rsidRDefault="007E4A1C" w:rsidP="006E6522">
      <w:pPr>
        <w:spacing w:line="276" w:lineRule="auto"/>
        <w:ind w:left="0"/>
        <w:contextualSpacing/>
      </w:pPr>
      <w:r>
        <w:t>This code is written</w:t>
      </w:r>
      <w:r w:rsidR="002C7D13">
        <w:t xml:space="preserve"> and tested</w:t>
      </w:r>
      <w:r>
        <w:t xml:space="preserve"> to be compatible with MATLAB </w:t>
      </w:r>
      <w:r w:rsidR="00AB74CE">
        <w:t>v</w:t>
      </w:r>
      <w:r w:rsidR="009D45C0">
        <w:t xml:space="preserve">ersion </w:t>
      </w:r>
      <w:r w:rsidR="002C7D13">
        <w:t>R2</w:t>
      </w:r>
      <w:r w:rsidR="002C33FC">
        <w:t>020</w:t>
      </w:r>
      <w:r w:rsidR="002C7D13">
        <w:t>a</w:t>
      </w:r>
      <w:r w:rsidR="00AB74CE">
        <w:t xml:space="preserve"> or later</w:t>
      </w:r>
      <w:r w:rsidR="002C7D13">
        <w:t>.</w:t>
      </w:r>
      <w:r w:rsidR="00B74D4A">
        <w:t xml:space="preserve"> No additional toolboxes are required.</w:t>
      </w:r>
    </w:p>
    <w:p w14:paraId="02945164" w14:textId="10A1CA38" w:rsidR="00367657" w:rsidRPr="001D270E" w:rsidRDefault="00367657" w:rsidP="006E6522">
      <w:pPr>
        <w:pStyle w:val="Heading1"/>
        <w:spacing w:line="276" w:lineRule="auto"/>
        <w:ind w:left="0"/>
      </w:pPr>
      <w:bookmarkStart w:id="3" w:name="_Toc60742601"/>
      <w:r w:rsidRPr="0065681D">
        <w:t>Run</w:t>
      </w:r>
      <w:r>
        <w:t>ning</w:t>
      </w:r>
      <w:r w:rsidRPr="0065681D">
        <w:t xml:space="preserve"> </w:t>
      </w:r>
      <w:r w:rsidR="00C145AD">
        <w:t>RNAseq</w:t>
      </w:r>
      <w:r w:rsidR="008E6747">
        <w:t>Auto</w:t>
      </w:r>
      <w:bookmarkEnd w:id="3"/>
    </w:p>
    <w:p w14:paraId="0F03293F" w14:textId="04E6EC6C" w:rsidR="00367657" w:rsidRDefault="00367657" w:rsidP="006E6522">
      <w:pPr>
        <w:spacing w:line="276" w:lineRule="auto"/>
        <w:ind w:left="0"/>
      </w:pPr>
      <w:r w:rsidRPr="000E3C48">
        <w:rPr>
          <w:u w:val="single"/>
        </w:rPr>
        <w:t>Note:</w:t>
      </w:r>
      <w:r>
        <w:t xml:space="preserve"> if</w:t>
      </w:r>
      <w:r w:rsidR="001D270E">
        <w:t xml:space="preserve"> you have downloaded </w:t>
      </w:r>
      <w:r>
        <w:t xml:space="preserve">the </w:t>
      </w:r>
      <w:proofErr w:type="spellStart"/>
      <w:r w:rsidR="00AB74CE">
        <w:t>RNAseq</w:t>
      </w:r>
      <w:r w:rsidR="008E6747">
        <w:t>Auto</w:t>
      </w:r>
      <w:proofErr w:type="spellEnd"/>
      <w:r>
        <w:t xml:space="preserve"> files in a .zip file be sure to extract the files first before attempting to run </w:t>
      </w:r>
      <w:proofErr w:type="spellStart"/>
      <w:r w:rsidR="00AB74CE">
        <w:t>RNAseqAuto</w:t>
      </w:r>
      <w:proofErr w:type="spellEnd"/>
      <w:r w:rsidR="00AB74CE">
        <w:t xml:space="preserve"> </w:t>
      </w:r>
      <w:r w:rsidR="005467E8">
        <w:t xml:space="preserve">as </w:t>
      </w:r>
      <w:r>
        <w:t>to avoid an error message.</w:t>
      </w:r>
    </w:p>
    <w:p w14:paraId="4A8CEF34" w14:textId="77777777" w:rsidR="000E3C48" w:rsidRPr="0010521C" w:rsidRDefault="000E3C48" w:rsidP="006E6522">
      <w:pPr>
        <w:spacing w:line="276" w:lineRule="auto"/>
        <w:ind w:left="0"/>
      </w:pPr>
    </w:p>
    <w:p w14:paraId="0752070C" w14:textId="07B36F30" w:rsidR="00367657" w:rsidRPr="000E3C48" w:rsidRDefault="00367657" w:rsidP="006E6522">
      <w:pPr>
        <w:pStyle w:val="Heading2"/>
        <w:ind w:left="0"/>
      </w:pPr>
      <w:bookmarkStart w:id="4" w:name="_Toc60742602"/>
      <w:r w:rsidRPr="000E3C48">
        <w:t>From File Explorer</w:t>
      </w:r>
      <w:bookmarkEnd w:id="4"/>
    </w:p>
    <w:p w14:paraId="70E50177" w14:textId="01AE1F89" w:rsidR="00367657" w:rsidRDefault="00126B5A" w:rsidP="006E6522">
      <w:pPr>
        <w:spacing w:line="276" w:lineRule="auto"/>
        <w:ind w:left="0"/>
        <w:contextualSpacing/>
        <w:rPr>
          <w:noProof/>
        </w:rPr>
      </w:pPr>
      <w:r>
        <w:rPr>
          <w:noProof/>
        </w:rPr>
        <w:t>With MATLAB closed, n</w:t>
      </w:r>
      <w:r w:rsidR="00367657">
        <w:rPr>
          <w:noProof/>
        </w:rPr>
        <w:t xml:space="preserve">avigate to the folder that the latest version of </w:t>
      </w:r>
      <w:proofErr w:type="spellStart"/>
      <w:r w:rsidR="00AB74CE">
        <w:t>RNAseqAuto</w:t>
      </w:r>
      <w:proofErr w:type="spellEnd"/>
      <w:r w:rsidR="00AB74CE">
        <w:t xml:space="preserve"> </w:t>
      </w:r>
      <w:r w:rsidR="00367657">
        <w:rPr>
          <w:noProof/>
        </w:rPr>
        <w:t xml:space="preserve">is stored in and double click on </w:t>
      </w:r>
      <w:proofErr w:type="spellStart"/>
      <w:r w:rsidR="00AB74CE">
        <w:t>RNAseqAuto</w:t>
      </w:r>
      <w:r w:rsidR="00367657">
        <w:rPr>
          <w:noProof/>
        </w:rPr>
        <w:t>.mlapp</w:t>
      </w:r>
      <w:proofErr w:type="spellEnd"/>
      <w:r w:rsidR="00367657">
        <w:rPr>
          <w:noProof/>
        </w:rPr>
        <w:t xml:space="preserve"> to open </w:t>
      </w:r>
      <w:r w:rsidR="00AB74CE">
        <w:t>the app</w:t>
      </w:r>
      <w:r w:rsidR="00367657">
        <w:rPr>
          <w:noProof/>
        </w:rPr>
        <w:t>.</w:t>
      </w:r>
    </w:p>
    <w:p w14:paraId="6677657C" w14:textId="566560BD" w:rsidR="000E3C48" w:rsidRPr="00E931AB" w:rsidRDefault="000E3C48" w:rsidP="006E6522">
      <w:pPr>
        <w:spacing w:line="276" w:lineRule="auto"/>
        <w:ind w:left="0"/>
        <w:contextualSpacing/>
      </w:pPr>
    </w:p>
    <w:p w14:paraId="1C763595" w14:textId="3833DFF2" w:rsidR="00367657" w:rsidRPr="000E3C48" w:rsidRDefault="00367657" w:rsidP="006E6522">
      <w:pPr>
        <w:pStyle w:val="Heading2"/>
        <w:ind w:left="0"/>
      </w:pPr>
      <w:bookmarkStart w:id="5" w:name="_Toc60742603"/>
      <w:r w:rsidRPr="000E3C48">
        <w:t>From MATLAB</w:t>
      </w:r>
      <w:bookmarkStart w:id="6" w:name="OLE_LINK1"/>
      <w:bookmarkEnd w:id="5"/>
      <w:bookmarkEnd w:id="6"/>
    </w:p>
    <w:p w14:paraId="7A2B822C" w14:textId="3E88B47B" w:rsidR="00367657" w:rsidRDefault="00367657" w:rsidP="006E6522">
      <w:pPr>
        <w:spacing w:line="276" w:lineRule="auto"/>
        <w:ind w:left="0"/>
        <w:contextualSpacing/>
        <w:rPr>
          <w:noProof/>
        </w:rPr>
      </w:pPr>
      <w:r>
        <w:rPr>
          <w:noProof/>
        </w:rPr>
        <w:t>Open MATLAB –</w:t>
      </w:r>
      <w:r w:rsidR="00F61C18">
        <w:rPr>
          <w:noProof/>
        </w:rPr>
        <w:t xml:space="preserve"> </w:t>
      </w:r>
      <w:r w:rsidRPr="007D0641">
        <w:rPr>
          <w:b/>
          <w:bCs/>
          <w:noProof/>
        </w:rPr>
        <w:t>version R20</w:t>
      </w:r>
      <w:r w:rsidR="002C33FC">
        <w:rPr>
          <w:b/>
          <w:bCs/>
          <w:noProof/>
        </w:rPr>
        <w:t>20</w:t>
      </w:r>
      <w:r w:rsidRPr="007D0641">
        <w:rPr>
          <w:b/>
          <w:bCs/>
          <w:noProof/>
        </w:rPr>
        <w:t>a</w:t>
      </w:r>
      <w:r w:rsidR="00F61C18" w:rsidRPr="007D0641">
        <w:rPr>
          <w:b/>
          <w:bCs/>
          <w:noProof/>
        </w:rPr>
        <w:t xml:space="preserve"> or later is required</w:t>
      </w:r>
      <w:r w:rsidR="00F61C18">
        <w:rPr>
          <w:noProof/>
        </w:rPr>
        <w:t>.</w:t>
      </w:r>
      <w:r w:rsidR="00F61C18" w:rsidRPr="00F61C18">
        <w:rPr>
          <w:noProof/>
        </w:rPr>
        <w:t xml:space="preserve"> </w:t>
      </w:r>
    </w:p>
    <w:p w14:paraId="6D1F7395" w14:textId="77777777" w:rsidR="00F61C18" w:rsidRDefault="00F61C18" w:rsidP="006E6522">
      <w:pPr>
        <w:spacing w:line="276" w:lineRule="auto"/>
        <w:ind w:left="0"/>
        <w:contextualSpacing/>
      </w:pPr>
    </w:p>
    <w:p w14:paraId="01C64D96" w14:textId="44DB877C" w:rsidR="00367657" w:rsidRPr="001D270E" w:rsidRDefault="00367657" w:rsidP="006E6522">
      <w:pPr>
        <w:spacing w:line="276" w:lineRule="auto"/>
        <w:ind w:left="0"/>
        <w:contextualSpacing/>
        <w:rPr>
          <w:noProof/>
        </w:rPr>
      </w:pPr>
      <w:r>
        <w:rPr>
          <w:noProof/>
        </w:rPr>
        <w:t xml:space="preserve">Navigate to the folder that the latest version of </w:t>
      </w:r>
      <w:proofErr w:type="spellStart"/>
      <w:r w:rsidR="00AB74CE">
        <w:t>RNAseqAuto</w:t>
      </w:r>
      <w:proofErr w:type="spellEnd"/>
      <w:r w:rsidR="00AB74CE">
        <w:t xml:space="preserve"> </w:t>
      </w:r>
      <w:r>
        <w:rPr>
          <w:noProof/>
        </w:rPr>
        <w:t xml:space="preserve">is stored in by clicking on the file path section </w:t>
      </w:r>
      <w:r w:rsidR="003320D3">
        <w:rPr>
          <w:noProof/>
        </w:rPr>
        <w:t xml:space="preserve">in the MATLAB window. </w:t>
      </w:r>
      <w:r>
        <w:rPr>
          <w:noProof/>
        </w:rPr>
        <w:t xml:space="preserve">Double click on </w:t>
      </w:r>
      <w:r w:rsidR="00F61C18">
        <w:rPr>
          <w:noProof/>
        </w:rPr>
        <w:t xml:space="preserve">the </w:t>
      </w:r>
      <w:proofErr w:type="spellStart"/>
      <w:r w:rsidR="00AB74CE">
        <w:t>RNAseqAuto</w:t>
      </w:r>
      <w:proofErr w:type="spellEnd"/>
      <w:r w:rsidR="00AB74CE">
        <w:t xml:space="preserve"> </w:t>
      </w:r>
      <w:r w:rsidR="00F61C18">
        <w:rPr>
          <w:noProof/>
        </w:rPr>
        <w:t>folder</w:t>
      </w:r>
      <w:r>
        <w:rPr>
          <w:noProof/>
        </w:rPr>
        <w:t xml:space="preserve"> to open </w:t>
      </w:r>
      <w:r w:rsidR="00F61C18">
        <w:rPr>
          <w:noProof/>
        </w:rPr>
        <w:t>it.</w:t>
      </w:r>
      <w:r>
        <w:rPr>
          <w:noProof/>
        </w:rPr>
        <w:t xml:space="preserve"> </w:t>
      </w:r>
      <w:r w:rsidRPr="008937D1">
        <w:rPr>
          <w:b/>
          <w:bCs/>
          <w:noProof/>
        </w:rPr>
        <w:t xml:space="preserve">There is </w:t>
      </w:r>
      <w:r>
        <w:rPr>
          <w:b/>
          <w:bCs/>
          <w:noProof/>
          <w:u w:val="single"/>
        </w:rPr>
        <w:t>no</w:t>
      </w:r>
      <w:r w:rsidRPr="00A1471D">
        <w:rPr>
          <w:b/>
          <w:bCs/>
          <w:noProof/>
          <w:u w:val="single"/>
        </w:rPr>
        <w:t xml:space="preserve"> need to add the files to the path</w:t>
      </w:r>
      <w:r w:rsidRPr="008937D1">
        <w:rPr>
          <w:b/>
          <w:bCs/>
          <w:noProof/>
        </w:rPr>
        <w:t xml:space="preserve"> as </w:t>
      </w:r>
      <w:proofErr w:type="spellStart"/>
      <w:r w:rsidR="00AB74CE" w:rsidRPr="00AB74CE">
        <w:rPr>
          <w:b/>
          <w:bCs/>
        </w:rPr>
        <w:t>RNAseqAuto</w:t>
      </w:r>
      <w:proofErr w:type="spellEnd"/>
      <w:r w:rsidR="00AB74CE">
        <w:t xml:space="preserve"> </w:t>
      </w:r>
      <w:r w:rsidRPr="00A1471D">
        <w:rPr>
          <w:b/>
          <w:bCs/>
          <w:noProof/>
        </w:rPr>
        <w:t>will do this automatically.</w:t>
      </w:r>
      <w:r w:rsidRPr="008937D1">
        <w:rPr>
          <w:b/>
          <w:bCs/>
          <w:noProof/>
        </w:rPr>
        <w:t xml:space="preserve"> </w:t>
      </w:r>
    </w:p>
    <w:p w14:paraId="2F9B1B48" w14:textId="40D9C08C" w:rsidR="00367657" w:rsidRDefault="00367657" w:rsidP="006E6522">
      <w:pPr>
        <w:spacing w:line="276" w:lineRule="auto"/>
        <w:ind w:left="0"/>
        <w:contextualSpacing/>
        <w:rPr>
          <w:noProof/>
        </w:rPr>
      </w:pPr>
    </w:p>
    <w:p w14:paraId="54AB996E" w14:textId="77777777" w:rsidR="003320D3" w:rsidRDefault="003320D3" w:rsidP="006E6522">
      <w:pPr>
        <w:spacing w:after="160" w:line="259" w:lineRule="auto"/>
        <w:ind w:left="0" w:right="0"/>
        <w:rPr>
          <w:noProof/>
        </w:rPr>
      </w:pPr>
      <w:r>
        <w:rPr>
          <w:noProof/>
        </w:rPr>
        <w:br w:type="page"/>
      </w:r>
    </w:p>
    <w:p w14:paraId="3A1AA61D" w14:textId="562A0493" w:rsidR="00367657" w:rsidRDefault="00367657" w:rsidP="006E6522">
      <w:pPr>
        <w:spacing w:line="276" w:lineRule="auto"/>
        <w:ind w:left="0"/>
        <w:contextualSpacing/>
        <w:rPr>
          <w:noProof/>
        </w:rPr>
      </w:pPr>
      <w:r>
        <w:rPr>
          <w:noProof/>
        </w:rPr>
        <w:lastRenderedPageBreak/>
        <w:t xml:space="preserve">Right click on </w:t>
      </w:r>
      <w:proofErr w:type="spellStart"/>
      <w:r w:rsidR="00AB74CE">
        <w:t>RNAseqAuto</w:t>
      </w:r>
      <w:r>
        <w:rPr>
          <w:noProof/>
        </w:rPr>
        <w:t>.mlapp</w:t>
      </w:r>
      <w:proofErr w:type="spellEnd"/>
      <w:r>
        <w:rPr>
          <w:noProof/>
        </w:rPr>
        <w:t xml:space="preserve"> and select </w:t>
      </w:r>
      <w:r w:rsidR="008F237B">
        <w:rPr>
          <w:noProof/>
        </w:rPr>
        <w:t>‘</w:t>
      </w:r>
      <w:r>
        <w:rPr>
          <w:noProof/>
        </w:rPr>
        <w:t>Run</w:t>
      </w:r>
      <w:r w:rsidR="008F237B">
        <w:rPr>
          <w:noProof/>
        </w:rPr>
        <w:t>’</w:t>
      </w:r>
      <w:r w:rsidR="001D270E">
        <w:rPr>
          <w:noProof/>
        </w:rPr>
        <w:t>:</w:t>
      </w:r>
    </w:p>
    <w:p w14:paraId="24FE5FA9" w14:textId="77777777" w:rsidR="003320D3" w:rsidRDefault="003320D3" w:rsidP="006E6522">
      <w:pPr>
        <w:spacing w:line="276" w:lineRule="auto"/>
        <w:ind w:left="0"/>
        <w:contextualSpacing/>
        <w:rPr>
          <w:noProof/>
        </w:rPr>
      </w:pPr>
    </w:p>
    <w:p w14:paraId="2B637151" w14:textId="38E92375" w:rsidR="00367657" w:rsidRDefault="003320D3" w:rsidP="006E6522">
      <w:pPr>
        <w:spacing w:after="160" w:line="276" w:lineRule="auto"/>
        <w:ind w:left="0" w:right="0"/>
        <w:contextualSpacing/>
      </w:pPr>
      <w:r>
        <w:rPr>
          <w:noProof/>
        </w:rPr>
        <mc:AlternateContent>
          <mc:Choice Requires="wps">
            <w:drawing>
              <wp:anchor distT="0" distB="0" distL="114300" distR="114300" simplePos="0" relativeHeight="251766784" behindDoc="0" locked="0" layoutInCell="1" allowOverlap="1" wp14:anchorId="0504EEB6" wp14:editId="345B6259">
                <wp:simplePos x="0" y="0"/>
                <wp:positionH relativeFrom="column">
                  <wp:posOffset>789821</wp:posOffset>
                </wp:positionH>
                <wp:positionV relativeFrom="paragraph">
                  <wp:posOffset>1978069</wp:posOffset>
                </wp:positionV>
                <wp:extent cx="365760" cy="0"/>
                <wp:effectExtent l="0" t="63500" r="0" b="63500"/>
                <wp:wrapNone/>
                <wp:docPr id="12" name="Straight Arrow Connector 12"/>
                <wp:cNvGraphicFramePr/>
                <a:graphic xmlns:a="http://schemas.openxmlformats.org/drawingml/2006/main">
                  <a:graphicData uri="http://schemas.microsoft.com/office/word/2010/wordprocessingShape">
                    <wps:wsp>
                      <wps:cNvCnPr/>
                      <wps:spPr>
                        <a:xfrm>
                          <a:off x="0" y="0"/>
                          <a:ext cx="3657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AEB7E" id="_x0000_t32" coordsize="21600,21600" o:spt="32" o:oned="t" path="m,l21600,21600e" filled="f">
                <v:path arrowok="t" fillok="f" o:connecttype="none"/>
                <o:lock v:ext="edit" shapetype="t"/>
              </v:shapetype>
              <v:shape id="Straight Arrow Connector 12" o:spid="_x0000_s1026" type="#_x0000_t32" style="position:absolute;margin-left:62.2pt;margin-top:155.75pt;width:28.8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" strokecolor="red" strokeweight="2.2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780F36FC" wp14:editId="6C7ED1DC">
                <wp:simplePos x="0" y="0"/>
                <wp:positionH relativeFrom="column">
                  <wp:posOffset>3513455</wp:posOffset>
                </wp:positionH>
                <wp:positionV relativeFrom="paragraph">
                  <wp:posOffset>1075882</wp:posOffset>
                </wp:positionV>
                <wp:extent cx="365760" cy="0"/>
                <wp:effectExtent l="0" t="63500" r="0" b="63500"/>
                <wp:wrapNone/>
                <wp:docPr id="13" name="Straight Arrow Connector 13"/>
                <wp:cNvGraphicFramePr/>
                <a:graphic xmlns:a="http://schemas.openxmlformats.org/drawingml/2006/main">
                  <a:graphicData uri="http://schemas.microsoft.com/office/word/2010/wordprocessingShape">
                    <wps:wsp>
                      <wps:cNvCnPr/>
                      <wps:spPr>
                        <a:xfrm flipH="1">
                          <a:off x="0" y="0"/>
                          <a:ext cx="3657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5351AA" id="Straight Arrow Connector 13" o:spid="_x0000_s1026" type="#_x0000_t32" style="position:absolute;margin-left:276.65pt;margin-top:84.7pt;width:28.8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" strokecolor="red" strokeweight="2.25pt">
                <v:stroke endarrow="block" joinstyle="miter"/>
              </v:shape>
            </w:pict>
          </mc:Fallback>
        </mc:AlternateContent>
      </w:r>
      <w:r>
        <w:rPr>
          <w:noProof/>
        </w:rPr>
        <w:drawing>
          <wp:inline distT="0" distB="0" distL="0" distR="0" wp14:anchorId="3F79F794" wp14:editId="09C351CA">
            <wp:extent cx="3473450" cy="3817088"/>
            <wp:effectExtent l="12700" t="12700" r="6350" b="1841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9" cstate="print">
                      <a:extLst>
                        <a:ext uri="{28A0092B-C50C-407E-A947-70E740481C1C}">
                          <a14:useLocalDpi xmlns:a14="http://schemas.microsoft.com/office/drawing/2010/main" val="0"/>
                        </a:ext>
                      </a:extLst>
                    </a:blip>
                    <a:srcRect b="1373"/>
                    <a:stretch/>
                  </pic:blipFill>
                  <pic:spPr bwMode="auto">
                    <a:xfrm>
                      <a:off x="0" y="0"/>
                      <a:ext cx="3474000" cy="3817692"/>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14:paraId="2E438E52" w14:textId="5981DB6E" w:rsidR="00976539" w:rsidRDefault="00976539" w:rsidP="006E6522">
      <w:pPr>
        <w:spacing w:after="160" w:line="276" w:lineRule="auto"/>
        <w:ind w:left="0" w:right="0"/>
      </w:pPr>
    </w:p>
    <w:p w14:paraId="088575EC" w14:textId="2EA424ED" w:rsidR="008D5F71" w:rsidRPr="00AE1D70" w:rsidRDefault="00367657" w:rsidP="006E6522">
      <w:pPr>
        <w:spacing w:after="160" w:line="276" w:lineRule="auto"/>
        <w:ind w:left="0" w:right="0"/>
      </w:pPr>
      <w:r>
        <w:t xml:space="preserve">The </w:t>
      </w:r>
      <w:proofErr w:type="spellStart"/>
      <w:r w:rsidR="00AB74CE">
        <w:t>RNAseqAuto</w:t>
      </w:r>
      <w:proofErr w:type="spellEnd"/>
      <w:r w:rsidR="00AB74CE">
        <w:t xml:space="preserve"> </w:t>
      </w:r>
      <w:r>
        <w:t xml:space="preserve">application will open up </w:t>
      </w:r>
      <w:r w:rsidR="001D270E">
        <w:t xml:space="preserve">which requires </w:t>
      </w:r>
      <w:r w:rsidR="002B65F2">
        <w:t>the user</w:t>
      </w:r>
      <w:r w:rsidR="001D270E">
        <w:t xml:space="preserve"> </w:t>
      </w:r>
      <w:r w:rsidR="00BF1432">
        <w:t xml:space="preserve">to import </w:t>
      </w:r>
      <w:r w:rsidR="002B65F2">
        <w:t>their</w:t>
      </w:r>
      <w:r w:rsidR="00BF1432">
        <w:t xml:space="preserve"> data file and change the necessary settings (as shown in the image below). See</w:t>
      </w:r>
      <w:r w:rsidR="007D0641">
        <w:t xml:space="preserve"> </w:t>
      </w:r>
      <w:hyperlink w:anchor="_Input_Settings" w:history="1">
        <w:r w:rsidR="002C33FC" w:rsidRPr="002C33FC">
          <w:rPr>
            <w:rStyle w:val="Hyperlink"/>
          </w:rPr>
          <w:t>Input Settings</w:t>
        </w:r>
      </w:hyperlink>
      <w:r w:rsidR="002C33FC">
        <w:t xml:space="preserve"> </w:t>
      </w:r>
      <w:r w:rsidR="00BF1432">
        <w:t xml:space="preserve">for further details on how to adjust these settings </w:t>
      </w:r>
      <w:r w:rsidR="007D0641">
        <w:t>to</w:t>
      </w:r>
      <w:r w:rsidR="00BF1432">
        <w:t xml:space="preserve"> run the analysis.</w:t>
      </w:r>
      <w:bookmarkStart w:id="7" w:name="_RoboCyte_Input_Settings"/>
      <w:bookmarkEnd w:id="7"/>
    </w:p>
    <w:p w14:paraId="4C8F31DB" w14:textId="5CF6F8BB" w:rsidR="00AE1D70" w:rsidRDefault="00AE1D70" w:rsidP="006E6522">
      <w:pPr>
        <w:spacing w:after="160" w:line="259" w:lineRule="auto"/>
        <w:ind w:left="0" w:right="0"/>
        <w:rPr>
          <w:rFonts w:asciiTheme="majorHAnsi" w:eastAsiaTheme="majorEastAsia" w:hAnsiTheme="majorHAnsi" w:cstheme="majorBidi"/>
          <w:b/>
          <w:bCs/>
          <w:noProof/>
          <w:color w:val="2F5496" w:themeColor="accent1" w:themeShade="BF"/>
          <w:sz w:val="28"/>
          <w:szCs w:val="28"/>
        </w:rPr>
      </w:pPr>
      <w:bookmarkStart w:id="8" w:name="_Input_Settings_&amp;"/>
      <w:bookmarkEnd w:id="8"/>
      <w:r>
        <w:br w:type="page"/>
      </w:r>
    </w:p>
    <w:p w14:paraId="545F84E2" w14:textId="6F79AB0A" w:rsidR="0060105C" w:rsidRPr="0060105C" w:rsidRDefault="0060105C" w:rsidP="006E6522">
      <w:pPr>
        <w:pStyle w:val="Heading1"/>
        <w:spacing w:line="360" w:lineRule="auto"/>
        <w:ind w:left="0"/>
      </w:pPr>
      <w:bookmarkStart w:id="9" w:name="_Input_Settings_&amp;_2"/>
      <w:bookmarkStart w:id="10" w:name="_Input_Settings"/>
      <w:bookmarkStart w:id="11" w:name="_Analysis_Configuration_–"/>
      <w:bookmarkStart w:id="12" w:name="_Toc60742604"/>
      <w:bookmarkEnd w:id="9"/>
      <w:bookmarkEnd w:id="10"/>
      <w:bookmarkEnd w:id="11"/>
      <w:r>
        <w:lastRenderedPageBreak/>
        <w:t>Input Settings</w:t>
      </w:r>
      <w:bookmarkEnd w:id="12"/>
    </w:p>
    <w:p w14:paraId="2CAAB0E1" w14:textId="77777777" w:rsidR="0060105C" w:rsidRDefault="0060105C" w:rsidP="006E6522">
      <w:pPr>
        <w:pStyle w:val="Heading2"/>
        <w:ind w:left="0"/>
      </w:pPr>
      <w:bookmarkStart w:id="13" w:name="_Toc60742605"/>
      <w:r>
        <w:t>Select Analysis Type</w:t>
      </w:r>
      <w:bookmarkEnd w:id="13"/>
    </w:p>
    <w:p w14:paraId="36FF52E7" w14:textId="677E3BAF" w:rsidR="00A225F8" w:rsidRDefault="0060105C" w:rsidP="006E6522">
      <w:pPr>
        <w:spacing w:line="276" w:lineRule="auto"/>
        <w:ind w:left="0"/>
      </w:pPr>
      <w:r>
        <w:t xml:space="preserve">The user must select the appropriate analysis type as </w:t>
      </w:r>
      <w:r>
        <w:rPr>
          <w:b/>
          <w:bCs/>
        </w:rPr>
        <w:t>‘Gene’</w:t>
      </w:r>
      <w:r>
        <w:t xml:space="preserve"> or </w:t>
      </w:r>
      <w:r>
        <w:rPr>
          <w:b/>
          <w:bCs/>
        </w:rPr>
        <w:t>‘Exon’</w:t>
      </w:r>
      <w:r>
        <w:t xml:space="preserve"> data, depending on the data they are analysing to perform the correct calculations.</w:t>
      </w:r>
      <w:r w:rsidR="001E3D0B" w:rsidRPr="001E3D0B">
        <w:t xml:space="preserve"> </w:t>
      </w:r>
      <w:r w:rsidR="001E3D0B">
        <w:t xml:space="preserve">See </w:t>
      </w:r>
      <w:hyperlink w:anchor="_Run_Analysis_1" w:history="1">
        <w:r w:rsidR="00A225F8" w:rsidRPr="00A225F8">
          <w:rPr>
            <w:rStyle w:val="Hyperlink"/>
          </w:rPr>
          <w:t>Run Analysis</w:t>
        </w:r>
      </w:hyperlink>
      <w:r w:rsidR="00A225F8">
        <w:t xml:space="preserve"> </w:t>
      </w:r>
      <w:r w:rsidR="001E3D0B">
        <w:t>for details on the two analysis options.</w:t>
      </w:r>
    </w:p>
    <w:p w14:paraId="70C493A5" w14:textId="4061106F" w:rsidR="003F3E6C" w:rsidRDefault="003F3E6C" w:rsidP="006E6522">
      <w:pPr>
        <w:spacing w:line="276" w:lineRule="auto"/>
        <w:ind w:left="0"/>
      </w:pPr>
    </w:p>
    <w:p w14:paraId="7BD4A64E" w14:textId="751F2DF9" w:rsidR="003F3E6C" w:rsidRDefault="003F3E6C" w:rsidP="003F3E6C">
      <w:pPr>
        <w:pStyle w:val="Heading2"/>
        <w:ind w:left="0"/>
      </w:pPr>
      <w:bookmarkStart w:id="14" w:name="_Toc60742606"/>
      <w:r>
        <w:t xml:space="preserve">Select Data Analysed </w:t>
      </w:r>
      <w:r w:rsidR="00191385">
        <w:t>Option</w:t>
      </w:r>
      <w:bookmarkEnd w:id="14"/>
    </w:p>
    <w:p w14:paraId="66C056F3" w14:textId="03E3A924" w:rsidR="003F3E6C" w:rsidRDefault="003F3E6C" w:rsidP="006E6522">
      <w:pPr>
        <w:spacing w:line="276" w:lineRule="auto"/>
        <w:ind w:left="0"/>
      </w:pPr>
      <w:r>
        <w:t xml:space="preserve">The user must select </w:t>
      </w:r>
      <w:r w:rsidR="00620A24">
        <w:t xml:space="preserve">whether all or only select rows from the count </w:t>
      </w:r>
      <w:r>
        <w:t xml:space="preserve">data </w:t>
      </w:r>
      <w:r w:rsidR="00620A24">
        <w:t>is to</w:t>
      </w:r>
      <w:r>
        <w:t xml:space="preserve"> be analysed</w:t>
      </w:r>
      <w:r w:rsidR="00620A24">
        <w:t xml:space="preserve">, from the options </w:t>
      </w:r>
      <w:r w:rsidR="00620A24">
        <w:rPr>
          <w:b/>
          <w:bCs/>
        </w:rPr>
        <w:t>‘All data’</w:t>
      </w:r>
      <w:r w:rsidR="00620A24">
        <w:t xml:space="preserve"> and </w:t>
      </w:r>
      <w:r w:rsidR="00620A24">
        <w:rPr>
          <w:b/>
          <w:bCs/>
        </w:rPr>
        <w:t>‘Select genes/rows’</w:t>
      </w:r>
      <w:r w:rsidR="00620A24">
        <w:t xml:space="preserve">. </w:t>
      </w:r>
      <w:r w:rsidR="00620A24" w:rsidRPr="00620A24">
        <w:rPr>
          <w:u w:val="single"/>
        </w:rPr>
        <w:t>Note:</w:t>
      </w:r>
      <w:r w:rsidR="00620A24">
        <w:t xml:space="preserve"> Both options are available in Gene-Level Analysis and only ‘All data’ is available in Exon-Level Analysis. </w:t>
      </w:r>
      <w:r>
        <w:t xml:space="preserve">See </w:t>
      </w:r>
      <w:hyperlink w:anchor="_Gene-level_Analysis" w:history="1">
        <w:r w:rsidR="00620A24" w:rsidRPr="00620A24">
          <w:rPr>
            <w:rStyle w:val="Hyperlink"/>
          </w:rPr>
          <w:t>Gene-level Analysis</w:t>
        </w:r>
      </w:hyperlink>
      <w:r>
        <w:t xml:space="preserve"> for details on</w:t>
      </w:r>
      <w:r w:rsidR="00620A24">
        <w:t xml:space="preserve"> the</w:t>
      </w:r>
      <w:r>
        <w:t xml:space="preserve"> option</w:t>
      </w:r>
      <w:r w:rsidR="00620A24">
        <w:t xml:space="preserve"> to select genes/rows</w:t>
      </w:r>
      <w:r>
        <w:t>.</w:t>
      </w:r>
    </w:p>
    <w:p w14:paraId="4EBA57DA" w14:textId="77777777" w:rsidR="00A225F8" w:rsidRDefault="00A225F8" w:rsidP="006E6522">
      <w:pPr>
        <w:spacing w:line="276" w:lineRule="auto"/>
        <w:ind w:left="0"/>
      </w:pPr>
    </w:p>
    <w:p w14:paraId="144036D0" w14:textId="77777777" w:rsidR="0060105C" w:rsidRDefault="0060105C" w:rsidP="006E6522">
      <w:pPr>
        <w:pStyle w:val="Heading2"/>
        <w:ind w:left="0"/>
      </w:pPr>
      <w:bookmarkStart w:id="15" w:name="_Toc60742607"/>
      <w:r>
        <w:t>Select Output Type</w:t>
      </w:r>
      <w:bookmarkEnd w:id="15"/>
    </w:p>
    <w:p w14:paraId="5A5A1452" w14:textId="1369CB9F" w:rsidR="0060105C" w:rsidRDefault="0060105C" w:rsidP="006E6522">
      <w:pPr>
        <w:spacing w:line="276" w:lineRule="auto"/>
        <w:ind w:left="0"/>
      </w:pPr>
      <w:r>
        <w:t xml:space="preserve">The user must select the output file types to be produced during the analysis. See </w:t>
      </w:r>
      <w:hyperlink w:anchor="_Output_File_Types" w:history="1">
        <w:r w:rsidRPr="006D5B15">
          <w:rPr>
            <w:rStyle w:val="Hyperlink"/>
          </w:rPr>
          <w:t>Output File Types</w:t>
        </w:r>
      </w:hyperlink>
      <w:r>
        <w:t xml:space="preserve"> for details on the two output file options.</w:t>
      </w:r>
    </w:p>
    <w:p w14:paraId="5CB55931" w14:textId="77777777" w:rsidR="0060105C" w:rsidRDefault="0060105C" w:rsidP="006E6522">
      <w:pPr>
        <w:ind w:left="0"/>
      </w:pPr>
    </w:p>
    <w:p w14:paraId="61BA0756" w14:textId="77777777" w:rsidR="0060105C" w:rsidRDefault="0060105C" w:rsidP="006E6522">
      <w:pPr>
        <w:pStyle w:val="Heading2"/>
        <w:ind w:left="0"/>
      </w:pPr>
      <w:bookmarkStart w:id="16" w:name="_Toc60742608"/>
      <w:r>
        <w:t>Browse for Counts + Matched Summary Files</w:t>
      </w:r>
      <w:bookmarkEnd w:id="16"/>
    </w:p>
    <w:p w14:paraId="38B85FFC" w14:textId="77777777" w:rsidR="0060105C" w:rsidRDefault="0060105C" w:rsidP="006E6522">
      <w:pPr>
        <w:spacing w:line="276" w:lineRule="auto"/>
        <w:ind w:left="0"/>
        <w:contextualSpacing/>
        <w:rPr>
          <w:bCs/>
        </w:rPr>
      </w:pPr>
      <w:r>
        <w:rPr>
          <w:bCs/>
        </w:rPr>
        <w:t xml:space="preserve">Under </w:t>
      </w:r>
      <w:r>
        <w:rPr>
          <w:b/>
        </w:rPr>
        <w:t>Input Files</w:t>
      </w:r>
      <w:r>
        <w:rPr>
          <w:bCs/>
        </w:rPr>
        <w:t xml:space="preserve">, the user can select the gene/exon counts and matched summary files to be analysed. </w:t>
      </w:r>
      <w:r>
        <w:rPr>
          <w:bCs/>
          <w:noProof/>
        </w:rPr>
        <w:t>Clicking the ‘</w:t>
      </w:r>
      <w:r>
        <w:rPr>
          <w:b/>
          <w:noProof/>
        </w:rPr>
        <w:t>Browse’</w:t>
      </w:r>
      <w:r>
        <w:rPr>
          <w:bCs/>
          <w:noProof/>
        </w:rPr>
        <w:t xml:space="preserve"> button brings up a dialog box for the user to select a single pair or multiple pairs of data files to be imported. The data files are to be </w:t>
      </w:r>
      <w:r w:rsidRPr="00CB38FF">
        <w:rPr>
          <w:b/>
          <w:noProof/>
        </w:rPr>
        <w:t>.tabular</w:t>
      </w:r>
      <w:r>
        <w:rPr>
          <w:bCs/>
          <w:noProof/>
        </w:rPr>
        <w:t xml:space="preserve"> files as exported from the Galaxy interface without renaming. </w:t>
      </w:r>
    </w:p>
    <w:p w14:paraId="1447160C" w14:textId="77777777" w:rsidR="0060105C" w:rsidRDefault="0060105C" w:rsidP="006E6522">
      <w:pPr>
        <w:spacing w:line="276" w:lineRule="auto"/>
        <w:ind w:left="0"/>
        <w:contextualSpacing/>
        <w:rPr>
          <w:bCs/>
        </w:rPr>
      </w:pPr>
    </w:p>
    <w:p w14:paraId="0625997D" w14:textId="77777777" w:rsidR="0060105C" w:rsidRPr="00CB38FF" w:rsidRDefault="0060105C" w:rsidP="006E6522">
      <w:pPr>
        <w:spacing w:line="276" w:lineRule="auto"/>
        <w:ind w:left="0"/>
        <w:contextualSpacing/>
        <w:rPr>
          <w:bCs/>
          <w:u w:val="single"/>
        </w:rPr>
      </w:pPr>
      <w:r>
        <w:rPr>
          <w:bCs/>
          <w:u w:val="single"/>
        </w:rPr>
        <w:t>An e</w:t>
      </w:r>
      <w:r w:rsidRPr="00CB38FF">
        <w:rPr>
          <w:bCs/>
          <w:u w:val="single"/>
        </w:rPr>
        <w:t>xample pair of counts + matched summary files</w:t>
      </w:r>
      <w:r>
        <w:rPr>
          <w:bCs/>
          <w:u w:val="single"/>
        </w:rPr>
        <w:t>:</w:t>
      </w:r>
    </w:p>
    <w:p w14:paraId="6B7DFCB1" w14:textId="77777777" w:rsidR="0060105C" w:rsidRDefault="0060105C" w:rsidP="006E6522">
      <w:pPr>
        <w:spacing w:line="276" w:lineRule="auto"/>
        <w:ind w:left="0"/>
        <w:contextualSpacing/>
        <w:rPr>
          <w:bCs/>
        </w:rPr>
      </w:pPr>
      <w:r w:rsidRPr="00CB38FF">
        <w:rPr>
          <w:bCs/>
        </w:rPr>
        <w:t>Galaxy49-[</w:t>
      </w:r>
      <w:r w:rsidRPr="002630C1">
        <w:rPr>
          <w:bCs/>
          <w:color w:val="FF0000"/>
        </w:rPr>
        <w:t>featureCounts_on_data_7_and_data_17</w:t>
      </w:r>
      <w:r w:rsidRPr="00CB38FF">
        <w:rPr>
          <w:bCs/>
        </w:rPr>
        <w:t>__Counts_(with_location)</w:t>
      </w:r>
      <w:proofErr w:type="gramStart"/>
      <w:r w:rsidRPr="00CB38FF">
        <w:rPr>
          <w:bCs/>
        </w:rPr>
        <w:t>].</w:t>
      </w:r>
      <w:r w:rsidRPr="00CB38FF">
        <w:rPr>
          <w:b/>
        </w:rPr>
        <w:t>tabular</w:t>
      </w:r>
      <w:proofErr w:type="gramEnd"/>
    </w:p>
    <w:p w14:paraId="5B53F98D" w14:textId="77777777" w:rsidR="0060105C" w:rsidRDefault="0060105C" w:rsidP="006E6522">
      <w:pPr>
        <w:spacing w:line="276" w:lineRule="auto"/>
        <w:ind w:left="0"/>
        <w:contextualSpacing/>
        <w:rPr>
          <w:b/>
        </w:rPr>
      </w:pPr>
      <w:r w:rsidRPr="00CB38FF">
        <w:rPr>
          <w:bCs/>
        </w:rPr>
        <w:t>Galaxy50-[</w:t>
      </w:r>
      <w:r w:rsidRPr="002630C1">
        <w:rPr>
          <w:bCs/>
          <w:color w:val="FF0000"/>
        </w:rPr>
        <w:t>featureCounts_on_data_7_and_data_17</w:t>
      </w:r>
      <w:r w:rsidRPr="00CB38FF">
        <w:rPr>
          <w:bCs/>
        </w:rPr>
        <w:t>__Summary</w:t>
      </w:r>
      <w:proofErr w:type="gramStart"/>
      <w:r w:rsidRPr="00CB38FF">
        <w:rPr>
          <w:bCs/>
        </w:rPr>
        <w:t>]</w:t>
      </w:r>
      <w:r w:rsidRPr="00CB38FF">
        <w:rPr>
          <w:b/>
        </w:rPr>
        <w:t>.tabular</w:t>
      </w:r>
      <w:proofErr w:type="gramEnd"/>
    </w:p>
    <w:p w14:paraId="3F997BC0" w14:textId="4B715B45" w:rsidR="0060105C" w:rsidRDefault="0060105C" w:rsidP="006E6522">
      <w:pPr>
        <w:spacing w:line="276" w:lineRule="auto"/>
        <w:ind w:left="0"/>
        <w:contextualSpacing/>
        <w:rPr>
          <w:bCs/>
        </w:rPr>
      </w:pPr>
    </w:p>
    <w:p w14:paraId="0680DA36" w14:textId="77777777" w:rsidR="002630C1" w:rsidRDefault="002630C1" w:rsidP="006E6522">
      <w:pPr>
        <w:spacing w:line="276" w:lineRule="auto"/>
        <w:ind w:left="0"/>
        <w:contextualSpacing/>
        <w:rPr>
          <w:bCs/>
        </w:rPr>
      </w:pPr>
      <w:r>
        <w:rPr>
          <w:bCs/>
        </w:rPr>
        <w:t>These file pairs are matched according to their dataset name shown in red in the example above.</w:t>
      </w:r>
    </w:p>
    <w:p w14:paraId="458C6B40" w14:textId="3CFC0C5C" w:rsidR="0060105C" w:rsidRDefault="0060105C" w:rsidP="006E6522">
      <w:pPr>
        <w:spacing w:line="276" w:lineRule="auto"/>
        <w:ind w:left="0"/>
        <w:contextualSpacing/>
        <w:rPr>
          <w:bCs/>
        </w:rPr>
      </w:pPr>
      <w:r>
        <w:rPr>
          <w:bCs/>
        </w:rPr>
        <w:t>If the number of files selected is not even, and as such a full set of pairs</w:t>
      </w:r>
      <w:r w:rsidR="002630C1">
        <w:rPr>
          <w:bCs/>
        </w:rPr>
        <w:t xml:space="preserve"> has not been selected</w:t>
      </w:r>
      <w:r>
        <w:rPr>
          <w:bCs/>
        </w:rPr>
        <w:t>, an error will be thrown to notify the user</w:t>
      </w:r>
      <w:r w:rsidR="00A00857">
        <w:rPr>
          <w:bCs/>
        </w:rPr>
        <w:t xml:space="preserve"> (</w:t>
      </w:r>
      <w:r w:rsidR="00DA139C">
        <w:rPr>
          <w:bCs/>
        </w:rPr>
        <w:t>s</w:t>
      </w:r>
      <w:r w:rsidR="00A00857">
        <w:rPr>
          <w:bCs/>
        </w:rPr>
        <w:t xml:space="preserve">ee </w:t>
      </w:r>
      <w:hyperlink w:anchor="_Troubleshooting_Errors" w:history="1">
        <w:r w:rsidR="00A00857" w:rsidRPr="00A00857">
          <w:rPr>
            <w:rStyle w:val="Hyperlink"/>
            <w:bCs/>
          </w:rPr>
          <w:t>Troubleshooting Errors</w:t>
        </w:r>
      </w:hyperlink>
      <w:r w:rsidR="00A00857">
        <w:rPr>
          <w:bCs/>
        </w:rPr>
        <w:t xml:space="preserve"> for error messages).</w:t>
      </w:r>
    </w:p>
    <w:p w14:paraId="2C7303D5" w14:textId="77777777" w:rsidR="00ED729E" w:rsidRPr="00ED729E" w:rsidRDefault="00ED729E" w:rsidP="006E6522">
      <w:pPr>
        <w:spacing w:line="276" w:lineRule="auto"/>
        <w:ind w:left="0"/>
        <w:contextualSpacing/>
        <w:rPr>
          <w:bCs/>
        </w:rPr>
      </w:pPr>
    </w:p>
    <w:p w14:paraId="47498617" w14:textId="76826816" w:rsidR="0060105C" w:rsidRDefault="0060105C" w:rsidP="006E6522">
      <w:pPr>
        <w:pStyle w:val="Heading2"/>
        <w:ind w:left="0"/>
      </w:pPr>
      <w:bookmarkStart w:id="17" w:name="_Toc60742609"/>
      <w:r>
        <w:t>Browse Row Text File (</w:t>
      </w:r>
      <w:r w:rsidR="00A97975">
        <w:t xml:space="preserve">Select </w:t>
      </w:r>
      <w:r w:rsidR="00191385">
        <w:t>Genes/</w:t>
      </w:r>
      <w:r w:rsidR="00A97975">
        <w:t xml:space="preserve">Rows option in </w:t>
      </w:r>
      <w:r>
        <w:t>Gene</w:t>
      </w:r>
      <w:r w:rsidR="00982190">
        <w:t>-level</w:t>
      </w:r>
      <w:r>
        <w:t xml:space="preserve"> Analysis</w:t>
      </w:r>
      <w:r w:rsidR="00A97975">
        <w:t xml:space="preserve"> only</w:t>
      </w:r>
      <w:r>
        <w:t>)</w:t>
      </w:r>
      <w:bookmarkEnd w:id="17"/>
    </w:p>
    <w:p w14:paraId="57D08F52" w14:textId="69A31F85" w:rsidR="00730AA8" w:rsidRDefault="001E31FA" w:rsidP="006E6522">
      <w:pPr>
        <w:spacing w:line="276" w:lineRule="auto"/>
        <w:ind w:left="0"/>
        <w:contextualSpacing/>
        <w:rPr>
          <w:bCs/>
        </w:rPr>
      </w:pPr>
      <w:r>
        <w:rPr>
          <w:bCs/>
        </w:rPr>
        <w:t xml:space="preserve">In Gene-level Analysis there is an option to analyse only select genes/rows from the data file as listed in a separate rows text file. </w:t>
      </w:r>
      <w:r w:rsidR="0060105C">
        <w:rPr>
          <w:bCs/>
        </w:rPr>
        <w:t xml:space="preserve">Under </w:t>
      </w:r>
      <w:r w:rsidR="0060105C">
        <w:rPr>
          <w:b/>
        </w:rPr>
        <w:t>Input Files</w:t>
      </w:r>
      <w:r w:rsidR="0060105C">
        <w:rPr>
          <w:bCs/>
        </w:rPr>
        <w:t>, the user can select the rows text file (</w:t>
      </w:r>
      <w:r w:rsidR="0060105C" w:rsidRPr="0009454E">
        <w:rPr>
          <w:b/>
        </w:rPr>
        <w:t>.txt</w:t>
      </w:r>
      <w:r w:rsidR="0060105C">
        <w:rPr>
          <w:bCs/>
        </w:rPr>
        <w:t xml:space="preserve">) which contains a list of numbers (one per line) which specify the rows in the counts file to be analysed. </w:t>
      </w:r>
      <w:r w:rsidR="0060105C">
        <w:rPr>
          <w:bCs/>
          <w:noProof/>
        </w:rPr>
        <w:t>Clicking the ‘</w:t>
      </w:r>
      <w:r w:rsidR="0060105C">
        <w:rPr>
          <w:b/>
          <w:noProof/>
        </w:rPr>
        <w:t>Browse’</w:t>
      </w:r>
      <w:r w:rsidR="0060105C">
        <w:rPr>
          <w:bCs/>
          <w:noProof/>
        </w:rPr>
        <w:t xml:space="preserve"> button brings up a dialog box for the user to select a rows file to be imported.</w:t>
      </w:r>
      <w:bookmarkStart w:id="18" w:name="_Graph_–_Third"/>
      <w:bookmarkStart w:id="19" w:name="_Save_Settings_to_1"/>
      <w:bookmarkEnd w:id="18"/>
      <w:bookmarkEnd w:id="19"/>
      <w:r w:rsidR="00A97975">
        <w:rPr>
          <w:bCs/>
          <w:noProof/>
        </w:rPr>
        <w:t xml:space="preserve"> See </w:t>
      </w:r>
      <w:hyperlink w:anchor="_Gene-level_Analysis" w:history="1">
        <w:r w:rsidR="00A97975" w:rsidRPr="00A97975">
          <w:rPr>
            <w:rStyle w:val="Hyperlink"/>
            <w:bCs/>
            <w:noProof/>
          </w:rPr>
          <w:t>Gene-</w:t>
        </w:r>
        <w:r w:rsidR="00620A24">
          <w:rPr>
            <w:rStyle w:val="Hyperlink"/>
            <w:bCs/>
            <w:noProof/>
          </w:rPr>
          <w:t>l</w:t>
        </w:r>
        <w:r w:rsidR="00A97975" w:rsidRPr="00A97975">
          <w:rPr>
            <w:rStyle w:val="Hyperlink"/>
            <w:bCs/>
            <w:noProof/>
          </w:rPr>
          <w:t>evel Analysis</w:t>
        </w:r>
      </w:hyperlink>
      <w:r w:rsidR="00A97975">
        <w:rPr>
          <w:bCs/>
          <w:noProof/>
        </w:rPr>
        <w:t xml:space="preserve"> for details on the data options.</w:t>
      </w:r>
    </w:p>
    <w:p w14:paraId="5422B2F0" w14:textId="52379387" w:rsidR="00730AA8" w:rsidRDefault="00730AA8" w:rsidP="006E6522">
      <w:pPr>
        <w:spacing w:line="276" w:lineRule="auto"/>
        <w:ind w:left="0"/>
        <w:contextualSpacing/>
        <w:rPr>
          <w:bCs/>
        </w:rPr>
      </w:pPr>
    </w:p>
    <w:p w14:paraId="767D93E6" w14:textId="0E3451C7" w:rsidR="0060105C" w:rsidRPr="00A225F8" w:rsidRDefault="0060105C" w:rsidP="006E6522">
      <w:pPr>
        <w:spacing w:after="160" w:line="259" w:lineRule="auto"/>
        <w:ind w:left="0" w:right="0"/>
        <w:rPr>
          <w:bCs/>
        </w:rPr>
      </w:pPr>
      <w:bookmarkStart w:id="20" w:name="_Analysis_Types"/>
      <w:bookmarkEnd w:id="20"/>
      <w:r>
        <w:br w:type="page"/>
      </w:r>
    </w:p>
    <w:p w14:paraId="6B7E3A41" w14:textId="2653C371" w:rsidR="00E253E5" w:rsidRDefault="00E253E5" w:rsidP="006E6522">
      <w:pPr>
        <w:pStyle w:val="Heading1"/>
        <w:spacing w:line="360" w:lineRule="auto"/>
        <w:ind w:left="0"/>
      </w:pPr>
      <w:bookmarkStart w:id="21" w:name="_Toc60742610"/>
      <w:r>
        <w:lastRenderedPageBreak/>
        <w:t>Reset Settings</w:t>
      </w:r>
      <w:bookmarkEnd w:id="21"/>
    </w:p>
    <w:p w14:paraId="18DB7B1C" w14:textId="321882A1" w:rsidR="006D5B15" w:rsidRDefault="00946154" w:rsidP="006E6522">
      <w:pPr>
        <w:spacing w:line="276" w:lineRule="auto"/>
        <w:ind w:left="0"/>
        <w:rPr>
          <w:bCs/>
        </w:rPr>
      </w:pPr>
      <w:r>
        <w:rPr>
          <w:bCs/>
        </w:rPr>
        <w:t>Clicking the red ‘</w:t>
      </w:r>
      <w:r>
        <w:rPr>
          <w:b/>
        </w:rPr>
        <w:t>Reset’</w:t>
      </w:r>
      <w:r>
        <w:rPr>
          <w:bCs/>
        </w:rPr>
        <w:t xml:space="preserve"> button in the bottom-left corner of the window resets the </w:t>
      </w:r>
      <w:proofErr w:type="spellStart"/>
      <w:r>
        <w:rPr>
          <w:bCs/>
        </w:rPr>
        <w:t>RNAseqAuto</w:t>
      </w:r>
      <w:proofErr w:type="spellEnd"/>
      <w:r>
        <w:rPr>
          <w:bCs/>
        </w:rPr>
        <w:t xml:space="preserve"> window and removes the files that have been selected.</w:t>
      </w:r>
    </w:p>
    <w:p w14:paraId="7158256A" w14:textId="77777777" w:rsidR="00946154" w:rsidRDefault="00946154" w:rsidP="006E6522">
      <w:pPr>
        <w:ind w:left="0"/>
      </w:pPr>
    </w:p>
    <w:p w14:paraId="65EF7180" w14:textId="6B81C59C" w:rsidR="00E63758" w:rsidRPr="00946154" w:rsidRDefault="00356D1C" w:rsidP="006E6522">
      <w:pPr>
        <w:ind w:left="0"/>
      </w:pPr>
      <w:bookmarkStart w:id="22" w:name="_Run_Analysis"/>
      <w:bookmarkEnd w:id="22"/>
      <w:r>
        <w:rPr>
          <w:noProof/>
        </w:rPr>
        <mc:AlternateContent>
          <mc:Choice Requires="wps">
            <w:drawing>
              <wp:anchor distT="0" distB="0" distL="114300" distR="114300" simplePos="0" relativeHeight="251772928" behindDoc="0" locked="0" layoutInCell="1" allowOverlap="1" wp14:anchorId="3080DD9B" wp14:editId="354C337A">
                <wp:simplePos x="0" y="0"/>
                <wp:positionH relativeFrom="column">
                  <wp:posOffset>885190</wp:posOffset>
                </wp:positionH>
                <wp:positionV relativeFrom="paragraph">
                  <wp:posOffset>4389282</wp:posOffset>
                </wp:positionV>
                <wp:extent cx="283209" cy="328696"/>
                <wp:effectExtent l="27940" t="10160" r="12065" b="374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flipH="1" flipV="1">
                          <a:off x="0" y="0"/>
                          <a:ext cx="283209" cy="32869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C4BBE7" id="_x0000_t32" coordsize="21600,21600" o:spt="32" o:oned="t" path="m,l21600,21600e" filled="f">
                <v:path arrowok="t" fillok="f" o:connecttype="none"/>
                <o:lock v:ext="edit" shapetype="t"/>
              </v:shapetype>
              <v:shape id="Straight Arrow Connector 7" o:spid="_x0000_s1026" type="#_x0000_t32" style="position:absolute;margin-left:69.7pt;margin-top:345.6pt;width:22.3pt;height:25.9pt;rotation:-90;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" strokecolor="red" strokeweight="1.5pt">
                <v:stroke endarrow="block" joinstyle="miter"/>
                <o:lock v:ext="edit" shapetype="f"/>
              </v:shape>
            </w:pict>
          </mc:Fallback>
        </mc:AlternateContent>
      </w:r>
      <w:r>
        <w:rPr>
          <w:noProof/>
        </w:rPr>
        <w:drawing>
          <wp:inline distT="0" distB="0" distL="0" distR="0" wp14:anchorId="72012ABB" wp14:editId="6BCDF0E6">
            <wp:extent cx="4680000" cy="4986953"/>
            <wp:effectExtent l="12700" t="12700" r="6350" b="171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4986953"/>
                    </a:xfrm>
                    <a:prstGeom prst="rect">
                      <a:avLst/>
                    </a:prstGeom>
                    <a:ln>
                      <a:solidFill>
                        <a:schemeClr val="bg2"/>
                      </a:solidFill>
                    </a:ln>
                  </pic:spPr>
                </pic:pic>
              </a:graphicData>
            </a:graphic>
          </wp:inline>
        </w:drawing>
      </w:r>
      <w:r w:rsidR="00E63758">
        <w:br w:type="page"/>
      </w:r>
    </w:p>
    <w:p w14:paraId="4FD99EA5" w14:textId="362FDC33" w:rsidR="00243095" w:rsidRPr="00243095" w:rsidRDefault="0098534A" w:rsidP="006E6522">
      <w:pPr>
        <w:pStyle w:val="Heading1"/>
        <w:spacing w:line="360" w:lineRule="auto"/>
        <w:ind w:left="0"/>
      </w:pPr>
      <w:bookmarkStart w:id="23" w:name="_Run_Analysis_1"/>
      <w:bookmarkStart w:id="24" w:name="_Toc60742611"/>
      <w:bookmarkEnd w:id="23"/>
      <w:r>
        <w:lastRenderedPageBreak/>
        <w:t>Run Analysis</w:t>
      </w:r>
      <w:bookmarkEnd w:id="24"/>
    </w:p>
    <w:p w14:paraId="1EAE5DAF" w14:textId="3A108767" w:rsidR="00E253E5" w:rsidRDefault="00505928" w:rsidP="00356D1C">
      <w:pPr>
        <w:spacing w:line="276" w:lineRule="auto"/>
        <w:ind w:left="0"/>
        <w:rPr>
          <w:noProof/>
        </w:rPr>
      </w:pPr>
      <w:r>
        <w:rPr>
          <w:noProof/>
        </w:rPr>
        <w:t xml:space="preserve">Click the green </w:t>
      </w:r>
      <w:r w:rsidRPr="00F54344">
        <w:rPr>
          <w:b/>
          <w:bCs/>
          <w:noProof/>
        </w:rPr>
        <w:t>‘</w:t>
      </w:r>
      <w:r>
        <w:rPr>
          <w:b/>
          <w:bCs/>
          <w:noProof/>
        </w:rPr>
        <w:t>Run Analysis</w:t>
      </w:r>
      <w:r>
        <w:rPr>
          <w:noProof/>
        </w:rPr>
        <w:t xml:space="preserve">’ button to perform the analysis steps for the </w:t>
      </w:r>
      <w:r w:rsidR="0009454E">
        <w:rPr>
          <w:noProof/>
        </w:rPr>
        <w:t>files</w:t>
      </w:r>
      <w:r w:rsidR="004524CB">
        <w:rPr>
          <w:noProof/>
        </w:rPr>
        <w:t xml:space="preserve"> </w:t>
      </w:r>
      <w:r w:rsidR="00665623">
        <w:rPr>
          <w:noProof/>
        </w:rPr>
        <w:t>selected</w:t>
      </w:r>
      <w:r>
        <w:rPr>
          <w:noProof/>
        </w:rPr>
        <w:t>.</w:t>
      </w:r>
      <w:r w:rsidR="00E931AB">
        <w:rPr>
          <w:noProof/>
        </w:rPr>
        <w:t xml:space="preserve"> </w:t>
      </w:r>
      <w:r w:rsidR="00750C99">
        <w:rPr>
          <w:noProof/>
        </w:rPr>
        <w:t xml:space="preserve">A loading screen will show until the analysis has concluded and the files have been created. </w:t>
      </w:r>
    </w:p>
    <w:p w14:paraId="27274CFE" w14:textId="77777777" w:rsidR="00356D1C" w:rsidRPr="00356D1C" w:rsidRDefault="00356D1C" w:rsidP="00356D1C">
      <w:pPr>
        <w:spacing w:line="276" w:lineRule="auto"/>
        <w:ind w:left="0"/>
        <w:rPr>
          <w:noProof/>
        </w:rPr>
      </w:pPr>
    </w:p>
    <w:p w14:paraId="6874493C" w14:textId="01125EEF" w:rsidR="00A225F8" w:rsidRDefault="00356D1C" w:rsidP="006E6522">
      <w:pPr>
        <w:spacing w:after="160" w:line="259" w:lineRule="auto"/>
        <w:ind w:left="0" w:right="0"/>
      </w:pPr>
      <w:r>
        <w:rPr>
          <w:noProof/>
        </w:rPr>
        <mc:AlternateContent>
          <mc:Choice Requires="wps">
            <w:drawing>
              <wp:anchor distT="0" distB="0" distL="114300" distR="114300" simplePos="0" relativeHeight="251774976" behindDoc="0" locked="0" layoutInCell="1" allowOverlap="1" wp14:anchorId="2352C69C" wp14:editId="62699667">
                <wp:simplePos x="0" y="0"/>
                <wp:positionH relativeFrom="column">
                  <wp:posOffset>3753412</wp:posOffset>
                </wp:positionH>
                <wp:positionV relativeFrom="paragraph">
                  <wp:posOffset>4868545</wp:posOffset>
                </wp:positionV>
                <wp:extent cx="283209" cy="328696"/>
                <wp:effectExtent l="15240" t="22860" r="24765" b="247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6200000">
                          <a:off x="0" y="0"/>
                          <a:ext cx="283209" cy="32869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FE030" id="Straight Arrow Connector 9" o:spid="_x0000_s1026" type="#_x0000_t32" style="position:absolute;margin-left:295.55pt;margin-top:383.35pt;width:22.3pt;height:25.9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" strokecolor="red" strokeweight="1.5pt">
                <v:stroke endarrow="block" joinstyle="miter"/>
                <o:lock v:ext="edit" shapetype="f"/>
              </v:shape>
            </w:pict>
          </mc:Fallback>
        </mc:AlternateContent>
      </w:r>
      <w:r>
        <w:rPr>
          <w:noProof/>
        </w:rPr>
        <w:drawing>
          <wp:inline distT="0" distB="0" distL="0" distR="0" wp14:anchorId="34A22441" wp14:editId="7B7A4F4C">
            <wp:extent cx="4680000" cy="4967769"/>
            <wp:effectExtent l="12700" t="12700" r="6350" b="1079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4967769"/>
                    </a:xfrm>
                    <a:prstGeom prst="rect">
                      <a:avLst/>
                    </a:prstGeom>
                    <a:ln>
                      <a:solidFill>
                        <a:schemeClr val="bg2"/>
                      </a:solidFill>
                    </a:ln>
                  </pic:spPr>
                </pic:pic>
              </a:graphicData>
            </a:graphic>
          </wp:inline>
        </w:drawing>
      </w:r>
    </w:p>
    <w:p w14:paraId="7A434097" w14:textId="1E410D39" w:rsidR="00356D1C" w:rsidRDefault="00356D1C">
      <w:pPr>
        <w:spacing w:after="160" w:line="259" w:lineRule="auto"/>
        <w:ind w:left="0" w:right="0"/>
      </w:pPr>
      <w:r>
        <w:br w:type="page"/>
      </w:r>
    </w:p>
    <w:p w14:paraId="5A5F7881" w14:textId="5BDD7670" w:rsidR="00A225F8" w:rsidRDefault="00A225F8" w:rsidP="006E6522">
      <w:pPr>
        <w:pStyle w:val="Heading2"/>
        <w:ind w:left="0"/>
      </w:pPr>
      <w:bookmarkStart w:id="25" w:name="_Gene-level_Analysis"/>
      <w:bookmarkStart w:id="26" w:name="_Toc60742612"/>
      <w:bookmarkEnd w:id="25"/>
      <w:r>
        <w:lastRenderedPageBreak/>
        <w:t>Gene-level Analysis</w:t>
      </w:r>
      <w:bookmarkEnd w:id="26"/>
    </w:p>
    <w:p w14:paraId="3422C38E" w14:textId="643FBB94" w:rsidR="005664B3" w:rsidRDefault="00A8785A" w:rsidP="006E6522">
      <w:pPr>
        <w:spacing w:line="276" w:lineRule="auto"/>
        <w:ind w:left="0"/>
        <w:rPr>
          <w:bCs/>
        </w:rPr>
      </w:pPr>
      <w:r>
        <w:t xml:space="preserve">Analysing gene-level data requires at least one </w:t>
      </w:r>
      <w:r w:rsidR="00B62FDD">
        <w:t xml:space="preserve">gene </w:t>
      </w:r>
      <w:r>
        <w:t>counts and summary file pair</w:t>
      </w:r>
      <w:r w:rsidR="003F3E6C">
        <w:t xml:space="preserve">. This analysis type allows the user to select whether </w:t>
      </w:r>
      <w:r w:rsidR="003F3E6C" w:rsidRPr="003F3E6C">
        <w:rPr>
          <w:b/>
          <w:bCs/>
        </w:rPr>
        <w:t>‘All data’</w:t>
      </w:r>
      <w:r w:rsidR="003F3E6C">
        <w:t xml:space="preserve"> or only </w:t>
      </w:r>
      <w:r w:rsidR="003F3E6C">
        <w:rPr>
          <w:b/>
          <w:bCs/>
        </w:rPr>
        <w:t>‘Select genes/rows’</w:t>
      </w:r>
      <w:r w:rsidR="003F3E6C">
        <w:t xml:space="preserve"> in the file is to be analysed. If the ‘Select genes/rows’ option is chosen, </w:t>
      </w:r>
      <w:r>
        <w:t xml:space="preserve">a </w:t>
      </w:r>
      <w:r w:rsidR="003F3E6C">
        <w:t xml:space="preserve">rows </w:t>
      </w:r>
      <w:r>
        <w:t xml:space="preserve">text file </w:t>
      </w:r>
      <w:r w:rsidR="004D2A01">
        <w:t xml:space="preserve">is also required which </w:t>
      </w:r>
      <w:r w:rsidR="00946154">
        <w:t>contain</w:t>
      </w:r>
      <w:r w:rsidR="004D2A01">
        <w:t>s</w:t>
      </w:r>
      <w:r>
        <w:t xml:space="preserve"> a list of </w:t>
      </w:r>
      <w:r>
        <w:rPr>
          <w:bCs/>
        </w:rPr>
        <w:t>numbers (one per line) which specify the rows in the counts file to be analysed</w:t>
      </w:r>
      <w:r w:rsidR="004D2A01">
        <w:rPr>
          <w:bCs/>
        </w:rPr>
        <w:t>.</w:t>
      </w:r>
    </w:p>
    <w:p w14:paraId="1F84287B" w14:textId="2C11BB18" w:rsidR="00A8785A" w:rsidRDefault="00A8785A" w:rsidP="006E6522">
      <w:pPr>
        <w:spacing w:line="276" w:lineRule="auto"/>
        <w:ind w:left="0"/>
        <w:rPr>
          <w:bCs/>
        </w:rPr>
      </w:pPr>
    </w:p>
    <w:p w14:paraId="38C8E64E" w14:textId="1925E77D" w:rsidR="00946154" w:rsidRDefault="00A8785A" w:rsidP="006E6522">
      <w:pPr>
        <w:spacing w:line="276" w:lineRule="auto"/>
        <w:ind w:left="0"/>
      </w:pPr>
      <w:r>
        <w:rPr>
          <w:bCs/>
        </w:rPr>
        <w:t>During analysis, the total number of assigned reads is extracted from the summary file and used to calculate the reads per kilobase per million mapped reads (RPKM) for each of the rows</w:t>
      </w:r>
      <w:r w:rsidR="003F3E6C">
        <w:rPr>
          <w:bCs/>
        </w:rPr>
        <w:t xml:space="preserve"> (or selected rows)</w:t>
      </w:r>
      <w:r>
        <w:rPr>
          <w:bCs/>
        </w:rPr>
        <w:t xml:space="preserve"> in the counts file.</w:t>
      </w:r>
      <w:r w:rsidRPr="00A8785A">
        <w:rPr>
          <w:noProof/>
        </w:rPr>
        <w:t xml:space="preserve"> </w:t>
      </w:r>
      <w:r>
        <w:rPr>
          <w:noProof/>
        </w:rPr>
        <w:t xml:space="preserve">The calcuations are added to each row (including the intermediate steps) and saved into an Excel </w:t>
      </w:r>
      <w:r w:rsidRPr="00736E9F">
        <w:rPr>
          <w:noProof/>
        </w:rPr>
        <w:t>spreadsheet (.xlsx)</w:t>
      </w:r>
      <w:r>
        <w:rPr>
          <w:noProof/>
        </w:rPr>
        <w:t xml:space="preserve"> according to the output type selected.</w:t>
      </w:r>
      <w:r w:rsidR="00946154">
        <w:rPr>
          <w:noProof/>
        </w:rPr>
        <w:t xml:space="preserve"> </w:t>
      </w:r>
      <w:r w:rsidR="00946154">
        <w:t xml:space="preserve">See </w:t>
      </w:r>
      <w:hyperlink w:anchor="_Output_File_Types" w:history="1">
        <w:r w:rsidR="00946154" w:rsidRPr="006D5B15">
          <w:rPr>
            <w:rStyle w:val="Hyperlink"/>
          </w:rPr>
          <w:t>Output File Types</w:t>
        </w:r>
      </w:hyperlink>
      <w:r w:rsidR="00946154">
        <w:t xml:space="preserve"> for details on the two output file options.</w:t>
      </w:r>
    </w:p>
    <w:p w14:paraId="5E2E6559" w14:textId="77777777" w:rsidR="00356D1C" w:rsidRDefault="00356D1C" w:rsidP="006E6522">
      <w:pPr>
        <w:spacing w:line="276" w:lineRule="auto"/>
        <w:ind w:left="0"/>
      </w:pPr>
    </w:p>
    <w:p w14:paraId="7C4359D5" w14:textId="61689F40" w:rsidR="00A8785A" w:rsidRPr="005664B3" w:rsidRDefault="00356D1C" w:rsidP="006E6522">
      <w:pPr>
        <w:ind w:left="0"/>
      </w:pPr>
      <w:r>
        <w:rPr>
          <w:noProof/>
        </w:rPr>
        <w:drawing>
          <wp:inline distT="0" distB="0" distL="0" distR="0" wp14:anchorId="05B24B65" wp14:editId="48B3147D">
            <wp:extent cx="4680000" cy="4976065"/>
            <wp:effectExtent l="12700" t="12700" r="6350" b="152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0" cy="4976065"/>
                    </a:xfrm>
                    <a:prstGeom prst="rect">
                      <a:avLst/>
                    </a:prstGeom>
                    <a:ln>
                      <a:solidFill>
                        <a:schemeClr val="bg2"/>
                      </a:solidFill>
                    </a:ln>
                  </pic:spPr>
                </pic:pic>
              </a:graphicData>
            </a:graphic>
          </wp:inline>
        </w:drawing>
      </w:r>
    </w:p>
    <w:p w14:paraId="3BBE8E4B" w14:textId="46F9C3C6" w:rsidR="00A225F8" w:rsidRDefault="00356D1C" w:rsidP="006E6522">
      <w:pPr>
        <w:spacing w:after="160" w:line="259" w:lineRule="auto"/>
        <w:ind w:left="0" w:right="0"/>
      </w:pPr>
      <w:r>
        <w:rPr>
          <w:noProof/>
        </w:rPr>
        <w:lastRenderedPageBreak/>
        <w:drawing>
          <wp:inline distT="0" distB="0" distL="0" distR="0" wp14:anchorId="5ACD71C5" wp14:editId="76D84DB5">
            <wp:extent cx="4680000" cy="4986953"/>
            <wp:effectExtent l="12700" t="12700" r="6350" b="171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0000" cy="4986953"/>
                    </a:xfrm>
                    <a:prstGeom prst="rect">
                      <a:avLst/>
                    </a:prstGeom>
                    <a:ln>
                      <a:solidFill>
                        <a:schemeClr val="bg2"/>
                      </a:solidFill>
                    </a:ln>
                  </pic:spPr>
                </pic:pic>
              </a:graphicData>
            </a:graphic>
          </wp:inline>
        </w:drawing>
      </w:r>
    </w:p>
    <w:p w14:paraId="1865AAFD" w14:textId="1B9EC79B" w:rsidR="00A225F8" w:rsidRDefault="00A225F8" w:rsidP="006E6522">
      <w:pPr>
        <w:spacing w:line="276" w:lineRule="auto"/>
        <w:ind w:left="0"/>
        <w:contextualSpacing/>
        <w:rPr>
          <w:bCs/>
        </w:rPr>
      </w:pPr>
    </w:p>
    <w:p w14:paraId="355C3783" w14:textId="77777777" w:rsidR="00A225F8" w:rsidRDefault="00A225F8" w:rsidP="006E6522">
      <w:pPr>
        <w:spacing w:line="276" w:lineRule="auto"/>
        <w:ind w:left="0"/>
        <w:contextualSpacing/>
        <w:rPr>
          <w:bCs/>
        </w:rPr>
      </w:pPr>
    </w:p>
    <w:p w14:paraId="0F5D7A4A" w14:textId="77777777" w:rsidR="00A225F8" w:rsidRDefault="00A225F8" w:rsidP="006E6522">
      <w:pPr>
        <w:spacing w:after="160" w:line="259" w:lineRule="auto"/>
        <w:ind w:left="0" w:right="0"/>
        <w:rPr>
          <w:rFonts w:asciiTheme="majorHAnsi" w:eastAsiaTheme="majorEastAsia" w:hAnsiTheme="majorHAnsi" w:cstheme="majorBidi"/>
          <w:b/>
          <w:bCs/>
          <w:noProof/>
          <w:color w:val="2F5496" w:themeColor="accent1" w:themeShade="BF"/>
          <w:sz w:val="28"/>
          <w:szCs w:val="28"/>
        </w:rPr>
      </w:pPr>
      <w:r>
        <w:br w:type="page"/>
      </w:r>
    </w:p>
    <w:p w14:paraId="10291C36" w14:textId="77777777" w:rsidR="00A225F8" w:rsidRDefault="00A225F8" w:rsidP="006E6522">
      <w:pPr>
        <w:pStyle w:val="Heading2"/>
        <w:ind w:left="0"/>
      </w:pPr>
      <w:bookmarkStart w:id="27" w:name="_Exon-level_Analysis"/>
      <w:bookmarkStart w:id="28" w:name="_Toc60742613"/>
      <w:bookmarkEnd w:id="27"/>
      <w:r>
        <w:lastRenderedPageBreak/>
        <w:t>Exon-level Analysis</w:t>
      </w:r>
      <w:bookmarkEnd w:id="28"/>
    </w:p>
    <w:p w14:paraId="120DFF0A" w14:textId="14A780A3" w:rsidR="000C4D8F" w:rsidRDefault="000C4D8F" w:rsidP="006E6522">
      <w:pPr>
        <w:spacing w:line="276" w:lineRule="auto"/>
        <w:ind w:left="0"/>
        <w:rPr>
          <w:bCs/>
        </w:rPr>
      </w:pPr>
      <w:r>
        <w:t>Analysing exon-level data</w:t>
      </w:r>
      <w:r w:rsidR="00BA6D23">
        <w:t xml:space="preserve"> </w:t>
      </w:r>
      <w:r w:rsidR="00946154">
        <w:t xml:space="preserve">only </w:t>
      </w:r>
      <w:r w:rsidR="00BA6D23">
        <w:t>r</w:t>
      </w:r>
      <w:r>
        <w:t xml:space="preserve">equires at least one </w:t>
      </w:r>
      <w:r w:rsidR="00BA6D23">
        <w:t xml:space="preserve">exon </w:t>
      </w:r>
      <w:r>
        <w:t>counts and summary file pair</w:t>
      </w:r>
      <w:r w:rsidR="00BA6D23">
        <w:t>.</w:t>
      </w:r>
      <w:r w:rsidR="004D2A01">
        <w:t xml:space="preserve"> This analysis type </w:t>
      </w:r>
      <w:r w:rsidR="004D2A01" w:rsidRPr="004D2A01">
        <w:rPr>
          <w:u w:val="single"/>
        </w:rPr>
        <w:t>only allows the user to analyse all the data in the file</w:t>
      </w:r>
      <w:r w:rsidR="004D2A01">
        <w:t xml:space="preserve"> and does not allow the option to only analyse select genes/rows.  </w:t>
      </w:r>
    </w:p>
    <w:p w14:paraId="3DFDE1DF" w14:textId="77777777" w:rsidR="000C4D8F" w:rsidRDefault="000C4D8F" w:rsidP="006E6522">
      <w:pPr>
        <w:spacing w:line="276" w:lineRule="auto"/>
        <w:ind w:left="0"/>
        <w:rPr>
          <w:bCs/>
        </w:rPr>
      </w:pPr>
    </w:p>
    <w:p w14:paraId="3F033313" w14:textId="6E68D658" w:rsidR="000C5E04" w:rsidRDefault="000C4D8F" w:rsidP="006E6522">
      <w:pPr>
        <w:spacing w:line="276" w:lineRule="auto"/>
        <w:ind w:left="0"/>
        <w:rPr>
          <w:bCs/>
        </w:rPr>
      </w:pPr>
      <w:r>
        <w:rPr>
          <w:bCs/>
        </w:rPr>
        <w:t xml:space="preserve">During analysis, the total number of assigned reads is extracted from the summary file and used to calculate the reads per kilobase per million mapped reads (RPKM) for each </w:t>
      </w:r>
      <w:r w:rsidR="00B103BA">
        <w:rPr>
          <w:bCs/>
        </w:rPr>
        <w:t>exon</w:t>
      </w:r>
      <w:r w:rsidR="00BA6D23">
        <w:rPr>
          <w:bCs/>
        </w:rPr>
        <w:t xml:space="preserve"> in the counts file. </w:t>
      </w:r>
      <w:r w:rsidR="00B103BA">
        <w:rPr>
          <w:bCs/>
        </w:rPr>
        <w:t xml:space="preserve">Since exon counts are separated into collections of reads with different start/stop sites, the total count for each exon is </w:t>
      </w:r>
      <w:r w:rsidR="00BA6D23">
        <w:rPr>
          <w:bCs/>
        </w:rPr>
        <w:t>identified by group</w:t>
      </w:r>
      <w:r w:rsidR="00B92F06">
        <w:rPr>
          <w:bCs/>
        </w:rPr>
        <w:t>ing</w:t>
      </w:r>
      <w:r w:rsidR="00BA6D23">
        <w:rPr>
          <w:bCs/>
        </w:rPr>
        <w:t xml:space="preserve"> reads which overlap </w:t>
      </w:r>
      <w:r w:rsidR="00B92F06">
        <w:rPr>
          <w:bCs/>
        </w:rPr>
        <w:t>each</w:t>
      </w:r>
      <w:r w:rsidR="00BA6D23">
        <w:rPr>
          <w:bCs/>
        </w:rPr>
        <w:t xml:space="preserve"> other</w:t>
      </w:r>
      <w:r w:rsidR="00B103BA">
        <w:rPr>
          <w:bCs/>
        </w:rPr>
        <w:t xml:space="preserve">. </w:t>
      </w:r>
      <w:r w:rsidR="0049605A">
        <w:rPr>
          <w:bCs/>
        </w:rPr>
        <w:t xml:space="preserve"> </w:t>
      </w:r>
      <w:r w:rsidR="00B103BA">
        <w:rPr>
          <w:bCs/>
        </w:rPr>
        <w:t xml:space="preserve">The total size of the exon, or the </w:t>
      </w:r>
      <w:r w:rsidR="0049605A" w:rsidRPr="00B103BA">
        <w:rPr>
          <w:b/>
        </w:rPr>
        <w:t>“super-exon</w:t>
      </w:r>
      <w:r w:rsidR="00B103BA" w:rsidRPr="00B103BA">
        <w:rPr>
          <w:b/>
        </w:rPr>
        <w:t xml:space="preserve"> length</w:t>
      </w:r>
      <w:r w:rsidR="0049605A" w:rsidRPr="00B103BA">
        <w:rPr>
          <w:b/>
        </w:rPr>
        <w:t>”</w:t>
      </w:r>
      <w:r w:rsidR="00B103BA" w:rsidRPr="00B103BA">
        <w:rPr>
          <w:bCs/>
        </w:rPr>
        <w:t>,</w:t>
      </w:r>
      <w:r w:rsidR="00B103BA">
        <w:rPr>
          <w:b/>
        </w:rPr>
        <w:t xml:space="preserve"> </w:t>
      </w:r>
      <w:r w:rsidR="00B103BA">
        <w:rPr>
          <w:bCs/>
        </w:rPr>
        <w:t xml:space="preserve">is identified as the length of the exon from its earliest start site to its latest stop site. </w:t>
      </w:r>
    </w:p>
    <w:p w14:paraId="3E7635B0" w14:textId="2394EFB4" w:rsidR="00946154" w:rsidRDefault="00B103BA" w:rsidP="006E6522">
      <w:pPr>
        <w:spacing w:line="276" w:lineRule="auto"/>
        <w:ind w:left="0"/>
      </w:pPr>
      <w:r>
        <w:rPr>
          <w:bCs/>
        </w:rPr>
        <w:t>Th</w:t>
      </w:r>
      <w:r w:rsidR="000C5E04">
        <w:rPr>
          <w:bCs/>
        </w:rPr>
        <w:t>e</w:t>
      </w:r>
      <w:r>
        <w:rPr>
          <w:bCs/>
        </w:rPr>
        <w:t xml:space="preserve"> super-exon length </w:t>
      </w:r>
      <w:r w:rsidR="00932359">
        <w:rPr>
          <w:bCs/>
        </w:rPr>
        <w:t xml:space="preserve">and the combined number of counts (across the separate reads of the exon) are used to calculate </w:t>
      </w:r>
      <w:r w:rsidR="00761A93">
        <w:rPr>
          <w:bCs/>
        </w:rPr>
        <w:t xml:space="preserve">the RPKM of each exon in each gene. </w:t>
      </w:r>
      <w:r w:rsidR="000C4D8F">
        <w:rPr>
          <w:noProof/>
        </w:rPr>
        <w:t xml:space="preserve">The calcuations </w:t>
      </w:r>
      <w:r w:rsidR="00761A93">
        <w:rPr>
          <w:noProof/>
        </w:rPr>
        <w:t xml:space="preserve">(including the intermediate steps) </w:t>
      </w:r>
      <w:r w:rsidR="000C4D8F">
        <w:rPr>
          <w:noProof/>
        </w:rPr>
        <w:t xml:space="preserve">are added to </w:t>
      </w:r>
      <w:r w:rsidR="00946154">
        <w:rPr>
          <w:noProof/>
        </w:rPr>
        <w:t>each exon</w:t>
      </w:r>
      <w:r w:rsidR="00761A93">
        <w:rPr>
          <w:noProof/>
        </w:rPr>
        <w:t xml:space="preserve"> row </w:t>
      </w:r>
      <w:r w:rsidR="000C4D8F">
        <w:rPr>
          <w:noProof/>
        </w:rPr>
        <w:t xml:space="preserve">and saved into an Excel </w:t>
      </w:r>
      <w:r w:rsidR="000C4D8F" w:rsidRPr="00736E9F">
        <w:rPr>
          <w:noProof/>
        </w:rPr>
        <w:t>spreadsheet (.xlsx)</w:t>
      </w:r>
      <w:r w:rsidR="000C4D8F">
        <w:rPr>
          <w:noProof/>
        </w:rPr>
        <w:t xml:space="preserve"> according to the output type selected.</w:t>
      </w:r>
      <w:r w:rsidR="00946154">
        <w:rPr>
          <w:noProof/>
        </w:rPr>
        <w:t xml:space="preserve"> </w:t>
      </w:r>
      <w:r w:rsidR="00946154">
        <w:t xml:space="preserve">See </w:t>
      </w:r>
      <w:hyperlink w:anchor="_Output_File_Types" w:history="1">
        <w:r w:rsidR="00946154" w:rsidRPr="006D5B15">
          <w:rPr>
            <w:rStyle w:val="Hyperlink"/>
          </w:rPr>
          <w:t>Output File Types</w:t>
        </w:r>
      </w:hyperlink>
      <w:r w:rsidR="00946154">
        <w:t xml:space="preserve"> for details on the two output file options.</w:t>
      </w:r>
    </w:p>
    <w:p w14:paraId="23BC8DE1" w14:textId="77777777" w:rsidR="00946154" w:rsidRDefault="00946154" w:rsidP="006E6522">
      <w:pPr>
        <w:spacing w:line="276" w:lineRule="auto"/>
        <w:ind w:left="0"/>
      </w:pPr>
    </w:p>
    <w:p w14:paraId="25BFDA76" w14:textId="7B846750" w:rsidR="003A113A" w:rsidRDefault="00191385" w:rsidP="006E6522">
      <w:pPr>
        <w:spacing w:after="120" w:line="276" w:lineRule="auto"/>
        <w:ind w:left="0"/>
        <w:rPr>
          <w:noProof/>
        </w:rPr>
      </w:pPr>
      <w:r>
        <w:rPr>
          <w:noProof/>
        </w:rPr>
        <w:t>Average exon</w:t>
      </w:r>
      <w:r w:rsidR="00982190">
        <w:rPr>
          <w:noProof/>
        </w:rPr>
        <w:t xml:space="preserve"> calculations </w:t>
      </w:r>
      <w:r w:rsidR="00946154">
        <w:rPr>
          <w:noProof/>
        </w:rPr>
        <w:t>are</w:t>
      </w:r>
      <w:r w:rsidR="00982190">
        <w:rPr>
          <w:noProof/>
        </w:rPr>
        <w:t xml:space="preserve"> also performed by combining t</w:t>
      </w:r>
      <w:r w:rsidR="000C5E04">
        <w:rPr>
          <w:noProof/>
        </w:rPr>
        <w:t xml:space="preserve">he length and counts of each exon within each gene to calculate the total </w:t>
      </w:r>
      <w:r w:rsidR="00946154">
        <w:rPr>
          <w:noProof/>
        </w:rPr>
        <w:t xml:space="preserve">gene </w:t>
      </w:r>
      <w:r w:rsidR="000C5E04">
        <w:rPr>
          <w:noProof/>
        </w:rPr>
        <w:t>length and read count</w:t>
      </w:r>
      <w:r w:rsidR="00982190">
        <w:rPr>
          <w:noProof/>
        </w:rPr>
        <w:t>, respectively.</w:t>
      </w:r>
      <w:r w:rsidR="000C5E04">
        <w:rPr>
          <w:noProof/>
        </w:rPr>
        <w:t xml:space="preserve"> </w:t>
      </w:r>
      <w:r w:rsidR="00982190">
        <w:rPr>
          <w:noProof/>
        </w:rPr>
        <w:t xml:space="preserve">These calculations are recorded </w:t>
      </w:r>
      <w:r w:rsidR="00607BB8">
        <w:rPr>
          <w:noProof/>
        </w:rPr>
        <w:t xml:space="preserve">for each GeneID in a separate file (see </w:t>
      </w:r>
      <w:hyperlink w:anchor="_Additional_Output_Files" w:history="1">
        <w:r w:rsidR="00607BB8" w:rsidRPr="00946154">
          <w:rPr>
            <w:rStyle w:val="Hyperlink"/>
            <w:noProof/>
          </w:rPr>
          <w:t>Additional Output Files</w:t>
        </w:r>
      </w:hyperlink>
      <w:r w:rsidR="00607BB8">
        <w:rPr>
          <w:noProof/>
        </w:rPr>
        <w:t>)</w:t>
      </w:r>
      <w:r w:rsidR="00982190">
        <w:rPr>
          <w:noProof/>
        </w:rPr>
        <w:t xml:space="preserve">, including the average RPKM of the exons in the gene. </w:t>
      </w:r>
    </w:p>
    <w:p w14:paraId="37E76022" w14:textId="48600010" w:rsidR="0094586E" w:rsidRDefault="00982190" w:rsidP="006E6522">
      <w:pPr>
        <w:spacing w:after="120" w:line="276" w:lineRule="auto"/>
        <w:ind w:left="0"/>
        <w:rPr>
          <w:noProof/>
        </w:rPr>
      </w:pPr>
      <w:r w:rsidRPr="00982190">
        <w:rPr>
          <w:noProof/>
          <w:u w:val="single"/>
        </w:rPr>
        <w:t>Note</w:t>
      </w:r>
      <w:r>
        <w:rPr>
          <w:noProof/>
        </w:rPr>
        <w:t xml:space="preserve">: </w:t>
      </w:r>
      <w:r w:rsidR="003A113A" w:rsidRPr="003A113A">
        <w:rPr>
          <w:noProof/>
        </w:rPr>
        <w:t xml:space="preserve">The averageExon RPKM may be similar to the </w:t>
      </w:r>
      <w:r w:rsidR="003A113A">
        <w:rPr>
          <w:noProof/>
        </w:rPr>
        <w:t>g</w:t>
      </w:r>
      <w:r w:rsidR="003A113A" w:rsidRPr="003A113A">
        <w:rPr>
          <w:noProof/>
        </w:rPr>
        <w:t>ene-level RPKM, however they are almost never the same (in eukaryotes). The gene-level RPKM and the averageExon RPKM are only the same when there is equal distribution of reads across all exons, however</w:t>
      </w:r>
      <w:r w:rsidR="003A113A">
        <w:rPr>
          <w:noProof/>
        </w:rPr>
        <w:t>,</w:t>
      </w:r>
      <w:r w:rsidR="003A113A" w:rsidRPr="003A113A">
        <w:rPr>
          <w:noProof/>
        </w:rPr>
        <w:t xml:space="preserve"> we know that eukaryotic genes can have multiple transcript variants with alternative exons which affects the distribution of reads.</w:t>
      </w:r>
    </w:p>
    <w:p w14:paraId="78BB16E5" w14:textId="20470E12" w:rsidR="00226E74" w:rsidRDefault="00226E74" w:rsidP="006E6522">
      <w:pPr>
        <w:spacing w:after="120" w:line="276" w:lineRule="auto"/>
        <w:ind w:left="0"/>
        <w:rPr>
          <w:noProof/>
        </w:rPr>
      </w:pPr>
    </w:p>
    <w:p w14:paraId="1656BD7B" w14:textId="11792B42" w:rsidR="00356D1C" w:rsidRDefault="00356D1C" w:rsidP="006E6522">
      <w:pPr>
        <w:spacing w:after="120" w:line="276" w:lineRule="auto"/>
        <w:ind w:left="0"/>
        <w:rPr>
          <w:noProof/>
        </w:rPr>
      </w:pPr>
      <w:r>
        <w:rPr>
          <w:noProof/>
        </w:rPr>
        <w:lastRenderedPageBreak/>
        <w:drawing>
          <wp:inline distT="0" distB="0" distL="0" distR="0" wp14:anchorId="707D3540" wp14:editId="461EA259">
            <wp:extent cx="4680000" cy="4984361"/>
            <wp:effectExtent l="12700" t="12700" r="635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80000" cy="4984361"/>
                    </a:xfrm>
                    <a:prstGeom prst="rect">
                      <a:avLst/>
                    </a:prstGeom>
                    <a:ln>
                      <a:solidFill>
                        <a:schemeClr val="bg2"/>
                      </a:solidFill>
                    </a:ln>
                  </pic:spPr>
                </pic:pic>
              </a:graphicData>
            </a:graphic>
          </wp:inline>
        </w:drawing>
      </w:r>
    </w:p>
    <w:p w14:paraId="2D024834" w14:textId="106D3382" w:rsidR="006A5139" w:rsidRPr="00BC4B62" w:rsidRDefault="006A5139" w:rsidP="006E6522">
      <w:pPr>
        <w:spacing w:after="120" w:line="276" w:lineRule="auto"/>
        <w:ind w:left="0"/>
        <w:rPr>
          <w:noProof/>
        </w:rPr>
      </w:pPr>
    </w:p>
    <w:p w14:paraId="0B7F7F4C" w14:textId="77777777" w:rsidR="006A5139" w:rsidRDefault="006A5139" w:rsidP="006E6522">
      <w:pPr>
        <w:spacing w:after="160" w:line="259" w:lineRule="auto"/>
        <w:ind w:left="0" w:right="0"/>
        <w:rPr>
          <w:rFonts w:asciiTheme="majorHAnsi" w:eastAsiaTheme="majorEastAsia" w:hAnsiTheme="majorHAnsi" w:cstheme="majorBidi"/>
          <w:b/>
          <w:bCs/>
          <w:noProof/>
          <w:color w:val="2F5496" w:themeColor="accent1" w:themeShade="BF"/>
          <w:sz w:val="28"/>
          <w:szCs w:val="28"/>
        </w:rPr>
      </w:pPr>
      <w:r>
        <w:br w:type="page"/>
      </w:r>
    </w:p>
    <w:p w14:paraId="4D5C0C75" w14:textId="4D3BD5A2" w:rsidR="00E253E5" w:rsidRDefault="00665623" w:rsidP="006E6522">
      <w:pPr>
        <w:pStyle w:val="Heading1"/>
        <w:spacing w:line="276" w:lineRule="auto"/>
        <w:ind w:left="0"/>
      </w:pPr>
      <w:bookmarkStart w:id="29" w:name="_Toc60742614"/>
      <w:r>
        <w:lastRenderedPageBreak/>
        <w:t>Output Files</w:t>
      </w:r>
      <w:bookmarkEnd w:id="29"/>
    </w:p>
    <w:p w14:paraId="2289159C" w14:textId="66AAF959" w:rsidR="00E253E5" w:rsidRDefault="00E253E5" w:rsidP="006E6522">
      <w:pPr>
        <w:spacing w:line="276" w:lineRule="auto"/>
        <w:ind w:left="0"/>
        <w:rPr>
          <w:noProof/>
        </w:rPr>
      </w:pPr>
      <w:r>
        <w:rPr>
          <w:noProof/>
        </w:rPr>
        <w:t>Each time the analysis is run a new folder is created</w:t>
      </w:r>
      <w:r w:rsidR="00A82485">
        <w:rPr>
          <w:noProof/>
        </w:rPr>
        <w:t>,</w:t>
      </w:r>
      <w:r>
        <w:rPr>
          <w:noProof/>
        </w:rPr>
        <w:t xml:space="preserve"> in the </w:t>
      </w:r>
      <w:r w:rsidR="00736E9F">
        <w:rPr>
          <w:noProof/>
        </w:rPr>
        <w:t>same folder as the imported data files</w:t>
      </w:r>
      <w:r w:rsidR="00A82485">
        <w:rPr>
          <w:noProof/>
        </w:rPr>
        <w:t>,</w:t>
      </w:r>
      <w:r w:rsidR="00736E9F">
        <w:rPr>
          <w:noProof/>
        </w:rPr>
        <w:t xml:space="preserve"> </w:t>
      </w:r>
      <w:r>
        <w:rPr>
          <w:noProof/>
        </w:rPr>
        <w:t xml:space="preserve">to hold the output files. These folders are </w:t>
      </w:r>
      <w:r w:rsidR="002C1A74">
        <w:rPr>
          <w:noProof/>
        </w:rPr>
        <w:t xml:space="preserve">named according to the date and time at which the analysis was run. For instance, the folder titled </w:t>
      </w:r>
      <w:r w:rsidR="002C1A74" w:rsidRPr="007416D5">
        <w:rPr>
          <w:b/>
          <w:bCs/>
          <w:noProof/>
        </w:rPr>
        <w:t>‘2020-04-1</w:t>
      </w:r>
      <w:r w:rsidR="00DC7135" w:rsidRPr="007416D5">
        <w:rPr>
          <w:b/>
          <w:bCs/>
          <w:noProof/>
        </w:rPr>
        <w:t>5</w:t>
      </w:r>
      <w:r w:rsidR="002C1A74" w:rsidRPr="007416D5">
        <w:rPr>
          <w:b/>
          <w:bCs/>
          <w:noProof/>
        </w:rPr>
        <w:t xml:space="preserve"> 12.30.00 PM  </w:t>
      </w:r>
      <w:r w:rsidR="00AA3293">
        <w:rPr>
          <w:b/>
          <w:bCs/>
          <w:noProof/>
        </w:rPr>
        <w:t>RNAseq</w:t>
      </w:r>
      <w:r w:rsidR="002C1A74" w:rsidRPr="007416D5">
        <w:rPr>
          <w:b/>
          <w:bCs/>
          <w:noProof/>
        </w:rPr>
        <w:t>Auto’</w:t>
      </w:r>
      <w:r w:rsidR="002C1A74">
        <w:rPr>
          <w:noProof/>
        </w:rPr>
        <w:t xml:space="preserve"> contains the files from a </w:t>
      </w:r>
      <w:r w:rsidR="00AA3293">
        <w:rPr>
          <w:noProof/>
        </w:rPr>
        <w:t>RNAseq</w:t>
      </w:r>
      <w:r w:rsidR="002C1A74">
        <w:rPr>
          <w:noProof/>
        </w:rPr>
        <w:t>Auto analysis run on the 1</w:t>
      </w:r>
      <w:r w:rsidR="00DC7135">
        <w:rPr>
          <w:noProof/>
        </w:rPr>
        <w:t>5</w:t>
      </w:r>
      <w:r w:rsidR="002C1A74" w:rsidRPr="002C1A74">
        <w:rPr>
          <w:noProof/>
          <w:vertAlign w:val="superscript"/>
        </w:rPr>
        <w:t>th</w:t>
      </w:r>
      <w:r w:rsidR="002C1A74">
        <w:rPr>
          <w:noProof/>
        </w:rPr>
        <w:t xml:space="preserve"> of April, 2020 at 12:30 PM.</w:t>
      </w:r>
    </w:p>
    <w:p w14:paraId="27404DBF" w14:textId="7B29854C" w:rsidR="00E63758" w:rsidRDefault="00E63758" w:rsidP="006E6522">
      <w:pPr>
        <w:spacing w:line="276" w:lineRule="auto"/>
        <w:ind w:left="0"/>
        <w:rPr>
          <w:noProof/>
        </w:rPr>
      </w:pPr>
    </w:p>
    <w:p w14:paraId="3B2677F2" w14:textId="7DF9899A" w:rsidR="00B25F2C" w:rsidRDefault="00C145AD" w:rsidP="006E6522">
      <w:pPr>
        <w:pStyle w:val="Heading2"/>
        <w:ind w:left="0"/>
      </w:pPr>
      <w:bookmarkStart w:id="30" w:name="_Output_File_Types"/>
      <w:bookmarkStart w:id="31" w:name="_Toc60742615"/>
      <w:bookmarkEnd w:id="30"/>
      <w:r>
        <w:t>Output File Types</w:t>
      </w:r>
      <w:bookmarkEnd w:id="31"/>
    </w:p>
    <w:p w14:paraId="603EBE84" w14:textId="7D18CABC" w:rsidR="00736E9F" w:rsidRPr="00054EE1" w:rsidRDefault="00736E9F" w:rsidP="006E6522">
      <w:pPr>
        <w:spacing w:after="120" w:line="276" w:lineRule="auto"/>
        <w:ind w:left="0"/>
        <w:rPr>
          <w:noProof/>
          <w:u w:val="single"/>
        </w:rPr>
      </w:pPr>
      <w:r w:rsidRPr="00054EE1">
        <w:rPr>
          <w:noProof/>
          <w:u w:val="single"/>
        </w:rPr>
        <w:t>There are two options for output files</w:t>
      </w:r>
      <w:r w:rsidR="00A82485" w:rsidRPr="00054EE1">
        <w:rPr>
          <w:noProof/>
          <w:u w:val="single"/>
        </w:rPr>
        <w:t>:</w:t>
      </w:r>
      <w:r w:rsidRPr="00054EE1">
        <w:rPr>
          <w:noProof/>
          <w:u w:val="single"/>
        </w:rPr>
        <w:t xml:space="preserve"> </w:t>
      </w:r>
    </w:p>
    <w:p w14:paraId="4CD4DEB6" w14:textId="62AD2642" w:rsidR="00B25F2C" w:rsidRDefault="00736E9F" w:rsidP="00BC3AD6">
      <w:pPr>
        <w:pStyle w:val="ListParagraph"/>
        <w:numPr>
          <w:ilvl w:val="0"/>
          <w:numId w:val="29"/>
        </w:numPr>
        <w:spacing w:line="276" w:lineRule="auto"/>
        <w:rPr>
          <w:noProof/>
        </w:rPr>
      </w:pPr>
      <w:r w:rsidRPr="00CA1F4B">
        <w:rPr>
          <w:b/>
          <w:bCs/>
          <w:noProof/>
        </w:rPr>
        <w:t>Single Sheet</w:t>
      </w:r>
      <w:r>
        <w:rPr>
          <w:noProof/>
        </w:rPr>
        <w:t xml:space="preserve"> </w:t>
      </w:r>
      <w:r w:rsidR="00B25F2C">
        <w:rPr>
          <w:noProof/>
        </w:rPr>
        <w:t>–</w:t>
      </w:r>
      <w:r>
        <w:rPr>
          <w:noProof/>
        </w:rPr>
        <w:t xml:space="preserve"> </w:t>
      </w:r>
      <w:r w:rsidR="00B25F2C">
        <w:rPr>
          <w:noProof/>
        </w:rPr>
        <w:t>output_singleSheet.xlsx</w:t>
      </w:r>
    </w:p>
    <w:p w14:paraId="0E664ED0" w14:textId="5E30CE62" w:rsidR="00054EE1" w:rsidRDefault="00054EE1" w:rsidP="00BC3AD6">
      <w:pPr>
        <w:pStyle w:val="ListParagraph"/>
        <w:spacing w:after="120" w:line="276" w:lineRule="auto"/>
        <w:rPr>
          <w:noProof/>
        </w:rPr>
      </w:pPr>
      <w:r>
        <w:rPr>
          <w:noProof/>
        </w:rPr>
        <w:t>All data analysed and resulting calculations</w:t>
      </w:r>
      <w:r w:rsidR="00B25F2C">
        <w:rPr>
          <w:noProof/>
        </w:rPr>
        <w:t xml:space="preserve"> are saved</w:t>
      </w:r>
      <w:r w:rsidR="00736E9F">
        <w:rPr>
          <w:noProof/>
        </w:rPr>
        <w:t xml:space="preserve"> in a single sheet </w:t>
      </w:r>
      <w:r w:rsidR="00B25F2C">
        <w:rPr>
          <w:noProof/>
        </w:rPr>
        <w:t>of</w:t>
      </w:r>
      <w:r w:rsidR="00736E9F">
        <w:rPr>
          <w:noProof/>
        </w:rPr>
        <w:t xml:space="preserve"> the Excel spreadsheet</w:t>
      </w:r>
      <w:r w:rsidR="00B25F2C">
        <w:rPr>
          <w:noProof/>
        </w:rPr>
        <w:t>.</w:t>
      </w:r>
    </w:p>
    <w:p w14:paraId="6A2C9AE0" w14:textId="51A01089" w:rsidR="00054EE1" w:rsidRDefault="00736E9F" w:rsidP="00BC3AD6">
      <w:pPr>
        <w:pStyle w:val="ListParagraph"/>
        <w:numPr>
          <w:ilvl w:val="0"/>
          <w:numId w:val="29"/>
        </w:numPr>
        <w:spacing w:line="276" w:lineRule="auto"/>
        <w:rPr>
          <w:noProof/>
        </w:rPr>
      </w:pPr>
      <w:r w:rsidRPr="00CA1F4B">
        <w:rPr>
          <w:b/>
          <w:bCs/>
          <w:noProof/>
        </w:rPr>
        <w:t>Sorted by GeneIDs</w:t>
      </w:r>
      <w:r>
        <w:rPr>
          <w:noProof/>
        </w:rPr>
        <w:t xml:space="preserve"> – </w:t>
      </w:r>
      <w:r w:rsidR="00054EE1">
        <w:rPr>
          <w:noProof/>
        </w:rPr>
        <w:t>output_sortedByGeneIDs.xlsx</w:t>
      </w:r>
    </w:p>
    <w:p w14:paraId="62B8F12B" w14:textId="77777777" w:rsidR="00BC3AD6" w:rsidRDefault="00054EE1" w:rsidP="00BC3AD6">
      <w:pPr>
        <w:pStyle w:val="ListParagraph"/>
        <w:spacing w:line="276" w:lineRule="auto"/>
        <w:rPr>
          <w:noProof/>
        </w:rPr>
      </w:pPr>
      <w:r>
        <w:rPr>
          <w:noProof/>
        </w:rPr>
        <w:t xml:space="preserve">All data anlysed and resulting calculations are sorted into </w:t>
      </w:r>
      <w:r w:rsidR="00736E9F">
        <w:rPr>
          <w:noProof/>
        </w:rPr>
        <w:t xml:space="preserve">separate sheets </w:t>
      </w:r>
      <w:r>
        <w:rPr>
          <w:noProof/>
        </w:rPr>
        <w:t>of</w:t>
      </w:r>
      <w:r w:rsidR="00736E9F">
        <w:rPr>
          <w:noProof/>
        </w:rPr>
        <w:t xml:space="preserve"> the Excel spreadsheet according to their respecitive GeneIDs</w:t>
      </w:r>
      <w:r>
        <w:rPr>
          <w:noProof/>
        </w:rPr>
        <w:t>.</w:t>
      </w:r>
    </w:p>
    <w:p w14:paraId="1498583C" w14:textId="480FE998" w:rsidR="00F327A0" w:rsidRPr="00BC3AD6" w:rsidRDefault="00F327A0" w:rsidP="00BC3AD6">
      <w:pPr>
        <w:pStyle w:val="ListParagraph"/>
        <w:spacing w:line="276" w:lineRule="auto"/>
        <w:rPr>
          <w:noProof/>
        </w:rPr>
      </w:pPr>
      <w:r w:rsidRPr="00054EE1">
        <w:rPr>
          <w:i/>
          <w:iCs/>
          <w:noProof/>
          <w:u w:val="single"/>
        </w:rPr>
        <w:t>Note</w:t>
      </w:r>
      <w:r w:rsidRPr="00054EE1">
        <w:rPr>
          <w:i/>
          <w:iCs/>
          <w:noProof/>
        </w:rPr>
        <w:t xml:space="preserve">: creating </w:t>
      </w:r>
      <w:r w:rsidR="00054EE1" w:rsidRPr="00054EE1">
        <w:rPr>
          <w:i/>
          <w:iCs/>
          <w:noProof/>
        </w:rPr>
        <w:t>the Sorted by GeneIDs</w:t>
      </w:r>
      <w:r w:rsidRPr="00054EE1">
        <w:rPr>
          <w:i/>
          <w:iCs/>
          <w:noProof/>
        </w:rPr>
        <w:t xml:space="preserve"> </w:t>
      </w:r>
      <w:r w:rsidR="00054EE1" w:rsidRPr="00054EE1">
        <w:rPr>
          <w:i/>
          <w:iCs/>
          <w:noProof/>
        </w:rPr>
        <w:t>file</w:t>
      </w:r>
      <w:r w:rsidRPr="00054EE1">
        <w:rPr>
          <w:i/>
          <w:iCs/>
          <w:noProof/>
        </w:rPr>
        <w:t xml:space="preserve"> can be very slow</w:t>
      </w:r>
      <w:r w:rsidR="00756C57">
        <w:rPr>
          <w:i/>
          <w:iCs/>
          <w:noProof/>
        </w:rPr>
        <w:t xml:space="preserve"> for large data files</w:t>
      </w:r>
      <w:r w:rsidR="00DA139C" w:rsidRPr="00054EE1">
        <w:rPr>
          <w:i/>
          <w:iCs/>
          <w:noProof/>
        </w:rPr>
        <w:t>, especially exon-level data files.</w:t>
      </w:r>
      <w:r w:rsidRPr="00054EE1">
        <w:rPr>
          <w:i/>
          <w:iCs/>
          <w:noProof/>
        </w:rPr>
        <w:t xml:space="preserve"> </w:t>
      </w:r>
      <w:r w:rsidR="00DA139C" w:rsidRPr="00054EE1">
        <w:rPr>
          <w:i/>
          <w:iCs/>
          <w:noProof/>
        </w:rPr>
        <w:t xml:space="preserve">The time to create this file </w:t>
      </w:r>
      <w:r w:rsidRPr="00054EE1">
        <w:rPr>
          <w:i/>
          <w:iCs/>
          <w:noProof/>
        </w:rPr>
        <w:t xml:space="preserve">depends on the size of the input files and the amount of memory your computer has. See </w:t>
      </w:r>
      <w:hyperlink w:anchor="_Troubleshooting_Errors" w:history="1">
        <w:r w:rsidRPr="00054EE1">
          <w:rPr>
            <w:rStyle w:val="Hyperlink"/>
            <w:i/>
            <w:iCs/>
            <w:noProof/>
          </w:rPr>
          <w:t>Troubleshooting Errors</w:t>
        </w:r>
      </w:hyperlink>
      <w:r w:rsidRPr="00054EE1">
        <w:rPr>
          <w:i/>
          <w:iCs/>
          <w:noProof/>
        </w:rPr>
        <w:t xml:space="preserve"> for </w:t>
      </w:r>
      <w:r w:rsidR="00DA139C" w:rsidRPr="00054EE1">
        <w:rPr>
          <w:i/>
          <w:iCs/>
          <w:noProof/>
        </w:rPr>
        <w:t>possible workarounds</w:t>
      </w:r>
      <w:r w:rsidRPr="00054EE1">
        <w:rPr>
          <w:i/>
          <w:iCs/>
          <w:noProof/>
        </w:rPr>
        <w:t>.</w:t>
      </w:r>
    </w:p>
    <w:p w14:paraId="289199EC" w14:textId="033E29B7" w:rsidR="00982190" w:rsidRDefault="00982190" w:rsidP="006E6522">
      <w:pPr>
        <w:spacing w:line="276" w:lineRule="auto"/>
        <w:ind w:left="0"/>
        <w:rPr>
          <w:noProof/>
        </w:rPr>
      </w:pPr>
    </w:p>
    <w:p w14:paraId="02D30B2E" w14:textId="2B35B985" w:rsidR="00982190" w:rsidRPr="00982190" w:rsidRDefault="00982190" w:rsidP="006E6522">
      <w:pPr>
        <w:spacing w:line="276" w:lineRule="auto"/>
        <w:ind w:left="0"/>
        <w:rPr>
          <w:noProof/>
        </w:rPr>
      </w:pPr>
      <w:r>
        <w:t xml:space="preserve">See </w:t>
      </w:r>
      <w:hyperlink w:anchor="_Gene-level_Analysis" w:history="1">
        <w:r w:rsidRPr="00982190">
          <w:rPr>
            <w:rStyle w:val="Hyperlink"/>
          </w:rPr>
          <w:t>Gene-level Analysis</w:t>
        </w:r>
      </w:hyperlink>
      <w:r>
        <w:t xml:space="preserve"> and </w:t>
      </w:r>
      <w:hyperlink w:anchor="_Exon-level_Analysis" w:history="1">
        <w:r w:rsidRPr="00982190">
          <w:rPr>
            <w:rStyle w:val="Hyperlink"/>
          </w:rPr>
          <w:t>Exon-level Analysis</w:t>
        </w:r>
      </w:hyperlink>
      <w:r>
        <w:t xml:space="preserve"> for more information on the output file contents.</w:t>
      </w:r>
    </w:p>
    <w:p w14:paraId="41F259B1" w14:textId="0967A901" w:rsidR="003F2142" w:rsidRDefault="003F2142" w:rsidP="006E6522">
      <w:pPr>
        <w:spacing w:line="276" w:lineRule="auto"/>
        <w:ind w:left="0"/>
      </w:pPr>
    </w:p>
    <w:p w14:paraId="51A09325" w14:textId="761798F1" w:rsidR="003F2142" w:rsidRDefault="003F2142" w:rsidP="006E6522">
      <w:pPr>
        <w:pStyle w:val="Heading2"/>
        <w:ind w:left="0"/>
      </w:pPr>
      <w:bookmarkStart w:id="32" w:name="_Additional_Output_Files"/>
      <w:bookmarkStart w:id="33" w:name="_Toc60742616"/>
      <w:bookmarkEnd w:id="32"/>
      <w:r>
        <w:t>Additional Output Files</w:t>
      </w:r>
      <w:bookmarkEnd w:id="33"/>
    </w:p>
    <w:p w14:paraId="5281DAC8" w14:textId="03708754" w:rsidR="00B25F2C" w:rsidRDefault="00673FA1" w:rsidP="00BC3AD6">
      <w:pPr>
        <w:pStyle w:val="ListParagraph"/>
        <w:numPr>
          <w:ilvl w:val="0"/>
          <w:numId w:val="29"/>
        </w:numPr>
        <w:spacing w:line="276" w:lineRule="auto"/>
      </w:pPr>
      <w:r>
        <w:rPr>
          <w:b/>
          <w:bCs/>
        </w:rPr>
        <w:t>Average Exon RPKM</w:t>
      </w:r>
      <w:r w:rsidR="00946154" w:rsidRPr="00BC3AD6">
        <w:rPr>
          <w:b/>
          <w:bCs/>
        </w:rPr>
        <w:t xml:space="preserve"> Calculations</w:t>
      </w:r>
      <w:r w:rsidR="00B25F2C" w:rsidRPr="00BC3AD6">
        <w:rPr>
          <w:b/>
          <w:bCs/>
        </w:rPr>
        <w:t xml:space="preserve"> </w:t>
      </w:r>
      <w:r w:rsidR="00B25F2C">
        <w:rPr>
          <w:noProof/>
        </w:rPr>
        <w:t>–</w:t>
      </w:r>
      <w:r w:rsidR="00B25F2C">
        <w:t xml:space="preserve"> </w:t>
      </w:r>
      <w:r w:rsidR="00054EE1">
        <w:t>output_</w:t>
      </w:r>
      <w:r>
        <w:t>averageExon</w:t>
      </w:r>
      <w:r w:rsidR="00054EE1">
        <w:t>.xlsx</w:t>
      </w:r>
      <w:proofErr w:type="gramStart"/>
      <w:r w:rsidR="00054EE1">
        <w:t xml:space="preserve">   </w:t>
      </w:r>
      <w:r w:rsidR="00B25F2C" w:rsidRPr="00BC3AD6">
        <w:rPr>
          <w:i/>
          <w:iCs/>
        </w:rPr>
        <w:t>(</w:t>
      </w:r>
      <w:proofErr w:type="gramEnd"/>
      <w:r w:rsidR="00982190" w:rsidRPr="00BC3AD6">
        <w:rPr>
          <w:i/>
          <w:iCs/>
        </w:rPr>
        <w:t>Exon</w:t>
      </w:r>
      <w:r w:rsidR="00B25F2C" w:rsidRPr="00BC3AD6">
        <w:rPr>
          <w:i/>
          <w:iCs/>
        </w:rPr>
        <w:t>-level Analysis only)</w:t>
      </w:r>
    </w:p>
    <w:p w14:paraId="3A6CC863" w14:textId="53C40FE0" w:rsidR="003F2142" w:rsidRDefault="00054EE1" w:rsidP="00BC3AD6">
      <w:pPr>
        <w:pStyle w:val="ListParagraph"/>
        <w:spacing w:line="276" w:lineRule="auto"/>
      </w:pPr>
      <w:r>
        <w:t xml:space="preserve">Automatically output during </w:t>
      </w:r>
      <w:r w:rsidR="00982190">
        <w:t>Exon</w:t>
      </w:r>
      <w:r>
        <w:t xml:space="preserve">-level Analysis and contains the </w:t>
      </w:r>
      <w:r w:rsidR="00521691">
        <w:t>length, counts and a</w:t>
      </w:r>
      <w:r>
        <w:t xml:space="preserve">verage RPKM of each </w:t>
      </w:r>
      <w:proofErr w:type="spellStart"/>
      <w:r>
        <w:t>GeneID</w:t>
      </w:r>
      <w:proofErr w:type="spellEnd"/>
      <w:r>
        <w:t xml:space="preserve">. </w:t>
      </w:r>
      <w:r w:rsidR="00982190">
        <w:t xml:space="preserve">See </w:t>
      </w:r>
      <w:hyperlink w:anchor="_Exon-level_Analysis" w:history="1">
        <w:r w:rsidR="00982190" w:rsidRPr="00982190">
          <w:rPr>
            <w:rStyle w:val="Hyperlink"/>
          </w:rPr>
          <w:t>Exon-level Analysis</w:t>
        </w:r>
      </w:hyperlink>
      <w:r w:rsidR="00982190">
        <w:t xml:space="preserve"> for more information on the file contents.</w:t>
      </w:r>
    </w:p>
    <w:p w14:paraId="43DCE1B8" w14:textId="77777777" w:rsidR="003F2142" w:rsidRPr="003F2142" w:rsidRDefault="003F2142" w:rsidP="006E6522">
      <w:pPr>
        <w:ind w:left="0"/>
      </w:pPr>
    </w:p>
    <w:p w14:paraId="22A36335" w14:textId="3845321F" w:rsidR="00E253E5" w:rsidRDefault="00C8062E" w:rsidP="006E6522">
      <w:pPr>
        <w:pStyle w:val="Heading2"/>
        <w:ind w:left="0"/>
      </w:pPr>
      <w:bookmarkStart w:id="34" w:name="_Toc60742617"/>
      <w:r>
        <w:t>Execution Log</w:t>
      </w:r>
      <w:bookmarkEnd w:id="34"/>
    </w:p>
    <w:p w14:paraId="4CF1B876" w14:textId="58E49651" w:rsidR="00C8062E" w:rsidRDefault="00C8062E" w:rsidP="006E6522">
      <w:pPr>
        <w:spacing w:line="276" w:lineRule="auto"/>
        <w:ind w:left="0"/>
      </w:pPr>
      <w:r>
        <w:t xml:space="preserve">The </w:t>
      </w:r>
      <w:r w:rsidRPr="007416D5">
        <w:rPr>
          <w:b/>
          <w:bCs/>
        </w:rPr>
        <w:t>execution_log.xlsx</w:t>
      </w:r>
      <w:r>
        <w:t xml:space="preserve"> file is generated and saved with the output files to provide details about </w:t>
      </w:r>
      <w:r w:rsidR="00106AA6">
        <w:t>the</w:t>
      </w:r>
      <w:r>
        <w:t xml:space="preserve"> data analysed and the input settings that were used in the analysis. </w:t>
      </w:r>
    </w:p>
    <w:p w14:paraId="5BFA8FC7" w14:textId="366AB17E" w:rsidR="00106AA6" w:rsidRDefault="00106AA6" w:rsidP="006E6522">
      <w:pPr>
        <w:spacing w:line="276" w:lineRule="auto"/>
        <w:ind w:left="0"/>
      </w:pPr>
    </w:p>
    <w:p w14:paraId="042ADF44" w14:textId="2F3BEA67" w:rsidR="00106AA6" w:rsidRPr="00B51E41" w:rsidRDefault="00106AA6" w:rsidP="006E6522">
      <w:pPr>
        <w:spacing w:line="276" w:lineRule="auto"/>
        <w:ind w:left="0"/>
      </w:pPr>
      <w:r w:rsidRPr="00B51E41">
        <w:t>It provides the:</w:t>
      </w:r>
    </w:p>
    <w:p w14:paraId="289C377A" w14:textId="217C6E43" w:rsidR="00106AA6" w:rsidRDefault="00CA1F4B" w:rsidP="00BC3AD6">
      <w:pPr>
        <w:pStyle w:val="ListParagraph"/>
        <w:numPr>
          <w:ilvl w:val="0"/>
          <w:numId w:val="29"/>
        </w:numPr>
        <w:spacing w:line="276" w:lineRule="auto"/>
      </w:pPr>
      <w:r>
        <w:t>Analysis type (Gene or Exon)</w:t>
      </w:r>
    </w:p>
    <w:p w14:paraId="3D9EC01B" w14:textId="6C6B959E" w:rsidR="00191385" w:rsidRDefault="00191385" w:rsidP="00BC3AD6">
      <w:pPr>
        <w:pStyle w:val="ListParagraph"/>
        <w:numPr>
          <w:ilvl w:val="0"/>
          <w:numId w:val="29"/>
        </w:numPr>
        <w:spacing w:line="276" w:lineRule="auto"/>
      </w:pPr>
      <w:r>
        <w:t>Data analysed option (All Data or Select genes/rows)</w:t>
      </w:r>
    </w:p>
    <w:p w14:paraId="4741D2BD" w14:textId="5962C7A6" w:rsidR="00CA1F4B" w:rsidRDefault="00CA1F4B" w:rsidP="00BC3AD6">
      <w:pPr>
        <w:pStyle w:val="ListParagraph"/>
        <w:numPr>
          <w:ilvl w:val="0"/>
          <w:numId w:val="29"/>
        </w:numPr>
        <w:spacing w:line="276" w:lineRule="auto"/>
      </w:pPr>
      <w:r>
        <w:t xml:space="preserve">Output file type (Single Sheet and/or Sorted by </w:t>
      </w:r>
      <w:proofErr w:type="spellStart"/>
      <w:r>
        <w:t>GeneIDs</w:t>
      </w:r>
      <w:proofErr w:type="spellEnd"/>
      <w:r>
        <w:t>)</w:t>
      </w:r>
    </w:p>
    <w:p w14:paraId="3D91FE67" w14:textId="2473F74B" w:rsidR="00463AC0" w:rsidRDefault="00463AC0" w:rsidP="00BC3AD6">
      <w:pPr>
        <w:pStyle w:val="ListParagraph"/>
        <w:numPr>
          <w:ilvl w:val="0"/>
          <w:numId w:val="29"/>
        </w:numPr>
        <w:spacing w:line="276" w:lineRule="auto"/>
      </w:pPr>
      <w:r>
        <w:t>Output folder – path to output folder</w:t>
      </w:r>
    </w:p>
    <w:p w14:paraId="0F35AAA8" w14:textId="3F8226CF" w:rsidR="00463AC0" w:rsidRDefault="00463AC0" w:rsidP="00BC3AD6">
      <w:pPr>
        <w:pStyle w:val="ListParagraph"/>
        <w:numPr>
          <w:ilvl w:val="0"/>
          <w:numId w:val="29"/>
        </w:numPr>
        <w:spacing w:line="276" w:lineRule="auto"/>
      </w:pPr>
      <w:r>
        <w:t xml:space="preserve">Input folder – path </w:t>
      </w:r>
      <w:r w:rsidR="00CA1F4B">
        <w:t>to folder containing the input count/summary file</w:t>
      </w:r>
      <w:r>
        <w:t>s</w:t>
      </w:r>
    </w:p>
    <w:p w14:paraId="32C39024" w14:textId="710FDBEC" w:rsidR="00CA1F4B" w:rsidRDefault="00CA1F4B" w:rsidP="00BC3AD6">
      <w:pPr>
        <w:pStyle w:val="ListParagraph"/>
        <w:numPr>
          <w:ilvl w:val="0"/>
          <w:numId w:val="29"/>
        </w:numPr>
        <w:spacing w:line="276" w:lineRule="auto"/>
      </w:pPr>
      <w:r>
        <w:t>List of count + matched summary files</w:t>
      </w:r>
    </w:p>
    <w:p w14:paraId="66BC73EC" w14:textId="6AA52F37" w:rsidR="00556ED2" w:rsidRDefault="00CA1F4B" w:rsidP="00BC3AD6">
      <w:pPr>
        <w:pStyle w:val="ListParagraph"/>
        <w:numPr>
          <w:ilvl w:val="0"/>
          <w:numId w:val="29"/>
        </w:numPr>
        <w:spacing w:line="276" w:lineRule="auto"/>
      </w:pPr>
      <w:r>
        <w:t>Row File</w:t>
      </w:r>
      <w:r w:rsidR="003320D3">
        <w:t xml:space="preserve"> (for</w:t>
      </w:r>
      <w:r w:rsidR="00191385">
        <w:t xml:space="preserve"> Select genes/rows option of</w:t>
      </w:r>
      <w:r w:rsidR="003320D3">
        <w:t xml:space="preserve"> Gene</w:t>
      </w:r>
      <w:r w:rsidR="00652E6C">
        <w:t xml:space="preserve">-level </w:t>
      </w:r>
      <w:r w:rsidR="003320D3">
        <w:t>Analysis</w:t>
      </w:r>
      <w:r w:rsidR="00652E6C">
        <w:t xml:space="preserve"> only</w:t>
      </w:r>
      <w:r w:rsidR="003320D3">
        <w:t>)</w:t>
      </w:r>
    </w:p>
    <w:p w14:paraId="37D04481" w14:textId="77777777" w:rsidR="009D324A" w:rsidRDefault="009D324A" w:rsidP="006E6522">
      <w:pPr>
        <w:spacing w:after="160" w:line="259" w:lineRule="auto"/>
        <w:ind w:left="0" w:right="0"/>
        <w:rPr>
          <w:rFonts w:asciiTheme="majorHAnsi" w:eastAsiaTheme="majorEastAsia" w:hAnsiTheme="majorHAnsi" w:cstheme="majorBidi"/>
          <w:b/>
          <w:bCs/>
          <w:noProof/>
          <w:color w:val="2F5496" w:themeColor="accent1" w:themeShade="BF"/>
          <w:sz w:val="28"/>
          <w:szCs w:val="28"/>
        </w:rPr>
      </w:pPr>
      <w:bookmarkStart w:id="35" w:name="_Toc45547975"/>
      <w:r>
        <w:br w:type="page"/>
      </w:r>
    </w:p>
    <w:p w14:paraId="08851EFC" w14:textId="5E4E2E27" w:rsidR="00556ED2" w:rsidRDefault="00FC0BE5" w:rsidP="006E6522">
      <w:pPr>
        <w:pStyle w:val="Heading1"/>
        <w:spacing w:after="120" w:line="276" w:lineRule="auto"/>
        <w:ind w:left="0"/>
      </w:pPr>
      <w:bookmarkStart w:id="36" w:name="_Troubleshooting_Errors"/>
      <w:bookmarkStart w:id="37" w:name="_Toc60742618"/>
      <w:bookmarkEnd w:id="36"/>
      <w:r>
        <w:lastRenderedPageBreak/>
        <w:t>Troubleshooting</w:t>
      </w:r>
      <w:r w:rsidR="00556ED2">
        <w:t xml:space="preserve"> Errors</w:t>
      </w:r>
      <w:bookmarkEnd w:id="35"/>
      <w:bookmarkEnd w:id="37"/>
    </w:p>
    <w:p w14:paraId="784D86B9" w14:textId="78CD21AB" w:rsidR="00B477DC" w:rsidRPr="00592BFE" w:rsidRDefault="00B477DC" w:rsidP="00592BFE">
      <w:pPr>
        <w:spacing w:after="40" w:line="276" w:lineRule="auto"/>
        <w:ind w:left="0"/>
        <w:rPr>
          <w:color w:val="2F5496" w:themeColor="accent1" w:themeShade="BF"/>
          <w:sz w:val="24"/>
          <w:szCs w:val="24"/>
        </w:rPr>
      </w:pPr>
      <w:r w:rsidRPr="00592BFE">
        <w:rPr>
          <w:color w:val="2F5496" w:themeColor="accent1" w:themeShade="BF"/>
          <w:sz w:val="24"/>
          <w:szCs w:val="24"/>
        </w:rPr>
        <w:t xml:space="preserve">Errors in the RNASeqAuto Window </w:t>
      </w:r>
    </w:p>
    <w:p w14:paraId="114A60A7" w14:textId="1D7B48D5" w:rsidR="00A00857" w:rsidRPr="00356D1C" w:rsidRDefault="00A00857" w:rsidP="006E6522">
      <w:pPr>
        <w:spacing w:line="276" w:lineRule="auto"/>
        <w:ind w:left="0"/>
        <w:contextualSpacing/>
        <w:rPr>
          <w:bCs/>
        </w:rPr>
      </w:pPr>
      <w:r w:rsidRPr="00002D2A">
        <w:rPr>
          <w:b/>
          <w:color w:val="FF0000"/>
        </w:rPr>
        <w:t>"</w:t>
      </w:r>
      <w:r w:rsidRPr="00556ED2">
        <w:rPr>
          <w:b/>
          <w:color w:val="FF0000"/>
        </w:rPr>
        <w:t>E</w:t>
      </w:r>
      <w:r w:rsidR="000823B7">
        <w:rPr>
          <w:b/>
          <w:color w:val="FF0000"/>
        </w:rPr>
        <w:t>RROR</w:t>
      </w:r>
      <w:r w:rsidRPr="00556ED2">
        <w:rPr>
          <w:b/>
          <w:color w:val="FF0000"/>
        </w:rPr>
        <w:t xml:space="preserve">: </w:t>
      </w:r>
      <w:r w:rsidRPr="00A00857">
        <w:rPr>
          <w:b/>
          <w:bCs/>
          <w:color w:val="FF0000"/>
        </w:rPr>
        <w:t>Number of files selected isn't even (not paired)</w:t>
      </w:r>
      <w:r w:rsidRPr="00002D2A">
        <w:rPr>
          <w:b/>
          <w:color w:val="FF0000"/>
        </w:rPr>
        <w:t>"</w:t>
      </w:r>
    </w:p>
    <w:p w14:paraId="424D060E" w14:textId="08DAF38B" w:rsidR="00A00857" w:rsidRDefault="009A0858" w:rsidP="00B477DC">
      <w:pPr>
        <w:spacing w:line="276" w:lineRule="auto"/>
        <w:ind w:left="0"/>
      </w:pPr>
      <w:r>
        <w:t xml:space="preserve">This error occurs when the </w:t>
      </w:r>
      <w:r w:rsidRPr="009A0858">
        <w:t>number of files selected is not even</w:t>
      </w:r>
      <w:r>
        <w:t xml:space="preserve">, indicating that </w:t>
      </w:r>
      <w:r w:rsidRPr="009A0858">
        <w:t>a full set of pairs has not been selected</w:t>
      </w:r>
      <w:r>
        <w:t>.</w:t>
      </w:r>
    </w:p>
    <w:p w14:paraId="52BDE154" w14:textId="77777777" w:rsidR="00B477DC" w:rsidRPr="00A00857" w:rsidRDefault="00B477DC" w:rsidP="00B477DC">
      <w:pPr>
        <w:spacing w:line="276" w:lineRule="auto"/>
        <w:ind w:left="0"/>
      </w:pPr>
    </w:p>
    <w:p w14:paraId="1302B7F9" w14:textId="5A53D1F8" w:rsidR="00556ED2" w:rsidRPr="00FC0BE5" w:rsidRDefault="00556ED2" w:rsidP="006E6522">
      <w:pPr>
        <w:spacing w:line="276" w:lineRule="auto"/>
        <w:ind w:left="0"/>
        <w:contextualSpacing/>
        <w:rPr>
          <w:bCs/>
        </w:rPr>
      </w:pPr>
      <w:r w:rsidRPr="00002D2A">
        <w:rPr>
          <w:b/>
          <w:color w:val="FF0000"/>
        </w:rPr>
        <w:t>"</w:t>
      </w:r>
      <w:r w:rsidRPr="00556ED2">
        <w:rPr>
          <w:b/>
          <w:color w:val="FF0000"/>
        </w:rPr>
        <w:t>ERROR: A row listed in the Rows Text File is not valid.</w:t>
      </w:r>
      <w:r w:rsidRPr="00002D2A">
        <w:rPr>
          <w:b/>
          <w:color w:val="FF0000"/>
        </w:rPr>
        <w:t>"</w:t>
      </w:r>
    </w:p>
    <w:p w14:paraId="51AE05BA" w14:textId="6B91FEBB" w:rsidR="0060105C" w:rsidRDefault="00556ED2" w:rsidP="006E6522">
      <w:pPr>
        <w:spacing w:line="276" w:lineRule="auto"/>
        <w:ind w:left="0"/>
        <w:contextualSpacing/>
        <w:rPr>
          <w:bCs/>
        </w:rPr>
      </w:pPr>
      <w:r>
        <w:rPr>
          <w:bCs/>
        </w:rPr>
        <w:t xml:space="preserve">This error occurs when there is a row number listed in the Rows Text File that is not valid. Often this will occur when the row is the header (row 1). </w:t>
      </w:r>
    </w:p>
    <w:p w14:paraId="5AE64132" w14:textId="5CAAEDEF" w:rsidR="00FC0BE5" w:rsidRDefault="00FC0BE5" w:rsidP="006E6522">
      <w:pPr>
        <w:spacing w:line="276" w:lineRule="auto"/>
        <w:ind w:left="0"/>
        <w:contextualSpacing/>
        <w:rPr>
          <w:bCs/>
        </w:rPr>
      </w:pPr>
    </w:p>
    <w:p w14:paraId="67B1A5D4" w14:textId="77777777" w:rsidR="00B477DC" w:rsidRPr="00FC0BE5" w:rsidRDefault="00B477DC" w:rsidP="00B477DC">
      <w:pPr>
        <w:spacing w:line="276" w:lineRule="auto"/>
        <w:ind w:left="0"/>
        <w:contextualSpacing/>
        <w:rPr>
          <w:bCs/>
        </w:rPr>
      </w:pPr>
      <w:r w:rsidRPr="00B477DC">
        <w:rPr>
          <w:b/>
          <w:color w:val="FF0000"/>
        </w:rPr>
        <w:t>"Invalid count files. See '</w:t>
      </w:r>
      <w:proofErr w:type="gramStart"/>
      <w:r w:rsidRPr="00B477DC">
        <w:rPr>
          <w:b/>
          <w:color w:val="FF0000"/>
        </w:rPr>
        <w:t>ERROR:...</w:t>
      </w:r>
      <w:proofErr w:type="gramEnd"/>
      <w:r w:rsidRPr="00B477DC">
        <w:rPr>
          <w:b/>
          <w:color w:val="FF0000"/>
        </w:rPr>
        <w:t>' in MATLAB window."</w:t>
      </w:r>
    </w:p>
    <w:p w14:paraId="2476D7AC" w14:textId="337C4719" w:rsidR="00B477DC" w:rsidRDefault="00B477DC" w:rsidP="00B477DC">
      <w:pPr>
        <w:spacing w:line="276" w:lineRule="auto"/>
        <w:ind w:left="0"/>
        <w:contextualSpacing/>
        <w:rPr>
          <w:b/>
          <w:color w:val="FF0000"/>
        </w:rPr>
      </w:pPr>
      <w:r>
        <w:rPr>
          <w:bCs/>
        </w:rPr>
        <w:t xml:space="preserve">Refer to MATLAB error message </w:t>
      </w:r>
      <w:r w:rsidRPr="00B477DC">
        <w:rPr>
          <w:bCs/>
        </w:rPr>
        <w:t>"ERROR: '{</w:t>
      </w:r>
      <w:proofErr w:type="spellStart"/>
      <w:r w:rsidRPr="00B477DC">
        <w:rPr>
          <w:bCs/>
        </w:rPr>
        <w:t>dataset_name</w:t>
      </w:r>
      <w:proofErr w:type="spellEnd"/>
      <w:r w:rsidRPr="00B477DC">
        <w:rPr>
          <w:bCs/>
        </w:rPr>
        <w:t>}' does not have exactly 1 count file."</w:t>
      </w:r>
    </w:p>
    <w:p w14:paraId="40D43A97" w14:textId="77777777" w:rsidR="00B477DC" w:rsidRDefault="00B477DC" w:rsidP="00B477DC"/>
    <w:p w14:paraId="76CF2028" w14:textId="5055493B" w:rsidR="00B477DC" w:rsidRPr="00592BFE" w:rsidRDefault="00B477DC" w:rsidP="00592BFE">
      <w:pPr>
        <w:spacing w:after="40" w:line="276" w:lineRule="auto"/>
        <w:ind w:left="0"/>
        <w:rPr>
          <w:color w:val="2F5496" w:themeColor="accent1" w:themeShade="BF"/>
          <w:sz w:val="24"/>
          <w:szCs w:val="24"/>
        </w:rPr>
      </w:pPr>
      <w:r w:rsidRPr="00592BFE">
        <w:rPr>
          <w:color w:val="2F5496" w:themeColor="accent1" w:themeShade="BF"/>
          <w:sz w:val="24"/>
          <w:szCs w:val="24"/>
        </w:rPr>
        <w:t>Errors in the MATLAB Window</w:t>
      </w:r>
    </w:p>
    <w:p w14:paraId="79C1BC91" w14:textId="3BDEDE75" w:rsidR="00FC0BE5" w:rsidRDefault="00FC0BE5" w:rsidP="006E6522">
      <w:pPr>
        <w:spacing w:line="276" w:lineRule="auto"/>
        <w:ind w:left="0"/>
        <w:contextualSpacing/>
        <w:rPr>
          <w:b/>
          <w:color w:val="FF0000"/>
        </w:rPr>
      </w:pPr>
      <w:r w:rsidRPr="00002D2A">
        <w:rPr>
          <w:b/>
          <w:color w:val="FF0000"/>
        </w:rPr>
        <w:t>"</w:t>
      </w:r>
      <w:r w:rsidRPr="000D00AC">
        <w:rPr>
          <w:b/>
          <w:color w:val="FF0000"/>
        </w:rPr>
        <w:t>ERROR: '</w:t>
      </w:r>
      <w:r>
        <w:rPr>
          <w:b/>
          <w:color w:val="FF0000"/>
        </w:rPr>
        <w:t>{</w:t>
      </w:r>
      <w:proofErr w:type="spellStart"/>
      <w:r>
        <w:rPr>
          <w:b/>
          <w:color w:val="FF0000"/>
        </w:rPr>
        <w:t>dataset_name</w:t>
      </w:r>
      <w:proofErr w:type="spellEnd"/>
      <w:r>
        <w:rPr>
          <w:b/>
          <w:color w:val="FF0000"/>
        </w:rPr>
        <w:t>}</w:t>
      </w:r>
      <w:r w:rsidRPr="000D00AC">
        <w:rPr>
          <w:b/>
          <w:color w:val="FF0000"/>
        </w:rPr>
        <w:t>' does not have exactly 1 count file.</w:t>
      </w:r>
      <w:r w:rsidRPr="00002D2A">
        <w:rPr>
          <w:b/>
          <w:color w:val="FF0000"/>
        </w:rPr>
        <w:t>"</w:t>
      </w:r>
      <w:r>
        <w:rPr>
          <w:b/>
          <w:color w:val="FF0000"/>
        </w:rPr>
        <w:t xml:space="preserve"> </w:t>
      </w:r>
    </w:p>
    <w:p w14:paraId="6B6641B9" w14:textId="285E79BF" w:rsidR="000D00AC" w:rsidRPr="002630C1" w:rsidRDefault="002630C1" w:rsidP="006E6522">
      <w:pPr>
        <w:spacing w:line="276" w:lineRule="auto"/>
        <w:ind w:left="0"/>
      </w:pPr>
      <w:r>
        <w:t>This error occurs when there is less than or more than one count file with the same dataset name as a summary file (</w:t>
      </w:r>
      <w:proofErr w:type="spellStart"/>
      <w:r>
        <w:t>eg.</w:t>
      </w:r>
      <w:proofErr w:type="spellEnd"/>
      <w:r>
        <w:t xml:space="preserve"> </w:t>
      </w:r>
      <w:r w:rsidRPr="002630C1">
        <w:t>featureCounts_on_data_326_and_data_327</w:t>
      </w:r>
      <w:r>
        <w:t>).</w:t>
      </w:r>
    </w:p>
    <w:p w14:paraId="1F29B5B7" w14:textId="1838EF97" w:rsidR="00B92DD3" w:rsidRDefault="00B92DD3" w:rsidP="006E6522">
      <w:pPr>
        <w:spacing w:line="276" w:lineRule="auto"/>
        <w:ind w:left="0"/>
        <w:contextualSpacing/>
        <w:rPr>
          <w:bCs/>
        </w:rPr>
      </w:pPr>
    </w:p>
    <w:p w14:paraId="5C6E749B" w14:textId="77777777" w:rsidR="00B92DD3" w:rsidRDefault="00B92DD3" w:rsidP="006E6522">
      <w:pPr>
        <w:spacing w:line="276" w:lineRule="auto"/>
        <w:ind w:left="0"/>
        <w:contextualSpacing/>
        <w:rPr>
          <w:b/>
          <w:color w:val="FF0000"/>
        </w:rPr>
      </w:pPr>
      <w:r w:rsidRPr="00002D2A">
        <w:rPr>
          <w:b/>
          <w:color w:val="FF0000"/>
        </w:rPr>
        <w:t>"</w:t>
      </w:r>
      <w:r>
        <w:rPr>
          <w:b/>
          <w:color w:val="FF0000"/>
        </w:rPr>
        <w:t xml:space="preserve">Error using </w:t>
      </w:r>
      <w:proofErr w:type="spellStart"/>
      <w:r>
        <w:rPr>
          <w:b/>
          <w:color w:val="FF0000"/>
        </w:rPr>
        <w:t>writecell</w:t>
      </w:r>
      <w:proofErr w:type="spellEnd"/>
      <w:r w:rsidRPr="00556ED2">
        <w:rPr>
          <w:b/>
          <w:color w:val="FF0000"/>
        </w:rPr>
        <w:t>.</w:t>
      </w:r>
    </w:p>
    <w:p w14:paraId="166218F7" w14:textId="03AD8E35" w:rsidR="00B92DD3" w:rsidRPr="00002D2A" w:rsidRDefault="00B92DD3" w:rsidP="006E6522">
      <w:pPr>
        <w:spacing w:line="276" w:lineRule="auto"/>
        <w:ind w:left="0"/>
        <w:contextualSpacing/>
        <w:rPr>
          <w:b/>
          <w:color w:val="FF0000"/>
        </w:rPr>
      </w:pPr>
      <w:r>
        <w:rPr>
          <w:b/>
          <w:color w:val="FF0000"/>
        </w:rPr>
        <w:t>Unable to write to file ‘</w:t>
      </w:r>
      <w:r w:rsidRPr="00B92DD3">
        <w:rPr>
          <w:b/>
          <w:i/>
          <w:iCs/>
          <w:color w:val="FF0000"/>
        </w:rPr>
        <w:t>{filename}</w:t>
      </w:r>
      <w:r>
        <w:rPr>
          <w:b/>
          <w:color w:val="FF0000"/>
        </w:rPr>
        <w:t xml:space="preserve">’. You may not have </w:t>
      </w:r>
      <w:proofErr w:type="gramStart"/>
      <w:r>
        <w:rPr>
          <w:b/>
          <w:color w:val="FF0000"/>
        </w:rPr>
        <w:t>write</w:t>
      </w:r>
      <w:proofErr w:type="gramEnd"/>
      <w:r>
        <w:rPr>
          <w:b/>
          <w:color w:val="FF0000"/>
        </w:rPr>
        <w:t xml:space="preserve"> permissions or the file may be open by another application.”</w:t>
      </w:r>
    </w:p>
    <w:p w14:paraId="3E53DF6C" w14:textId="18598836" w:rsidR="00B92DD3" w:rsidRDefault="00B92DD3" w:rsidP="006E6522">
      <w:pPr>
        <w:spacing w:line="276" w:lineRule="auto"/>
        <w:ind w:left="0"/>
        <w:contextualSpacing/>
        <w:rPr>
          <w:bCs/>
        </w:rPr>
      </w:pPr>
      <w:r>
        <w:rPr>
          <w:bCs/>
        </w:rPr>
        <w:t xml:space="preserve">This error may occur if </w:t>
      </w:r>
      <w:r w:rsidR="009D324A">
        <w:rPr>
          <w:bCs/>
        </w:rPr>
        <w:t xml:space="preserve">your computer doesn’t have enough memory to create Excel spreadsheets with a large number of Sheets, such the Sorted by </w:t>
      </w:r>
      <w:proofErr w:type="spellStart"/>
      <w:r w:rsidR="009D324A">
        <w:rPr>
          <w:bCs/>
        </w:rPr>
        <w:t>GeneIDs</w:t>
      </w:r>
      <w:proofErr w:type="spellEnd"/>
      <w:r w:rsidR="009D324A">
        <w:rPr>
          <w:bCs/>
        </w:rPr>
        <w:t xml:space="preserve"> output files. </w:t>
      </w:r>
      <w:r w:rsidRPr="00B92DD3">
        <w:rPr>
          <w:bCs/>
        </w:rPr>
        <w:t xml:space="preserve">To overcome </w:t>
      </w:r>
      <w:r w:rsidR="009D324A" w:rsidRPr="00B92DD3">
        <w:rPr>
          <w:bCs/>
        </w:rPr>
        <w:t>this,</w:t>
      </w:r>
      <w:r w:rsidRPr="00B92DD3">
        <w:rPr>
          <w:bCs/>
        </w:rPr>
        <w:t xml:space="preserve"> you can either use a computer with </w:t>
      </w:r>
      <w:r w:rsidR="009D324A">
        <w:rPr>
          <w:bCs/>
        </w:rPr>
        <w:t>more</w:t>
      </w:r>
      <w:r w:rsidRPr="00B92DD3">
        <w:rPr>
          <w:bCs/>
        </w:rPr>
        <w:t xml:space="preserve"> memory or you can process your data in smaller parts instead of all at once.</w:t>
      </w:r>
    </w:p>
    <w:p w14:paraId="39E60A9F" w14:textId="28D89025" w:rsidR="009D324A" w:rsidRDefault="009D324A" w:rsidP="006E6522">
      <w:pPr>
        <w:spacing w:line="276" w:lineRule="auto"/>
        <w:ind w:left="0"/>
        <w:contextualSpacing/>
        <w:rPr>
          <w:bCs/>
        </w:rPr>
      </w:pPr>
    </w:p>
    <w:p w14:paraId="171E9464" w14:textId="37143329" w:rsidR="00B477DC" w:rsidRPr="00592BFE" w:rsidRDefault="00B477DC" w:rsidP="00592BFE">
      <w:pPr>
        <w:spacing w:after="40" w:line="276" w:lineRule="auto"/>
        <w:ind w:left="0"/>
        <w:rPr>
          <w:color w:val="2F5496" w:themeColor="accent1" w:themeShade="BF"/>
          <w:sz w:val="24"/>
          <w:szCs w:val="24"/>
        </w:rPr>
      </w:pPr>
      <w:r w:rsidRPr="00592BFE">
        <w:rPr>
          <w:color w:val="2F5496" w:themeColor="accent1" w:themeShade="BF"/>
          <w:sz w:val="24"/>
          <w:szCs w:val="24"/>
        </w:rPr>
        <w:t>Other Issues</w:t>
      </w:r>
    </w:p>
    <w:p w14:paraId="2B696A01" w14:textId="7B9FE1CB" w:rsidR="009D324A" w:rsidRDefault="009D324A" w:rsidP="006E6522">
      <w:pPr>
        <w:spacing w:line="276" w:lineRule="auto"/>
        <w:ind w:left="0"/>
        <w:contextualSpacing/>
        <w:rPr>
          <w:b/>
          <w:color w:val="FF0000"/>
        </w:rPr>
      </w:pPr>
      <w:proofErr w:type="spellStart"/>
      <w:r>
        <w:rPr>
          <w:b/>
          <w:color w:val="FF0000"/>
        </w:rPr>
        <w:t>RNASeqAuto</w:t>
      </w:r>
      <w:proofErr w:type="spellEnd"/>
      <w:r>
        <w:rPr>
          <w:b/>
          <w:color w:val="FF0000"/>
        </w:rPr>
        <w:t xml:space="preserve"> runs for a long time and doesn’t finish</w:t>
      </w:r>
    </w:p>
    <w:p w14:paraId="1D86CCF0" w14:textId="3A8A6DD4" w:rsidR="009D324A" w:rsidRPr="00221B60" w:rsidRDefault="009D324A" w:rsidP="006E6522">
      <w:pPr>
        <w:spacing w:line="276" w:lineRule="auto"/>
        <w:ind w:left="0"/>
        <w:contextualSpacing/>
        <w:rPr>
          <w:bCs/>
        </w:rPr>
      </w:pPr>
      <w:r>
        <w:rPr>
          <w:bCs/>
        </w:rPr>
        <w:t>This error may occur if the input files are very large</w:t>
      </w:r>
      <w:r w:rsidR="00221B60">
        <w:rPr>
          <w:bCs/>
        </w:rPr>
        <w:t xml:space="preserve"> and/or your computer doesn’t have enough memory to create Excel spreadsheets with a large number of Sheets, such the Sorted by </w:t>
      </w:r>
      <w:proofErr w:type="spellStart"/>
      <w:r w:rsidR="00221B60">
        <w:rPr>
          <w:bCs/>
        </w:rPr>
        <w:t>GeneIDs</w:t>
      </w:r>
      <w:proofErr w:type="spellEnd"/>
      <w:r w:rsidR="00221B60">
        <w:rPr>
          <w:bCs/>
        </w:rPr>
        <w:t xml:space="preserve"> output files. </w:t>
      </w:r>
      <w:r>
        <w:rPr>
          <w:bCs/>
        </w:rPr>
        <w:t xml:space="preserve">To </w:t>
      </w:r>
      <w:r w:rsidR="00221B60">
        <w:rPr>
          <w:bCs/>
        </w:rPr>
        <w:t xml:space="preserve">overcome this, you can </w:t>
      </w:r>
      <w:r w:rsidR="00221B60" w:rsidRPr="00B92DD3">
        <w:rPr>
          <w:bCs/>
        </w:rPr>
        <w:t xml:space="preserve">either use a computer with </w:t>
      </w:r>
      <w:r w:rsidR="00221B60">
        <w:rPr>
          <w:bCs/>
        </w:rPr>
        <w:t>more</w:t>
      </w:r>
      <w:r w:rsidR="00221B60" w:rsidRPr="00B92DD3">
        <w:rPr>
          <w:bCs/>
        </w:rPr>
        <w:t xml:space="preserve"> memory</w:t>
      </w:r>
      <w:r w:rsidR="00221B60">
        <w:rPr>
          <w:bCs/>
        </w:rPr>
        <w:t xml:space="preserve"> or </w:t>
      </w:r>
      <w:r w:rsidR="00221B60" w:rsidRPr="00B92DD3">
        <w:rPr>
          <w:bCs/>
        </w:rPr>
        <w:t>process your data in smaller parts instead of all at once</w:t>
      </w:r>
      <w:r w:rsidR="00221B60">
        <w:rPr>
          <w:bCs/>
        </w:rPr>
        <w:t>.</w:t>
      </w:r>
    </w:p>
    <w:sectPr w:rsidR="009D324A" w:rsidRPr="00221B60" w:rsidSect="006A5A46">
      <w:footerReference w:type="even" r:id="rId14"/>
      <w:footerReference w:type="default" r:id="rId1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C216A" w14:textId="77777777" w:rsidR="00357053" w:rsidRDefault="00357053" w:rsidP="00146224">
      <w:pPr>
        <w:spacing w:line="240" w:lineRule="auto"/>
      </w:pPr>
      <w:r>
        <w:separator/>
      </w:r>
    </w:p>
  </w:endnote>
  <w:endnote w:type="continuationSeparator" w:id="0">
    <w:p w14:paraId="74BBA56C" w14:textId="77777777" w:rsidR="00357053" w:rsidRDefault="00357053" w:rsidP="00146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5002EFF" w:usb1="C000E47F" w:usb2="00000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93877988"/>
      <w:docPartObj>
        <w:docPartGallery w:val="Page Numbers (Bottom of Page)"/>
        <w:docPartUnique/>
      </w:docPartObj>
    </w:sdtPr>
    <w:sdtEndPr>
      <w:rPr>
        <w:rStyle w:val="PageNumber"/>
      </w:rPr>
    </w:sdtEndPr>
    <w:sdtContent>
      <w:p w14:paraId="2A25AE28" w14:textId="77BEA7CD" w:rsidR="00DC7135" w:rsidRDefault="00DC7135" w:rsidP="00DC71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835A22" w14:textId="77777777" w:rsidR="00DC7135" w:rsidRDefault="00DC7135" w:rsidP="00DC71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376102"/>
      <w:docPartObj>
        <w:docPartGallery w:val="Page Numbers (Bottom of Page)"/>
        <w:docPartUnique/>
      </w:docPartObj>
    </w:sdtPr>
    <w:sdtEndPr>
      <w:rPr>
        <w:rStyle w:val="PageNumber"/>
      </w:rPr>
    </w:sdtEndPr>
    <w:sdtContent>
      <w:p w14:paraId="4405CCA4" w14:textId="1CB0D2C1" w:rsidR="00DC7135" w:rsidRDefault="00DC7135" w:rsidP="00DC7135">
        <w:pPr>
          <w:pStyle w:val="Foot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46B8EB4D" w14:textId="1EB000A5" w:rsidR="00DC7135" w:rsidRDefault="00AB74CE" w:rsidP="001E607D">
    <w:pPr>
      <w:pStyle w:val="Footer"/>
      <w:ind w:right="360"/>
    </w:pPr>
    <w:proofErr w:type="spellStart"/>
    <w:r>
      <w:t>RNAseqAuto</w:t>
    </w:r>
    <w:proofErr w:type="spellEnd"/>
    <w:r>
      <w:t xml:space="preserve"> </w:t>
    </w:r>
    <w:r w:rsidR="007F5E1B">
      <w:t xml:space="preserve">(version </w:t>
    </w:r>
    <w:r w:rsidR="00D62F00">
      <w:t>3.0</w:t>
    </w:r>
    <w:r w:rsidR="007F5E1B">
      <w:t xml:space="preserve">) </w:t>
    </w:r>
    <w:r w:rsidR="001E607D">
      <w:t>User Guide</w:t>
    </w:r>
  </w:p>
  <w:p w14:paraId="01F7494F" w14:textId="27CDEEC6" w:rsidR="007F5E1B" w:rsidRPr="007F5E1B" w:rsidRDefault="007F5E1B" w:rsidP="001E607D">
    <w:pPr>
      <w:pStyle w:val="Footer"/>
      <w:ind w:right="360"/>
      <w:rPr>
        <w:i/>
        <w:iCs/>
      </w:rPr>
    </w:pPr>
    <w:r>
      <w:rPr>
        <w:i/>
        <w:iCs/>
      </w:rPr>
      <w:t>Last updated</w:t>
    </w:r>
    <w:r w:rsidRPr="00730AA8">
      <w:rPr>
        <w:i/>
        <w:iCs/>
      </w:rPr>
      <w:t xml:space="preserve">: </w:t>
    </w:r>
    <w:r w:rsidR="00D62F00">
      <w:rPr>
        <w:i/>
        <w:iCs/>
      </w:rPr>
      <w:t>05/01</w:t>
    </w:r>
    <w:r w:rsidRPr="00730AA8">
      <w:rPr>
        <w:i/>
        <w:iCs/>
      </w:rPr>
      <w:t>/202</w:t>
    </w:r>
    <w:r w:rsidR="00D62F00">
      <w:rPr>
        <w:i/>
        <w:iC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7DB77" w14:textId="77777777" w:rsidR="00357053" w:rsidRDefault="00357053" w:rsidP="00146224">
      <w:pPr>
        <w:spacing w:line="240" w:lineRule="auto"/>
      </w:pPr>
      <w:r>
        <w:separator/>
      </w:r>
    </w:p>
  </w:footnote>
  <w:footnote w:type="continuationSeparator" w:id="0">
    <w:p w14:paraId="460613B6" w14:textId="77777777" w:rsidR="00357053" w:rsidRDefault="00357053" w:rsidP="001462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EF6EE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F10DC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EA331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CAB44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27E65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903A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62E83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4E4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7E2C8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0904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C1013"/>
    <w:multiLevelType w:val="hybridMultilevel"/>
    <w:tmpl w:val="3E72200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0C0853BB"/>
    <w:multiLevelType w:val="hybridMultilevel"/>
    <w:tmpl w:val="E9701B2E"/>
    <w:lvl w:ilvl="0" w:tplc="C06A1854">
      <w:start w:val="3"/>
      <w:numFmt w:val="bullet"/>
      <w:lvlText w:val=""/>
      <w:lvlJc w:val="left"/>
      <w:pPr>
        <w:ind w:left="298"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CC3361"/>
    <w:multiLevelType w:val="hybridMultilevel"/>
    <w:tmpl w:val="7DE89B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9127EB0"/>
    <w:multiLevelType w:val="hybridMultilevel"/>
    <w:tmpl w:val="9E90A1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22456174"/>
    <w:multiLevelType w:val="multilevel"/>
    <w:tmpl w:val="C3868720"/>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5" w15:restartNumberingAfterBreak="0">
    <w:nsid w:val="2CBD0C3C"/>
    <w:multiLevelType w:val="multilevel"/>
    <w:tmpl w:val="1A268432"/>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2DC22ACD"/>
    <w:multiLevelType w:val="hybridMultilevel"/>
    <w:tmpl w:val="5BDC7098"/>
    <w:lvl w:ilvl="0" w:tplc="FFFFFFFF">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17" w15:restartNumberingAfterBreak="0">
    <w:nsid w:val="30446F30"/>
    <w:multiLevelType w:val="hybridMultilevel"/>
    <w:tmpl w:val="94AAB13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2C55B43"/>
    <w:multiLevelType w:val="hybridMultilevel"/>
    <w:tmpl w:val="B18CCB6E"/>
    <w:lvl w:ilvl="0" w:tplc="0C09001B">
      <w:start w:val="1"/>
      <w:numFmt w:val="lowerRoman"/>
      <w:lvlText w:val="%1."/>
      <w:lvlJc w:val="right"/>
      <w:pPr>
        <w:ind w:left="6914" w:hanging="360"/>
      </w:pPr>
    </w:lvl>
    <w:lvl w:ilvl="1" w:tplc="0C090019" w:tentative="1">
      <w:start w:val="1"/>
      <w:numFmt w:val="lowerLetter"/>
      <w:lvlText w:val="%2."/>
      <w:lvlJc w:val="left"/>
      <w:pPr>
        <w:ind w:left="7634" w:hanging="360"/>
      </w:pPr>
    </w:lvl>
    <w:lvl w:ilvl="2" w:tplc="0C09001B" w:tentative="1">
      <w:start w:val="1"/>
      <w:numFmt w:val="lowerRoman"/>
      <w:lvlText w:val="%3."/>
      <w:lvlJc w:val="right"/>
      <w:pPr>
        <w:ind w:left="8354" w:hanging="180"/>
      </w:pPr>
    </w:lvl>
    <w:lvl w:ilvl="3" w:tplc="0C09000F" w:tentative="1">
      <w:start w:val="1"/>
      <w:numFmt w:val="decimal"/>
      <w:lvlText w:val="%4."/>
      <w:lvlJc w:val="left"/>
      <w:pPr>
        <w:ind w:left="9074" w:hanging="360"/>
      </w:pPr>
    </w:lvl>
    <w:lvl w:ilvl="4" w:tplc="0C090019" w:tentative="1">
      <w:start w:val="1"/>
      <w:numFmt w:val="lowerLetter"/>
      <w:lvlText w:val="%5."/>
      <w:lvlJc w:val="left"/>
      <w:pPr>
        <w:ind w:left="9794" w:hanging="360"/>
      </w:pPr>
    </w:lvl>
    <w:lvl w:ilvl="5" w:tplc="0C09001B" w:tentative="1">
      <w:start w:val="1"/>
      <w:numFmt w:val="lowerRoman"/>
      <w:lvlText w:val="%6."/>
      <w:lvlJc w:val="right"/>
      <w:pPr>
        <w:ind w:left="10514" w:hanging="180"/>
      </w:pPr>
    </w:lvl>
    <w:lvl w:ilvl="6" w:tplc="0C09000F" w:tentative="1">
      <w:start w:val="1"/>
      <w:numFmt w:val="decimal"/>
      <w:lvlText w:val="%7."/>
      <w:lvlJc w:val="left"/>
      <w:pPr>
        <w:ind w:left="11234" w:hanging="360"/>
      </w:pPr>
    </w:lvl>
    <w:lvl w:ilvl="7" w:tplc="0C090019" w:tentative="1">
      <w:start w:val="1"/>
      <w:numFmt w:val="lowerLetter"/>
      <w:lvlText w:val="%8."/>
      <w:lvlJc w:val="left"/>
      <w:pPr>
        <w:ind w:left="11954" w:hanging="360"/>
      </w:pPr>
    </w:lvl>
    <w:lvl w:ilvl="8" w:tplc="0C09001B" w:tentative="1">
      <w:start w:val="1"/>
      <w:numFmt w:val="lowerRoman"/>
      <w:lvlText w:val="%9."/>
      <w:lvlJc w:val="right"/>
      <w:pPr>
        <w:ind w:left="12674" w:hanging="180"/>
      </w:pPr>
    </w:lvl>
  </w:abstractNum>
  <w:abstractNum w:abstractNumId="19" w15:restartNumberingAfterBreak="0">
    <w:nsid w:val="3BB54B6B"/>
    <w:multiLevelType w:val="hybridMultilevel"/>
    <w:tmpl w:val="743EF230"/>
    <w:lvl w:ilvl="0" w:tplc="4C7A44BC">
      <w:start w:val="1"/>
      <w:numFmt w:val="decimal"/>
      <w:lvlText w:val="%1."/>
      <w:lvlJc w:val="left"/>
      <w:pPr>
        <w:ind w:left="298" w:hanging="360"/>
      </w:pPr>
      <w:rPr>
        <w:rFonts w:hint="default"/>
      </w:rPr>
    </w:lvl>
    <w:lvl w:ilvl="1" w:tplc="08090019" w:tentative="1">
      <w:start w:val="1"/>
      <w:numFmt w:val="lowerLetter"/>
      <w:lvlText w:val="%2."/>
      <w:lvlJc w:val="left"/>
      <w:pPr>
        <w:ind w:left="1018" w:hanging="360"/>
      </w:pPr>
    </w:lvl>
    <w:lvl w:ilvl="2" w:tplc="0809001B" w:tentative="1">
      <w:start w:val="1"/>
      <w:numFmt w:val="lowerRoman"/>
      <w:lvlText w:val="%3."/>
      <w:lvlJc w:val="right"/>
      <w:pPr>
        <w:ind w:left="1738" w:hanging="180"/>
      </w:pPr>
    </w:lvl>
    <w:lvl w:ilvl="3" w:tplc="0809000F" w:tentative="1">
      <w:start w:val="1"/>
      <w:numFmt w:val="decimal"/>
      <w:lvlText w:val="%4."/>
      <w:lvlJc w:val="left"/>
      <w:pPr>
        <w:ind w:left="2458" w:hanging="360"/>
      </w:pPr>
    </w:lvl>
    <w:lvl w:ilvl="4" w:tplc="08090019" w:tentative="1">
      <w:start w:val="1"/>
      <w:numFmt w:val="lowerLetter"/>
      <w:lvlText w:val="%5."/>
      <w:lvlJc w:val="left"/>
      <w:pPr>
        <w:ind w:left="3178" w:hanging="360"/>
      </w:pPr>
    </w:lvl>
    <w:lvl w:ilvl="5" w:tplc="0809001B" w:tentative="1">
      <w:start w:val="1"/>
      <w:numFmt w:val="lowerRoman"/>
      <w:lvlText w:val="%6."/>
      <w:lvlJc w:val="right"/>
      <w:pPr>
        <w:ind w:left="3898" w:hanging="180"/>
      </w:pPr>
    </w:lvl>
    <w:lvl w:ilvl="6" w:tplc="0809000F" w:tentative="1">
      <w:start w:val="1"/>
      <w:numFmt w:val="decimal"/>
      <w:lvlText w:val="%7."/>
      <w:lvlJc w:val="left"/>
      <w:pPr>
        <w:ind w:left="4618" w:hanging="360"/>
      </w:pPr>
    </w:lvl>
    <w:lvl w:ilvl="7" w:tplc="08090019" w:tentative="1">
      <w:start w:val="1"/>
      <w:numFmt w:val="lowerLetter"/>
      <w:lvlText w:val="%8."/>
      <w:lvlJc w:val="left"/>
      <w:pPr>
        <w:ind w:left="5338" w:hanging="360"/>
      </w:pPr>
    </w:lvl>
    <w:lvl w:ilvl="8" w:tplc="0809001B" w:tentative="1">
      <w:start w:val="1"/>
      <w:numFmt w:val="lowerRoman"/>
      <w:lvlText w:val="%9."/>
      <w:lvlJc w:val="right"/>
      <w:pPr>
        <w:ind w:left="6058" w:hanging="180"/>
      </w:pPr>
    </w:lvl>
  </w:abstractNum>
  <w:abstractNum w:abstractNumId="20" w15:restartNumberingAfterBreak="0">
    <w:nsid w:val="3EA20AA8"/>
    <w:multiLevelType w:val="hybridMultilevel"/>
    <w:tmpl w:val="0B7AC564"/>
    <w:lvl w:ilvl="0" w:tplc="0C090001">
      <w:start w:val="1"/>
      <w:numFmt w:val="bullet"/>
      <w:lvlText w:val=""/>
      <w:lvlJc w:val="left"/>
      <w:pPr>
        <w:ind w:left="658" w:hanging="360"/>
      </w:pPr>
      <w:rPr>
        <w:rFonts w:ascii="Symbol" w:hAnsi="Symbol" w:hint="default"/>
      </w:rPr>
    </w:lvl>
    <w:lvl w:ilvl="1" w:tplc="0C090003" w:tentative="1">
      <w:start w:val="1"/>
      <w:numFmt w:val="bullet"/>
      <w:lvlText w:val="o"/>
      <w:lvlJc w:val="left"/>
      <w:pPr>
        <w:ind w:left="1378" w:hanging="360"/>
      </w:pPr>
      <w:rPr>
        <w:rFonts w:ascii="Courier New" w:hAnsi="Courier New" w:cs="Courier New" w:hint="default"/>
      </w:rPr>
    </w:lvl>
    <w:lvl w:ilvl="2" w:tplc="0C090005" w:tentative="1">
      <w:start w:val="1"/>
      <w:numFmt w:val="bullet"/>
      <w:lvlText w:val=""/>
      <w:lvlJc w:val="left"/>
      <w:pPr>
        <w:ind w:left="2098" w:hanging="360"/>
      </w:pPr>
      <w:rPr>
        <w:rFonts w:ascii="Wingdings" w:hAnsi="Wingdings" w:hint="default"/>
      </w:rPr>
    </w:lvl>
    <w:lvl w:ilvl="3" w:tplc="0C090001" w:tentative="1">
      <w:start w:val="1"/>
      <w:numFmt w:val="bullet"/>
      <w:lvlText w:val=""/>
      <w:lvlJc w:val="left"/>
      <w:pPr>
        <w:ind w:left="2818" w:hanging="360"/>
      </w:pPr>
      <w:rPr>
        <w:rFonts w:ascii="Symbol" w:hAnsi="Symbol" w:hint="default"/>
      </w:rPr>
    </w:lvl>
    <w:lvl w:ilvl="4" w:tplc="0C090003" w:tentative="1">
      <w:start w:val="1"/>
      <w:numFmt w:val="bullet"/>
      <w:lvlText w:val="o"/>
      <w:lvlJc w:val="left"/>
      <w:pPr>
        <w:ind w:left="3538" w:hanging="360"/>
      </w:pPr>
      <w:rPr>
        <w:rFonts w:ascii="Courier New" w:hAnsi="Courier New" w:cs="Courier New" w:hint="default"/>
      </w:rPr>
    </w:lvl>
    <w:lvl w:ilvl="5" w:tplc="0C090005" w:tentative="1">
      <w:start w:val="1"/>
      <w:numFmt w:val="bullet"/>
      <w:lvlText w:val=""/>
      <w:lvlJc w:val="left"/>
      <w:pPr>
        <w:ind w:left="4258" w:hanging="360"/>
      </w:pPr>
      <w:rPr>
        <w:rFonts w:ascii="Wingdings" w:hAnsi="Wingdings" w:hint="default"/>
      </w:rPr>
    </w:lvl>
    <w:lvl w:ilvl="6" w:tplc="0C090001" w:tentative="1">
      <w:start w:val="1"/>
      <w:numFmt w:val="bullet"/>
      <w:lvlText w:val=""/>
      <w:lvlJc w:val="left"/>
      <w:pPr>
        <w:ind w:left="4978" w:hanging="360"/>
      </w:pPr>
      <w:rPr>
        <w:rFonts w:ascii="Symbol" w:hAnsi="Symbol" w:hint="default"/>
      </w:rPr>
    </w:lvl>
    <w:lvl w:ilvl="7" w:tplc="0C090003" w:tentative="1">
      <w:start w:val="1"/>
      <w:numFmt w:val="bullet"/>
      <w:lvlText w:val="o"/>
      <w:lvlJc w:val="left"/>
      <w:pPr>
        <w:ind w:left="5698" w:hanging="360"/>
      </w:pPr>
      <w:rPr>
        <w:rFonts w:ascii="Courier New" w:hAnsi="Courier New" w:cs="Courier New" w:hint="default"/>
      </w:rPr>
    </w:lvl>
    <w:lvl w:ilvl="8" w:tplc="0C090005" w:tentative="1">
      <w:start w:val="1"/>
      <w:numFmt w:val="bullet"/>
      <w:lvlText w:val=""/>
      <w:lvlJc w:val="left"/>
      <w:pPr>
        <w:ind w:left="6418" w:hanging="360"/>
      </w:pPr>
      <w:rPr>
        <w:rFonts w:ascii="Wingdings" w:hAnsi="Wingdings" w:hint="default"/>
      </w:rPr>
    </w:lvl>
  </w:abstractNum>
  <w:abstractNum w:abstractNumId="21" w15:restartNumberingAfterBreak="0">
    <w:nsid w:val="416C08D7"/>
    <w:multiLevelType w:val="hybridMultilevel"/>
    <w:tmpl w:val="33943E8A"/>
    <w:lvl w:ilvl="0" w:tplc="E6D64BA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D0211AC"/>
    <w:multiLevelType w:val="hybridMultilevel"/>
    <w:tmpl w:val="43E86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8932A2"/>
    <w:multiLevelType w:val="hybridMultilevel"/>
    <w:tmpl w:val="3872F388"/>
    <w:lvl w:ilvl="0" w:tplc="29A4EA68">
      <w:start w:val="1"/>
      <w:numFmt w:val="bullet"/>
      <w:lvlText w:val=""/>
      <w:lvlJc w:val="left"/>
      <w:pPr>
        <w:ind w:left="720" w:hanging="360"/>
      </w:pPr>
      <w:rPr>
        <w:rFonts w:ascii="Symbol" w:hAnsi="Symbol" w:hint="default"/>
      </w:rPr>
    </w:lvl>
    <w:lvl w:ilvl="1" w:tplc="40CAF85E">
      <w:start w:val="1"/>
      <w:numFmt w:val="bullet"/>
      <w:lvlText w:val="o"/>
      <w:lvlJc w:val="left"/>
      <w:pPr>
        <w:ind w:left="1440" w:hanging="360"/>
      </w:pPr>
      <w:rPr>
        <w:rFonts w:ascii="Courier New" w:hAnsi="Courier New" w:hint="default"/>
      </w:rPr>
    </w:lvl>
    <w:lvl w:ilvl="2" w:tplc="F8486CBE">
      <w:start w:val="1"/>
      <w:numFmt w:val="bullet"/>
      <w:lvlText w:val=""/>
      <w:lvlJc w:val="left"/>
      <w:pPr>
        <w:ind w:left="2160" w:hanging="360"/>
      </w:pPr>
      <w:rPr>
        <w:rFonts w:ascii="Wingdings" w:hAnsi="Wingdings" w:hint="default"/>
      </w:rPr>
    </w:lvl>
    <w:lvl w:ilvl="3" w:tplc="1F30D316">
      <w:start w:val="1"/>
      <w:numFmt w:val="bullet"/>
      <w:lvlText w:val=""/>
      <w:lvlJc w:val="left"/>
      <w:pPr>
        <w:ind w:left="2880" w:hanging="360"/>
      </w:pPr>
      <w:rPr>
        <w:rFonts w:ascii="Symbol" w:hAnsi="Symbol" w:hint="default"/>
      </w:rPr>
    </w:lvl>
    <w:lvl w:ilvl="4" w:tplc="82B00DEC">
      <w:start w:val="1"/>
      <w:numFmt w:val="bullet"/>
      <w:lvlText w:val="o"/>
      <w:lvlJc w:val="left"/>
      <w:pPr>
        <w:ind w:left="3600" w:hanging="360"/>
      </w:pPr>
      <w:rPr>
        <w:rFonts w:ascii="Courier New" w:hAnsi="Courier New" w:hint="default"/>
      </w:rPr>
    </w:lvl>
    <w:lvl w:ilvl="5" w:tplc="86DE54BE">
      <w:start w:val="1"/>
      <w:numFmt w:val="bullet"/>
      <w:lvlText w:val=""/>
      <w:lvlJc w:val="left"/>
      <w:pPr>
        <w:ind w:left="4320" w:hanging="360"/>
      </w:pPr>
      <w:rPr>
        <w:rFonts w:ascii="Wingdings" w:hAnsi="Wingdings" w:hint="default"/>
      </w:rPr>
    </w:lvl>
    <w:lvl w:ilvl="6" w:tplc="7A78AE22">
      <w:start w:val="1"/>
      <w:numFmt w:val="bullet"/>
      <w:lvlText w:val=""/>
      <w:lvlJc w:val="left"/>
      <w:pPr>
        <w:ind w:left="5040" w:hanging="360"/>
      </w:pPr>
      <w:rPr>
        <w:rFonts w:ascii="Symbol" w:hAnsi="Symbol" w:hint="default"/>
      </w:rPr>
    </w:lvl>
    <w:lvl w:ilvl="7" w:tplc="00A64378">
      <w:start w:val="1"/>
      <w:numFmt w:val="bullet"/>
      <w:lvlText w:val="o"/>
      <w:lvlJc w:val="left"/>
      <w:pPr>
        <w:ind w:left="5760" w:hanging="360"/>
      </w:pPr>
      <w:rPr>
        <w:rFonts w:ascii="Courier New" w:hAnsi="Courier New" w:hint="default"/>
      </w:rPr>
    </w:lvl>
    <w:lvl w:ilvl="8" w:tplc="D1B0FA50">
      <w:start w:val="1"/>
      <w:numFmt w:val="bullet"/>
      <w:lvlText w:val=""/>
      <w:lvlJc w:val="left"/>
      <w:pPr>
        <w:ind w:left="6480" w:hanging="360"/>
      </w:pPr>
      <w:rPr>
        <w:rFonts w:ascii="Wingdings" w:hAnsi="Wingdings" w:hint="default"/>
      </w:rPr>
    </w:lvl>
  </w:abstractNum>
  <w:abstractNum w:abstractNumId="24" w15:restartNumberingAfterBreak="0">
    <w:nsid w:val="68A97B8F"/>
    <w:multiLevelType w:val="hybridMultilevel"/>
    <w:tmpl w:val="A0D8F876"/>
    <w:lvl w:ilvl="0" w:tplc="C06A1854">
      <w:start w:val="3"/>
      <w:numFmt w:val="bullet"/>
      <w:lvlText w:val=""/>
      <w:lvlJc w:val="left"/>
      <w:pPr>
        <w:ind w:left="298" w:hanging="360"/>
      </w:pPr>
      <w:rPr>
        <w:rFonts w:ascii="Symbol" w:eastAsiaTheme="minorHAnsi" w:hAnsi="Symbol" w:cstheme="minorBidi" w:hint="default"/>
      </w:rPr>
    </w:lvl>
    <w:lvl w:ilvl="1" w:tplc="08090003" w:tentative="1">
      <w:start w:val="1"/>
      <w:numFmt w:val="bullet"/>
      <w:lvlText w:val="o"/>
      <w:lvlJc w:val="left"/>
      <w:pPr>
        <w:ind w:left="1018" w:hanging="360"/>
      </w:pPr>
      <w:rPr>
        <w:rFonts w:ascii="Courier New" w:hAnsi="Courier New" w:cs="Courier New" w:hint="default"/>
      </w:rPr>
    </w:lvl>
    <w:lvl w:ilvl="2" w:tplc="08090005" w:tentative="1">
      <w:start w:val="1"/>
      <w:numFmt w:val="bullet"/>
      <w:lvlText w:val=""/>
      <w:lvlJc w:val="left"/>
      <w:pPr>
        <w:ind w:left="1738" w:hanging="360"/>
      </w:pPr>
      <w:rPr>
        <w:rFonts w:ascii="Wingdings" w:hAnsi="Wingdings" w:hint="default"/>
      </w:rPr>
    </w:lvl>
    <w:lvl w:ilvl="3" w:tplc="08090001" w:tentative="1">
      <w:start w:val="1"/>
      <w:numFmt w:val="bullet"/>
      <w:lvlText w:val=""/>
      <w:lvlJc w:val="left"/>
      <w:pPr>
        <w:ind w:left="2458" w:hanging="360"/>
      </w:pPr>
      <w:rPr>
        <w:rFonts w:ascii="Symbol" w:hAnsi="Symbol" w:hint="default"/>
      </w:rPr>
    </w:lvl>
    <w:lvl w:ilvl="4" w:tplc="08090003" w:tentative="1">
      <w:start w:val="1"/>
      <w:numFmt w:val="bullet"/>
      <w:lvlText w:val="o"/>
      <w:lvlJc w:val="left"/>
      <w:pPr>
        <w:ind w:left="3178" w:hanging="360"/>
      </w:pPr>
      <w:rPr>
        <w:rFonts w:ascii="Courier New" w:hAnsi="Courier New" w:cs="Courier New" w:hint="default"/>
      </w:rPr>
    </w:lvl>
    <w:lvl w:ilvl="5" w:tplc="08090005" w:tentative="1">
      <w:start w:val="1"/>
      <w:numFmt w:val="bullet"/>
      <w:lvlText w:val=""/>
      <w:lvlJc w:val="left"/>
      <w:pPr>
        <w:ind w:left="3898" w:hanging="360"/>
      </w:pPr>
      <w:rPr>
        <w:rFonts w:ascii="Wingdings" w:hAnsi="Wingdings" w:hint="default"/>
      </w:rPr>
    </w:lvl>
    <w:lvl w:ilvl="6" w:tplc="08090001" w:tentative="1">
      <w:start w:val="1"/>
      <w:numFmt w:val="bullet"/>
      <w:lvlText w:val=""/>
      <w:lvlJc w:val="left"/>
      <w:pPr>
        <w:ind w:left="4618" w:hanging="360"/>
      </w:pPr>
      <w:rPr>
        <w:rFonts w:ascii="Symbol" w:hAnsi="Symbol" w:hint="default"/>
      </w:rPr>
    </w:lvl>
    <w:lvl w:ilvl="7" w:tplc="08090003" w:tentative="1">
      <w:start w:val="1"/>
      <w:numFmt w:val="bullet"/>
      <w:lvlText w:val="o"/>
      <w:lvlJc w:val="left"/>
      <w:pPr>
        <w:ind w:left="5338" w:hanging="360"/>
      </w:pPr>
      <w:rPr>
        <w:rFonts w:ascii="Courier New" w:hAnsi="Courier New" w:cs="Courier New" w:hint="default"/>
      </w:rPr>
    </w:lvl>
    <w:lvl w:ilvl="8" w:tplc="08090005" w:tentative="1">
      <w:start w:val="1"/>
      <w:numFmt w:val="bullet"/>
      <w:lvlText w:val=""/>
      <w:lvlJc w:val="left"/>
      <w:pPr>
        <w:ind w:left="6058" w:hanging="360"/>
      </w:pPr>
      <w:rPr>
        <w:rFonts w:ascii="Wingdings" w:hAnsi="Wingdings" w:hint="default"/>
      </w:rPr>
    </w:lvl>
  </w:abstractNum>
  <w:abstractNum w:abstractNumId="25" w15:restartNumberingAfterBreak="0">
    <w:nsid w:val="68CA4EA1"/>
    <w:multiLevelType w:val="multilevel"/>
    <w:tmpl w:val="7604EDF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6A0467E0"/>
    <w:multiLevelType w:val="hybridMultilevel"/>
    <w:tmpl w:val="9384B144"/>
    <w:lvl w:ilvl="0" w:tplc="C06A1854">
      <w:start w:val="3"/>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7" w15:restartNumberingAfterBreak="0">
    <w:nsid w:val="7A560CA6"/>
    <w:multiLevelType w:val="hybridMultilevel"/>
    <w:tmpl w:val="0B8C3936"/>
    <w:lvl w:ilvl="0" w:tplc="1C26336C">
      <w:numFmt w:val="bullet"/>
      <w:lvlText w:val=""/>
      <w:lvlJc w:val="left"/>
      <w:pPr>
        <w:ind w:left="360" w:hanging="360"/>
      </w:pPr>
      <w:rPr>
        <w:rFonts w:ascii="Symbol" w:eastAsiaTheme="minorHAnsi"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7C9F213A"/>
    <w:multiLevelType w:val="hybridMultilevel"/>
    <w:tmpl w:val="C18EF1BA"/>
    <w:lvl w:ilvl="0" w:tplc="B65698A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16"/>
  </w:num>
  <w:num w:numId="3">
    <w:abstractNumId w:val="20"/>
  </w:num>
  <w:num w:numId="4">
    <w:abstractNumId w:val="12"/>
  </w:num>
  <w:num w:numId="5">
    <w:abstractNumId w:val="10"/>
  </w:num>
  <w:num w:numId="6">
    <w:abstractNumId w:val="21"/>
  </w:num>
  <w:num w:numId="7">
    <w:abstractNumId w:val="13"/>
  </w:num>
  <w:num w:numId="8">
    <w:abstractNumId w:val="18"/>
  </w:num>
  <w:num w:numId="9">
    <w:abstractNumId w:val="14"/>
  </w:num>
  <w:num w:numId="10">
    <w:abstractNumId w:val="15"/>
  </w:num>
  <w:num w:numId="11">
    <w:abstractNumId w:val="25"/>
  </w:num>
  <w:num w:numId="12">
    <w:abstractNumId w:val="17"/>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24"/>
  </w:num>
  <w:num w:numId="25">
    <w:abstractNumId w:val="26"/>
  </w:num>
  <w:num w:numId="26">
    <w:abstractNumId w:val="11"/>
  </w:num>
  <w:num w:numId="27">
    <w:abstractNumId w:val="27"/>
  </w:num>
  <w:num w:numId="28">
    <w:abstractNumId w:val="2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F97"/>
    <w:rsid w:val="00000620"/>
    <w:rsid w:val="000013CD"/>
    <w:rsid w:val="000015BA"/>
    <w:rsid w:val="00002D2A"/>
    <w:rsid w:val="00004475"/>
    <w:rsid w:val="00006CF9"/>
    <w:rsid w:val="00014FA3"/>
    <w:rsid w:val="000178FD"/>
    <w:rsid w:val="00020689"/>
    <w:rsid w:val="00021547"/>
    <w:rsid w:val="00024479"/>
    <w:rsid w:val="00025225"/>
    <w:rsid w:val="0003221C"/>
    <w:rsid w:val="00041116"/>
    <w:rsid w:val="00041D22"/>
    <w:rsid w:val="00054EE1"/>
    <w:rsid w:val="00055526"/>
    <w:rsid w:val="00056553"/>
    <w:rsid w:val="00057B89"/>
    <w:rsid w:val="00064D0D"/>
    <w:rsid w:val="0006614B"/>
    <w:rsid w:val="00066B36"/>
    <w:rsid w:val="00071435"/>
    <w:rsid w:val="00071999"/>
    <w:rsid w:val="000723A7"/>
    <w:rsid w:val="00081B44"/>
    <w:rsid w:val="000823B7"/>
    <w:rsid w:val="00083C73"/>
    <w:rsid w:val="00084D64"/>
    <w:rsid w:val="000876D1"/>
    <w:rsid w:val="0009138D"/>
    <w:rsid w:val="0009240F"/>
    <w:rsid w:val="00092DCD"/>
    <w:rsid w:val="0009454E"/>
    <w:rsid w:val="000A33AA"/>
    <w:rsid w:val="000B278F"/>
    <w:rsid w:val="000B28E0"/>
    <w:rsid w:val="000B566D"/>
    <w:rsid w:val="000C4D8F"/>
    <w:rsid w:val="000C5E04"/>
    <w:rsid w:val="000C771C"/>
    <w:rsid w:val="000D00AC"/>
    <w:rsid w:val="000D2AD5"/>
    <w:rsid w:val="000D412B"/>
    <w:rsid w:val="000E3C48"/>
    <w:rsid w:val="000E4335"/>
    <w:rsid w:val="000E5B7E"/>
    <w:rsid w:val="000E7AB7"/>
    <w:rsid w:val="000F259B"/>
    <w:rsid w:val="00100667"/>
    <w:rsid w:val="00101565"/>
    <w:rsid w:val="0010521C"/>
    <w:rsid w:val="00106AA6"/>
    <w:rsid w:val="00111450"/>
    <w:rsid w:val="0011156D"/>
    <w:rsid w:val="00112902"/>
    <w:rsid w:val="0011754D"/>
    <w:rsid w:val="00123AAF"/>
    <w:rsid w:val="00125EC8"/>
    <w:rsid w:val="00126B5A"/>
    <w:rsid w:val="001274C0"/>
    <w:rsid w:val="001313B9"/>
    <w:rsid w:val="0013289C"/>
    <w:rsid w:val="00146224"/>
    <w:rsid w:val="0014658F"/>
    <w:rsid w:val="00153FF8"/>
    <w:rsid w:val="00160D99"/>
    <w:rsid w:val="001659DE"/>
    <w:rsid w:val="00171041"/>
    <w:rsid w:val="00172C6B"/>
    <w:rsid w:val="00175A6C"/>
    <w:rsid w:val="0018240A"/>
    <w:rsid w:val="0018267D"/>
    <w:rsid w:val="00191385"/>
    <w:rsid w:val="001A1296"/>
    <w:rsid w:val="001A4DBA"/>
    <w:rsid w:val="001B3B19"/>
    <w:rsid w:val="001B5B69"/>
    <w:rsid w:val="001B6D06"/>
    <w:rsid w:val="001D270E"/>
    <w:rsid w:val="001D2D6D"/>
    <w:rsid w:val="001D4E39"/>
    <w:rsid w:val="001E31FA"/>
    <w:rsid w:val="001E3BAB"/>
    <w:rsid w:val="001E3D0B"/>
    <w:rsid w:val="001E4A67"/>
    <w:rsid w:val="001E607D"/>
    <w:rsid w:val="001E6A77"/>
    <w:rsid w:val="001F0551"/>
    <w:rsid w:val="001F1BE7"/>
    <w:rsid w:val="001F434A"/>
    <w:rsid w:val="001F6058"/>
    <w:rsid w:val="00206611"/>
    <w:rsid w:val="00212D74"/>
    <w:rsid w:val="0021604F"/>
    <w:rsid w:val="00221B60"/>
    <w:rsid w:val="00225A21"/>
    <w:rsid w:val="00226E74"/>
    <w:rsid w:val="002300DD"/>
    <w:rsid w:val="00230C5D"/>
    <w:rsid w:val="00234597"/>
    <w:rsid w:val="0024033E"/>
    <w:rsid w:val="00243095"/>
    <w:rsid w:val="00246C4B"/>
    <w:rsid w:val="00250986"/>
    <w:rsid w:val="002510BC"/>
    <w:rsid w:val="0025258A"/>
    <w:rsid w:val="0025340F"/>
    <w:rsid w:val="002630C1"/>
    <w:rsid w:val="00264318"/>
    <w:rsid w:val="0026543F"/>
    <w:rsid w:val="002665BB"/>
    <w:rsid w:val="00267DA6"/>
    <w:rsid w:val="002759E0"/>
    <w:rsid w:val="002763B4"/>
    <w:rsid w:val="002807D4"/>
    <w:rsid w:val="00283E05"/>
    <w:rsid w:val="002901CE"/>
    <w:rsid w:val="00293AE3"/>
    <w:rsid w:val="002950FC"/>
    <w:rsid w:val="00296811"/>
    <w:rsid w:val="002A037F"/>
    <w:rsid w:val="002A0E43"/>
    <w:rsid w:val="002A14C1"/>
    <w:rsid w:val="002A2415"/>
    <w:rsid w:val="002A5089"/>
    <w:rsid w:val="002B65F2"/>
    <w:rsid w:val="002C1A74"/>
    <w:rsid w:val="002C33FC"/>
    <w:rsid w:val="002C4E8C"/>
    <w:rsid w:val="002C70DA"/>
    <w:rsid w:val="002C7D13"/>
    <w:rsid w:val="002D0313"/>
    <w:rsid w:val="002D4C67"/>
    <w:rsid w:val="002D66A2"/>
    <w:rsid w:val="002D78F6"/>
    <w:rsid w:val="002E1ED7"/>
    <w:rsid w:val="002E378A"/>
    <w:rsid w:val="002E76C9"/>
    <w:rsid w:val="002F3B9B"/>
    <w:rsid w:val="002F71B7"/>
    <w:rsid w:val="002F7C19"/>
    <w:rsid w:val="003008EB"/>
    <w:rsid w:val="00305D7C"/>
    <w:rsid w:val="00306DAD"/>
    <w:rsid w:val="0030738F"/>
    <w:rsid w:val="00317914"/>
    <w:rsid w:val="0032135F"/>
    <w:rsid w:val="00323C42"/>
    <w:rsid w:val="0032613B"/>
    <w:rsid w:val="003320D3"/>
    <w:rsid w:val="00333478"/>
    <w:rsid w:val="003344CF"/>
    <w:rsid w:val="00340726"/>
    <w:rsid w:val="00345E30"/>
    <w:rsid w:val="00350B71"/>
    <w:rsid w:val="00351802"/>
    <w:rsid w:val="003520D1"/>
    <w:rsid w:val="003542CD"/>
    <w:rsid w:val="00356D1C"/>
    <w:rsid w:val="00357053"/>
    <w:rsid w:val="00360107"/>
    <w:rsid w:val="00361BFB"/>
    <w:rsid w:val="00363AC9"/>
    <w:rsid w:val="00366FE5"/>
    <w:rsid w:val="00367657"/>
    <w:rsid w:val="003677A1"/>
    <w:rsid w:val="00370EE7"/>
    <w:rsid w:val="00375B94"/>
    <w:rsid w:val="00384C47"/>
    <w:rsid w:val="00385E9A"/>
    <w:rsid w:val="00387669"/>
    <w:rsid w:val="00387B8E"/>
    <w:rsid w:val="003A113A"/>
    <w:rsid w:val="003A4D53"/>
    <w:rsid w:val="003B168D"/>
    <w:rsid w:val="003B4924"/>
    <w:rsid w:val="003B684F"/>
    <w:rsid w:val="003C4B5C"/>
    <w:rsid w:val="003C72CF"/>
    <w:rsid w:val="003C7F44"/>
    <w:rsid w:val="003D29EF"/>
    <w:rsid w:val="003D2CB2"/>
    <w:rsid w:val="003D4F98"/>
    <w:rsid w:val="003D5CD0"/>
    <w:rsid w:val="003E2725"/>
    <w:rsid w:val="003E5699"/>
    <w:rsid w:val="003E7AA1"/>
    <w:rsid w:val="003F0E31"/>
    <w:rsid w:val="003F2142"/>
    <w:rsid w:val="003F3E6C"/>
    <w:rsid w:val="003F6D18"/>
    <w:rsid w:val="004009A4"/>
    <w:rsid w:val="004021E1"/>
    <w:rsid w:val="004036BE"/>
    <w:rsid w:val="00404307"/>
    <w:rsid w:val="004043E3"/>
    <w:rsid w:val="004068CA"/>
    <w:rsid w:val="0041102D"/>
    <w:rsid w:val="0041227D"/>
    <w:rsid w:val="00415C0A"/>
    <w:rsid w:val="00422ADF"/>
    <w:rsid w:val="004305F3"/>
    <w:rsid w:val="00431426"/>
    <w:rsid w:val="004334BA"/>
    <w:rsid w:val="0043501C"/>
    <w:rsid w:val="00437574"/>
    <w:rsid w:val="0044063C"/>
    <w:rsid w:val="00443D98"/>
    <w:rsid w:val="004524CB"/>
    <w:rsid w:val="004550FD"/>
    <w:rsid w:val="004563A2"/>
    <w:rsid w:val="00457522"/>
    <w:rsid w:val="00457B19"/>
    <w:rsid w:val="00463AC0"/>
    <w:rsid w:val="00464EDE"/>
    <w:rsid w:val="004664CD"/>
    <w:rsid w:val="00466C47"/>
    <w:rsid w:val="00472B96"/>
    <w:rsid w:val="00475FD0"/>
    <w:rsid w:val="004862AE"/>
    <w:rsid w:val="00487CA1"/>
    <w:rsid w:val="0049605A"/>
    <w:rsid w:val="004A0DD7"/>
    <w:rsid w:val="004A1010"/>
    <w:rsid w:val="004A2CB4"/>
    <w:rsid w:val="004B083A"/>
    <w:rsid w:val="004B12D8"/>
    <w:rsid w:val="004B35FA"/>
    <w:rsid w:val="004B4D23"/>
    <w:rsid w:val="004B5ECB"/>
    <w:rsid w:val="004C5D43"/>
    <w:rsid w:val="004D1AAF"/>
    <w:rsid w:val="004D1E8A"/>
    <w:rsid w:val="004D2A01"/>
    <w:rsid w:val="004E56CD"/>
    <w:rsid w:val="004F428E"/>
    <w:rsid w:val="004F5525"/>
    <w:rsid w:val="004F61B7"/>
    <w:rsid w:val="004F6969"/>
    <w:rsid w:val="004F6DC6"/>
    <w:rsid w:val="00501785"/>
    <w:rsid w:val="00505928"/>
    <w:rsid w:val="0051025C"/>
    <w:rsid w:val="00510A01"/>
    <w:rsid w:val="00512241"/>
    <w:rsid w:val="005135FE"/>
    <w:rsid w:val="0051644A"/>
    <w:rsid w:val="00517895"/>
    <w:rsid w:val="00520854"/>
    <w:rsid w:val="00521691"/>
    <w:rsid w:val="00523157"/>
    <w:rsid w:val="00524719"/>
    <w:rsid w:val="00524968"/>
    <w:rsid w:val="00525BB1"/>
    <w:rsid w:val="0053004A"/>
    <w:rsid w:val="00534D85"/>
    <w:rsid w:val="00536031"/>
    <w:rsid w:val="0054027D"/>
    <w:rsid w:val="00540A74"/>
    <w:rsid w:val="00540B86"/>
    <w:rsid w:val="005467E8"/>
    <w:rsid w:val="0055255E"/>
    <w:rsid w:val="00553FF8"/>
    <w:rsid w:val="00556ED2"/>
    <w:rsid w:val="005576FE"/>
    <w:rsid w:val="00562669"/>
    <w:rsid w:val="005664B3"/>
    <w:rsid w:val="005739FC"/>
    <w:rsid w:val="00582201"/>
    <w:rsid w:val="0058390A"/>
    <w:rsid w:val="00584D47"/>
    <w:rsid w:val="00592BFE"/>
    <w:rsid w:val="00594FEE"/>
    <w:rsid w:val="005A40BA"/>
    <w:rsid w:val="005A4942"/>
    <w:rsid w:val="005A4E46"/>
    <w:rsid w:val="005A5254"/>
    <w:rsid w:val="005B381C"/>
    <w:rsid w:val="005D5C11"/>
    <w:rsid w:val="005D7F8B"/>
    <w:rsid w:val="005E0EBF"/>
    <w:rsid w:val="005E792A"/>
    <w:rsid w:val="005F10D0"/>
    <w:rsid w:val="0060105C"/>
    <w:rsid w:val="00602D0E"/>
    <w:rsid w:val="00603682"/>
    <w:rsid w:val="00607BB8"/>
    <w:rsid w:val="00615B0C"/>
    <w:rsid w:val="00617EC5"/>
    <w:rsid w:val="00620788"/>
    <w:rsid w:val="00620A24"/>
    <w:rsid w:val="006214BD"/>
    <w:rsid w:val="0062342B"/>
    <w:rsid w:val="006322E9"/>
    <w:rsid w:val="00634673"/>
    <w:rsid w:val="006413CC"/>
    <w:rsid w:val="006424EF"/>
    <w:rsid w:val="00644773"/>
    <w:rsid w:val="00652E6C"/>
    <w:rsid w:val="0065681D"/>
    <w:rsid w:val="0066224F"/>
    <w:rsid w:val="00665623"/>
    <w:rsid w:val="00672429"/>
    <w:rsid w:val="00672C08"/>
    <w:rsid w:val="0067368B"/>
    <w:rsid w:val="00673FA1"/>
    <w:rsid w:val="0067501E"/>
    <w:rsid w:val="006922FE"/>
    <w:rsid w:val="0069514D"/>
    <w:rsid w:val="00695AFA"/>
    <w:rsid w:val="006962A8"/>
    <w:rsid w:val="00696E6E"/>
    <w:rsid w:val="006973E0"/>
    <w:rsid w:val="006A2BA8"/>
    <w:rsid w:val="006A2FEC"/>
    <w:rsid w:val="006A5139"/>
    <w:rsid w:val="006A5A46"/>
    <w:rsid w:val="006B7270"/>
    <w:rsid w:val="006C2665"/>
    <w:rsid w:val="006C51AA"/>
    <w:rsid w:val="006D16EA"/>
    <w:rsid w:val="006D5B15"/>
    <w:rsid w:val="006D5FAE"/>
    <w:rsid w:val="006D6357"/>
    <w:rsid w:val="006D6857"/>
    <w:rsid w:val="006E0283"/>
    <w:rsid w:val="006E47E2"/>
    <w:rsid w:val="006E6522"/>
    <w:rsid w:val="006E78EE"/>
    <w:rsid w:val="006F1AFE"/>
    <w:rsid w:val="006F2042"/>
    <w:rsid w:val="006F3605"/>
    <w:rsid w:val="006F4088"/>
    <w:rsid w:val="006F57DD"/>
    <w:rsid w:val="00701DCF"/>
    <w:rsid w:val="007109A1"/>
    <w:rsid w:val="00710F41"/>
    <w:rsid w:val="007154D0"/>
    <w:rsid w:val="00716DB9"/>
    <w:rsid w:val="00722FEB"/>
    <w:rsid w:val="00724D74"/>
    <w:rsid w:val="0072609D"/>
    <w:rsid w:val="00727B1A"/>
    <w:rsid w:val="0073014B"/>
    <w:rsid w:val="00730176"/>
    <w:rsid w:val="00730AA8"/>
    <w:rsid w:val="007343A0"/>
    <w:rsid w:val="00736D87"/>
    <w:rsid w:val="00736E9F"/>
    <w:rsid w:val="007416D5"/>
    <w:rsid w:val="0074241A"/>
    <w:rsid w:val="007438E7"/>
    <w:rsid w:val="007439D4"/>
    <w:rsid w:val="00745114"/>
    <w:rsid w:val="0075065E"/>
    <w:rsid w:val="00750C99"/>
    <w:rsid w:val="00753B75"/>
    <w:rsid w:val="00755905"/>
    <w:rsid w:val="00756C57"/>
    <w:rsid w:val="00757594"/>
    <w:rsid w:val="007575E5"/>
    <w:rsid w:val="007605E5"/>
    <w:rsid w:val="00761448"/>
    <w:rsid w:val="00761A93"/>
    <w:rsid w:val="00770441"/>
    <w:rsid w:val="00771846"/>
    <w:rsid w:val="00772D30"/>
    <w:rsid w:val="0077323B"/>
    <w:rsid w:val="0077370C"/>
    <w:rsid w:val="00774F3C"/>
    <w:rsid w:val="0077793A"/>
    <w:rsid w:val="007779F2"/>
    <w:rsid w:val="007955C4"/>
    <w:rsid w:val="007A7494"/>
    <w:rsid w:val="007B2224"/>
    <w:rsid w:val="007B5FD9"/>
    <w:rsid w:val="007B7DCC"/>
    <w:rsid w:val="007C017C"/>
    <w:rsid w:val="007C0273"/>
    <w:rsid w:val="007C4A71"/>
    <w:rsid w:val="007C53C8"/>
    <w:rsid w:val="007C583B"/>
    <w:rsid w:val="007D0641"/>
    <w:rsid w:val="007D0EBA"/>
    <w:rsid w:val="007D1FBA"/>
    <w:rsid w:val="007D3899"/>
    <w:rsid w:val="007D40E0"/>
    <w:rsid w:val="007D6330"/>
    <w:rsid w:val="007E473D"/>
    <w:rsid w:val="007E4A1C"/>
    <w:rsid w:val="007E7D32"/>
    <w:rsid w:val="007F0E33"/>
    <w:rsid w:val="007F2669"/>
    <w:rsid w:val="007F3CD0"/>
    <w:rsid w:val="007F5E1B"/>
    <w:rsid w:val="008002C1"/>
    <w:rsid w:val="00800CF6"/>
    <w:rsid w:val="0080313A"/>
    <w:rsid w:val="00806C49"/>
    <w:rsid w:val="0081547F"/>
    <w:rsid w:val="00816743"/>
    <w:rsid w:val="00816F23"/>
    <w:rsid w:val="00824B60"/>
    <w:rsid w:val="00825756"/>
    <w:rsid w:val="00831960"/>
    <w:rsid w:val="00832058"/>
    <w:rsid w:val="00833EF8"/>
    <w:rsid w:val="008364C9"/>
    <w:rsid w:val="00837EED"/>
    <w:rsid w:val="008407CE"/>
    <w:rsid w:val="008502ED"/>
    <w:rsid w:val="008544E7"/>
    <w:rsid w:val="00856E29"/>
    <w:rsid w:val="00872352"/>
    <w:rsid w:val="00884AB8"/>
    <w:rsid w:val="008937D1"/>
    <w:rsid w:val="008A144B"/>
    <w:rsid w:val="008B1D30"/>
    <w:rsid w:val="008B422F"/>
    <w:rsid w:val="008C0FA6"/>
    <w:rsid w:val="008C5517"/>
    <w:rsid w:val="008D42EF"/>
    <w:rsid w:val="008D5F71"/>
    <w:rsid w:val="008D6D16"/>
    <w:rsid w:val="008D7920"/>
    <w:rsid w:val="008E289D"/>
    <w:rsid w:val="008E56F0"/>
    <w:rsid w:val="008E6277"/>
    <w:rsid w:val="008E6747"/>
    <w:rsid w:val="008E68ED"/>
    <w:rsid w:val="008F237B"/>
    <w:rsid w:val="008F2E47"/>
    <w:rsid w:val="008F6DD9"/>
    <w:rsid w:val="009003E6"/>
    <w:rsid w:val="009005A9"/>
    <w:rsid w:val="009014C4"/>
    <w:rsid w:val="00901D2B"/>
    <w:rsid w:val="0090514B"/>
    <w:rsid w:val="00907EA7"/>
    <w:rsid w:val="00911008"/>
    <w:rsid w:val="009113F8"/>
    <w:rsid w:val="00913630"/>
    <w:rsid w:val="00925DD2"/>
    <w:rsid w:val="00932359"/>
    <w:rsid w:val="00935487"/>
    <w:rsid w:val="0094586E"/>
    <w:rsid w:val="00945B0F"/>
    <w:rsid w:val="00946154"/>
    <w:rsid w:val="009647CF"/>
    <w:rsid w:val="0096765D"/>
    <w:rsid w:val="00972752"/>
    <w:rsid w:val="00972AE7"/>
    <w:rsid w:val="00976539"/>
    <w:rsid w:val="00981977"/>
    <w:rsid w:val="00982190"/>
    <w:rsid w:val="00984A3F"/>
    <w:rsid w:val="0098534A"/>
    <w:rsid w:val="00986ADF"/>
    <w:rsid w:val="00992609"/>
    <w:rsid w:val="00992ACC"/>
    <w:rsid w:val="00995230"/>
    <w:rsid w:val="009A0858"/>
    <w:rsid w:val="009B297B"/>
    <w:rsid w:val="009B3026"/>
    <w:rsid w:val="009B5089"/>
    <w:rsid w:val="009C2D85"/>
    <w:rsid w:val="009C3C29"/>
    <w:rsid w:val="009D318F"/>
    <w:rsid w:val="009D324A"/>
    <w:rsid w:val="009D45C0"/>
    <w:rsid w:val="009D4D14"/>
    <w:rsid w:val="009D5921"/>
    <w:rsid w:val="009D7FA7"/>
    <w:rsid w:val="009F21B5"/>
    <w:rsid w:val="009F2BFC"/>
    <w:rsid w:val="009F4EE8"/>
    <w:rsid w:val="009F5683"/>
    <w:rsid w:val="009F64F6"/>
    <w:rsid w:val="009F6659"/>
    <w:rsid w:val="00A00252"/>
    <w:rsid w:val="00A0032E"/>
    <w:rsid w:val="00A00857"/>
    <w:rsid w:val="00A023CD"/>
    <w:rsid w:val="00A02E4B"/>
    <w:rsid w:val="00A1471D"/>
    <w:rsid w:val="00A17A34"/>
    <w:rsid w:val="00A20CD7"/>
    <w:rsid w:val="00A21524"/>
    <w:rsid w:val="00A225F8"/>
    <w:rsid w:val="00A264C5"/>
    <w:rsid w:val="00A31A07"/>
    <w:rsid w:val="00A32721"/>
    <w:rsid w:val="00A32AAF"/>
    <w:rsid w:val="00A34FCE"/>
    <w:rsid w:val="00A352F2"/>
    <w:rsid w:val="00A377F7"/>
    <w:rsid w:val="00A43E53"/>
    <w:rsid w:val="00A44FC7"/>
    <w:rsid w:val="00A4696E"/>
    <w:rsid w:val="00A55CD5"/>
    <w:rsid w:val="00A7060D"/>
    <w:rsid w:val="00A72CCA"/>
    <w:rsid w:val="00A77C6D"/>
    <w:rsid w:val="00A800A5"/>
    <w:rsid w:val="00A82485"/>
    <w:rsid w:val="00A8785A"/>
    <w:rsid w:val="00A91278"/>
    <w:rsid w:val="00A91FB2"/>
    <w:rsid w:val="00A928E8"/>
    <w:rsid w:val="00A945EB"/>
    <w:rsid w:val="00A97975"/>
    <w:rsid w:val="00AA3293"/>
    <w:rsid w:val="00AA3A75"/>
    <w:rsid w:val="00AB23B5"/>
    <w:rsid w:val="00AB74CE"/>
    <w:rsid w:val="00AC246D"/>
    <w:rsid w:val="00AC4A8C"/>
    <w:rsid w:val="00AC6552"/>
    <w:rsid w:val="00AC69D1"/>
    <w:rsid w:val="00AD6106"/>
    <w:rsid w:val="00AE1D70"/>
    <w:rsid w:val="00AE4E02"/>
    <w:rsid w:val="00AF06BE"/>
    <w:rsid w:val="00B103BA"/>
    <w:rsid w:val="00B1146C"/>
    <w:rsid w:val="00B12CB4"/>
    <w:rsid w:val="00B253E0"/>
    <w:rsid w:val="00B25E68"/>
    <w:rsid w:val="00B25F2C"/>
    <w:rsid w:val="00B26307"/>
    <w:rsid w:val="00B30A7E"/>
    <w:rsid w:val="00B30C0B"/>
    <w:rsid w:val="00B46732"/>
    <w:rsid w:val="00B477DC"/>
    <w:rsid w:val="00B47853"/>
    <w:rsid w:val="00B47A2D"/>
    <w:rsid w:val="00B51E41"/>
    <w:rsid w:val="00B550B4"/>
    <w:rsid w:val="00B56827"/>
    <w:rsid w:val="00B622E4"/>
    <w:rsid w:val="00B62FDD"/>
    <w:rsid w:val="00B670F0"/>
    <w:rsid w:val="00B74D4A"/>
    <w:rsid w:val="00B759FA"/>
    <w:rsid w:val="00B77835"/>
    <w:rsid w:val="00B77CC5"/>
    <w:rsid w:val="00B80DEB"/>
    <w:rsid w:val="00B83F67"/>
    <w:rsid w:val="00B8575E"/>
    <w:rsid w:val="00B86EAC"/>
    <w:rsid w:val="00B87F36"/>
    <w:rsid w:val="00B92DD3"/>
    <w:rsid w:val="00B92F06"/>
    <w:rsid w:val="00B938B7"/>
    <w:rsid w:val="00BA0BB9"/>
    <w:rsid w:val="00BA31C4"/>
    <w:rsid w:val="00BA6D23"/>
    <w:rsid w:val="00BB083F"/>
    <w:rsid w:val="00BB3730"/>
    <w:rsid w:val="00BC238B"/>
    <w:rsid w:val="00BC26D4"/>
    <w:rsid w:val="00BC3106"/>
    <w:rsid w:val="00BC3AD6"/>
    <w:rsid w:val="00BC4B62"/>
    <w:rsid w:val="00BD3259"/>
    <w:rsid w:val="00BD6450"/>
    <w:rsid w:val="00BE0C06"/>
    <w:rsid w:val="00BE45B4"/>
    <w:rsid w:val="00BE7D77"/>
    <w:rsid w:val="00BF1432"/>
    <w:rsid w:val="00BF4268"/>
    <w:rsid w:val="00C01731"/>
    <w:rsid w:val="00C041D5"/>
    <w:rsid w:val="00C12283"/>
    <w:rsid w:val="00C13F97"/>
    <w:rsid w:val="00C145AD"/>
    <w:rsid w:val="00C15E16"/>
    <w:rsid w:val="00C15F96"/>
    <w:rsid w:val="00C23002"/>
    <w:rsid w:val="00C260BC"/>
    <w:rsid w:val="00C328F6"/>
    <w:rsid w:val="00C4068E"/>
    <w:rsid w:val="00C5496E"/>
    <w:rsid w:val="00C56BD6"/>
    <w:rsid w:val="00C626E8"/>
    <w:rsid w:val="00C64270"/>
    <w:rsid w:val="00C65598"/>
    <w:rsid w:val="00C657B3"/>
    <w:rsid w:val="00C70129"/>
    <w:rsid w:val="00C7328E"/>
    <w:rsid w:val="00C7404D"/>
    <w:rsid w:val="00C7537A"/>
    <w:rsid w:val="00C8062E"/>
    <w:rsid w:val="00C82DA8"/>
    <w:rsid w:val="00C83687"/>
    <w:rsid w:val="00C86C4C"/>
    <w:rsid w:val="00C92CD8"/>
    <w:rsid w:val="00CA1F4B"/>
    <w:rsid w:val="00CA32BB"/>
    <w:rsid w:val="00CA6B5C"/>
    <w:rsid w:val="00CB38FF"/>
    <w:rsid w:val="00CB4944"/>
    <w:rsid w:val="00CC209F"/>
    <w:rsid w:val="00CC3B88"/>
    <w:rsid w:val="00CD0229"/>
    <w:rsid w:val="00CD24F9"/>
    <w:rsid w:val="00CE2C02"/>
    <w:rsid w:val="00CF1992"/>
    <w:rsid w:val="00CF530F"/>
    <w:rsid w:val="00CF5621"/>
    <w:rsid w:val="00CF7666"/>
    <w:rsid w:val="00D02162"/>
    <w:rsid w:val="00D04413"/>
    <w:rsid w:val="00D05F8B"/>
    <w:rsid w:val="00D061BE"/>
    <w:rsid w:val="00D078E2"/>
    <w:rsid w:val="00D15363"/>
    <w:rsid w:val="00D21D26"/>
    <w:rsid w:val="00D22A61"/>
    <w:rsid w:val="00D33758"/>
    <w:rsid w:val="00D369E9"/>
    <w:rsid w:val="00D5100A"/>
    <w:rsid w:val="00D5152C"/>
    <w:rsid w:val="00D51642"/>
    <w:rsid w:val="00D527A9"/>
    <w:rsid w:val="00D5430F"/>
    <w:rsid w:val="00D5593B"/>
    <w:rsid w:val="00D56BBC"/>
    <w:rsid w:val="00D62F00"/>
    <w:rsid w:val="00D6509D"/>
    <w:rsid w:val="00D67A30"/>
    <w:rsid w:val="00D74178"/>
    <w:rsid w:val="00D74AFD"/>
    <w:rsid w:val="00D76E0D"/>
    <w:rsid w:val="00D7748E"/>
    <w:rsid w:val="00D8247C"/>
    <w:rsid w:val="00D8401E"/>
    <w:rsid w:val="00D90B01"/>
    <w:rsid w:val="00D91B59"/>
    <w:rsid w:val="00D936D7"/>
    <w:rsid w:val="00D95C69"/>
    <w:rsid w:val="00D977FD"/>
    <w:rsid w:val="00DA139C"/>
    <w:rsid w:val="00DA69D5"/>
    <w:rsid w:val="00DC10E5"/>
    <w:rsid w:val="00DC7135"/>
    <w:rsid w:val="00DD0B5A"/>
    <w:rsid w:val="00DD1F79"/>
    <w:rsid w:val="00DD2155"/>
    <w:rsid w:val="00DE6048"/>
    <w:rsid w:val="00DE7EB6"/>
    <w:rsid w:val="00DF1606"/>
    <w:rsid w:val="00DF55D3"/>
    <w:rsid w:val="00E0795A"/>
    <w:rsid w:val="00E1586D"/>
    <w:rsid w:val="00E17797"/>
    <w:rsid w:val="00E221D2"/>
    <w:rsid w:val="00E24643"/>
    <w:rsid w:val="00E253E5"/>
    <w:rsid w:val="00E2579F"/>
    <w:rsid w:val="00E458B2"/>
    <w:rsid w:val="00E460A1"/>
    <w:rsid w:val="00E53A7C"/>
    <w:rsid w:val="00E55978"/>
    <w:rsid w:val="00E55B62"/>
    <w:rsid w:val="00E63758"/>
    <w:rsid w:val="00E63E58"/>
    <w:rsid w:val="00E6435D"/>
    <w:rsid w:val="00E73B28"/>
    <w:rsid w:val="00E81234"/>
    <w:rsid w:val="00E8173B"/>
    <w:rsid w:val="00E8545A"/>
    <w:rsid w:val="00E931AB"/>
    <w:rsid w:val="00E9585F"/>
    <w:rsid w:val="00EB31E8"/>
    <w:rsid w:val="00EB7190"/>
    <w:rsid w:val="00EC40CF"/>
    <w:rsid w:val="00ED0D68"/>
    <w:rsid w:val="00ED22C7"/>
    <w:rsid w:val="00ED65B4"/>
    <w:rsid w:val="00ED729E"/>
    <w:rsid w:val="00EE4BB8"/>
    <w:rsid w:val="00EE523D"/>
    <w:rsid w:val="00F008A6"/>
    <w:rsid w:val="00F06951"/>
    <w:rsid w:val="00F17C39"/>
    <w:rsid w:val="00F273DD"/>
    <w:rsid w:val="00F30274"/>
    <w:rsid w:val="00F327A0"/>
    <w:rsid w:val="00F370AB"/>
    <w:rsid w:val="00F43B5C"/>
    <w:rsid w:val="00F50CBC"/>
    <w:rsid w:val="00F52555"/>
    <w:rsid w:val="00F54344"/>
    <w:rsid w:val="00F61C18"/>
    <w:rsid w:val="00F666DC"/>
    <w:rsid w:val="00F742E5"/>
    <w:rsid w:val="00F750E1"/>
    <w:rsid w:val="00F761C1"/>
    <w:rsid w:val="00F76D9F"/>
    <w:rsid w:val="00F848CF"/>
    <w:rsid w:val="00F85C35"/>
    <w:rsid w:val="00F9070A"/>
    <w:rsid w:val="00F953E1"/>
    <w:rsid w:val="00F95923"/>
    <w:rsid w:val="00F96249"/>
    <w:rsid w:val="00F9738C"/>
    <w:rsid w:val="00FA04AB"/>
    <w:rsid w:val="00FA1A3C"/>
    <w:rsid w:val="00FA28A0"/>
    <w:rsid w:val="00FA5371"/>
    <w:rsid w:val="00FA6846"/>
    <w:rsid w:val="00FA6E41"/>
    <w:rsid w:val="00FB0EB7"/>
    <w:rsid w:val="00FB4D6F"/>
    <w:rsid w:val="00FB7B59"/>
    <w:rsid w:val="00FC0BE5"/>
    <w:rsid w:val="00FD0A96"/>
    <w:rsid w:val="00FD0D2D"/>
    <w:rsid w:val="00FD6FDE"/>
    <w:rsid w:val="00FE21CA"/>
    <w:rsid w:val="00FE2456"/>
    <w:rsid w:val="00FE5708"/>
    <w:rsid w:val="00FF06DC"/>
    <w:rsid w:val="00FF6C0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6D8C"/>
  <w15:chartTrackingRefBased/>
  <w15:docId w15:val="{8FC32F51-3699-431C-9CC1-A23CCE819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5C0"/>
    <w:pPr>
      <w:spacing w:after="0" w:line="392" w:lineRule="atLeast"/>
      <w:ind w:left="-62" w:right="301"/>
    </w:pPr>
  </w:style>
  <w:style w:type="paragraph" w:styleId="Heading1">
    <w:name w:val="heading 1"/>
    <w:basedOn w:val="Normal"/>
    <w:next w:val="Normal"/>
    <w:link w:val="Heading1Char"/>
    <w:uiPriority w:val="9"/>
    <w:qFormat/>
    <w:rsid w:val="008D5F71"/>
    <w:pPr>
      <w:keepNext/>
      <w:keepLines/>
      <w:spacing w:before="480" w:line="400" w:lineRule="atLeast"/>
      <w:contextualSpacing/>
      <w:outlineLvl w:val="0"/>
    </w:pPr>
    <w:rPr>
      <w:rFonts w:asciiTheme="majorHAnsi" w:eastAsiaTheme="majorEastAsia" w:hAnsiTheme="majorHAnsi" w:cstheme="majorBidi"/>
      <w:b/>
      <w:bCs/>
      <w:noProof/>
      <w:color w:val="2F5496" w:themeColor="accent1" w:themeShade="BF"/>
      <w:sz w:val="28"/>
      <w:szCs w:val="28"/>
    </w:rPr>
  </w:style>
  <w:style w:type="paragraph" w:styleId="Heading2">
    <w:name w:val="heading 2"/>
    <w:basedOn w:val="Normal"/>
    <w:next w:val="Normal"/>
    <w:link w:val="Heading2Char"/>
    <w:uiPriority w:val="9"/>
    <w:unhideWhenUsed/>
    <w:qFormat/>
    <w:rsid w:val="008D5F71"/>
    <w:pPr>
      <w:keepNext/>
      <w:keepLines/>
      <w:spacing w:line="276" w:lineRule="auto"/>
      <w:ind w:left="-57"/>
      <w:outlineLvl w:val="1"/>
    </w:pPr>
    <w:rPr>
      <w:rFonts w:eastAsiaTheme="majorEastAsia" w:cstheme="majorBidi"/>
      <w:noProof/>
      <w:color w:val="2F5496" w:themeColor="accent1" w:themeShade="BF"/>
      <w:sz w:val="24"/>
      <w:szCs w:val="28"/>
    </w:rPr>
  </w:style>
  <w:style w:type="paragraph" w:styleId="Heading3">
    <w:name w:val="heading 3"/>
    <w:basedOn w:val="Heading2"/>
    <w:next w:val="Normal"/>
    <w:link w:val="Heading3Char"/>
    <w:uiPriority w:val="9"/>
    <w:unhideWhenUsed/>
    <w:qFormat/>
    <w:rsid w:val="008D5F71"/>
    <w:pPr>
      <w:outlineLvl w:val="2"/>
    </w:pPr>
    <w:rPr>
      <w:sz w:val="22"/>
      <w:szCs w:val="24"/>
    </w:rPr>
  </w:style>
  <w:style w:type="paragraph" w:styleId="Heading4">
    <w:name w:val="heading 4"/>
    <w:basedOn w:val="Normal"/>
    <w:next w:val="Normal"/>
    <w:link w:val="Heading4Char"/>
    <w:uiPriority w:val="9"/>
    <w:unhideWhenUsed/>
    <w:qFormat/>
    <w:rsid w:val="008E674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E674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F71"/>
    <w:rPr>
      <w:rFonts w:asciiTheme="majorHAnsi" w:eastAsiaTheme="majorEastAsia" w:hAnsiTheme="majorHAnsi" w:cstheme="majorBidi"/>
      <w:b/>
      <w:bCs/>
      <w:noProof/>
      <w:color w:val="2F5496" w:themeColor="accent1" w:themeShade="BF"/>
      <w:sz w:val="28"/>
      <w:szCs w:val="28"/>
    </w:rPr>
  </w:style>
  <w:style w:type="paragraph" w:styleId="Title">
    <w:name w:val="Title"/>
    <w:basedOn w:val="Normal"/>
    <w:next w:val="Normal"/>
    <w:link w:val="TitleChar"/>
    <w:uiPriority w:val="10"/>
    <w:qFormat/>
    <w:rsid w:val="009D45C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D45C0"/>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9D45C0"/>
    <w:pPr>
      <w:ind w:left="720"/>
      <w:contextualSpacing/>
    </w:pPr>
  </w:style>
  <w:style w:type="paragraph" w:styleId="TOCHeading">
    <w:name w:val="TOC Heading"/>
    <w:basedOn w:val="Heading1"/>
    <w:next w:val="Normal"/>
    <w:uiPriority w:val="39"/>
    <w:unhideWhenUsed/>
    <w:qFormat/>
    <w:rsid w:val="00FE2456"/>
    <w:pPr>
      <w:spacing w:before="240" w:line="259" w:lineRule="auto"/>
      <w:ind w:left="0" w:right="0"/>
      <w:outlineLvl w:val="9"/>
    </w:pPr>
    <w:rPr>
      <w:b w:val="0"/>
      <w:bCs w:val="0"/>
      <w:sz w:val="32"/>
      <w:szCs w:val="32"/>
      <w:lang w:val="en-US"/>
    </w:rPr>
  </w:style>
  <w:style w:type="paragraph" w:styleId="TOC1">
    <w:name w:val="toc 1"/>
    <w:basedOn w:val="Normal"/>
    <w:next w:val="Normal"/>
    <w:autoRedefine/>
    <w:uiPriority w:val="39"/>
    <w:unhideWhenUsed/>
    <w:rsid w:val="009F4EE8"/>
    <w:pPr>
      <w:tabs>
        <w:tab w:val="right" w:leader="dot" w:pos="9016"/>
      </w:tabs>
      <w:spacing w:before="240" w:after="120" w:line="276" w:lineRule="auto"/>
      <w:ind w:left="0"/>
    </w:pPr>
    <w:rPr>
      <w:b/>
      <w:bCs/>
      <w:sz w:val="20"/>
      <w:szCs w:val="20"/>
    </w:rPr>
  </w:style>
  <w:style w:type="character" w:styleId="Hyperlink">
    <w:name w:val="Hyperlink"/>
    <w:basedOn w:val="DefaultParagraphFont"/>
    <w:uiPriority w:val="99"/>
    <w:unhideWhenUsed/>
    <w:rsid w:val="00FE2456"/>
    <w:rPr>
      <w:color w:val="0563C1" w:themeColor="hyperlink"/>
      <w:u w:val="single"/>
    </w:rPr>
  </w:style>
  <w:style w:type="paragraph" w:styleId="Header">
    <w:name w:val="header"/>
    <w:basedOn w:val="Normal"/>
    <w:link w:val="HeaderChar"/>
    <w:uiPriority w:val="99"/>
    <w:unhideWhenUsed/>
    <w:rsid w:val="00146224"/>
    <w:pPr>
      <w:tabs>
        <w:tab w:val="center" w:pos="4513"/>
        <w:tab w:val="right" w:pos="9026"/>
      </w:tabs>
      <w:spacing w:line="240" w:lineRule="auto"/>
    </w:pPr>
  </w:style>
  <w:style w:type="character" w:customStyle="1" w:styleId="HeaderChar">
    <w:name w:val="Header Char"/>
    <w:basedOn w:val="DefaultParagraphFont"/>
    <w:link w:val="Header"/>
    <w:uiPriority w:val="99"/>
    <w:rsid w:val="00146224"/>
  </w:style>
  <w:style w:type="paragraph" w:styleId="Footer">
    <w:name w:val="footer"/>
    <w:basedOn w:val="Normal"/>
    <w:link w:val="FooterChar"/>
    <w:uiPriority w:val="99"/>
    <w:unhideWhenUsed/>
    <w:rsid w:val="00146224"/>
    <w:pPr>
      <w:tabs>
        <w:tab w:val="center" w:pos="4513"/>
        <w:tab w:val="right" w:pos="9026"/>
      </w:tabs>
      <w:spacing w:line="240" w:lineRule="auto"/>
    </w:pPr>
  </w:style>
  <w:style w:type="character" w:customStyle="1" w:styleId="FooterChar">
    <w:name w:val="Footer Char"/>
    <w:basedOn w:val="DefaultParagraphFont"/>
    <w:link w:val="Footer"/>
    <w:uiPriority w:val="99"/>
    <w:rsid w:val="00146224"/>
  </w:style>
  <w:style w:type="paragraph" w:customStyle="1" w:styleId="paragraph">
    <w:name w:val="paragraph"/>
    <w:basedOn w:val="Normal"/>
    <w:rsid w:val="00E81234"/>
    <w:pPr>
      <w:spacing w:before="100" w:beforeAutospacing="1" w:after="100" w:afterAutospacing="1" w:line="240" w:lineRule="auto"/>
      <w:ind w:left="0" w:right="0"/>
    </w:pPr>
    <w:rPr>
      <w:rFonts w:ascii="Times New Roman" w:eastAsia="Times New Roman" w:hAnsi="Times New Roman" w:cs="Times New Roman"/>
      <w:sz w:val="24"/>
      <w:szCs w:val="24"/>
      <w:lang w:eastAsia="en-AU"/>
    </w:rPr>
  </w:style>
  <w:style w:type="character" w:customStyle="1" w:styleId="normaltextrun">
    <w:name w:val="normaltextrun"/>
    <w:basedOn w:val="DefaultParagraphFont"/>
    <w:rsid w:val="00E81234"/>
  </w:style>
  <w:style w:type="character" w:customStyle="1" w:styleId="eop">
    <w:name w:val="eop"/>
    <w:basedOn w:val="DefaultParagraphFont"/>
    <w:rsid w:val="00E81234"/>
  </w:style>
  <w:style w:type="character" w:customStyle="1" w:styleId="contextualspellingandgrammarerror">
    <w:name w:val="contextualspellingandgrammarerror"/>
    <w:basedOn w:val="DefaultParagraphFont"/>
    <w:rsid w:val="00E81234"/>
  </w:style>
  <w:style w:type="character" w:customStyle="1" w:styleId="spellingerror">
    <w:name w:val="spellingerror"/>
    <w:basedOn w:val="DefaultParagraphFont"/>
    <w:rsid w:val="00E81234"/>
  </w:style>
  <w:style w:type="paragraph" w:styleId="BalloonText">
    <w:name w:val="Balloon Text"/>
    <w:basedOn w:val="Normal"/>
    <w:link w:val="BalloonTextChar"/>
    <w:uiPriority w:val="99"/>
    <w:semiHidden/>
    <w:unhideWhenUsed/>
    <w:rsid w:val="00265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43F"/>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basedOn w:val="DefaultParagraphFont"/>
    <w:link w:val="Heading2"/>
    <w:uiPriority w:val="9"/>
    <w:rsid w:val="008D5F71"/>
    <w:rPr>
      <w:rFonts w:eastAsiaTheme="majorEastAsia" w:cstheme="majorBidi"/>
      <w:noProof/>
      <w:color w:val="2F5496" w:themeColor="accent1" w:themeShade="BF"/>
      <w:sz w:val="24"/>
      <w:szCs w:val="28"/>
    </w:rPr>
  </w:style>
  <w:style w:type="paragraph" w:styleId="TOC2">
    <w:name w:val="toc 2"/>
    <w:basedOn w:val="Normal"/>
    <w:next w:val="Normal"/>
    <w:autoRedefine/>
    <w:uiPriority w:val="39"/>
    <w:unhideWhenUsed/>
    <w:rsid w:val="008502ED"/>
    <w:pPr>
      <w:spacing w:before="120"/>
      <w:ind w:left="220"/>
    </w:pPr>
    <w:rPr>
      <w:i/>
      <w:iCs/>
      <w:sz w:val="20"/>
      <w:szCs w:val="20"/>
    </w:rPr>
  </w:style>
  <w:style w:type="paragraph" w:styleId="CommentSubject">
    <w:name w:val="annotation subject"/>
    <w:basedOn w:val="CommentText"/>
    <w:next w:val="CommentText"/>
    <w:link w:val="CommentSubjectChar"/>
    <w:uiPriority w:val="99"/>
    <w:semiHidden/>
    <w:unhideWhenUsed/>
    <w:rsid w:val="002901CE"/>
    <w:rPr>
      <w:b/>
      <w:bCs/>
    </w:rPr>
  </w:style>
  <w:style w:type="character" w:customStyle="1" w:styleId="CommentSubjectChar">
    <w:name w:val="Comment Subject Char"/>
    <w:basedOn w:val="CommentTextChar"/>
    <w:link w:val="CommentSubject"/>
    <w:uiPriority w:val="99"/>
    <w:semiHidden/>
    <w:rsid w:val="002901CE"/>
    <w:rPr>
      <w:b/>
      <w:bCs/>
      <w:sz w:val="20"/>
      <w:szCs w:val="20"/>
    </w:rPr>
  </w:style>
  <w:style w:type="character" w:styleId="UnresolvedMention">
    <w:name w:val="Unresolved Mention"/>
    <w:basedOn w:val="DefaultParagraphFont"/>
    <w:uiPriority w:val="99"/>
    <w:semiHidden/>
    <w:unhideWhenUsed/>
    <w:rsid w:val="00C328F6"/>
    <w:rPr>
      <w:color w:val="605E5C"/>
      <w:shd w:val="clear" w:color="auto" w:fill="E1DFDD"/>
    </w:rPr>
  </w:style>
  <w:style w:type="character" w:styleId="FollowedHyperlink">
    <w:name w:val="FollowedHyperlink"/>
    <w:basedOn w:val="DefaultParagraphFont"/>
    <w:uiPriority w:val="99"/>
    <w:semiHidden/>
    <w:unhideWhenUsed/>
    <w:rsid w:val="00C328F6"/>
    <w:rPr>
      <w:color w:val="954F72" w:themeColor="followedHyperlink"/>
      <w:u w:val="single"/>
    </w:rPr>
  </w:style>
  <w:style w:type="character" w:customStyle="1" w:styleId="Heading3Char">
    <w:name w:val="Heading 3 Char"/>
    <w:basedOn w:val="DefaultParagraphFont"/>
    <w:link w:val="Heading3"/>
    <w:uiPriority w:val="9"/>
    <w:rsid w:val="008D5F71"/>
    <w:rPr>
      <w:rFonts w:eastAsiaTheme="majorEastAsia" w:cstheme="majorBidi"/>
      <w:noProof/>
      <w:color w:val="2F5496" w:themeColor="accent1" w:themeShade="BF"/>
      <w:szCs w:val="24"/>
    </w:rPr>
  </w:style>
  <w:style w:type="character" w:customStyle="1" w:styleId="sd3acee1c2">
    <w:name w:val="sd3acee1c2"/>
    <w:basedOn w:val="DefaultParagraphFont"/>
    <w:rsid w:val="00D7748E"/>
  </w:style>
  <w:style w:type="character" w:customStyle="1" w:styleId="sd3acee1c31">
    <w:name w:val="sd3acee1c31"/>
    <w:basedOn w:val="DefaultParagraphFont"/>
    <w:rsid w:val="00D7748E"/>
    <w:rPr>
      <w:strike w:val="0"/>
      <w:dstrike w:val="0"/>
      <w:color w:val="0000FF"/>
      <w:u w:val="none"/>
      <w:effect w:val="none"/>
    </w:rPr>
  </w:style>
  <w:style w:type="character" w:customStyle="1" w:styleId="sd3acee1c41">
    <w:name w:val="sd3acee1c41"/>
    <w:basedOn w:val="DefaultParagraphFont"/>
    <w:rsid w:val="00D7748E"/>
    <w:rPr>
      <w:strike w:val="0"/>
      <w:dstrike w:val="0"/>
      <w:color w:val="228B22"/>
      <w:u w:val="none"/>
      <w:effect w:val="none"/>
    </w:rPr>
  </w:style>
  <w:style w:type="character" w:customStyle="1" w:styleId="sd3acee1c51">
    <w:name w:val="sd3acee1c51"/>
    <w:basedOn w:val="DefaultParagraphFont"/>
    <w:rsid w:val="00D7748E"/>
    <w:rPr>
      <w:strike w:val="0"/>
      <w:dstrike w:val="0"/>
      <w:color w:val="A020F0"/>
      <w:u w:val="none"/>
      <w:effect w:val="none"/>
    </w:rPr>
  </w:style>
  <w:style w:type="paragraph" w:styleId="TOC3">
    <w:name w:val="toc 3"/>
    <w:basedOn w:val="Normal"/>
    <w:next w:val="Normal"/>
    <w:autoRedefine/>
    <w:uiPriority w:val="39"/>
    <w:unhideWhenUsed/>
    <w:rsid w:val="00002D2A"/>
    <w:pPr>
      <w:ind w:left="440"/>
    </w:pPr>
    <w:rPr>
      <w:sz w:val="20"/>
      <w:szCs w:val="20"/>
    </w:rPr>
  </w:style>
  <w:style w:type="character" w:customStyle="1" w:styleId="Heading4Char">
    <w:name w:val="Heading 4 Char"/>
    <w:basedOn w:val="DefaultParagraphFont"/>
    <w:link w:val="Heading4"/>
    <w:uiPriority w:val="9"/>
    <w:rsid w:val="008E67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E6747"/>
    <w:rPr>
      <w:rFonts w:asciiTheme="majorHAnsi" w:eastAsiaTheme="majorEastAsia" w:hAnsiTheme="majorHAnsi" w:cstheme="majorBidi"/>
      <w:color w:val="2F5496" w:themeColor="accent1" w:themeShade="BF"/>
    </w:rPr>
  </w:style>
  <w:style w:type="character" w:styleId="PageNumber">
    <w:name w:val="page number"/>
    <w:basedOn w:val="DefaultParagraphFont"/>
    <w:uiPriority w:val="99"/>
    <w:semiHidden/>
    <w:unhideWhenUsed/>
    <w:rsid w:val="00DC7135"/>
  </w:style>
  <w:style w:type="paragraph" w:styleId="NoSpacing">
    <w:name w:val="No Spacing"/>
    <w:link w:val="NoSpacingChar"/>
    <w:uiPriority w:val="1"/>
    <w:qFormat/>
    <w:rsid w:val="00CF530F"/>
    <w:pPr>
      <w:spacing w:after="0" w:line="240" w:lineRule="auto"/>
      <w:ind w:left="-62" w:right="301"/>
    </w:pPr>
  </w:style>
  <w:style w:type="paragraph" w:styleId="FootnoteText">
    <w:name w:val="footnote text"/>
    <w:basedOn w:val="Normal"/>
    <w:link w:val="FootnoteTextChar"/>
    <w:uiPriority w:val="99"/>
    <w:semiHidden/>
    <w:unhideWhenUsed/>
    <w:rsid w:val="006A5A46"/>
    <w:pPr>
      <w:spacing w:line="240" w:lineRule="auto"/>
      <w:ind w:left="0" w:right="0"/>
    </w:pPr>
    <w:rPr>
      <w:sz w:val="20"/>
      <w:szCs w:val="20"/>
    </w:rPr>
  </w:style>
  <w:style w:type="character" w:customStyle="1" w:styleId="FootnoteTextChar">
    <w:name w:val="Footnote Text Char"/>
    <w:basedOn w:val="DefaultParagraphFont"/>
    <w:link w:val="FootnoteText"/>
    <w:uiPriority w:val="99"/>
    <w:semiHidden/>
    <w:rsid w:val="006A5A46"/>
    <w:rPr>
      <w:sz w:val="20"/>
      <w:szCs w:val="20"/>
    </w:rPr>
  </w:style>
  <w:style w:type="character" w:styleId="FootnoteReference">
    <w:name w:val="footnote reference"/>
    <w:basedOn w:val="DefaultParagraphFont"/>
    <w:uiPriority w:val="99"/>
    <w:semiHidden/>
    <w:unhideWhenUsed/>
    <w:rsid w:val="006A5A46"/>
    <w:rPr>
      <w:vertAlign w:val="superscript"/>
    </w:rPr>
  </w:style>
  <w:style w:type="character" w:customStyle="1" w:styleId="NoSpacingChar">
    <w:name w:val="No Spacing Char"/>
    <w:basedOn w:val="DefaultParagraphFont"/>
    <w:link w:val="NoSpacing"/>
    <w:uiPriority w:val="1"/>
    <w:rsid w:val="006A5A46"/>
  </w:style>
  <w:style w:type="paragraph" w:styleId="TOC4">
    <w:name w:val="toc 4"/>
    <w:basedOn w:val="Normal"/>
    <w:next w:val="Normal"/>
    <w:autoRedefine/>
    <w:uiPriority w:val="39"/>
    <w:semiHidden/>
    <w:unhideWhenUsed/>
    <w:rsid w:val="00B56827"/>
    <w:pPr>
      <w:ind w:left="660"/>
    </w:pPr>
    <w:rPr>
      <w:sz w:val="20"/>
      <w:szCs w:val="20"/>
    </w:rPr>
  </w:style>
  <w:style w:type="paragraph" w:styleId="TOC5">
    <w:name w:val="toc 5"/>
    <w:basedOn w:val="Normal"/>
    <w:next w:val="Normal"/>
    <w:autoRedefine/>
    <w:uiPriority w:val="39"/>
    <w:semiHidden/>
    <w:unhideWhenUsed/>
    <w:rsid w:val="00B56827"/>
    <w:pPr>
      <w:ind w:left="880"/>
    </w:pPr>
    <w:rPr>
      <w:sz w:val="20"/>
      <w:szCs w:val="20"/>
    </w:rPr>
  </w:style>
  <w:style w:type="paragraph" w:styleId="TOC6">
    <w:name w:val="toc 6"/>
    <w:basedOn w:val="Normal"/>
    <w:next w:val="Normal"/>
    <w:autoRedefine/>
    <w:uiPriority w:val="39"/>
    <w:semiHidden/>
    <w:unhideWhenUsed/>
    <w:rsid w:val="00B56827"/>
    <w:pPr>
      <w:ind w:left="1100"/>
    </w:pPr>
    <w:rPr>
      <w:sz w:val="20"/>
      <w:szCs w:val="20"/>
    </w:rPr>
  </w:style>
  <w:style w:type="paragraph" w:styleId="TOC7">
    <w:name w:val="toc 7"/>
    <w:basedOn w:val="Normal"/>
    <w:next w:val="Normal"/>
    <w:autoRedefine/>
    <w:uiPriority w:val="39"/>
    <w:semiHidden/>
    <w:unhideWhenUsed/>
    <w:rsid w:val="00B56827"/>
    <w:pPr>
      <w:ind w:left="1320"/>
    </w:pPr>
    <w:rPr>
      <w:sz w:val="20"/>
      <w:szCs w:val="20"/>
    </w:rPr>
  </w:style>
  <w:style w:type="paragraph" w:styleId="TOC8">
    <w:name w:val="toc 8"/>
    <w:basedOn w:val="Normal"/>
    <w:next w:val="Normal"/>
    <w:autoRedefine/>
    <w:uiPriority w:val="39"/>
    <w:semiHidden/>
    <w:unhideWhenUsed/>
    <w:rsid w:val="00B56827"/>
    <w:pPr>
      <w:ind w:left="1540"/>
    </w:pPr>
    <w:rPr>
      <w:sz w:val="20"/>
      <w:szCs w:val="20"/>
    </w:rPr>
  </w:style>
  <w:style w:type="paragraph" w:styleId="TOC9">
    <w:name w:val="toc 9"/>
    <w:basedOn w:val="Normal"/>
    <w:next w:val="Normal"/>
    <w:autoRedefine/>
    <w:uiPriority w:val="39"/>
    <w:semiHidden/>
    <w:unhideWhenUsed/>
    <w:rsid w:val="00B56827"/>
    <w:pPr>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167455">
      <w:bodyDiv w:val="1"/>
      <w:marLeft w:val="0"/>
      <w:marRight w:val="0"/>
      <w:marTop w:val="0"/>
      <w:marBottom w:val="0"/>
      <w:divBdr>
        <w:top w:val="none" w:sz="0" w:space="0" w:color="auto"/>
        <w:left w:val="none" w:sz="0" w:space="0" w:color="auto"/>
        <w:bottom w:val="none" w:sz="0" w:space="0" w:color="auto"/>
        <w:right w:val="none" w:sz="0" w:space="0" w:color="auto"/>
      </w:divBdr>
    </w:div>
    <w:div w:id="279996506">
      <w:bodyDiv w:val="1"/>
      <w:marLeft w:val="0"/>
      <w:marRight w:val="0"/>
      <w:marTop w:val="0"/>
      <w:marBottom w:val="0"/>
      <w:divBdr>
        <w:top w:val="none" w:sz="0" w:space="0" w:color="auto"/>
        <w:left w:val="none" w:sz="0" w:space="0" w:color="auto"/>
        <w:bottom w:val="none" w:sz="0" w:space="0" w:color="auto"/>
        <w:right w:val="none" w:sz="0" w:space="0" w:color="auto"/>
      </w:divBdr>
      <w:divsChild>
        <w:div w:id="1728336775">
          <w:marLeft w:val="0"/>
          <w:marRight w:val="0"/>
          <w:marTop w:val="0"/>
          <w:marBottom w:val="0"/>
          <w:divBdr>
            <w:top w:val="none" w:sz="0" w:space="0" w:color="auto"/>
            <w:left w:val="none" w:sz="0" w:space="0" w:color="auto"/>
            <w:bottom w:val="none" w:sz="0" w:space="0" w:color="auto"/>
            <w:right w:val="none" w:sz="0" w:space="0" w:color="auto"/>
          </w:divBdr>
          <w:divsChild>
            <w:div w:id="600795164">
              <w:marLeft w:val="240"/>
              <w:marRight w:val="0"/>
              <w:marTop w:val="0"/>
              <w:marBottom w:val="0"/>
              <w:divBdr>
                <w:top w:val="none" w:sz="0" w:space="0" w:color="auto"/>
                <w:left w:val="none" w:sz="0" w:space="0" w:color="auto"/>
                <w:bottom w:val="none" w:sz="0" w:space="0" w:color="auto"/>
                <w:right w:val="none" w:sz="0" w:space="0" w:color="auto"/>
              </w:divBdr>
            </w:div>
            <w:div w:id="422262367">
              <w:marLeft w:val="240"/>
              <w:marRight w:val="0"/>
              <w:marTop w:val="0"/>
              <w:marBottom w:val="0"/>
              <w:divBdr>
                <w:top w:val="none" w:sz="0" w:space="0" w:color="auto"/>
                <w:left w:val="none" w:sz="0" w:space="0" w:color="auto"/>
                <w:bottom w:val="none" w:sz="0" w:space="0" w:color="auto"/>
                <w:right w:val="none" w:sz="0" w:space="0" w:color="auto"/>
              </w:divBdr>
            </w:div>
            <w:div w:id="16835548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06694480">
      <w:bodyDiv w:val="1"/>
      <w:marLeft w:val="0"/>
      <w:marRight w:val="0"/>
      <w:marTop w:val="0"/>
      <w:marBottom w:val="0"/>
      <w:divBdr>
        <w:top w:val="none" w:sz="0" w:space="0" w:color="auto"/>
        <w:left w:val="none" w:sz="0" w:space="0" w:color="auto"/>
        <w:bottom w:val="none" w:sz="0" w:space="0" w:color="auto"/>
        <w:right w:val="none" w:sz="0" w:space="0" w:color="auto"/>
      </w:divBdr>
    </w:div>
    <w:div w:id="1011025491">
      <w:bodyDiv w:val="1"/>
      <w:marLeft w:val="0"/>
      <w:marRight w:val="0"/>
      <w:marTop w:val="0"/>
      <w:marBottom w:val="0"/>
      <w:divBdr>
        <w:top w:val="none" w:sz="0" w:space="0" w:color="auto"/>
        <w:left w:val="none" w:sz="0" w:space="0" w:color="auto"/>
        <w:bottom w:val="none" w:sz="0" w:space="0" w:color="auto"/>
        <w:right w:val="none" w:sz="0" w:space="0" w:color="auto"/>
      </w:divBdr>
    </w:div>
    <w:div w:id="1234119317">
      <w:bodyDiv w:val="1"/>
      <w:marLeft w:val="0"/>
      <w:marRight w:val="0"/>
      <w:marTop w:val="0"/>
      <w:marBottom w:val="0"/>
      <w:divBdr>
        <w:top w:val="none" w:sz="0" w:space="0" w:color="auto"/>
        <w:left w:val="none" w:sz="0" w:space="0" w:color="auto"/>
        <w:bottom w:val="none" w:sz="0" w:space="0" w:color="auto"/>
        <w:right w:val="none" w:sz="0" w:space="0" w:color="auto"/>
      </w:divBdr>
    </w:div>
    <w:div w:id="1300303013">
      <w:bodyDiv w:val="1"/>
      <w:marLeft w:val="0"/>
      <w:marRight w:val="0"/>
      <w:marTop w:val="0"/>
      <w:marBottom w:val="0"/>
      <w:divBdr>
        <w:top w:val="none" w:sz="0" w:space="0" w:color="auto"/>
        <w:left w:val="none" w:sz="0" w:space="0" w:color="auto"/>
        <w:bottom w:val="none" w:sz="0" w:space="0" w:color="auto"/>
        <w:right w:val="none" w:sz="0" w:space="0" w:color="auto"/>
      </w:divBdr>
      <w:divsChild>
        <w:div w:id="1180437340">
          <w:marLeft w:val="0"/>
          <w:marRight w:val="0"/>
          <w:marTop w:val="0"/>
          <w:marBottom w:val="0"/>
          <w:divBdr>
            <w:top w:val="none" w:sz="0" w:space="0" w:color="auto"/>
            <w:left w:val="none" w:sz="0" w:space="0" w:color="auto"/>
            <w:bottom w:val="none" w:sz="0" w:space="0" w:color="auto"/>
            <w:right w:val="none" w:sz="0" w:space="0" w:color="auto"/>
          </w:divBdr>
          <w:divsChild>
            <w:div w:id="820805042">
              <w:marLeft w:val="240"/>
              <w:marRight w:val="0"/>
              <w:marTop w:val="0"/>
              <w:marBottom w:val="0"/>
              <w:divBdr>
                <w:top w:val="none" w:sz="0" w:space="0" w:color="auto"/>
                <w:left w:val="none" w:sz="0" w:space="0" w:color="auto"/>
                <w:bottom w:val="none" w:sz="0" w:space="0" w:color="auto"/>
                <w:right w:val="none" w:sz="0" w:space="0" w:color="auto"/>
              </w:divBdr>
            </w:div>
            <w:div w:id="984705402">
              <w:marLeft w:val="240"/>
              <w:marRight w:val="0"/>
              <w:marTop w:val="0"/>
              <w:marBottom w:val="0"/>
              <w:divBdr>
                <w:top w:val="none" w:sz="0" w:space="0" w:color="auto"/>
                <w:left w:val="none" w:sz="0" w:space="0" w:color="auto"/>
                <w:bottom w:val="none" w:sz="0" w:space="0" w:color="auto"/>
                <w:right w:val="none" w:sz="0" w:space="0" w:color="auto"/>
              </w:divBdr>
            </w:div>
            <w:div w:id="212011973">
              <w:marLeft w:val="240"/>
              <w:marRight w:val="0"/>
              <w:marTop w:val="0"/>
              <w:marBottom w:val="0"/>
              <w:divBdr>
                <w:top w:val="none" w:sz="0" w:space="0" w:color="auto"/>
                <w:left w:val="none" w:sz="0" w:space="0" w:color="auto"/>
                <w:bottom w:val="none" w:sz="0" w:space="0" w:color="auto"/>
                <w:right w:val="none" w:sz="0" w:space="0" w:color="auto"/>
              </w:divBdr>
            </w:div>
            <w:div w:id="320431364">
              <w:marLeft w:val="240"/>
              <w:marRight w:val="0"/>
              <w:marTop w:val="0"/>
              <w:marBottom w:val="0"/>
              <w:divBdr>
                <w:top w:val="none" w:sz="0" w:space="0" w:color="auto"/>
                <w:left w:val="none" w:sz="0" w:space="0" w:color="auto"/>
                <w:bottom w:val="none" w:sz="0" w:space="0" w:color="auto"/>
                <w:right w:val="none" w:sz="0" w:space="0" w:color="auto"/>
              </w:divBdr>
            </w:div>
            <w:div w:id="1824160632">
              <w:marLeft w:val="240"/>
              <w:marRight w:val="0"/>
              <w:marTop w:val="0"/>
              <w:marBottom w:val="0"/>
              <w:divBdr>
                <w:top w:val="none" w:sz="0" w:space="0" w:color="auto"/>
                <w:left w:val="none" w:sz="0" w:space="0" w:color="auto"/>
                <w:bottom w:val="none" w:sz="0" w:space="0" w:color="auto"/>
                <w:right w:val="none" w:sz="0" w:space="0" w:color="auto"/>
              </w:divBdr>
            </w:div>
            <w:div w:id="13453963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19237810">
      <w:bodyDiv w:val="1"/>
      <w:marLeft w:val="0"/>
      <w:marRight w:val="0"/>
      <w:marTop w:val="0"/>
      <w:marBottom w:val="0"/>
      <w:divBdr>
        <w:top w:val="none" w:sz="0" w:space="0" w:color="auto"/>
        <w:left w:val="none" w:sz="0" w:space="0" w:color="auto"/>
        <w:bottom w:val="none" w:sz="0" w:space="0" w:color="auto"/>
        <w:right w:val="none" w:sz="0" w:space="0" w:color="auto"/>
      </w:divBdr>
    </w:div>
    <w:div w:id="1887373480">
      <w:bodyDiv w:val="1"/>
      <w:marLeft w:val="0"/>
      <w:marRight w:val="0"/>
      <w:marTop w:val="0"/>
      <w:marBottom w:val="0"/>
      <w:divBdr>
        <w:top w:val="none" w:sz="0" w:space="0" w:color="auto"/>
        <w:left w:val="none" w:sz="0" w:space="0" w:color="auto"/>
        <w:bottom w:val="none" w:sz="0" w:space="0" w:color="auto"/>
        <w:right w:val="none" w:sz="0" w:space="0" w:color="auto"/>
      </w:divBdr>
      <w:divsChild>
        <w:div w:id="1815758259">
          <w:marLeft w:val="0"/>
          <w:marRight w:val="0"/>
          <w:marTop w:val="0"/>
          <w:marBottom w:val="0"/>
          <w:divBdr>
            <w:top w:val="none" w:sz="0" w:space="0" w:color="auto"/>
            <w:left w:val="none" w:sz="0" w:space="0" w:color="auto"/>
            <w:bottom w:val="none" w:sz="0" w:space="0" w:color="auto"/>
            <w:right w:val="none" w:sz="0" w:space="0" w:color="auto"/>
          </w:divBdr>
          <w:divsChild>
            <w:div w:id="530344425">
              <w:marLeft w:val="240"/>
              <w:marRight w:val="0"/>
              <w:marTop w:val="0"/>
              <w:marBottom w:val="0"/>
              <w:divBdr>
                <w:top w:val="none" w:sz="0" w:space="0" w:color="auto"/>
                <w:left w:val="none" w:sz="0" w:space="0" w:color="auto"/>
                <w:bottom w:val="none" w:sz="0" w:space="0" w:color="auto"/>
                <w:right w:val="none" w:sz="0" w:space="0" w:color="auto"/>
              </w:divBdr>
            </w:div>
            <w:div w:id="788086993">
              <w:marLeft w:val="240"/>
              <w:marRight w:val="0"/>
              <w:marTop w:val="0"/>
              <w:marBottom w:val="0"/>
              <w:divBdr>
                <w:top w:val="none" w:sz="0" w:space="0" w:color="auto"/>
                <w:left w:val="none" w:sz="0" w:space="0" w:color="auto"/>
                <w:bottom w:val="none" w:sz="0" w:space="0" w:color="auto"/>
                <w:right w:val="none" w:sz="0" w:space="0" w:color="auto"/>
              </w:divBdr>
            </w:div>
            <w:div w:id="667291274">
              <w:marLeft w:val="240"/>
              <w:marRight w:val="0"/>
              <w:marTop w:val="0"/>
              <w:marBottom w:val="0"/>
              <w:divBdr>
                <w:top w:val="none" w:sz="0" w:space="0" w:color="auto"/>
                <w:left w:val="none" w:sz="0" w:space="0" w:color="auto"/>
                <w:bottom w:val="none" w:sz="0" w:space="0" w:color="auto"/>
                <w:right w:val="none" w:sz="0" w:space="0" w:color="auto"/>
              </w:divBdr>
            </w:div>
            <w:div w:id="1422332200">
              <w:marLeft w:val="240"/>
              <w:marRight w:val="0"/>
              <w:marTop w:val="0"/>
              <w:marBottom w:val="0"/>
              <w:divBdr>
                <w:top w:val="none" w:sz="0" w:space="0" w:color="auto"/>
                <w:left w:val="none" w:sz="0" w:space="0" w:color="auto"/>
                <w:bottom w:val="none" w:sz="0" w:space="0" w:color="auto"/>
                <w:right w:val="none" w:sz="0" w:space="0" w:color="auto"/>
              </w:divBdr>
            </w:div>
            <w:div w:id="771121982">
              <w:marLeft w:val="240"/>
              <w:marRight w:val="0"/>
              <w:marTop w:val="0"/>
              <w:marBottom w:val="0"/>
              <w:divBdr>
                <w:top w:val="none" w:sz="0" w:space="0" w:color="auto"/>
                <w:left w:val="none" w:sz="0" w:space="0" w:color="auto"/>
                <w:bottom w:val="none" w:sz="0" w:space="0" w:color="auto"/>
                <w:right w:val="none" w:sz="0" w:space="0" w:color="auto"/>
              </w:divBdr>
            </w:div>
            <w:div w:id="1961304596">
              <w:marLeft w:val="240"/>
              <w:marRight w:val="0"/>
              <w:marTop w:val="0"/>
              <w:marBottom w:val="0"/>
              <w:divBdr>
                <w:top w:val="none" w:sz="0" w:space="0" w:color="auto"/>
                <w:left w:val="none" w:sz="0" w:space="0" w:color="auto"/>
                <w:bottom w:val="none" w:sz="0" w:space="0" w:color="auto"/>
                <w:right w:val="none" w:sz="0" w:space="0" w:color="auto"/>
              </w:divBdr>
            </w:div>
            <w:div w:id="1713118252">
              <w:marLeft w:val="240"/>
              <w:marRight w:val="0"/>
              <w:marTop w:val="0"/>
              <w:marBottom w:val="0"/>
              <w:divBdr>
                <w:top w:val="none" w:sz="0" w:space="0" w:color="auto"/>
                <w:left w:val="none" w:sz="0" w:space="0" w:color="auto"/>
                <w:bottom w:val="none" w:sz="0" w:space="0" w:color="auto"/>
                <w:right w:val="none" w:sz="0" w:space="0" w:color="auto"/>
              </w:divBdr>
            </w:div>
            <w:div w:id="1199052868">
              <w:marLeft w:val="240"/>
              <w:marRight w:val="0"/>
              <w:marTop w:val="0"/>
              <w:marBottom w:val="0"/>
              <w:divBdr>
                <w:top w:val="none" w:sz="0" w:space="0" w:color="auto"/>
                <w:left w:val="none" w:sz="0" w:space="0" w:color="auto"/>
                <w:bottom w:val="none" w:sz="0" w:space="0" w:color="auto"/>
                <w:right w:val="none" w:sz="0" w:space="0" w:color="auto"/>
              </w:divBdr>
            </w:div>
            <w:div w:id="117799164">
              <w:marLeft w:val="240"/>
              <w:marRight w:val="0"/>
              <w:marTop w:val="0"/>
              <w:marBottom w:val="0"/>
              <w:divBdr>
                <w:top w:val="none" w:sz="0" w:space="0" w:color="auto"/>
                <w:left w:val="none" w:sz="0" w:space="0" w:color="auto"/>
                <w:bottom w:val="none" w:sz="0" w:space="0" w:color="auto"/>
                <w:right w:val="none" w:sz="0" w:space="0" w:color="auto"/>
              </w:divBdr>
            </w:div>
            <w:div w:id="209465797">
              <w:marLeft w:val="240"/>
              <w:marRight w:val="0"/>
              <w:marTop w:val="0"/>
              <w:marBottom w:val="0"/>
              <w:divBdr>
                <w:top w:val="none" w:sz="0" w:space="0" w:color="auto"/>
                <w:left w:val="none" w:sz="0" w:space="0" w:color="auto"/>
                <w:bottom w:val="none" w:sz="0" w:space="0" w:color="auto"/>
                <w:right w:val="none" w:sz="0" w:space="0" w:color="auto"/>
              </w:divBdr>
            </w:div>
            <w:div w:id="1624388648">
              <w:marLeft w:val="240"/>
              <w:marRight w:val="0"/>
              <w:marTop w:val="0"/>
              <w:marBottom w:val="0"/>
              <w:divBdr>
                <w:top w:val="none" w:sz="0" w:space="0" w:color="auto"/>
                <w:left w:val="none" w:sz="0" w:space="0" w:color="auto"/>
                <w:bottom w:val="none" w:sz="0" w:space="0" w:color="auto"/>
                <w:right w:val="none" w:sz="0" w:space="0" w:color="auto"/>
              </w:divBdr>
            </w:div>
            <w:div w:id="1902445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1DCCD-515D-C746-8910-A084BC896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13</Pages>
  <Words>1959</Words>
  <Characters>11170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RNAseqAuto User Guide</vt:lpstr>
    </vt:vector>
  </TitlesOfParts>
  <Manager/>
  <Company/>
  <LinksUpToDate>false</LinksUpToDate>
  <CharactersWithSpaces>13103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RNAseqAuto User Guide</dc:title>
  <dc:subject/>
  <dc:creator>Lauren Eldershaw</dc:creator>
  <cp:keywords/>
  <dc:description/>
  <cp:lastModifiedBy>leldershaw</cp:lastModifiedBy>
  <cp:revision>4</cp:revision>
  <cp:lastPrinted>2021-01-05T01:38:00Z</cp:lastPrinted>
  <dcterms:created xsi:type="dcterms:W3CDTF">2021-01-05T07:11:00Z</dcterms:created>
  <dcterms:modified xsi:type="dcterms:W3CDTF">2021-01-05T07:24:00Z</dcterms:modified>
  <cp:category/>
</cp:coreProperties>
</file>