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left"/>
        <w:rPr>
          <w:rFonts w:ascii="Trebuchet MS" w:cs="Trebuchet MS" w:eastAsia="Trebuchet MS" w:hAnsi="Trebuchet MS"/>
          <w:b w:val="1"/>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spacing w:line="276" w:lineRule="auto"/>
        <w:ind w:left="405" w:firstLine="0"/>
        <w:contextualSpacing w:val="0"/>
        <w:jc w:val="center"/>
        <w:rPr>
          <w:b w:val="1"/>
          <w:sz w:val="48"/>
          <w:szCs w:val="48"/>
        </w:rPr>
      </w:pPr>
      <w:r w:rsidDel="00000000" w:rsidR="00000000" w:rsidRPr="00000000">
        <w:rPr>
          <w:b w:val="1"/>
          <w:sz w:val="48"/>
          <w:szCs w:val="48"/>
        </w:rPr>
        <w:drawing>
          <wp:inline distB="114300" distT="114300" distL="114300" distR="114300">
            <wp:extent cx="3157538" cy="1047378"/>
            <wp:effectExtent b="0" l="0" r="0" t="0"/>
            <wp:docPr descr="05_WLK_Imagotipo Pos.png" id="5" name="image37.png"/>
            <a:graphic>
              <a:graphicData uri="http://schemas.openxmlformats.org/drawingml/2006/picture">
                <pic:pic>
                  <pic:nvPicPr>
                    <pic:cNvPr descr="05_WLK_Imagotipo Pos.png" id="0" name="image37.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ind w:left="405" w:firstLine="0"/>
        <w:contextualSpacing w:val="0"/>
        <w:jc w:val="center"/>
        <w:rPr>
          <w:b w:val="1"/>
          <w:sz w:val="48"/>
          <w:szCs w:val="48"/>
        </w:rPr>
      </w:pPr>
      <w:r w:rsidDel="00000000" w:rsidR="00000000" w:rsidRPr="00000000">
        <w:rPr>
          <w:rtl w:val="0"/>
        </w:rPr>
      </w:r>
    </w:p>
    <w:p w:rsidR="00000000" w:rsidDel="00000000" w:rsidP="00000000" w:rsidRDefault="00000000" w:rsidRPr="00000000" w14:paraId="00000004">
      <w:pPr>
        <w:spacing w:line="276" w:lineRule="auto"/>
        <w:ind w:left="405" w:firstLine="0"/>
        <w:contextualSpacing w:val="0"/>
        <w:jc w:val="center"/>
        <w:rPr>
          <w:b w:val="1"/>
          <w:sz w:val="48"/>
          <w:szCs w:val="48"/>
        </w:rPr>
      </w:pPr>
      <w:r w:rsidDel="00000000" w:rsidR="00000000" w:rsidRPr="00000000">
        <w:rPr>
          <w:b w:val="1"/>
          <w:sz w:val="48"/>
          <w:szCs w:val="48"/>
          <w:rtl w:val="0"/>
        </w:rPr>
        <w:t xml:space="preserve">Paradigma </w:t>
      </w:r>
    </w:p>
    <w:p w:rsidR="00000000" w:rsidDel="00000000" w:rsidP="00000000" w:rsidRDefault="00000000" w:rsidRPr="00000000" w14:paraId="00000005">
      <w:pPr>
        <w:spacing w:line="276" w:lineRule="auto"/>
        <w:ind w:left="405" w:firstLine="0"/>
        <w:contextualSpacing w:val="0"/>
        <w:jc w:val="center"/>
        <w:rPr>
          <w:b w:val="1"/>
          <w:sz w:val="36"/>
          <w:szCs w:val="36"/>
        </w:rPr>
      </w:pPr>
      <w:r w:rsidDel="00000000" w:rsidR="00000000" w:rsidRPr="00000000">
        <w:rPr>
          <w:b w:val="1"/>
          <w:sz w:val="48"/>
          <w:szCs w:val="48"/>
          <w:rtl w:val="0"/>
        </w:rPr>
        <w:t xml:space="preserve">Orientado a Objetos</w:t>
      </w:r>
      <w:r w:rsidDel="00000000" w:rsidR="00000000" w:rsidRPr="00000000">
        <w:rPr>
          <w:b w:val="1"/>
          <w:sz w:val="36"/>
          <w:szCs w:val="36"/>
          <w:rtl w:val="0"/>
        </w:rPr>
        <w:t xml:space="preserve"> </w:t>
      </w:r>
    </w:p>
    <w:p w:rsidR="00000000" w:rsidDel="00000000" w:rsidP="00000000" w:rsidRDefault="00000000" w:rsidRPr="00000000" w14:paraId="00000006">
      <w:pPr>
        <w:spacing w:line="276" w:lineRule="auto"/>
        <w:ind w:left="405" w:firstLine="0"/>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spacing w:line="276" w:lineRule="auto"/>
        <w:ind w:left="405" w:firstLine="0"/>
        <w:contextualSpacing w:val="0"/>
        <w:jc w:val="center"/>
        <w:rPr>
          <w:b w:val="1"/>
          <w:sz w:val="28"/>
          <w:szCs w:val="28"/>
        </w:rPr>
      </w:pPr>
      <w:r w:rsidDel="00000000" w:rsidR="00000000" w:rsidRPr="00000000">
        <w:rPr>
          <w:rtl w:val="0"/>
        </w:rPr>
      </w:r>
    </w:p>
    <w:p w:rsidR="00000000" w:rsidDel="00000000" w:rsidP="00000000" w:rsidRDefault="00000000" w:rsidRPr="00000000" w14:paraId="00000008">
      <w:pPr>
        <w:spacing w:line="276" w:lineRule="auto"/>
        <w:ind w:left="405" w:firstLine="0"/>
        <w:contextualSpacing w:val="0"/>
        <w:jc w:val="center"/>
        <w:rPr>
          <w:b w:val="1"/>
          <w:sz w:val="28"/>
          <w:szCs w:val="28"/>
        </w:rPr>
      </w:pPr>
      <w:r w:rsidDel="00000000" w:rsidR="00000000" w:rsidRPr="00000000">
        <w:rPr>
          <w:rtl w:val="0"/>
        </w:rPr>
      </w:r>
    </w:p>
    <w:p w:rsidR="00000000" w:rsidDel="00000000" w:rsidP="00000000" w:rsidRDefault="00000000" w:rsidRPr="00000000" w14:paraId="00000009">
      <w:pPr>
        <w:spacing w:line="276" w:lineRule="auto"/>
        <w:ind w:left="405" w:firstLine="0"/>
        <w:contextualSpacing w:val="0"/>
        <w:jc w:val="center"/>
        <w:rPr>
          <w:b w:val="1"/>
          <w:sz w:val="32"/>
          <w:szCs w:val="32"/>
        </w:rPr>
      </w:pPr>
      <w:r w:rsidDel="00000000" w:rsidR="00000000" w:rsidRPr="00000000">
        <w:rPr>
          <w:b w:val="1"/>
          <w:sz w:val="32"/>
          <w:szCs w:val="32"/>
          <w:rtl w:val="0"/>
        </w:rPr>
        <w:t xml:space="preserve">Módulo 17: </w:t>
      </w:r>
    </w:p>
    <w:p w:rsidR="00000000" w:rsidDel="00000000" w:rsidP="00000000" w:rsidRDefault="00000000" w:rsidRPr="00000000" w14:paraId="0000000A">
      <w:pPr>
        <w:spacing w:line="276" w:lineRule="auto"/>
        <w:ind w:left="405" w:firstLine="0"/>
        <w:contextualSpacing w:val="0"/>
        <w:jc w:val="center"/>
        <w:rPr>
          <w:b w:val="1"/>
          <w:sz w:val="32"/>
          <w:szCs w:val="32"/>
        </w:rPr>
      </w:pPr>
      <w:r w:rsidDel="00000000" w:rsidR="00000000" w:rsidRPr="00000000">
        <w:rPr>
          <w:b w:val="1"/>
          <w:sz w:val="32"/>
          <w:szCs w:val="32"/>
          <w:rtl w:val="0"/>
        </w:rPr>
        <w:t xml:space="preserve">Herencia vs. composición.</w:t>
      </w:r>
    </w:p>
    <w:p w:rsidR="00000000" w:rsidDel="00000000" w:rsidP="00000000" w:rsidRDefault="00000000" w:rsidRPr="00000000" w14:paraId="0000000B">
      <w:pPr>
        <w:spacing w:line="276" w:lineRule="auto"/>
        <w:ind w:left="405" w:firstLine="0"/>
        <w:contextualSpacing w:val="0"/>
        <w:jc w:val="center"/>
        <w:rPr>
          <w:b w:val="1"/>
          <w:sz w:val="32"/>
          <w:szCs w:val="32"/>
        </w:rPr>
      </w:pPr>
      <w:r w:rsidDel="00000000" w:rsidR="00000000" w:rsidRPr="00000000">
        <w:rPr>
          <w:b w:val="1"/>
          <w:sz w:val="32"/>
          <w:szCs w:val="32"/>
          <w:rtl w:val="0"/>
        </w:rPr>
        <w:t xml:space="preserve">El proceso de diseño.</w:t>
      </w:r>
    </w:p>
    <w:p w:rsidR="00000000" w:rsidDel="00000000" w:rsidP="00000000" w:rsidRDefault="00000000" w:rsidRPr="00000000" w14:paraId="0000000C">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0D">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0E">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0F">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0">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1">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2">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3">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4">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5">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6">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7">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8">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9">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A">
      <w:pPr>
        <w:spacing w:line="276" w:lineRule="auto"/>
        <w:ind w:left="405" w:firstLine="0"/>
        <w:contextualSpacing w:val="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B">
      <w:pPr>
        <w:spacing w:line="276" w:lineRule="auto"/>
        <w:contextualSpacing w:val="0"/>
        <w:jc w:val="right"/>
        <w:rPr>
          <w:b w:val="1"/>
          <w:sz w:val="28"/>
          <w:szCs w:val="28"/>
          <w:highlight w:val="white"/>
        </w:rPr>
      </w:pPr>
      <w:r w:rsidDel="00000000" w:rsidR="00000000" w:rsidRPr="00000000">
        <w:rPr>
          <w:b w:val="1"/>
          <w:sz w:val="28"/>
          <w:szCs w:val="28"/>
          <w:highlight w:val="white"/>
          <w:rtl w:val="0"/>
        </w:rPr>
        <w:t xml:space="preserve">por Fernando Dodino</w:t>
      </w:r>
    </w:p>
    <w:p w:rsidR="00000000" w:rsidDel="00000000" w:rsidP="00000000" w:rsidRDefault="00000000" w:rsidRPr="00000000" w14:paraId="0000001C">
      <w:pPr>
        <w:spacing w:line="276" w:lineRule="auto"/>
        <w:contextualSpacing w:val="0"/>
        <w:jc w:val="right"/>
        <w:rPr>
          <w:b w:val="1"/>
          <w:sz w:val="28"/>
          <w:szCs w:val="28"/>
          <w:highlight w:val="white"/>
        </w:rPr>
      </w:pPr>
      <w:r w:rsidDel="00000000" w:rsidR="00000000" w:rsidRPr="00000000">
        <w:rPr>
          <w:b w:val="1"/>
          <w:sz w:val="28"/>
          <w:szCs w:val="28"/>
          <w:highlight w:val="white"/>
          <w:rtl w:val="0"/>
        </w:rPr>
        <w:t xml:space="preserve">Versión 3.0</w:t>
      </w:r>
    </w:p>
    <w:p w:rsidR="00000000" w:rsidDel="00000000" w:rsidP="00000000" w:rsidRDefault="00000000" w:rsidRPr="00000000" w14:paraId="0000001D">
      <w:pPr>
        <w:spacing w:line="276" w:lineRule="auto"/>
        <w:contextualSpacing w:val="0"/>
        <w:jc w:val="right"/>
        <w:rPr>
          <w:rFonts w:ascii="Arial" w:cs="Arial" w:eastAsia="Arial" w:hAnsi="Arial"/>
          <w:b w:val="1"/>
          <w:sz w:val="72"/>
          <w:szCs w:val="72"/>
        </w:rPr>
      </w:pPr>
      <w:r w:rsidDel="00000000" w:rsidR="00000000" w:rsidRPr="00000000">
        <w:rPr>
          <w:b w:val="1"/>
          <w:sz w:val="28"/>
          <w:szCs w:val="28"/>
          <w:highlight w:val="white"/>
          <w:rtl w:val="0"/>
        </w:rPr>
        <w:t xml:space="preserve">Octubre 2017</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right"/>
        <w:rPr>
          <w:rFonts w:ascii="Open Sans" w:cs="Open Sans" w:eastAsia="Open Sans" w:hAnsi="Open Sans"/>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right"/>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right"/>
        <w:rPr>
          <w:rFonts w:ascii="Open Sans" w:cs="Open Sans" w:eastAsia="Open Sans" w:hAnsi="Open Sans"/>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Arial" w:cs="Arial" w:eastAsia="Arial" w:hAnsi="Arial"/>
          <w:b w:val="1"/>
          <w:sz w:val="28"/>
          <w:szCs w:val="28"/>
        </w:rPr>
      </w:pPr>
      <w:r w:rsidDel="00000000" w:rsidR="00000000" w:rsidRPr="00000000">
        <w:rPr>
          <w:rFonts w:ascii="Open Sans" w:cs="Open Sans" w:eastAsia="Open Sans" w:hAnsi="Open Sans"/>
          <w:rtl w:val="0"/>
        </w:rPr>
        <w:t xml:space="preserve">Distribuido bajo licencia </w:t>
      </w:r>
      <w:hyperlink r:id="rId8">
        <w:r w:rsidDel="00000000" w:rsidR="00000000" w:rsidRPr="00000000">
          <w:rPr>
            <w:rFonts w:ascii="Open Sans" w:cs="Open Sans" w:eastAsia="Open Sans" w:hAnsi="Open Sans"/>
            <w:color w:val="1155cc"/>
            <w:u w:val="single"/>
            <w:rtl w:val="0"/>
          </w:rPr>
          <w:t xml:space="preserve">Creative Commons Share-a-like</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20" w:before="120" w:line="276" w:lineRule="auto"/>
        <w:contextualSpacing w:val="0"/>
        <w:rPr>
          <w:rFonts w:ascii="Arial" w:cs="Arial" w:eastAsia="Arial" w:hAnsi="Arial"/>
          <w:b w:val="1"/>
          <w:sz w:val="36"/>
          <w:szCs w:val="36"/>
          <w:vertAlign w:val="baseline"/>
        </w:rPr>
      </w:pPr>
      <w:r w:rsidDel="00000000" w:rsidR="00000000" w:rsidRPr="00000000">
        <w:rPr>
          <w:rFonts w:ascii="Arial" w:cs="Arial" w:eastAsia="Arial" w:hAnsi="Arial"/>
          <w:b w:val="1"/>
          <w:sz w:val="36"/>
          <w:szCs w:val="36"/>
          <w:vertAlign w:val="baseline"/>
          <w:rtl w:val="0"/>
        </w:rPr>
        <w:t xml:space="preserve">Indice</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20" w:before="120" w:line="276" w:lineRule="auto"/>
        <w:contextualSpacing w:val="0"/>
        <w:rPr>
          <w:rFonts w:ascii="Trebuchet MS" w:cs="Trebuchet MS" w:eastAsia="Trebuchet MS" w:hAnsi="Trebuchet MS"/>
          <w:b w:val="1"/>
          <w:sz w:val="28"/>
          <w:szCs w:val="28"/>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spacing w:before="80" w:line="240" w:lineRule="auto"/>
            <w:ind w:left="0" w:firstLine="0"/>
            <w:contextualSpacing w:val="0"/>
            <w:rPr>
              <w:rFonts w:ascii="Trebuchet MS" w:cs="Trebuchet MS" w:eastAsia="Trebuchet MS" w:hAnsi="Trebuchet MS"/>
              <w:smallCaps w:val="1"/>
              <w:color w:val="1155cc"/>
              <w:sz w:val="28"/>
              <w:szCs w:val="28"/>
              <w:u w:val="single"/>
            </w:rPr>
          </w:pPr>
          <w:r w:rsidDel="00000000" w:rsidR="00000000" w:rsidRPr="00000000">
            <w:fldChar w:fldCharType="begin"/>
            <w:instrText xml:space="preserve"> TOC \h \u \z \n </w:instrText>
            <w:fldChar w:fldCharType="separate"/>
          </w:r>
          <w:hyperlink w:anchor="_7dvb0s82oqu">
            <w:r w:rsidDel="00000000" w:rsidR="00000000" w:rsidRPr="00000000">
              <w:rPr>
                <w:rFonts w:ascii="Trebuchet MS" w:cs="Trebuchet MS" w:eastAsia="Trebuchet MS" w:hAnsi="Trebuchet MS"/>
                <w:smallCaps w:val="1"/>
                <w:color w:val="1155cc"/>
                <w:sz w:val="28"/>
                <w:szCs w:val="28"/>
                <w:u w:val="single"/>
                <w:rtl w:val="0"/>
              </w:rPr>
              <w:t xml:space="preserve">1 Enunciado</w:t>
            </w:r>
          </w:hyperlink>
          <w:r w:rsidDel="00000000" w:rsidR="00000000" w:rsidRPr="00000000">
            <w:rPr>
              <w:rtl w:val="0"/>
            </w:rPr>
          </w:r>
        </w:p>
        <w:p w:rsidR="00000000" w:rsidDel="00000000" w:rsidP="00000000" w:rsidRDefault="00000000" w:rsidRPr="00000000" w14:paraId="00000026">
          <w:pPr>
            <w:spacing w:before="200" w:line="240" w:lineRule="auto"/>
            <w:ind w:left="0" w:firstLine="0"/>
            <w:contextualSpacing w:val="0"/>
            <w:rPr>
              <w:rFonts w:ascii="Trebuchet MS" w:cs="Trebuchet MS" w:eastAsia="Trebuchet MS" w:hAnsi="Trebuchet MS"/>
              <w:smallCaps w:val="1"/>
              <w:color w:val="1155cc"/>
              <w:sz w:val="28"/>
              <w:szCs w:val="28"/>
              <w:u w:val="single"/>
            </w:rPr>
          </w:pPr>
          <w:hyperlink w:anchor="_ow0vess7i8gj">
            <w:r w:rsidDel="00000000" w:rsidR="00000000" w:rsidRPr="00000000">
              <w:rPr>
                <w:rFonts w:ascii="Trebuchet MS" w:cs="Trebuchet MS" w:eastAsia="Trebuchet MS" w:hAnsi="Trebuchet MS"/>
                <w:smallCaps w:val="1"/>
                <w:color w:val="1155cc"/>
                <w:sz w:val="28"/>
                <w:szCs w:val="28"/>
                <w:u w:val="single"/>
                <w:rtl w:val="0"/>
              </w:rPr>
              <w:t xml:space="preserve">2 Objetivo de la clase</w:t>
            </w:r>
          </w:hyperlink>
          <w:r w:rsidDel="00000000" w:rsidR="00000000" w:rsidRPr="00000000">
            <w:rPr>
              <w:rtl w:val="0"/>
            </w:rPr>
          </w:r>
        </w:p>
        <w:p w:rsidR="00000000" w:rsidDel="00000000" w:rsidP="00000000" w:rsidRDefault="00000000" w:rsidRPr="00000000" w14:paraId="00000027">
          <w:pPr>
            <w:spacing w:before="200" w:line="240" w:lineRule="auto"/>
            <w:ind w:left="0" w:firstLine="0"/>
            <w:contextualSpacing w:val="0"/>
            <w:rPr>
              <w:rFonts w:ascii="Trebuchet MS" w:cs="Trebuchet MS" w:eastAsia="Trebuchet MS" w:hAnsi="Trebuchet MS"/>
              <w:smallCaps w:val="1"/>
              <w:color w:val="1155cc"/>
              <w:sz w:val="28"/>
              <w:szCs w:val="28"/>
              <w:u w:val="single"/>
            </w:rPr>
          </w:pPr>
          <w:hyperlink w:anchor="_19x4igj9kou">
            <w:r w:rsidDel="00000000" w:rsidR="00000000" w:rsidRPr="00000000">
              <w:rPr>
                <w:rFonts w:ascii="Trebuchet MS" w:cs="Trebuchet MS" w:eastAsia="Trebuchet MS" w:hAnsi="Trebuchet MS"/>
                <w:smallCaps w:val="1"/>
                <w:color w:val="1155cc"/>
                <w:sz w:val="28"/>
                <w:szCs w:val="28"/>
                <w:u w:val="single"/>
                <w:rtl w:val="0"/>
              </w:rPr>
              <w:t xml:space="preserve">3 Qué es diseñar</w:t>
            </w:r>
          </w:hyperlink>
          <w:r w:rsidDel="00000000" w:rsidR="00000000" w:rsidRPr="00000000">
            <w:rPr>
              <w:rtl w:val="0"/>
            </w:rPr>
          </w:r>
        </w:p>
        <w:p w:rsidR="00000000" w:rsidDel="00000000" w:rsidP="00000000" w:rsidRDefault="00000000" w:rsidRPr="00000000" w14:paraId="00000028">
          <w:pPr>
            <w:spacing w:before="200" w:line="240" w:lineRule="auto"/>
            <w:ind w:left="0" w:firstLine="0"/>
            <w:contextualSpacing w:val="0"/>
            <w:rPr>
              <w:rFonts w:ascii="Trebuchet MS" w:cs="Trebuchet MS" w:eastAsia="Trebuchet MS" w:hAnsi="Trebuchet MS"/>
              <w:smallCaps w:val="1"/>
              <w:color w:val="1155cc"/>
              <w:sz w:val="28"/>
              <w:szCs w:val="28"/>
              <w:u w:val="single"/>
            </w:rPr>
          </w:pPr>
          <w:hyperlink w:anchor="_7erjw2l974le">
            <w:r w:rsidDel="00000000" w:rsidR="00000000" w:rsidRPr="00000000">
              <w:rPr>
                <w:rFonts w:ascii="Trebuchet MS" w:cs="Trebuchet MS" w:eastAsia="Trebuchet MS" w:hAnsi="Trebuchet MS"/>
                <w:smallCaps w:val="1"/>
                <w:color w:val="1155cc"/>
                <w:sz w:val="28"/>
                <w:szCs w:val="28"/>
                <w:u w:val="single"/>
                <w:rtl w:val="0"/>
              </w:rPr>
              <w:t xml:space="preserve">4 Algunas cuestiones sobre el diseño</w:t>
            </w:r>
          </w:hyperlink>
          <w:r w:rsidDel="00000000" w:rsidR="00000000" w:rsidRPr="00000000">
            <w:rPr>
              <w:rtl w:val="0"/>
            </w:rPr>
          </w:r>
        </w:p>
        <w:p w:rsidR="00000000" w:rsidDel="00000000" w:rsidP="00000000" w:rsidRDefault="00000000" w:rsidRPr="00000000" w14:paraId="00000029">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bd953w825caa">
            <w:r w:rsidDel="00000000" w:rsidR="00000000" w:rsidRPr="00000000">
              <w:rPr>
                <w:rFonts w:ascii="Trebuchet MS" w:cs="Trebuchet MS" w:eastAsia="Trebuchet MS" w:hAnsi="Trebuchet MS"/>
                <w:smallCaps w:val="1"/>
                <w:color w:val="1155cc"/>
                <w:sz w:val="28"/>
                <w:szCs w:val="28"/>
                <w:u w:val="single"/>
                <w:rtl w:val="0"/>
              </w:rPr>
              <w:t xml:space="preserve">4.1 El diseño en otros paradigmas</w:t>
            </w:r>
          </w:hyperlink>
          <w:r w:rsidDel="00000000" w:rsidR="00000000" w:rsidRPr="00000000">
            <w:rPr>
              <w:rtl w:val="0"/>
            </w:rPr>
          </w:r>
        </w:p>
        <w:p w:rsidR="00000000" w:rsidDel="00000000" w:rsidP="00000000" w:rsidRDefault="00000000" w:rsidRPr="00000000" w14:paraId="0000002A">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ydaqmf5eu6ci">
            <w:r w:rsidDel="00000000" w:rsidR="00000000" w:rsidRPr="00000000">
              <w:rPr>
                <w:rFonts w:ascii="Trebuchet MS" w:cs="Trebuchet MS" w:eastAsia="Trebuchet MS" w:hAnsi="Trebuchet MS"/>
                <w:smallCaps w:val="1"/>
                <w:color w:val="1155cc"/>
                <w:sz w:val="28"/>
                <w:szCs w:val="28"/>
                <w:u w:val="single"/>
                <w:rtl w:val="0"/>
              </w:rPr>
              <w:t xml:space="preserve">4.2 Cuánto diseñar</w:t>
            </w:r>
          </w:hyperlink>
          <w:r w:rsidDel="00000000" w:rsidR="00000000" w:rsidRPr="00000000">
            <w:rPr>
              <w:rtl w:val="0"/>
            </w:rPr>
          </w:r>
        </w:p>
        <w:p w:rsidR="00000000" w:rsidDel="00000000" w:rsidP="00000000" w:rsidRDefault="00000000" w:rsidRPr="00000000" w14:paraId="0000002B">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6ny5apw3jw8m">
            <w:r w:rsidDel="00000000" w:rsidR="00000000" w:rsidRPr="00000000">
              <w:rPr>
                <w:rFonts w:ascii="Trebuchet MS" w:cs="Trebuchet MS" w:eastAsia="Trebuchet MS" w:hAnsi="Trebuchet MS"/>
                <w:smallCaps w:val="1"/>
                <w:color w:val="1155cc"/>
                <w:sz w:val="28"/>
                <w:szCs w:val="28"/>
                <w:u w:val="single"/>
                <w:rtl w:val="0"/>
              </w:rPr>
              <w:t xml:space="preserve">4.3 Diseño y diagramas</w:t>
            </w:r>
          </w:hyperlink>
          <w:r w:rsidDel="00000000" w:rsidR="00000000" w:rsidRPr="00000000">
            <w:rPr>
              <w:rtl w:val="0"/>
            </w:rPr>
          </w:r>
        </w:p>
        <w:p w:rsidR="00000000" w:rsidDel="00000000" w:rsidP="00000000" w:rsidRDefault="00000000" w:rsidRPr="00000000" w14:paraId="0000002C">
          <w:pPr>
            <w:spacing w:before="200" w:line="240" w:lineRule="auto"/>
            <w:ind w:left="0" w:firstLine="0"/>
            <w:contextualSpacing w:val="0"/>
            <w:rPr>
              <w:rFonts w:ascii="Trebuchet MS" w:cs="Trebuchet MS" w:eastAsia="Trebuchet MS" w:hAnsi="Trebuchet MS"/>
              <w:smallCaps w:val="1"/>
              <w:color w:val="1155cc"/>
              <w:sz w:val="28"/>
              <w:szCs w:val="28"/>
              <w:u w:val="single"/>
            </w:rPr>
          </w:pPr>
          <w:hyperlink w:anchor="_1te4rxt50kyu">
            <w:r w:rsidDel="00000000" w:rsidR="00000000" w:rsidRPr="00000000">
              <w:rPr>
                <w:rFonts w:ascii="Trebuchet MS" w:cs="Trebuchet MS" w:eastAsia="Trebuchet MS" w:hAnsi="Trebuchet MS"/>
                <w:smallCaps w:val="1"/>
                <w:color w:val="1155cc"/>
                <w:sz w:val="28"/>
                <w:szCs w:val="28"/>
                <w:u w:val="single"/>
                <w:rtl w:val="0"/>
              </w:rPr>
              <w:t xml:space="preserve">5 Manejo de proyectos</w:t>
            </w:r>
          </w:hyperlink>
          <w:r w:rsidDel="00000000" w:rsidR="00000000" w:rsidRPr="00000000">
            <w:rPr>
              <w:rtl w:val="0"/>
            </w:rPr>
          </w:r>
        </w:p>
        <w:p w:rsidR="00000000" w:rsidDel="00000000" w:rsidP="00000000" w:rsidRDefault="00000000" w:rsidRPr="00000000" w14:paraId="0000002D">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cd6nefeul5pn">
            <w:r w:rsidDel="00000000" w:rsidR="00000000" w:rsidRPr="00000000">
              <w:rPr>
                <w:rFonts w:ascii="Trebuchet MS" w:cs="Trebuchet MS" w:eastAsia="Trebuchet MS" w:hAnsi="Trebuchet MS"/>
                <w:smallCaps w:val="1"/>
                <w:color w:val="1155cc"/>
                <w:sz w:val="28"/>
                <w:szCs w:val="28"/>
                <w:u w:val="single"/>
                <w:rtl w:val="0"/>
              </w:rPr>
              <w:t xml:space="preserve">5.1 Por dónde arrancar</w:t>
            </w:r>
          </w:hyperlink>
          <w:r w:rsidDel="00000000" w:rsidR="00000000" w:rsidRPr="00000000">
            <w:rPr>
              <w:rtl w:val="0"/>
            </w:rPr>
          </w:r>
        </w:p>
        <w:p w:rsidR="00000000" w:rsidDel="00000000" w:rsidP="00000000" w:rsidRDefault="00000000" w:rsidRPr="00000000" w14:paraId="0000002E">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2u7sarnhvxkn">
            <w:r w:rsidDel="00000000" w:rsidR="00000000" w:rsidRPr="00000000">
              <w:rPr>
                <w:rFonts w:ascii="Trebuchet MS" w:cs="Trebuchet MS" w:eastAsia="Trebuchet MS" w:hAnsi="Trebuchet MS"/>
                <w:smallCaps w:val="1"/>
                <w:color w:val="1155cc"/>
                <w:sz w:val="28"/>
                <w:szCs w:val="28"/>
                <w:u w:val="single"/>
                <w:rtl w:val="0"/>
              </w:rPr>
              <w:t xml:space="preserve">5.2 Objetos candidatos</w:t>
            </w:r>
          </w:hyperlink>
          <w:r w:rsidDel="00000000" w:rsidR="00000000" w:rsidRPr="00000000">
            <w:rPr>
              <w:rtl w:val="0"/>
            </w:rPr>
          </w:r>
        </w:p>
        <w:p w:rsidR="00000000" w:rsidDel="00000000" w:rsidP="00000000" w:rsidRDefault="00000000" w:rsidRPr="00000000" w14:paraId="0000002F">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yqiog7sjzo2c">
            <w:r w:rsidDel="00000000" w:rsidR="00000000" w:rsidRPr="00000000">
              <w:rPr>
                <w:rFonts w:ascii="Trebuchet MS" w:cs="Trebuchet MS" w:eastAsia="Trebuchet MS" w:hAnsi="Trebuchet MS"/>
                <w:smallCaps w:val="1"/>
                <w:color w:val="1155cc"/>
                <w:sz w:val="28"/>
                <w:szCs w:val="28"/>
                <w:u w:val="single"/>
                <w:rtl w:val="0"/>
              </w:rPr>
              <w:t xml:space="preserve">5.3 Diagrama estático: primeros intentos</w:t>
            </w:r>
          </w:hyperlink>
          <w:r w:rsidDel="00000000" w:rsidR="00000000" w:rsidRPr="00000000">
            <w:rPr>
              <w:rtl w:val="0"/>
            </w:rPr>
          </w:r>
        </w:p>
        <w:p w:rsidR="00000000" w:rsidDel="00000000" w:rsidP="00000000" w:rsidRDefault="00000000" w:rsidRPr="00000000" w14:paraId="00000030">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all6qpzc0bz">
            <w:r w:rsidDel="00000000" w:rsidR="00000000" w:rsidRPr="00000000">
              <w:rPr>
                <w:rFonts w:ascii="Trebuchet MS" w:cs="Trebuchet MS" w:eastAsia="Trebuchet MS" w:hAnsi="Trebuchet MS"/>
                <w:smallCaps w:val="1"/>
                <w:color w:val="1155cc"/>
                <w:sz w:val="28"/>
                <w:szCs w:val="28"/>
                <w:u w:val="single"/>
                <w:rtl w:val="0"/>
              </w:rPr>
              <w:t xml:space="preserve">5.4 Identificando los requerimientos a resolver</w:t>
            </w:r>
          </w:hyperlink>
          <w:r w:rsidDel="00000000" w:rsidR="00000000" w:rsidRPr="00000000">
            <w:rPr>
              <w:rtl w:val="0"/>
            </w:rPr>
          </w:r>
        </w:p>
        <w:p w:rsidR="00000000" w:rsidDel="00000000" w:rsidP="00000000" w:rsidRDefault="00000000" w:rsidRPr="00000000" w14:paraId="00000031">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7in8jxqi5yhk">
            <w:r w:rsidDel="00000000" w:rsidR="00000000" w:rsidRPr="00000000">
              <w:rPr>
                <w:rFonts w:ascii="Trebuchet MS" w:cs="Trebuchet MS" w:eastAsia="Trebuchet MS" w:hAnsi="Trebuchet MS"/>
                <w:smallCaps w:val="1"/>
                <w:color w:val="1155cc"/>
                <w:sz w:val="28"/>
                <w:szCs w:val="28"/>
                <w:u w:val="single"/>
                <w:rtl w:val="0"/>
              </w:rPr>
              <w:t xml:space="preserve">5.5 Costo de una tarea</w:t>
            </w:r>
          </w:hyperlink>
          <w:r w:rsidDel="00000000" w:rsidR="00000000" w:rsidRPr="00000000">
            <w:rPr>
              <w:rtl w:val="0"/>
            </w:rPr>
          </w:r>
        </w:p>
        <w:p w:rsidR="00000000" w:rsidDel="00000000" w:rsidP="00000000" w:rsidRDefault="00000000" w:rsidRPr="00000000" w14:paraId="00000032">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q9jxx135y7to">
            <w:r w:rsidDel="00000000" w:rsidR="00000000" w:rsidRPr="00000000">
              <w:rPr>
                <w:rFonts w:ascii="Trebuchet MS" w:cs="Trebuchet MS" w:eastAsia="Trebuchet MS" w:hAnsi="Trebuchet MS"/>
                <w:smallCaps w:val="1"/>
                <w:color w:val="1155cc"/>
                <w:sz w:val="28"/>
                <w:szCs w:val="28"/>
                <w:u w:val="single"/>
                <w:rtl w:val="0"/>
              </w:rPr>
              <w:t xml:space="preserve">5.6 Agregando los impuestos</w:t>
            </w:r>
          </w:hyperlink>
          <w:r w:rsidDel="00000000" w:rsidR="00000000" w:rsidRPr="00000000">
            <w:rPr>
              <w:rtl w:val="0"/>
            </w:rPr>
          </w:r>
        </w:p>
        <w:p w:rsidR="00000000" w:rsidDel="00000000" w:rsidP="00000000" w:rsidRDefault="00000000" w:rsidRPr="00000000" w14:paraId="00000033">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jpb9lfvgvrff">
            <w:r w:rsidDel="00000000" w:rsidR="00000000" w:rsidRPr="00000000">
              <w:rPr>
                <w:rFonts w:ascii="Trebuchet MS" w:cs="Trebuchet MS" w:eastAsia="Trebuchet MS" w:hAnsi="Trebuchet MS"/>
                <w:smallCaps w:val="1"/>
                <w:color w:val="1155cc"/>
                <w:sz w:val="28"/>
                <w:szCs w:val="28"/>
                <w:u w:val="single"/>
                <w:rtl w:val="0"/>
              </w:rPr>
              <w:t xml:space="preserve">5.7 Costo total de un proyecto</w:t>
            </w:r>
          </w:hyperlink>
          <w:r w:rsidDel="00000000" w:rsidR="00000000" w:rsidRPr="00000000">
            <w:rPr>
              <w:rtl w:val="0"/>
            </w:rPr>
          </w:r>
        </w:p>
        <w:p w:rsidR="00000000" w:rsidDel="00000000" w:rsidP="00000000" w:rsidRDefault="00000000" w:rsidRPr="00000000" w14:paraId="00000034">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g4h5bmlnddqm">
            <w:r w:rsidDel="00000000" w:rsidR="00000000" w:rsidRPr="00000000">
              <w:rPr>
                <w:rFonts w:ascii="Trebuchet MS" w:cs="Trebuchet MS" w:eastAsia="Trebuchet MS" w:hAnsi="Trebuchet MS"/>
                <w:smallCaps w:val="1"/>
                <w:color w:val="1155cc"/>
                <w:sz w:val="28"/>
                <w:szCs w:val="28"/>
                <w:u w:val="single"/>
                <w:rtl w:val="0"/>
              </w:rPr>
              <w:t xml:space="preserve">5.8 Complejidad de una tarea</w:t>
            </w:r>
          </w:hyperlink>
          <w:r w:rsidDel="00000000" w:rsidR="00000000" w:rsidRPr="00000000">
            <w:rPr>
              <w:rtl w:val="0"/>
            </w:rPr>
          </w:r>
        </w:p>
        <w:p w:rsidR="00000000" w:rsidDel="00000000" w:rsidP="00000000" w:rsidRDefault="00000000" w:rsidRPr="00000000" w14:paraId="00000035">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7kvy4k715b63">
            <w:r w:rsidDel="00000000" w:rsidR="00000000" w:rsidRPr="00000000">
              <w:rPr>
                <w:rFonts w:ascii="Trebuchet MS" w:cs="Trebuchet MS" w:eastAsia="Trebuchet MS" w:hAnsi="Trebuchet MS"/>
                <w:smallCaps w:val="1"/>
                <w:color w:val="1155cc"/>
                <w:sz w:val="28"/>
                <w:szCs w:val="28"/>
                <w:u w:val="single"/>
                <w:rtl w:val="0"/>
              </w:rPr>
              <w:t xml:space="preserve">5.9 Resolviendo el costo de la complejidad</w:t>
            </w:r>
          </w:hyperlink>
          <w:r w:rsidDel="00000000" w:rsidR="00000000" w:rsidRPr="00000000">
            <w:rPr>
              <w:rtl w:val="0"/>
            </w:rPr>
          </w:r>
        </w:p>
        <w:p w:rsidR="00000000" w:rsidDel="00000000" w:rsidP="00000000" w:rsidRDefault="00000000" w:rsidRPr="00000000" w14:paraId="00000036">
          <w:pPr>
            <w:spacing w:before="200" w:line="240" w:lineRule="auto"/>
            <w:ind w:left="0" w:firstLine="0"/>
            <w:contextualSpacing w:val="0"/>
            <w:rPr>
              <w:rFonts w:ascii="Trebuchet MS" w:cs="Trebuchet MS" w:eastAsia="Trebuchet MS" w:hAnsi="Trebuchet MS"/>
              <w:smallCaps w:val="1"/>
              <w:color w:val="1155cc"/>
              <w:sz w:val="28"/>
              <w:szCs w:val="28"/>
              <w:u w:val="single"/>
            </w:rPr>
          </w:pPr>
          <w:hyperlink w:anchor="_y82l53i0w49n">
            <w:r w:rsidDel="00000000" w:rsidR="00000000" w:rsidRPr="00000000">
              <w:rPr>
                <w:rFonts w:ascii="Trebuchet MS" w:cs="Trebuchet MS" w:eastAsia="Trebuchet MS" w:hAnsi="Trebuchet MS"/>
                <w:smallCaps w:val="1"/>
                <w:color w:val="1155cc"/>
                <w:sz w:val="28"/>
                <w:szCs w:val="28"/>
                <w:u w:val="single"/>
                <w:rtl w:val="0"/>
              </w:rPr>
              <w:t xml:space="preserve">6 Design Patterns que aparecieron en la solución</w:t>
            </w:r>
          </w:hyperlink>
          <w:r w:rsidDel="00000000" w:rsidR="00000000" w:rsidRPr="00000000">
            <w:rPr>
              <w:rtl w:val="0"/>
            </w:rPr>
          </w:r>
        </w:p>
        <w:p w:rsidR="00000000" w:rsidDel="00000000" w:rsidP="00000000" w:rsidRDefault="00000000" w:rsidRPr="00000000" w14:paraId="00000037">
          <w:pPr>
            <w:spacing w:before="60" w:line="240" w:lineRule="auto"/>
            <w:ind w:left="360" w:firstLine="0"/>
            <w:contextualSpacing w:val="0"/>
            <w:rPr>
              <w:rFonts w:ascii="Trebuchet MS" w:cs="Trebuchet MS" w:eastAsia="Trebuchet MS" w:hAnsi="Trebuchet MS"/>
              <w:smallCaps w:val="1"/>
              <w:color w:val="1155cc"/>
              <w:sz w:val="28"/>
              <w:szCs w:val="28"/>
              <w:u w:val="single"/>
            </w:rPr>
          </w:pPr>
          <w:hyperlink w:anchor="_q6fcsmuuiuve">
            <w:r w:rsidDel="00000000" w:rsidR="00000000" w:rsidRPr="00000000">
              <w:rPr>
                <w:rFonts w:ascii="Trebuchet MS" w:cs="Trebuchet MS" w:eastAsia="Trebuchet MS" w:hAnsi="Trebuchet MS"/>
                <w:smallCaps w:val="1"/>
                <w:color w:val="1155cc"/>
                <w:sz w:val="28"/>
                <w:szCs w:val="28"/>
                <w:u w:val="single"/>
                <w:rtl w:val="0"/>
              </w:rPr>
              <w:t xml:space="preserve">6.1 Strategy</w:t>
            </w:r>
          </w:hyperlink>
          <w:r w:rsidDel="00000000" w:rsidR="00000000" w:rsidRPr="00000000">
            <w:rPr>
              <w:rtl w:val="0"/>
            </w:rPr>
          </w:r>
        </w:p>
        <w:p w:rsidR="00000000" w:rsidDel="00000000" w:rsidP="00000000" w:rsidRDefault="00000000" w:rsidRPr="00000000" w14:paraId="00000038">
          <w:pPr>
            <w:spacing w:after="80" w:before="60" w:line="240" w:lineRule="auto"/>
            <w:ind w:left="360" w:firstLine="0"/>
            <w:contextualSpacing w:val="0"/>
            <w:rPr>
              <w:rFonts w:ascii="Trebuchet MS" w:cs="Trebuchet MS" w:eastAsia="Trebuchet MS" w:hAnsi="Trebuchet MS"/>
              <w:smallCaps w:val="1"/>
              <w:color w:val="1155cc"/>
              <w:sz w:val="28"/>
              <w:szCs w:val="28"/>
              <w:u w:val="single"/>
            </w:rPr>
          </w:pPr>
          <w:hyperlink w:anchor="_dy43p3wqt2bu">
            <w:r w:rsidDel="00000000" w:rsidR="00000000" w:rsidRPr="00000000">
              <w:rPr>
                <w:rFonts w:ascii="Trebuchet MS" w:cs="Trebuchet MS" w:eastAsia="Trebuchet MS" w:hAnsi="Trebuchet MS"/>
                <w:smallCaps w:val="1"/>
                <w:color w:val="1155cc"/>
                <w:sz w:val="28"/>
                <w:szCs w:val="28"/>
                <w:u w:val="single"/>
                <w:rtl w:val="0"/>
              </w:rPr>
              <w:t xml:space="preserve">6.2 Composite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60" w:before="240" w:line="240" w:lineRule="auto"/>
        <w:contextualSpacing w:val="0"/>
        <w:rPr>
          <w:rFonts w:ascii="Trebuchet MS" w:cs="Trebuchet MS" w:eastAsia="Trebuchet MS" w:hAnsi="Trebuchet MS"/>
          <w:b w:val="1"/>
          <w:sz w:val="28"/>
          <w:szCs w:val="28"/>
        </w:rPr>
      </w:pPr>
      <w:bookmarkStart w:colFirst="0" w:colLast="0" w:name="_qxukcclo7gxf" w:id="1"/>
      <w:bookmarkEnd w:id="1"/>
      <w:r w:rsidDel="00000000" w:rsidR="00000000" w:rsidRPr="00000000">
        <w:br w:type="page"/>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contextualSpacing w:val="0"/>
        <w:jc w:val="right"/>
        <w:rPr>
          <w:rFonts w:ascii="Trebuchet MS" w:cs="Trebuchet MS" w:eastAsia="Trebuchet MS" w:hAnsi="Trebuchet MS"/>
        </w:rPr>
      </w:pPr>
      <w:bookmarkStart w:colFirst="0" w:colLast="0" w:name="_ivvms5duiogt" w:id="2"/>
      <w:bookmarkEnd w:id="2"/>
      <w:r w:rsidDel="00000000" w:rsidR="00000000" w:rsidRPr="00000000">
        <w:rPr>
          <w:rFonts w:ascii="Trebuchet MS" w:cs="Trebuchet MS" w:eastAsia="Trebuchet MS" w:hAnsi="Trebuchet MS"/>
        </w:rPr>
        <w:drawing>
          <wp:inline distB="19050" distT="19050" distL="19050" distR="19050">
            <wp:extent cx="1496695" cy="1296670"/>
            <wp:effectExtent b="0" l="0" r="0" t="0"/>
            <wp:docPr id="9"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1496695" cy="129667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sz w:val="36"/>
          <w:szCs w:val="36"/>
          <w:vertAlign w:val="baseline"/>
        </w:rPr>
      </w:pPr>
      <w:bookmarkStart w:colFirst="0" w:colLast="0" w:name="_7dvb0s82oqu" w:id="3"/>
      <w:bookmarkEnd w:id="3"/>
      <w:r w:rsidDel="00000000" w:rsidR="00000000" w:rsidRPr="00000000">
        <w:rPr>
          <w:rtl w:val="0"/>
        </w:rPr>
        <w:t xml:space="preserve">1 Enunciado</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Roboto" w:cs="Roboto" w:eastAsia="Roboto" w:hAnsi="Roboto"/>
          <w:vertAlign w:val="baseline"/>
        </w:rPr>
      </w:pPr>
      <w:r w:rsidDel="00000000" w:rsidR="00000000" w:rsidRPr="00000000">
        <w:rPr>
          <w:rFonts w:ascii="Roboto" w:cs="Roboto" w:eastAsia="Roboto" w:hAnsi="Roboto"/>
          <w:vertAlign w:val="baseline"/>
          <w:rtl w:val="0"/>
        </w:rPr>
        <w:t xml:space="preserve">La compañía Kendari Corporation INC. desea desarrollar para sus sucursales internacionales una herramienta de manejo de proyectos.</w:t>
      </w:r>
    </w:p>
    <w:p w:rsidR="00000000" w:rsidDel="00000000" w:rsidP="00000000" w:rsidRDefault="00000000" w:rsidRPr="00000000" w14:paraId="0000003D">
      <w:pPr>
        <w:contextualSpacing w:val="0"/>
        <w:jc w:val="center"/>
        <w:rPr>
          <w:rFonts w:ascii="Roboto" w:cs="Roboto" w:eastAsia="Roboto" w:hAnsi="Roboto"/>
          <w:vertAlign w:val="baseline"/>
        </w:rPr>
      </w:pPr>
      <w:bookmarkStart w:colFirst="0" w:colLast="0" w:name="_1fob9te" w:id="4"/>
      <w:bookmarkEnd w:id="4"/>
      <w:r w:rsidDel="00000000" w:rsidR="00000000" w:rsidRPr="00000000">
        <w:rPr>
          <w:rFonts w:ascii="Arial" w:cs="Arial" w:eastAsia="Arial" w:hAnsi="Arial"/>
          <w:sz w:val="22"/>
          <w:szCs w:val="22"/>
        </w:rPr>
        <w:drawing>
          <wp:inline distB="19050" distT="19050" distL="19050" distR="19050">
            <wp:extent cx="3564255" cy="2955290"/>
            <wp:effectExtent b="0" l="0" r="0" t="0"/>
            <wp:docPr id="10"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3564255" cy="295529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Roboto" w:cs="Roboto" w:eastAsia="Roboto" w:hAnsi="Roboto"/>
          <w:vertAlign w:val="baseline"/>
        </w:rPr>
      </w:pPr>
      <w:r w:rsidDel="00000000" w:rsidR="00000000" w:rsidRPr="00000000">
        <w:rPr>
          <w:rFonts w:ascii="Roboto" w:cs="Roboto" w:eastAsia="Roboto" w:hAnsi="Roboto"/>
          <w:vertAlign w:val="baseline"/>
          <w:rtl w:val="0"/>
        </w:rPr>
        <w:t xml:space="preserve">Los proyectos se componen de tareas y las tareas de subtareas (las subtareas pueden tener a su vez subtareas). Cada una de estas tareas y subtareas tiene un costo en tiempo y en dinero según se muestra en la figura siguiente: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sz w:val="22"/>
          <w:szCs w:val="22"/>
          <w:vertAlign w:val="baseline"/>
        </w:rPr>
      </w:pPr>
      <w:bookmarkStart w:colFirst="0" w:colLast="0" w:name="_1fob9te" w:id="4"/>
      <w:bookmarkEnd w:id="4"/>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El costo de las tareas se calcula de acuerdo a la complejidad de la misma, a saber:</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b w:val="1"/>
          <w:vertAlign w:val="baseline"/>
          <w:rtl w:val="0"/>
        </w:rPr>
        <w:t xml:space="preserve">Complejidad mínima: </w:t>
      </w:r>
      <w:r w:rsidDel="00000000" w:rsidR="00000000" w:rsidRPr="00000000">
        <w:rPr>
          <w:vertAlign w:val="baseline"/>
          <w:rtl w:val="0"/>
        </w:rPr>
        <w:t xml:space="preserve">tiempo * $25</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b w:val="1"/>
          <w:vertAlign w:val="baseline"/>
          <w:rtl w:val="0"/>
        </w:rPr>
        <w:t xml:space="preserve">Complejidad  media:</w:t>
      </w:r>
      <w:r w:rsidDel="00000000" w:rsidR="00000000" w:rsidRPr="00000000">
        <w:rPr>
          <w:vertAlign w:val="baseline"/>
          <w:rtl w:val="0"/>
        </w:rPr>
        <w:t xml:space="preserve"> (tiempo * $25) + </w:t>
      </w:r>
      <w:r w:rsidDel="00000000" w:rsidR="00000000" w:rsidRPr="00000000">
        <w:rPr>
          <w:vertAlign w:val="baseline"/>
          <w:rtl w:val="0"/>
        </w:rPr>
        <w:t xml:space="preserve">5% de lo anterior</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b w:val="1"/>
          <w:vertAlign w:val="baseline"/>
          <w:rtl w:val="0"/>
        </w:rPr>
        <w:t xml:space="preserve">Complejidad  máxima:</w:t>
      </w:r>
      <w:r w:rsidDel="00000000" w:rsidR="00000000" w:rsidRPr="00000000">
        <w:rPr>
          <w:vertAlign w:val="baseline"/>
          <w:rtl w:val="0"/>
        </w:rPr>
        <w:t xml:space="preserve">  </w:t>
      </w:r>
    </w:p>
    <w:p w:rsidR="00000000" w:rsidDel="00000000" w:rsidP="00000000" w:rsidRDefault="00000000" w:rsidRPr="00000000" w14:paraId="00000045">
      <w:pPr>
        <w:numPr>
          <w:ilvl w:val="0"/>
          <w:numId w:val="15"/>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si tiempo es menor o igual a 10 días --&gt; tiempo * $25 + 7%</w:t>
      </w:r>
    </w:p>
    <w:p w:rsidR="00000000" w:rsidDel="00000000" w:rsidP="00000000" w:rsidRDefault="00000000" w:rsidRPr="00000000" w14:paraId="00000046">
      <w:pPr>
        <w:numPr>
          <w:ilvl w:val="0"/>
          <w:numId w:val="15"/>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si tiempo es mayor a 10 días </w:t>
      </w:r>
      <w:r w:rsidDel="00000000" w:rsidR="00000000" w:rsidRPr="00000000">
        <w:rPr>
          <w:rtl w:val="0"/>
        </w:rPr>
        <w:t xml:space="preserve">--&gt; </w:t>
      </w:r>
      <w:r w:rsidDel="00000000" w:rsidR="00000000" w:rsidRPr="00000000">
        <w:rPr>
          <w:vertAlign w:val="baseline"/>
          <w:rtl w:val="0"/>
        </w:rPr>
        <w:t xml:space="preserve">(tiempo * $25) + 7% + $10 por cada día después del décimo</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b w:val="1"/>
          <w:vertAlign w:val="baseline"/>
          <w:rtl w:val="0"/>
        </w:rPr>
        <w:t xml:space="preserve">Nota:</w:t>
      </w:r>
      <w:r w:rsidDel="00000000" w:rsidR="00000000" w:rsidRPr="00000000">
        <w:rPr>
          <w:vertAlign w:val="baseline"/>
          <w:rtl w:val="0"/>
        </w:rPr>
        <w:t xml:space="preserve"> Para calcular el costo de una tarea sólo se utiliza el tiempo específico de la misma.</w:t>
      </w:r>
      <w:r w:rsidDel="00000000" w:rsidR="00000000" w:rsidRPr="00000000">
        <w:rPr>
          <w:rtl w:val="0"/>
        </w:rPr>
        <w:t xml:space="preserve"> </w:t>
      </w:r>
      <w:r w:rsidDel="00000000" w:rsidR="00000000" w:rsidRPr="00000000">
        <w:rPr>
          <w:vertAlign w:val="baseline"/>
          <w:rtl w:val="0"/>
        </w:rPr>
        <w:t xml:space="preserve">Por ejemplo para calcular el costo de la tarea 2, el tiempo es a utilizar es 15.</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A su vez las tareas que tengan más de 3 subtareas asociadas tienen un costo extra por overhead del 4%.</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Por último hay un costo impositivo extra que dependerá de la reglamentación fiscal del país y algunos otros factores, lo importante es que existe el impuesto A (3% del valor) y el impuesto B (5% del valor). Hay tareas en donde aplican los dos impuestos, algunas que aplica sólo uno de ellos y otras que no se aplica ninguno.</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Se debe poder determinar el porcentaje de completitud de cada tarea. Las tareas que no posean subtareas sólo pueden estar completas o no (al 0% o al 100% taxativamente). En cambio, en las tareas que posean subtareas se calculará en base al promedio ponderado de las mismas.</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b w:val="1"/>
          <w:vertAlign w:val="baseline"/>
          <w:rtl w:val="0"/>
        </w:rPr>
        <w:t xml:space="preserve">Nota:</w:t>
      </w:r>
      <w:r w:rsidDel="00000000" w:rsidR="00000000" w:rsidRPr="00000000">
        <w:rPr>
          <w:vertAlign w:val="baseline"/>
          <w:rtl w:val="0"/>
        </w:rPr>
        <w:t xml:space="preserve"> Los impuestos sólo se aplican sobre la tarea que los tiene, no sobre las subtareas.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Otro punto importante para el sistema es poder calcular el atraso posible en una tarea. Este dato depende exclusivamente de la complejidad y el tiempo de la misma y se calcula de la siguiente forma:</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b w:val="1"/>
          <w:vertAlign w:val="baseline"/>
          <w:rtl w:val="0"/>
        </w:rPr>
        <w:t xml:space="preserve">Tareas de complejidad mínima:</w:t>
      </w:r>
      <w:r w:rsidDel="00000000" w:rsidR="00000000" w:rsidRPr="00000000">
        <w:rPr>
          <w:vertAlign w:val="baseline"/>
          <w:rtl w:val="0"/>
        </w:rPr>
        <w:t xml:space="preserve"> 5 días.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b w:val="1"/>
          <w:vertAlign w:val="baseline"/>
          <w:rtl w:val="0"/>
        </w:rPr>
        <w:t xml:space="preserve">Tareas de complejidad media:</w:t>
      </w:r>
      <w:r w:rsidDel="00000000" w:rsidR="00000000" w:rsidRPr="00000000">
        <w:rPr>
          <w:vertAlign w:val="baseline"/>
          <w:rtl w:val="0"/>
        </w:rPr>
        <w:t xml:space="preserve"> 10% del tiempo de la tarea.</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b w:val="1"/>
          <w:vertAlign w:val="baseline"/>
          <w:rtl w:val="0"/>
        </w:rPr>
        <w:t xml:space="preserve">Tareas de complejidad máxima:</w:t>
      </w:r>
      <w:r w:rsidDel="00000000" w:rsidR="00000000" w:rsidRPr="00000000">
        <w:rPr>
          <w:vertAlign w:val="baseline"/>
          <w:rtl w:val="0"/>
        </w:rPr>
        <w:t xml:space="preserve"> 20% del tiempo de la tarea + 8 días.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Aplicar el diseño necesario que permita:</w:t>
      </w:r>
    </w:p>
    <w:p w:rsidR="00000000" w:rsidDel="00000000" w:rsidP="00000000" w:rsidRDefault="00000000" w:rsidRPr="00000000" w14:paraId="00000059">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Obtener el costo de una tarea</w:t>
      </w:r>
    </w:p>
    <w:p w:rsidR="00000000" w:rsidDel="00000000" w:rsidP="00000000" w:rsidRDefault="00000000" w:rsidRPr="00000000" w14:paraId="0000005A">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Obtener el costo total de un proyecto</w:t>
      </w:r>
    </w:p>
    <w:p w:rsidR="00000000" w:rsidDel="00000000" w:rsidP="00000000" w:rsidRDefault="00000000" w:rsidRPr="00000000" w14:paraId="0000005B">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u w:val="none"/>
          <w:vertAlign w:val="baseline"/>
        </w:rPr>
      </w:pPr>
      <w:bookmarkStart w:colFirst="0" w:colLast="0" w:name="_wt1hphbxhj7g" w:id="5"/>
      <w:bookmarkEnd w:id="5"/>
      <w:r w:rsidDel="00000000" w:rsidR="00000000" w:rsidRPr="00000000">
        <w:rPr>
          <w:vertAlign w:val="baseline"/>
          <w:rtl w:val="0"/>
        </w:rPr>
        <w:t xml:space="preserve">Obtener los días máximos de atraso de un proyecto</w:t>
      </w:r>
    </w:p>
    <w:p w:rsidR="00000000" w:rsidDel="00000000" w:rsidP="00000000" w:rsidRDefault="00000000" w:rsidRPr="00000000" w14:paraId="0000005C">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w0lneiks5wiv" w:id="6"/>
      <w:bookmarkEnd w:id="6"/>
      <w:r w:rsidDel="00000000" w:rsidR="00000000" w:rsidRPr="00000000">
        <w:rPr>
          <w:rtl w:val="0"/>
        </w:rPr>
        <w:t xml:space="preserve">Saber o asignar el porcentaje de completitud de una tarea</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60" w:before="240"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pBdr>
          <w:top w:space="0" w:sz="0" w:val="nil"/>
          <w:left w:space="0" w:sz="0" w:val="nil"/>
          <w:bottom w:space="0" w:sz="0" w:val="nil"/>
          <w:right w:space="0" w:sz="0" w:val="nil"/>
          <w:between w:space="0" w:sz="0" w:val="nil"/>
        </w:pBdr>
        <w:shd w:fill="auto" w:val="clear"/>
        <w:contextualSpacing w:val="0"/>
        <w:rPr>
          <w:rFonts w:ascii="Roboto" w:cs="Roboto" w:eastAsia="Roboto" w:hAnsi="Roboto"/>
          <w:vertAlign w:val="baseline"/>
        </w:rPr>
      </w:pPr>
      <w:bookmarkStart w:colFirst="0" w:colLast="0" w:name="_ow0vess7i8gj" w:id="7"/>
      <w:bookmarkEnd w:id="7"/>
      <w:r w:rsidDel="00000000" w:rsidR="00000000" w:rsidRPr="00000000">
        <w:rPr>
          <w:rtl w:val="0"/>
        </w:rPr>
        <w:t xml:space="preserve">2 Objetivo de la clase</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Esta clase tiene varios objetivos: la primera y principal es plantear algunas decisiones que no son triviales, </w:t>
      </w:r>
      <w:r w:rsidDel="00000000" w:rsidR="00000000" w:rsidRPr="00000000">
        <w:rPr>
          <w:b w:val="1"/>
          <w:rtl w:val="0"/>
        </w:rPr>
        <w:t xml:space="preserve">y son decisiones que tienen que ver específicamente con nuestro diseño</w:t>
      </w:r>
      <w:r w:rsidDel="00000000" w:rsidR="00000000" w:rsidRPr="00000000">
        <w:rPr>
          <w:rtl w:val="0"/>
        </w:rPr>
        <w:t xml:space="preserve">. En esta clase no nos importará tanto el resultado final de ese diseño, sino cómo es el proceso que me lleva a elegir alternativas. </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 aquí se desprenden otros objetivos periféricos</w:t>
      </w:r>
    </w:p>
    <w:p w:rsidR="00000000" w:rsidDel="00000000" w:rsidP="00000000" w:rsidRDefault="00000000" w:rsidRPr="00000000" w14:paraId="00000063">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encontrar formas objetivas de comparar soluciones posibles y decidir en consecuencia</w:t>
      </w:r>
    </w:p>
    <w:p w:rsidR="00000000" w:rsidDel="00000000" w:rsidP="00000000" w:rsidRDefault="00000000" w:rsidRPr="00000000" w14:paraId="00000064">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repasar cómo la composición es una herramienta más flexible que la herencia</w:t>
      </w:r>
    </w:p>
    <w:p w:rsidR="00000000" w:rsidDel="00000000" w:rsidP="00000000" w:rsidRDefault="00000000" w:rsidRPr="00000000" w14:paraId="00000065">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definir cuándo elijo modelar con clases y cuándo con instancias</w:t>
      </w:r>
    </w:p>
    <w:p w:rsidR="00000000" w:rsidDel="00000000" w:rsidP="00000000" w:rsidRDefault="00000000" w:rsidRPr="00000000" w14:paraId="00000066">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encontrar una metodología iterativa que permita que me equivoque</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entre otros que iremos descubriendo a lo largo del apunte.</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9">
      <w:pPr>
        <w:pStyle w:val="Heading1"/>
        <w:contextualSpacing w:val="0"/>
        <w:rPr/>
      </w:pPr>
      <w:bookmarkStart w:colFirst="0" w:colLast="0" w:name="_19x4igj9kou" w:id="8"/>
      <w:bookmarkEnd w:id="8"/>
      <w:r w:rsidDel="00000000" w:rsidR="00000000" w:rsidRPr="00000000">
        <w:rPr>
          <w:rtl w:val="0"/>
        </w:rPr>
        <w:t xml:space="preserve">3 Qué es diseñar</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Preguntamos a la clase qué es diseñar, salen respuestas que sin duda son valiosas. N</w:t>
      </w:r>
      <w:r w:rsidDel="00000000" w:rsidR="00000000" w:rsidRPr="00000000">
        <w:rPr>
          <w:rtl w:val="0"/>
        </w:rPr>
        <w:t xml:space="preserve">osotros vamos a quedarnos con algunas definiciones que nos sirven para disparar preguntas, antes que para estudiar de memoria para un examen:</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Diseñar es</w:t>
      </w:r>
    </w:p>
    <w:p w:rsidR="00000000" w:rsidDel="00000000" w:rsidP="00000000" w:rsidRDefault="00000000" w:rsidRPr="00000000" w14:paraId="0000006D">
      <w:pPr>
        <w:numPr>
          <w:ilvl w:val="0"/>
          <w:numId w:val="1"/>
        </w:numPr>
        <w:ind w:left="720" w:hanging="360"/>
        <w:rPr/>
      </w:pPr>
      <w:r w:rsidDel="00000000" w:rsidR="00000000" w:rsidRPr="00000000">
        <w:rPr>
          <w:rtl w:val="0"/>
        </w:rPr>
        <w:t xml:space="preserve">encontrar los componentes </w:t>
      </w:r>
    </w:p>
    <w:p w:rsidR="00000000" w:rsidDel="00000000" w:rsidP="00000000" w:rsidRDefault="00000000" w:rsidRPr="00000000" w14:paraId="0000006E">
      <w:pPr>
        <w:numPr>
          <w:ilvl w:val="0"/>
          <w:numId w:val="1"/>
        </w:numPr>
        <w:ind w:left="720" w:hanging="360"/>
        <w:rPr/>
      </w:pPr>
      <w:r w:rsidDel="00000000" w:rsidR="00000000" w:rsidRPr="00000000">
        <w:rPr>
          <w:rtl w:val="0"/>
        </w:rPr>
        <w:t xml:space="preserve">qué hacen esos componentes </w:t>
      </w:r>
    </w:p>
    <w:p w:rsidR="00000000" w:rsidDel="00000000" w:rsidP="00000000" w:rsidRDefault="00000000" w:rsidRPr="00000000" w14:paraId="0000006F">
      <w:pPr>
        <w:numPr>
          <w:ilvl w:val="0"/>
          <w:numId w:val="1"/>
        </w:numPr>
        <w:ind w:left="720" w:hanging="360"/>
        <w:rPr/>
      </w:pPr>
      <w:r w:rsidDel="00000000" w:rsidR="00000000" w:rsidRPr="00000000">
        <w:rPr>
          <w:rtl w:val="0"/>
        </w:rPr>
        <w:t xml:space="preserve">cómo se relacionan </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 particular, dentro del paradigma orientado a objetos, los componentes pueden ser objetos, o bien un conjunto de ellos que brindan servicios para resolver los requerimientos del usuario. Por ejemplo: cuando en el </w:t>
      </w:r>
      <w:hyperlink r:id="rId11">
        <w:r w:rsidDel="00000000" w:rsidR="00000000" w:rsidRPr="00000000">
          <w:rPr>
            <w:color w:val="1155cc"/>
            <w:u w:val="single"/>
            <w:rtl w:val="0"/>
          </w:rPr>
          <w:t xml:space="preserve">módulo anterior</w:t>
        </w:r>
      </w:hyperlink>
      <w:r w:rsidDel="00000000" w:rsidR="00000000" w:rsidRPr="00000000">
        <w:rPr>
          <w:rtl w:val="0"/>
        </w:rPr>
        <w:t xml:space="preserve"> hablamos de un alumno y el criterio de estudio, podemos pensar en que ambos forman un único componente que nos sabe decir si un alumno va a estudiar para un parcial:</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hyperlink r:id="rId12">
        <w:r w:rsidDel="00000000" w:rsidR="00000000" w:rsidRPr="00000000">
          <w:rPr/>
          <w:drawing>
            <wp:inline distB="19050" distT="19050" distL="19050" distR="19050">
              <wp:extent cx="5384800" cy="2324100"/>
              <wp:effectExtent b="0" l="0" r="0" t="0"/>
              <wp:docPr id="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384800" cy="2324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5">
      <w:pPr>
        <w:pStyle w:val="Heading1"/>
        <w:contextualSpacing w:val="0"/>
        <w:rPr/>
      </w:pPr>
      <w:bookmarkStart w:colFirst="0" w:colLast="0" w:name="_7erjw2l974le" w:id="9"/>
      <w:bookmarkEnd w:id="9"/>
      <w:r w:rsidDel="00000000" w:rsidR="00000000" w:rsidRPr="00000000">
        <w:rPr>
          <w:rtl w:val="0"/>
        </w:rPr>
        <w:t xml:space="preserve">4 Algunas cuestiones sobre el diseño</w:t>
      </w:r>
      <w:r w:rsidDel="00000000" w:rsidR="00000000" w:rsidRPr="00000000">
        <w:rPr>
          <w:rtl w:val="0"/>
        </w:rPr>
      </w:r>
    </w:p>
    <w:p w:rsidR="00000000" w:rsidDel="00000000" w:rsidP="00000000" w:rsidRDefault="00000000" w:rsidRPr="00000000" w14:paraId="00000076">
      <w:pPr>
        <w:pStyle w:val="Heading2"/>
        <w:contextualSpacing w:val="0"/>
        <w:rPr/>
      </w:pPr>
      <w:bookmarkStart w:colFirst="0" w:colLast="0" w:name="_bd953w825caa" w:id="10"/>
      <w:bookmarkEnd w:id="10"/>
      <w:r w:rsidDel="00000000" w:rsidR="00000000" w:rsidRPr="00000000">
        <w:rPr>
          <w:rtl w:val="0"/>
        </w:rPr>
        <w:t xml:space="preserve">4.1 El diseño en otros paradigmas</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Vale recordar que tanto en lógico como en funcional hemos estado diseñando, solo que los componentes se construyen de diferente manera. Aquellos que deseen profundizar al respecto pueden leer el apunte </w:t>
      </w:r>
      <w:hyperlink r:id="rId14">
        <w:r w:rsidDel="00000000" w:rsidR="00000000" w:rsidRPr="00000000">
          <w:rPr>
            <w:color w:val="1155cc"/>
            <w:u w:val="single"/>
            <w:rtl w:val="0"/>
          </w:rPr>
          <w:t xml:space="preserve">Introducción al Diseño de Sistemas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8">
      <w:pPr>
        <w:pStyle w:val="Heading2"/>
        <w:contextualSpacing w:val="0"/>
        <w:rPr/>
      </w:pPr>
      <w:bookmarkStart w:colFirst="0" w:colLast="0" w:name="_ydaqmf5eu6ci" w:id="11"/>
      <w:bookmarkEnd w:id="11"/>
      <w:r w:rsidDel="00000000" w:rsidR="00000000" w:rsidRPr="00000000">
        <w:rPr>
          <w:rtl w:val="0"/>
        </w:rPr>
        <w:t xml:space="preserve">4.2 Cuánto diseñar</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Algunas metodologías proponen pensar </w:t>
      </w:r>
      <w:r w:rsidDel="00000000" w:rsidR="00000000" w:rsidRPr="00000000">
        <w:rPr>
          <w:b w:val="1"/>
          <w:vertAlign w:val="baseline"/>
          <w:rtl w:val="0"/>
        </w:rPr>
        <w:t xml:space="preserve">todo</w:t>
      </w:r>
      <w:r w:rsidDel="00000000" w:rsidR="00000000" w:rsidRPr="00000000">
        <w:rPr>
          <w:vertAlign w:val="baseline"/>
          <w:rtl w:val="0"/>
        </w:rPr>
        <w:t xml:space="preserve"> el diseño antes de programar, nosotros </w:t>
      </w:r>
      <w:r w:rsidDel="00000000" w:rsidR="00000000" w:rsidRPr="00000000">
        <w:rPr>
          <w:rtl w:val="0"/>
        </w:rPr>
        <w:t xml:space="preserve">preferimos concentrarnos en algunas decisiones, y postergar otras. ¿Por qué postergo algunas decisiones?</w:t>
      </w:r>
    </w:p>
    <w:p w:rsidR="00000000" w:rsidDel="00000000" w:rsidP="00000000" w:rsidRDefault="00000000" w:rsidRPr="00000000" w14:paraId="0000007A">
      <w:pPr>
        <w:numPr>
          <w:ilvl w:val="0"/>
          <w:numId w:val="2"/>
        </w:numPr>
        <w:ind w:left="720" w:hanging="360"/>
        <w:rPr/>
      </w:pPr>
      <w:r w:rsidDel="00000000" w:rsidR="00000000" w:rsidRPr="00000000">
        <w:rPr>
          <w:rtl w:val="0"/>
        </w:rPr>
        <w:t xml:space="preserve">No siempre tengo toda la información </w:t>
      </w:r>
    </w:p>
    <w:p w:rsidR="00000000" w:rsidDel="00000000" w:rsidP="00000000" w:rsidRDefault="00000000" w:rsidRPr="00000000" w14:paraId="0000007B">
      <w:pPr>
        <w:numPr>
          <w:ilvl w:val="0"/>
          <w:numId w:val="2"/>
        </w:numPr>
        <w:ind w:left="720" w:hanging="360"/>
        <w:rPr/>
      </w:pPr>
      <w:r w:rsidDel="00000000" w:rsidR="00000000" w:rsidRPr="00000000">
        <w:rPr>
          <w:rtl w:val="0"/>
        </w:rPr>
        <w:t xml:space="preserve">El usuario y el desarrollador van aprendiendo sobre el dominio mientras se construye la aplicación: evito así tomar decisiones prematuramente</w:t>
      </w:r>
    </w:p>
    <w:p w:rsidR="00000000" w:rsidDel="00000000" w:rsidP="00000000" w:rsidRDefault="00000000" w:rsidRPr="00000000" w14:paraId="0000007C">
      <w:pPr>
        <w:numPr>
          <w:ilvl w:val="0"/>
          <w:numId w:val="2"/>
        </w:numPr>
        <w:ind w:left="720" w:hanging="360"/>
        <w:rPr/>
      </w:pPr>
      <w:r w:rsidDel="00000000" w:rsidR="00000000" w:rsidRPr="00000000">
        <w:rPr>
          <w:rtl w:val="0"/>
        </w:rPr>
        <w:t xml:space="preserve">Los requerimientos cambian</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b w:val="0"/>
          <w:sz w:val="24"/>
          <w:szCs w:val="24"/>
        </w:rPr>
      </w:pPr>
      <w:r w:rsidDel="00000000" w:rsidR="00000000" w:rsidRPr="00000000">
        <w:rPr>
          <w:rtl w:val="0"/>
        </w:rPr>
        <w:t xml:space="preserve">Entonces cuando tengo alguna idea, la valido con algo de código. De esa manera puedo darme cuenta de si es implementable la idea o no. No tiene que ser todo el código, ni todas las alternativas posibles, pero sí algo que me permita saber si estoy yendo bien o no. Al no diseñar todo, es más fácil aceptar el error y volver a pensar una solución. El error es parte de la naturaleza humana, deberíamos adoptar una metodología que los tolere y no que los esconda.</w:t>
      </w:r>
      <w:r w:rsidDel="00000000" w:rsidR="00000000" w:rsidRPr="00000000">
        <w:rPr>
          <w:rtl w:val="0"/>
        </w:rPr>
      </w:r>
    </w:p>
    <w:p w:rsidR="00000000" w:rsidDel="00000000" w:rsidP="00000000" w:rsidRDefault="00000000" w:rsidRPr="00000000" w14:paraId="0000007F">
      <w:pPr>
        <w:pStyle w:val="Heading2"/>
        <w:contextualSpacing w:val="0"/>
        <w:rPr/>
      </w:pPr>
      <w:bookmarkStart w:colFirst="0" w:colLast="0" w:name="_6ny5apw3jw8m" w:id="12"/>
      <w:bookmarkEnd w:id="12"/>
      <w:r w:rsidDel="00000000" w:rsidR="00000000" w:rsidRPr="00000000">
        <w:rPr>
          <w:rtl w:val="0"/>
        </w:rPr>
        <w:t xml:space="preserve">4.3 Diseño y diagramas</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Queremos dejar en claro que el diseño ocurre en la mente de las personas cuando generan abstracciones, por lo tanto diseñar no es saber UML, en todo caso saber UML me permite comunicar el diseño. Puedo o no tener documentación formal, eso no excluye que el </w:t>
      </w:r>
      <w:r w:rsidDel="00000000" w:rsidR="00000000" w:rsidRPr="00000000">
        <w:rPr>
          <w:b w:val="1"/>
          <w:rtl w:val="0"/>
        </w:rPr>
        <w:t xml:space="preserve">diseño ya exista</w:t>
      </w:r>
      <w:r w:rsidDel="00000000" w:rsidR="00000000" w:rsidRPr="00000000">
        <w:rPr>
          <w:rtl w:val="0"/>
        </w:rPr>
        <w:t xml:space="preserve">.</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rPr/>
      </w:pPr>
      <w:r w:rsidDel="00000000" w:rsidR="00000000" w:rsidRPr="00000000">
        <w:rPr/>
        <mc:AlternateContent>
          <mc:Choice Requires="wpg">
            <w:drawing>
              <wp:inline distB="114300" distT="114300" distL="114300" distR="114300">
                <wp:extent cx="5477828" cy="2125436"/>
                <wp:effectExtent b="0" l="0" r="0" t="0"/>
                <wp:docPr id="34" name=""/>
                <a:graphic>
                  <a:graphicData uri="http://schemas.microsoft.com/office/word/2010/wordprocessingGroup">
                    <wpg:wgp>
                      <wpg:cNvGrpSpPr/>
                      <wpg:grpSpPr>
                        <a:xfrm>
                          <a:off x="1314900" y="347474"/>
                          <a:ext cx="5477828" cy="2125436"/>
                          <a:chOff x="1314900" y="347474"/>
                          <a:chExt cx="8874375" cy="3428976"/>
                        </a:xfrm>
                      </wpg:grpSpPr>
                      <pic:pic>
                        <pic:nvPicPr>
                          <pic:cNvPr descr="Fotos gratis : mano, silueta, persona, gente, blanco ..." id="7" name="Shape 7"/>
                          <pic:cNvPicPr preferRelativeResize="0"/>
                        </pic:nvPicPr>
                        <pic:blipFill/>
                        <pic:spPr>
                          <a:xfrm>
                            <a:off x="1314900" y="1834625"/>
                            <a:ext cx="2777026" cy="1838324"/>
                          </a:xfrm>
                          <a:prstGeom prst="rect">
                            <a:avLst/>
                          </a:prstGeom>
                          <a:noFill/>
                          <a:ln>
                            <a:noFill/>
                          </a:ln>
                        </pic:spPr>
                      </pic:pic>
                      <wps:wsp>
                        <wps:cNvSpPr/>
                        <wps:cNvPr id="8" name="Shape 8"/>
                        <wps:spPr>
                          <a:xfrm>
                            <a:off x="2356500" y="347474"/>
                            <a:ext cx="2459376" cy="2014740"/>
                          </a:xfrm>
                          <a:prstGeom prst="irregularSeal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36"/>
                                  <w:vertAlign w:val="baseline"/>
                                </w:rPr>
                                <w:t xml:space="preserve">Diseño</w:t>
                              </w:r>
                            </w:p>
                          </w:txbxContent>
                        </wps:txbx>
                        <wps:bodyPr anchorCtr="0" anchor="ctr" bIns="91425" lIns="91425" spcFirstLastPara="1" rIns="91425" wrap="square" tIns="91425"/>
                      </wps:wsp>
                      <wps:wsp>
                        <wps:cNvSpPr txBox="1"/>
                        <wps:cNvPr id="9" name="Shape 9"/>
                        <wps:spPr>
                          <a:xfrm>
                            <a:off x="6444575" y="3261350"/>
                            <a:ext cx="3210000" cy="515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36"/>
                                  <w:vertAlign w:val="baseline"/>
                                </w:rPr>
                                <w:t xml:space="preserve">Comunicación del diseño</w:t>
                              </w:r>
                            </w:p>
                          </w:txbxContent>
                        </wps:txbx>
                        <wps:bodyPr anchorCtr="0" anchor="t" bIns="91425" lIns="91425" spcFirstLastPara="1" rIns="91425" wrap="square" tIns="91425"/>
                      </wps:wsp>
                      <pic:pic>
                        <pic:nvPicPr>
                          <pic:cNvPr id="10" name="Shape 10"/>
                          <pic:cNvPicPr preferRelativeResize="0"/>
                        </pic:nvPicPr>
                        <pic:blipFill/>
                        <pic:spPr>
                          <a:xfrm>
                            <a:off x="5852175" y="576075"/>
                            <a:ext cx="4337100" cy="2532875"/>
                          </a:xfrm>
                          <a:prstGeom prst="rect">
                            <a:avLst/>
                          </a:prstGeom>
                          <a:noFill/>
                          <a:ln>
                            <a:noFill/>
                          </a:ln>
                        </pic:spPr>
                      </pic:pic>
                      <wps:wsp>
                        <wps:cNvSpPr/>
                        <wps:cNvPr id="11" name="Shape 11"/>
                        <wps:spPr>
                          <a:xfrm>
                            <a:off x="4648200" y="1505700"/>
                            <a:ext cx="1082100" cy="418200"/>
                          </a:xfrm>
                          <a:prstGeom prst="rightArrow">
                            <a:avLst>
                              <a:gd fmla="val 50000" name="adj1"/>
                              <a:gd fmla="val 50000" name="adj2"/>
                            </a:avLst>
                          </a:prstGeom>
                          <a:gradFill>
                            <a:gsLst>
                              <a:gs pos="0">
                                <a:srgbClr val="DBD4EB"/>
                              </a:gs>
                              <a:gs pos="100000">
                                <a:srgbClr val="9180BB"/>
                              </a:gs>
                            </a:gsLst>
                            <a:lin ang="5400012" scaled="0"/>
                          </a:gradFill>
                          <a:ln cap="flat" cmpd="sng" w="9525">
                            <a:solidFill>
                              <a:srgbClr val="2012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477828" cy="2125436"/>
                <wp:effectExtent b="0" l="0" r="0" t="0"/>
                <wp:docPr id="34" name="image68.png"/>
                <a:graphic>
                  <a:graphicData uri="http://schemas.openxmlformats.org/drawingml/2006/picture">
                    <pic:pic>
                      <pic:nvPicPr>
                        <pic:cNvPr id="0" name="image68.png"/>
                        <pic:cNvPicPr preferRelativeResize="0"/>
                      </pic:nvPicPr>
                      <pic:blipFill>
                        <a:blip r:embed="rId15"/>
                        <a:srcRect/>
                        <a:stretch>
                          <a:fillRect/>
                        </a:stretch>
                      </pic:blipFill>
                      <pic:spPr>
                        <a:xfrm>
                          <a:off x="0" y="0"/>
                          <a:ext cx="5477828" cy="21254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2et92p0" w:id="13"/>
      <w:bookmarkEnd w:id="13"/>
      <w:r w:rsidDel="00000000" w:rsidR="00000000" w:rsidRPr="00000000">
        <w:rPr>
          <w:rtl w:val="0"/>
        </w:rPr>
      </w:r>
    </w:p>
    <w:p w:rsidR="00000000" w:rsidDel="00000000" w:rsidP="00000000" w:rsidRDefault="00000000" w:rsidRPr="00000000" w14:paraId="00000084">
      <w:pPr>
        <w:pStyle w:val="Heading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1te4rxt50kyu" w:id="14"/>
      <w:bookmarkEnd w:id="14"/>
      <w:r w:rsidDel="00000000" w:rsidR="00000000" w:rsidRPr="00000000">
        <w:rPr>
          <w:vertAlign w:val="baseline"/>
          <w:rtl w:val="0"/>
        </w:rPr>
        <w:t xml:space="preserve">5 Manejo de proyectos</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Les damos 10/15 minutos para leer el enunciado.</w:t>
      </w:r>
    </w:p>
    <w:p w:rsidR="00000000" w:rsidDel="00000000" w:rsidP="00000000" w:rsidRDefault="00000000" w:rsidRPr="00000000" w14:paraId="0000008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cd6nefeul5pn" w:id="15"/>
      <w:bookmarkEnd w:id="15"/>
      <w:r w:rsidDel="00000000" w:rsidR="00000000" w:rsidRPr="00000000">
        <w:rPr>
          <w:rtl w:val="0"/>
        </w:rPr>
        <w:t xml:space="preserve">5.1 Por dónde arrancar</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Leer una serie de requerimientos puede ser un poco abrumador, pero a esta altura contamos con muchas herramientas que nos van a ayudar a resolver lo que nos piden.</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Primero que nada, no hay que perder de vista los requerimientos (a veces en forma de caso de uso</w:t>
      </w:r>
      <w:r w:rsidDel="00000000" w:rsidR="00000000" w:rsidRPr="00000000">
        <w:rPr>
          <w:vertAlign w:val="superscript"/>
        </w:rPr>
        <w:footnoteReference w:customMarkFollows="0" w:id="0"/>
      </w:r>
      <w:r w:rsidDel="00000000" w:rsidR="00000000" w:rsidRPr="00000000">
        <w:rPr>
          <w:rtl w:val="0"/>
        </w:rPr>
        <w:t xml:space="preserve">, a veces con el formato de </w:t>
      </w:r>
      <w:r w:rsidDel="00000000" w:rsidR="00000000" w:rsidRPr="00000000">
        <w:rPr>
          <w:i w:val="1"/>
          <w:rtl w:val="0"/>
        </w:rPr>
        <w:t xml:space="preserve">user story</w:t>
      </w:r>
      <w:r w:rsidDel="00000000" w:rsidR="00000000" w:rsidRPr="00000000">
        <w:rPr>
          <w:rtl w:val="0"/>
        </w:rPr>
        <w:t xml:space="preserve">), porque son los que deben guiar el proceso. ¿Qué necesitamos resolver?</w:t>
      </w:r>
    </w:p>
    <w:p w:rsidR="00000000" w:rsidDel="00000000" w:rsidP="00000000" w:rsidRDefault="00000000" w:rsidRPr="00000000" w14:paraId="0000008A">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costo de una tarea</w:t>
      </w:r>
    </w:p>
    <w:p w:rsidR="00000000" w:rsidDel="00000000" w:rsidP="00000000" w:rsidRDefault="00000000" w:rsidRPr="00000000" w14:paraId="0000008B">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costo de un proyecto</w:t>
      </w:r>
    </w:p>
    <w:p w:rsidR="00000000" w:rsidDel="00000000" w:rsidP="00000000" w:rsidRDefault="00000000" w:rsidRPr="00000000" w14:paraId="0000008C">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la cantidad máxima de días de atraso de un proyecto</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 importante concentrarse en lo que tenemos que resolver para no hacer cosas de más.</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Ahora bien, para poder calcular el costo de una tarea deben intervenir muchos componentes, entonces para poderlos encontrar tenemos a mano varias opciones:</w:t>
      </w:r>
    </w:p>
    <w:p w:rsidR="00000000" w:rsidDel="00000000" w:rsidP="00000000" w:rsidRDefault="00000000" w:rsidRPr="00000000" w14:paraId="00000091">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Diagrama de clases </w:t>
      </w:r>
      <w:r w:rsidDel="00000000" w:rsidR="00000000" w:rsidRPr="00000000">
        <w:rPr>
          <w:rtl w:val="0"/>
        </w:rPr>
        <w:t xml:space="preserve">(o estático)</w:t>
      </w:r>
      <w:r w:rsidDel="00000000" w:rsidR="00000000" w:rsidRPr="00000000">
        <w:rPr>
          <w:rtl w:val="0"/>
        </w:rPr>
      </w:r>
    </w:p>
    <w:p w:rsidR="00000000" w:rsidDel="00000000" w:rsidP="00000000" w:rsidRDefault="00000000" w:rsidRPr="00000000" w14:paraId="00000092">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Diagrama de objetos </w:t>
      </w:r>
    </w:p>
    <w:p w:rsidR="00000000" w:rsidDel="00000000" w:rsidP="00000000" w:rsidRDefault="00000000" w:rsidRPr="00000000" w14:paraId="00000093">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Buscar</w:t>
      </w:r>
      <w:r w:rsidDel="00000000" w:rsidR="00000000" w:rsidRPr="00000000">
        <w:rPr>
          <w:vertAlign w:val="baseline"/>
          <w:rtl w:val="0"/>
        </w:rPr>
        <w:t xml:space="preserve"> </w:t>
      </w:r>
      <w:r w:rsidDel="00000000" w:rsidR="00000000" w:rsidRPr="00000000">
        <w:rPr>
          <w:rtl w:val="0"/>
        </w:rPr>
        <w:t xml:space="preserve">o</w:t>
      </w:r>
      <w:r w:rsidDel="00000000" w:rsidR="00000000" w:rsidRPr="00000000">
        <w:rPr>
          <w:vertAlign w:val="baseline"/>
          <w:rtl w:val="0"/>
        </w:rPr>
        <w:t xml:space="preserve">bjetos </w:t>
      </w:r>
      <w:r w:rsidDel="00000000" w:rsidR="00000000" w:rsidRPr="00000000">
        <w:rPr>
          <w:b w:val="1"/>
          <w:vertAlign w:val="baseline"/>
          <w:rtl w:val="0"/>
        </w:rPr>
        <w:t xml:space="preserve">candidatos</w:t>
      </w:r>
      <w:r w:rsidDel="00000000" w:rsidR="00000000" w:rsidRPr="00000000">
        <w:rPr>
          <w:vertAlign w:val="baseline"/>
          <w:rtl w:val="0"/>
        </w:rPr>
        <w:t xml:space="preserve"> (no todos van a quedar) y responsabilidades que pueden cumplir</w:t>
      </w:r>
      <w:r w:rsidDel="00000000" w:rsidR="00000000" w:rsidRPr="00000000">
        <w:rPr>
          <w:rtl w:val="0"/>
        </w:rPr>
      </w:r>
    </w:p>
    <w:p w:rsidR="00000000" w:rsidDel="00000000" w:rsidP="00000000" w:rsidRDefault="00000000" w:rsidRPr="00000000" w14:paraId="00000094">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Pensar en cómo lo pruebo: escribir un test (técnica que se conoce como TDD)</w:t>
      </w:r>
    </w:p>
    <w:p w:rsidR="00000000" w:rsidDel="00000000" w:rsidP="00000000" w:rsidRDefault="00000000" w:rsidRPr="00000000" w14:paraId="00000095">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 bien podría ser que imagine una clase o un objeto tarea y empiece a tirar código, que es una posibilidad más para iniciar nuestro diseño. Lo importante es saber frenar en algún momento y levantar la cabeza para que no se transforme en una actividad “code &amp; fix”.</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Tener varias opciones nos permite comenzar por cualquiera de las variantes que mejor nos parezca, o con la que nos sintamos más cómodos. </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Cuando me trabo... cambio la perspectiva del problema:</w:t>
      </w:r>
    </w:p>
    <w:p w:rsidR="00000000" w:rsidDel="00000000" w:rsidP="00000000" w:rsidRDefault="00000000" w:rsidRPr="00000000" w14:paraId="0000009A">
      <w:pPr>
        <w:numPr>
          <w:ilvl w:val="0"/>
          <w:numId w:val="11"/>
        </w:numPr>
        <w:ind w:left="720" w:hanging="360"/>
        <w:rPr/>
      </w:pPr>
      <w:r w:rsidDel="00000000" w:rsidR="00000000" w:rsidRPr="00000000">
        <w:rPr>
          <w:rtl w:val="0"/>
        </w:rPr>
        <w:t xml:space="preserve">si estoy haciendo un diagrama estático, podría tirar código (en otra situación podría ser tratar de escirbir un test o pensar un diagrama de objetos)</w:t>
      </w:r>
    </w:p>
    <w:p w:rsidR="00000000" w:rsidDel="00000000" w:rsidP="00000000" w:rsidRDefault="00000000" w:rsidRPr="00000000" w14:paraId="0000009B">
      <w:pPr>
        <w:numPr>
          <w:ilvl w:val="0"/>
          <w:numId w:val="11"/>
        </w:numPr>
        <w:ind w:left="720" w:hanging="360"/>
        <w:rPr/>
      </w:pPr>
      <w:r w:rsidDel="00000000" w:rsidR="00000000" w:rsidRPr="00000000">
        <w:rPr>
          <w:rtl w:val="0"/>
        </w:rPr>
        <w:t xml:space="preserve">pregunto al que entiende del negocio, o</w:t>
      </w:r>
    </w:p>
    <w:p w:rsidR="00000000" w:rsidDel="00000000" w:rsidP="00000000" w:rsidRDefault="00000000" w:rsidRPr="00000000" w14:paraId="0000009C">
      <w:pPr>
        <w:numPr>
          <w:ilvl w:val="0"/>
          <w:numId w:val="11"/>
        </w:numPr>
        <w:ind w:left="720" w:hanging="360"/>
        <w:rPr/>
      </w:pPr>
      <w:r w:rsidDel="00000000" w:rsidR="00000000" w:rsidRPr="00000000">
        <w:rPr>
          <w:rtl w:val="0"/>
        </w:rPr>
        <w:t xml:space="preserve">no tomo este camino y postergo la decisión.</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De esa manera, mis herramientas para diseñar y la metodología que adopto permiten que cuando me trabe pueda seguir avanzando con mi solución. </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Nosotros vamos a escribir una lista de objetos candidatos.</w:t>
      </w:r>
      <w:r w:rsidDel="00000000" w:rsidR="00000000" w:rsidRPr="00000000">
        <w:rPr>
          <w:rtl w:val="0"/>
        </w:rPr>
      </w:r>
    </w:p>
    <w:p w:rsidR="00000000" w:rsidDel="00000000" w:rsidP="00000000" w:rsidRDefault="00000000" w:rsidRPr="00000000" w14:paraId="000000A1">
      <w:pPr>
        <w:pStyle w:val="Heading2"/>
        <w:contextualSpacing w:val="0"/>
        <w:rPr/>
      </w:pPr>
      <w:bookmarkStart w:colFirst="0" w:colLast="0" w:name="_2u7sarnhvxkn" w:id="16"/>
      <w:bookmarkEnd w:id="16"/>
      <w:r w:rsidDel="00000000" w:rsidR="00000000" w:rsidRPr="00000000">
        <w:rPr>
          <w:rtl w:val="0"/>
        </w:rPr>
        <w:t xml:space="preserve">5.2 Objetos candidatos</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t xml:space="preserve">Armamos una lista tentativa, no necesariamente todos van a quedar</w:t>
      </w:r>
      <w:r w:rsidDel="00000000" w:rsidR="00000000" w:rsidRPr="00000000">
        <w:rPr>
          <w:vertAlign w:val="baseline"/>
          <w:rtl w:val="0"/>
        </w:rPr>
        <w:t xml:space="preserve">:</w:t>
      </w:r>
    </w:p>
    <w:p w:rsidR="00000000" w:rsidDel="00000000" w:rsidP="00000000" w:rsidRDefault="00000000" w:rsidRPr="00000000" w14:paraId="000000A3">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Proyecto </w:t>
      </w:r>
    </w:p>
    <w:p w:rsidR="00000000" w:rsidDel="00000000" w:rsidP="00000000" w:rsidRDefault="00000000" w:rsidRPr="00000000" w14:paraId="000000A4">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Tarea </w:t>
      </w:r>
    </w:p>
    <w:p w:rsidR="00000000" w:rsidDel="00000000" w:rsidP="00000000" w:rsidRDefault="00000000" w:rsidRPr="00000000" w14:paraId="000000A5">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Complejidad </w:t>
      </w:r>
    </w:p>
    <w:p w:rsidR="00000000" w:rsidDel="00000000" w:rsidP="00000000" w:rsidRDefault="00000000" w:rsidRPr="00000000" w14:paraId="000000A6">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Impuesto</w:t>
      </w:r>
    </w:p>
    <w:p w:rsidR="00000000" w:rsidDel="00000000" w:rsidP="00000000" w:rsidRDefault="00000000" w:rsidRPr="00000000" w14:paraId="000000A7">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Subtarea</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9">
      <w:pPr>
        <w:pStyle w:val="Heading2"/>
        <w:contextualSpacing w:val="0"/>
        <w:rPr/>
      </w:pPr>
      <w:bookmarkStart w:colFirst="0" w:colLast="0" w:name="_yqiog7sjzo2c" w:id="17"/>
      <w:bookmarkEnd w:id="17"/>
      <w:r w:rsidDel="00000000" w:rsidR="00000000" w:rsidRPr="00000000">
        <w:rPr>
          <w:rtl w:val="0"/>
        </w:rPr>
        <w:t xml:space="preserve">5.3 Diagrama estático: primeros intentos</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resolver el costo de una tarea vemos que eso depende</w:t>
      </w:r>
      <w:r w:rsidDel="00000000" w:rsidR="00000000" w:rsidRPr="00000000">
        <w:rPr>
          <w:rtl w:val="0"/>
        </w:rPr>
      </w:r>
    </w:p>
    <w:p w:rsidR="00000000" w:rsidDel="00000000" w:rsidP="00000000" w:rsidRDefault="00000000" w:rsidRPr="00000000" w14:paraId="000000AB">
      <w:pPr>
        <w:numPr>
          <w:ilvl w:val="0"/>
          <w:numId w:val="8"/>
        </w:numPr>
        <w:ind w:left="720" w:hanging="360"/>
        <w:rPr/>
      </w:pPr>
      <w:r w:rsidDel="00000000" w:rsidR="00000000" w:rsidRPr="00000000">
        <w:rPr>
          <w:rtl w:val="0"/>
        </w:rPr>
        <w:t xml:space="preserve">de si la tarea tiene subtareas</w:t>
      </w:r>
    </w:p>
    <w:p w:rsidR="00000000" w:rsidDel="00000000" w:rsidP="00000000" w:rsidRDefault="00000000" w:rsidRPr="00000000" w14:paraId="000000AC">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de la complejidad de la tarea (mínima, media o simple)</w:t>
      </w:r>
    </w:p>
    <w:p w:rsidR="00000000" w:rsidDel="00000000" w:rsidP="00000000" w:rsidRDefault="00000000" w:rsidRPr="00000000" w14:paraId="000000AD">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de los impuestos que tenga una tarea</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su vez, veamos lo que sucede con el porcentaje de completitud:</w:t>
      </w:r>
    </w:p>
    <w:p w:rsidR="00000000" w:rsidDel="00000000" w:rsidP="00000000" w:rsidRDefault="00000000" w:rsidRPr="00000000" w14:paraId="000000B0">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las tareas que no tienen subtareas se pueden marcar como cumplidas, las tareas que tienen subtareas no</w:t>
      </w:r>
    </w:p>
    <w:p w:rsidR="00000000" w:rsidDel="00000000" w:rsidP="00000000" w:rsidRDefault="00000000" w:rsidRPr="00000000" w14:paraId="000000B1">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 de completitud de una tarea se calcula distinto para una tarea que tiene subtareas y para las que no tienen subtareas</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Entonces, una decisión importante a resolver es ¿cómo </w:t>
      </w:r>
      <w:r w:rsidDel="00000000" w:rsidR="00000000" w:rsidRPr="00000000">
        <w:rPr>
          <w:vertAlign w:val="baseline"/>
          <w:rtl w:val="0"/>
        </w:rPr>
        <w:t xml:space="preserve">represento a las tareas y las subtareas</w:t>
      </w:r>
      <w:r w:rsidDel="00000000" w:rsidR="00000000" w:rsidRPr="00000000">
        <w:rPr>
          <w:rtl w:val="0"/>
        </w:rPr>
        <w:t xml:space="preserv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contextualSpacing w:val="0"/>
        <w:rPr>
          <w:b w:val="1"/>
        </w:rPr>
      </w:pPr>
      <w:r w:rsidDel="00000000" w:rsidR="00000000" w:rsidRPr="00000000">
        <w:rPr>
          <w:b w:val="1"/>
          <w:rtl w:val="0"/>
        </w:rPr>
        <w:t xml:space="preserve">Opción 1</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center"/>
        <w:rPr>
          <w:rFonts w:ascii="Arial" w:cs="Arial" w:eastAsia="Arial" w:hAnsi="Arial"/>
          <w:b w:val="1"/>
          <w:sz w:val="22"/>
          <w:szCs w:val="22"/>
        </w:rPr>
      </w:pPr>
      <w:hyperlink r:id="rId16">
        <w:r w:rsidDel="00000000" w:rsidR="00000000" w:rsidRPr="00000000">
          <w:rPr>
            <w:rFonts w:ascii="Arial" w:cs="Arial" w:eastAsia="Arial" w:hAnsi="Arial"/>
            <w:b w:val="1"/>
            <w:sz w:val="22"/>
            <w:szCs w:val="22"/>
          </w:rPr>
          <w:drawing>
            <wp:inline distB="19050" distT="19050" distL="19050" distR="19050">
              <wp:extent cx="3188308" cy="704532"/>
              <wp:effectExtent b="0" l="0" r="0" t="0"/>
              <wp:docPr id="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3188308" cy="70453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center"/>
        <w:rPr>
          <w:rFonts w:ascii="Arial" w:cs="Arial" w:eastAsia="Arial" w:hAnsi="Arial"/>
          <w:sz w:val="22"/>
          <w:szCs w:val="22"/>
        </w:rPr>
      </w:pPr>
      <w:bookmarkStart w:colFirst="0" w:colLast="0" w:name="_pqm2dl9ueuwf" w:id="18"/>
      <w:bookmarkEnd w:id="18"/>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rPr/>
      </w:pPr>
      <w:bookmarkStart w:colFirst="0" w:colLast="0" w:name="_lj0c5f1rolzc" w:id="19"/>
      <w:bookmarkEnd w:id="19"/>
      <w:r w:rsidDel="00000000" w:rsidR="00000000" w:rsidRPr="00000000">
        <w:rPr>
          <w:rtl w:val="0"/>
        </w:rPr>
        <w:t xml:space="preserve">Mmm... no me sirve porque no permite que una subtarea tenga subtareas.</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pPr>
      <w:bookmarkStart w:colFirst="0" w:colLast="0" w:name="_iw6hvonn27ns" w:id="20"/>
      <w:bookmarkEnd w:id="20"/>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pPr>
      <w:bookmarkStart w:colFirst="0" w:colLast="0" w:name="_62j4opgqnlzg" w:id="21"/>
      <w:bookmarkEnd w:id="21"/>
      <w:r w:rsidDel="00000000" w:rsidR="00000000" w:rsidRPr="00000000">
        <w:rPr>
          <w:b w:val="1"/>
          <w:rtl w:val="0"/>
        </w:rPr>
        <w:t xml:space="preserve">Opción 2:</w:t>
      </w:r>
      <w:r w:rsidDel="00000000" w:rsidR="00000000" w:rsidRPr="00000000">
        <w:rPr>
          <w:rtl w:val="0"/>
        </w:rPr>
        <w:t xml:space="preserve"> una tarea tiene una colección de objetos tarea (referencia recursiva). Si la colección está vacía, la tarea no tiene subtareas.</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pPr>
      <w:bookmarkStart w:colFirst="0" w:colLast="0" w:name="_4m6rs0bi89qe" w:id="22"/>
      <w:bookmarkEnd w:id="22"/>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jc w:val="center"/>
        <w:rPr/>
      </w:pPr>
      <w:bookmarkStart w:colFirst="0" w:colLast="0" w:name="_jcijj389n90w" w:id="23"/>
      <w:bookmarkEnd w:id="23"/>
      <w:hyperlink r:id="rId18">
        <w:r w:rsidDel="00000000" w:rsidR="00000000" w:rsidRPr="00000000">
          <w:rPr/>
          <w:drawing>
            <wp:inline distB="19050" distT="19050" distL="19050" distR="19050">
              <wp:extent cx="2306734" cy="705168"/>
              <wp:effectExtent b="0" l="0" r="0" t="0"/>
              <wp:docPr id="22"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2306734" cy="70516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pPr>
      <w:bookmarkStart w:colFirst="0" w:colLast="0" w:name="_90fediw99yq" w:id="24"/>
      <w:bookmarkEnd w:id="24"/>
      <w:r w:rsidDel="00000000" w:rsidR="00000000" w:rsidRPr="00000000">
        <w:rPr>
          <w:rtl w:val="0"/>
        </w:rPr>
        <w:t xml:space="preserve">Si bien es una solución flexible, nos obliga a preguntar si la tarea tiene subtareas en tres lugares</w:t>
      </w:r>
    </w:p>
    <w:p w:rsidR="00000000" w:rsidDel="00000000" w:rsidP="00000000" w:rsidRDefault="00000000" w:rsidRPr="00000000" w14:paraId="000000BF">
      <w:pPr>
        <w:numPr>
          <w:ilvl w:val="0"/>
          <w:numId w:val="27"/>
        </w:numPr>
        <w:pBdr>
          <w:top w:space="0" w:sz="0" w:val="nil"/>
          <w:left w:space="0" w:sz="0" w:val="nil"/>
          <w:bottom w:space="0" w:sz="0" w:val="nil"/>
          <w:right w:space="0" w:sz="0" w:val="nil"/>
          <w:between w:space="0" w:sz="0" w:val="nil"/>
        </w:pBdr>
        <w:shd w:fill="auto" w:val="clear"/>
        <w:ind w:left="720" w:hanging="360"/>
      </w:pPr>
      <w:bookmarkStart w:colFirst="0" w:colLast="0" w:name="_f954de3dz4wg" w:id="25"/>
      <w:bookmarkEnd w:id="25"/>
      <w:r w:rsidDel="00000000" w:rsidR="00000000" w:rsidRPr="00000000">
        <w:rPr>
          <w:rtl w:val="0"/>
        </w:rPr>
        <w:t xml:space="preserve">para determinar el % de completitud, </w:t>
      </w:r>
    </w:p>
    <w:p w:rsidR="00000000" w:rsidDel="00000000" w:rsidP="00000000" w:rsidRDefault="00000000" w:rsidRPr="00000000" w14:paraId="000000C0">
      <w:pPr>
        <w:numPr>
          <w:ilvl w:val="0"/>
          <w:numId w:val="27"/>
        </w:numPr>
        <w:pBdr>
          <w:top w:space="0" w:sz="0" w:val="nil"/>
          <w:left w:space="0" w:sz="0" w:val="nil"/>
          <w:bottom w:space="0" w:sz="0" w:val="nil"/>
          <w:right w:space="0" w:sz="0" w:val="nil"/>
          <w:between w:space="0" w:sz="0" w:val="nil"/>
        </w:pBdr>
        <w:shd w:fill="auto" w:val="clear"/>
        <w:ind w:left="720" w:hanging="360"/>
      </w:pPr>
      <w:bookmarkStart w:colFirst="0" w:colLast="0" w:name="_9ofkmvlprxkc" w:id="26"/>
      <w:bookmarkEnd w:id="26"/>
      <w:r w:rsidDel="00000000" w:rsidR="00000000" w:rsidRPr="00000000">
        <w:rPr>
          <w:rtl w:val="0"/>
        </w:rPr>
        <w:t xml:space="preserve">para asignar el % de completitud</w:t>
      </w:r>
    </w:p>
    <w:p w:rsidR="00000000" w:rsidDel="00000000" w:rsidP="00000000" w:rsidRDefault="00000000" w:rsidRPr="00000000" w14:paraId="000000C1">
      <w:pPr>
        <w:numPr>
          <w:ilvl w:val="0"/>
          <w:numId w:val="27"/>
        </w:numPr>
        <w:pBdr>
          <w:top w:space="0" w:sz="0" w:val="nil"/>
          <w:left w:space="0" w:sz="0" w:val="nil"/>
          <w:bottom w:space="0" w:sz="0" w:val="nil"/>
          <w:right w:space="0" w:sz="0" w:val="nil"/>
          <w:between w:space="0" w:sz="0" w:val="nil"/>
        </w:pBdr>
        <w:shd w:fill="auto" w:val="clear"/>
        <w:ind w:left="720" w:hanging="360"/>
      </w:pPr>
      <w:bookmarkStart w:colFirst="0" w:colLast="0" w:name="_c3ybtfinr0ff" w:id="27"/>
      <w:bookmarkEnd w:id="27"/>
      <w:r w:rsidDel="00000000" w:rsidR="00000000" w:rsidRPr="00000000">
        <w:rPr>
          <w:rtl w:val="0"/>
        </w:rPr>
        <w:t xml:space="preserve">e incluso el % de costo extra depende de que la tarea tenga subtareas</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pPr>
      <w:bookmarkStart w:colFirst="0" w:colLast="0" w:name="_cybd169mzbjd" w:id="28"/>
      <w:bookmarkEnd w:id="28"/>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pPr>
      <w:bookmarkStart w:colFirst="0" w:colLast="0" w:name="_q7uxwk1oorid" w:id="29"/>
      <w:bookmarkEnd w:id="29"/>
      <w:r w:rsidDel="00000000" w:rsidR="00000000" w:rsidRPr="00000000">
        <w:rPr>
          <w:rtl w:val="0"/>
        </w:rPr>
        <w:t xml:space="preserve">Entonces la tarea es un objeto que tiene </w:t>
      </w:r>
      <w:r w:rsidDel="00000000" w:rsidR="00000000" w:rsidRPr="00000000">
        <w:rPr>
          <w:b w:val="1"/>
          <w:rtl w:val="0"/>
        </w:rPr>
        <w:t xml:space="preserve">baja cohesión</w:t>
      </w:r>
      <w:r w:rsidDel="00000000" w:rsidR="00000000" w:rsidRPr="00000000">
        <w:rPr>
          <w:rtl w:val="0"/>
        </w:rPr>
        <w:t xml:space="preserve">: representa a las tareas que tienen y las que no tienen subtareas.</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pPr>
      <w:bookmarkStart w:colFirst="0" w:colLast="0" w:name="_6zl7x1cu95tk" w:id="30"/>
      <w:bookmarkEnd w:id="30"/>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b w:val="1"/>
        </w:rPr>
      </w:pPr>
      <w:bookmarkStart w:colFirst="0" w:colLast="0" w:name="_l71w4izc98oy" w:id="31"/>
      <w:bookmarkEnd w:id="31"/>
      <w:r w:rsidDel="00000000" w:rsidR="00000000" w:rsidRPr="00000000">
        <w:rPr>
          <w:b w:val="1"/>
          <w:rtl w:val="0"/>
        </w:rPr>
        <w:t xml:space="preserve">Opción 3</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b w:val="1"/>
          <w:sz w:val="22"/>
          <w:szCs w:val="22"/>
        </w:rPr>
      </w:pPr>
      <w:bookmarkStart w:colFirst="0" w:colLast="0" w:name="_2wdnmow7jeyu" w:id="32"/>
      <w:bookmarkEnd w:id="32"/>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center"/>
        <w:rPr>
          <w:rFonts w:ascii="Arial" w:cs="Arial" w:eastAsia="Arial" w:hAnsi="Arial"/>
          <w:sz w:val="22"/>
          <w:szCs w:val="22"/>
        </w:rPr>
      </w:pPr>
      <w:bookmarkStart w:colFirst="0" w:colLast="0" w:name="_mvhzqi8nowl0" w:id="33"/>
      <w:bookmarkEnd w:id="33"/>
      <w:hyperlink r:id="rId20">
        <w:r w:rsidDel="00000000" w:rsidR="00000000" w:rsidRPr="00000000">
          <w:rPr>
            <w:rFonts w:ascii="Arial" w:cs="Arial" w:eastAsia="Arial" w:hAnsi="Arial"/>
            <w:b w:val="1"/>
            <w:sz w:val="22"/>
            <w:szCs w:val="22"/>
          </w:rPr>
          <w:drawing>
            <wp:inline distB="19050" distT="19050" distL="19050" distR="19050">
              <wp:extent cx="4338573" cy="705168"/>
              <wp:effectExtent b="0" l="0" r="0" t="0"/>
              <wp:docPr id="24"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4338573" cy="70516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l269crdogoy2" w:id="34"/>
      <w:bookmarkEnd w:id="34"/>
      <w:r w:rsidDel="00000000" w:rsidR="00000000" w:rsidRPr="00000000">
        <w:rPr>
          <w:rtl w:val="0"/>
        </w:rPr>
        <w:t xml:space="preserve">Esta solución tiene dos desventajas: es la más compleja de las tres y además no permite reutilizar conceptos que a priori parecen similares como la tarea y la subtarea. Tampoco discrimina las tareas que tienen y las que no tienen subtareas.</w:t>
      </w:r>
      <w:r w:rsidDel="00000000" w:rsidR="00000000" w:rsidRPr="00000000">
        <w:rPr>
          <w:vertAlign w:val="baseline"/>
          <w:rtl w:val="0"/>
        </w:rPr>
        <w:br w:type="textWrapping"/>
        <w:br w:type="textWrapping"/>
      </w:r>
      <w:r w:rsidDel="00000000" w:rsidR="00000000" w:rsidRPr="00000000">
        <w:rPr>
          <w:rtl w:val="0"/>
        </w:rPr>
        <w:t xml:space="preserve">En realidad, lo que pasa es que el enunciado tiene una trampa de redacción: lo importante no es diferenciar la tarea de la subtarea, sino discriminar las tareas que tienen subtareas vs. las tareas que no tienen subtareas (como estuvimos escribiendo en las dos páginas anteriores, vuelvan a releer el apunte si no nos creen)</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contextualSpacing w:val="0"/>
        <w:rPr>
          <w:b w:val="1"/>
          <w:vertAlign w:val="baseline"/>
        </w:rPr>
      </w:pPr>
      <w:r w:rsidDel="00000000" w:rsidR="00000000" w:rsidRPr="00000000">
        <w:rPr>
          <w:b w:val="1"/>
          <w:rtl w:val="0"/>
        </w:rPr>
        <w:t xml:space="preserve">Opción 4</w:t>
      </w: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line="23" w:lineRule="auto"/>
        <w:contextualSpacing w:val="0"/>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w:t>
      </w:r>
      <w:hyperlink r:id="rId22">
        <w:r w:rsidDel="00000000" w:rsidR="00000000" w:rsidRPr="00000000">
          <w:rPr>
            <w:rFonts w:ascii="Arial" w:cs="Arial" w:eastAsia="Arial" w:hAnsi="Arial"/>
            <w:sz w:val="22"/>
            <w:szCs w:val="22"/>
            <w:vertAlign w:val="baseline"/>
          </w:rPr>
          <w:drawing>
            <wp:inline distB="19050" distT="19050" distL="19050" distR="19050">
              <wp:extent cx="3818092" cy="2390457"/>
              <wp:effectExtent b="0" l="0" r="0" t="0"/>
              <wp:docPr id="16"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3818092" cy="239045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line="23" w:lineRule="auto"/>
        <w:contextualSpacing w:val="0"/>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 subclasificar la tarea </w:t>
      </w:r>
      <w:r w:rsidDel="00000000" w:rsidR="00000000" w:rsidRPr="00000000">
        <w:rPr>
          <w:vertAlign w:val="baseline"/>
          <w:rtl w:val="0"/>
        </w:rPr>
        <w:t xml:space="preserve">le puse un nombre mejor (encontré una abstracción).</w:t>
        <w:br w:type="textWrapping"/>
        <w:br w:type="textWrapping"/>
      </w:r>
      <w:r w:rsidDel="00000000" w:rsidR="00000000" w:rsidRPr="00000000">
        <w:rPr>
          <w:rtl w:val="0"/>
        </w:rPr>
        <w:t xml:space="preserve">Pero no olvidemos que para calcular el costo y el tiempo máximo de atraso de una tarea hay comportamiento diferencial para las tareas de complejidad mínima, media y máxima. Entonces si pensaba subclasificar la tarea en TareaComplejidadMinima, TareaComplejidadMedia y TareaComplejidadMaxima tengo un conflicto, porque la herencia solo permite armar taxonomías (clasificaciones) por un único punto de vista.</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Separamos </w:t>
      </w:r>
      <w:r w:rsidDel="00000000" w:rsidR="00000000" w:rsidRPr="00000000">
        <w:rPr>
          <w:rtl w:val="0"/>
        </w:rPr>
        <w:t xml:space="preserve">dos</w:t>
      </w:r>
      <w:r w:rsidDel="00000000" w:rsidR="00000000" w:rsidRPr="00000000">
        <w:rPr>
          <w:vertAlign w:val="baseline"/>
          <w:rtl w:val="0"/>
        </w:rPr>
        <w:t xml:space="preserve"> tipos de clasificación posibles para tareas:</w:t>
      </w:r>
    </w:p>
    <w:p w:rsidR="00000000" w:rsidDel="00000000" w:rsidP="00000000" w:rsidRDefault="00000000" w:rsidRPr="00000000" w14:paraId="000000D0">
      <w:pPr>
        <w:numPr>
          <w:ilvl w:val="0"/>
          <w:numId w:val="5"/>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Tarea simple y compuesta </w:t>
      </w:r>
    </w:p>
    <w:p w:rsidR="00000000" w:rsidDel="00000000" w:rsidP="00000000" w:rsidRDefault="00000000" w:rsidRPr="00000000" w14:paraId="000000D1">
      <w:pPr>
        <w:numPr>
          <w:ilvl w:val="0"/>
          <w:numId w:val="5"/>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Tarea </w:t>
      </w:r>
      <w:r w:rsidDel="00000000" w:rsidR="00000000" w:rsidRPr="00000000">
        <w:rPr>
          <w:rtl w:val="0"/>
        </w:rPr>
        <w:t xml:space="preserve">mínima</w:t>
      </w:r>
      <w:r w:rsidDel="00000000" w:rsidR="00000000" w:rsidRPr="00000000">
        <w:rPr>
          <w:vertAlign w:val="baseline"/>
          <w:rtl w:val="0"/>
        </w:rPr>
        <w:t xml:space="preserve">, media y compleja </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t xml:space="preserve">Si ambas jerarquías no pueden convivir juntas, recordemos que una alternativa a la herencia es la </w:t>
      </w:r>
      <w:r w:rsidDel="00000000" w:rsidR="00000000" w:rsidRPr="00000000">
        <w:rPr>
          <w:b w:val="1"/>
          <w:rtl w:val="0"/>
        </w:rPr>
        <w:t xml:space="preserve">composición</w:t>
      </w:r>
      <w:r w:rsidDel="00000000" w:rsidR="00000000" w:rsidRPr="00000000">
        <w:rPr>
          <w:rtl w:val="0"/>
        </w:rPr>
        <w:t xml:space="preserve">, entonces tenemos diferentes alternativas posibles:</w:t>
      </w: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line="23" w:lineRule="auto"/>
        <w:contextualSpacing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Opción 1</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Según esta solución nos interesa separar la tarea de su complejidad. La consecuencia es que es costoso hacer que una tarea simple devenga en compuesta, mientras que cambiar la complejidad de una tarea es simplemente intercambiar el objeto que representa la complejidad.</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br w:type="textWrapping"/>
      </w:r>
      <w:hyperlink r:id="rId24">
        <w:r w:rsidDel="00000000" w:rsidR="00000000" w:rsidRPr="00000000">
          <w:rPr>
            <w:vertAlign w:val="baseline"/>
          </w:rPr>
          <w:drawing>
            <wp:inline distB="19050" distT="19050" distL="19050" distR="19050">
              <wp:extent cx="5513509" cy="2800667"/>
              <wp:effectExtent b="0" l="0" r="0" t="0"/>
              <wp:docPr id="25"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5513509" cy="280066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b w:val="1"/>
          <w:rtl w:val="0"/>
        </w:rPr>
        <w:t xml:space="preserve">Opción 2</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contextualSpacing w:val="0"/>
        <w:jc w:val="center"/>
        <w:rPr>
          <w:vertAlign w:val="baseline"/>
        </w:rPr>
      </w:pPr>
      <w:hyperlink r:id="rId26">
        <w:r w:rsidDel="00000000" w:rsidR="00000000" w:rsidRPr="00000000">
          <w:rPr>
            <w:b w:val="1"/>
          </w:rPr>
          <w:drawing>
            <wp:inline distB="19050" distT="19050" distL="19050" distR="19050">
              <wp:extent cx="5105400" cy="3162300"/>
              <wp:effectExtent b="0" l="0" r="0" t="0"/>
              <wp:docPr id="30"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5105400" cy="3162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Según esta solución es </w:t>
      </w:r>
      <w:r w:rsidDel="00000000" w:rsidR="00000000" w:rsidRPr="00000000">
        <w:rPr>
          <w:rtl w:val="0"/>
        </w:rPr>
        <w:t xml:space="preserve">posible</w:t>
      </w:r>
      <w:r w:rsidDel="00000000" w:rsidR="00000000" w:rsidRPr="00000000">
        <w:rPr>
          <w:vertAlign w:val="baseline"/>
          <w:rtl w:val="0"/>
        </w:rPr>
        <w:t xml:space="preserve"> que una tarea de complejidad </w:t>
      </w:r>
      <w:r w:rsidDel="00000000" w:rsidR="00000000" w:rsidRPr="00000000">
        <w:rPr>
          <w:rtl w:val="0"/>
        </w:rPr>
        <w:t xml:space="preserve">mínima pase a ser</w:t>
      </w:r>
      <w:r w:rsidDel="00000000" w:rsidR="00000000" w:rsidRPr="00000000">
        <w:rPr>
          <w:vertAlign w:val="baseline"/>
          <w:rtl w:val="0"/>
        </w:rPr>
        <w:t xml:space="preserve"> </w:t>
      </w:r>
      <w:r w:rsidDel="00000000" w:rsidR="00000000" w:rsidRPr="00000000">
        <w:rPr>
          <w:rtl w:val="0"/>
        </w:rPr>
        <w:t xml:space="preserve">de complejidad media</w:t>
      </w:r>
      <w:r w:rsidDel="00000000" w:rsidR="00000000" w:rsidRPr="00000000">
        <w:rPr>
          <w:vertAlign w:val="baseline"/>
          <w:rtl w:val="0"/>
        </w:rPr>
        <w:t xml:space="preserve">. Por otra parte si en muchos lugares se discrimina el comportamiento entre tareas simples y compuestas, habrá muchos métodos </w:t>
      </w:r>
      <w:r w:rsidDel="00000000" w:rsidR="00000000" w:rsidRPr="00000000">
        <w:rPr>
          <w:rtl w:val="0"/>
        </w:rPr>
        <w:t xml:space="preserve">que pregunten con un if si la tarea es simple o compuesta</w:t>
      </w:r>
      <w:r w:rsidDel="00000000" w:rsidR="00000000" w:rsidRPr="00000000">
        <w:rPr>
          <w:vertAlign w:val="baseline"/>
          <w:rtl w:val="0"/>
        </w:rPr>
        <w:t xml:space="preserve">. Podemos </w:t>
      </w:r>
      <w:r w:rsidDel="00000000" w:rsidR="00000000" w:rsidRPr="00000000">
        <w:rPr>
          <w:rtl w:val="0"/>
        </w:rPr>
        <w:t xml:space="preserve">reificar la decisión en un método esSimple():</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3" w:lineRule="auto"/>
        <w:contextualSpacing w:val="0"/>
        <w:rPr>
          <w:rFonts w:ascii="Consolas" w:cs="Consolas" w:eastAsia="Consolas" w:hAnsi="Consolas"/>
          <w:highlight w:val="white"/>
        </w:rPr>
      </w:pPr>
      <w:r w:rsidDel="00000000" w:rsidR="00000000" w:rsidRPr="00000000">
        <w:rPr>
          <w:rFonts w:ascii="Consolas" w:cs="Consolas" w:eastAsia="Consolas" w:hAnsi="Consolas"/>
          <w:b w:val="1"/>
          <w:color w:val="7f0055"/>
          <w:highlight w:val="white"/>
          <w:rtl w:val="0"/>
        </w:rPr>
        <w:t xml:space="preserve">if </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b w:val="1"/>
          <w:color w:val="7f0055"/>
          <w:highlight w:val="white"/>
          <w:rtl w:val="0"/>
        </w:rPr>
        <w:t xml:space="preserve">self</w:t>
      </w:r>
      <w:r w:rsidDel="00000000" w:rsidR="00000000" w:rsidRPr="00000000">
        <w:rPr>
          <w:rFonts w:ascii="Consolas" w:cs="Consolas" w:eastAsia="Consolas" w:hAnsi="Consolas"/>
          <w:highlight w:val="white"/>
          <w:rtl w:val="0"/>
        </w:rPr>
        <w:t xml:space="preserve">.esSimple())  </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3" w:lineRule="auto"/>
        <w:ind w:firstLine="720"/>
        <w:contextualSpacing w:val="0"/>
        <w:rPr>
          <w:rFonts w:ascii="Consolas" w:cs="Consolas" w:eastAsia="Consolas" w:hAnsi="Consolas"/>
          <w:color w:val="073763"/>
          <w:highlight w:val="white"/>
        </w:rPr>
      </w:pPr>
      <w:r w:rsidDel="00000000" w:rsidR="00000000" w:rsidRPr="00000000">
        <w:rPr>
          <w:rFonts w:ascii="Consolas" w:cs="Consolas" w:eastAsia="Consolas" w:hAnsi="Consolas"/>
          <w:color w:val="073763"/>
          <w:highlight w:val="white"/>
          <w:rtl w:val="0"/>
        </w:rPr>
        <w:t xml:space="preserve">&lt;-- se abstrae en un método el concepto simple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Consolas" w:cs="Consolas" w:eastAsia="Consolas" w:hAnsi="Consolas"/>
          <w:color w:val="073763"/>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73763"/>
          <w:highlight w:val="white"/>
          <w:rtl w:val="0"/>
        </w:rPr>
        <w:t xml:space="preserve">... comportamiento de tarea simple...</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b w:val="1"/>
          <w:color w:val="7f0055"/>
          <w:highlight w:val="white"/>
          <w:rtl w:val="0"/>
        </w:rPr>
        <w:t xml:space="preserve">else </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76" w:lineRule="auto"/>
        <w:contextualSpacing w:val="0"/>
        <w:jc w:val="both"/>
        <w:rPr>
          <w:rFonts w:ascii="Consolas" w:cs="Consolas" w:eastAsia="Consolas" w:hAnsi="Consolas"/>
          <w:color w:val="073763"/>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73763"/>
          <w:highlight w:val="white"/>
          <w:rtl w:val="0"/>
        </w:rPr>
        <w:t xml:space="preserve">... comportamiento de tarea compuesta...</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t xml:space="preserve">Aun así l</w:t>
      </w:r>
      <w:r w:rsidDel="00000000" w:rsidR="00000000" w:rsidRPr="00000000">
        <w:rPr>
          <w:vertAlign w:val="baseline"/>
          <w:rtl w:val="0"/>
        </w:rPr>
        <w:t xml:space="preserve">a Tarea debe contemplar ambos casos y pierde cohesión (sabe hacer </w:t>
      </w:r>
      <w:r w:rsidDel="00000000" w:rsidR="00000000" w:rsidRPr="00000000">
        <w:rPr>
          <w:rtl w:val="0"/>
        </w:rPr>
        <w:t xml:space="preserve">las cosas de la tarea simple y de la compuesta también</w:t>
      </w:r>
      <w:r w:rsidDel="00000000" w:rsidR="00000000" w:rsidRPr="00000000">
        <w:rPr>
          <w:vertAlign w:val="baseline"/>
          <w:rtl w:val="0"/>
        </w:rPr>
        <w:t xml:space="preserve">).</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b w:val="1"/>
          <w:vertAlign w:val="baseline"/>
        </w:rPr>
      </w:pPr>
      <w:r w:rsidDel="00000000" w:rsidR="00000000" w:rsidRPr="00000000">
        <w:rPr>
          <w:b w:val="1"/>
          <w:rtl w:val="0"/>
        </w:rPr>
        <w:t xml:space="preserve">Opción 3</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ind w:left="-425.9999999999999" w:firstLine="0"/>
        <w:contextualSpacing w:val="0"/>
        <w:rPr>
          <w:vertAlign w:val="baseline"/>
        </w:rPr>
      </w:pPr>
      <w:hyperlink r:id="rId28">
        <w:r w:rsidDel="00000000" w:rsidR="00000000" w:rsidRPr="00000000">
          <w:rPr>
            <w:b w:val="1"/>
            <w:vertAlign w:val="baseline"/>
          </w:rPr>
          <w:drawing>
            <wp:inline distB="19050" distT="19050" distL="19050" distR="19050">
              <wp:extent cx="6342209" cy="2886392"/>
              <wp:effectExtent b="0" l="0" r="0" t="0"/>
              <wp:docPr id="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342209" cy="288639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Con esta solución es más fácil </w:t>
      </w:r>
      <w:r w:rsidDel="00000000" w:rsidR="00000000" w:rsidRPr="00000000">
        <w:rPr>
          <w:rtl w:val="0"/>
        </w:rPr>
        <w:t xml:space="preserve">pasar</w:t>
      </w:r>
      <w:r w:rsidDel="00000000" w:rsidR="00000000" w:rsidRPr="00000000">
        <w:rPr>
          <w:vertAlign w:val="baseline"/>
          <w:rtl w:val="0"/>
        </w:rPr>
        <w:t xml:space="preserve"> una tarea simple </w:t>
      </w:r>
      <w:r w:rsidDel="00000000" w:rsidR="00000000" w:rsidRPr="00000000">
        <w:rPr>
          <w:rtl w:val="0"/>
        </w:rPr>
        <w:t xml:space="preserve">a</w:t>
      </w:r>
      <w:r w:rsidDel="00000000" w:rsidR="00000000" w:rsidRPr="00000000">
        <w:rPr>
          <w:vertAlign w:val="baseline"/>
          <w:rtl w:val="0"/>
        </w:rPr>
        <w:t xml:space="preserve"> compuesta que cambiar la complejidad de una tarea.</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¿Qué hacemos entonces?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i w:val="1"/>
          <w:vertAlign w:val="baseline"/>
          <w:rtl w:val="0"/>
        </w:rPr>
        <w:t xml:space="preserve">No puedo decidir yo</w:t>
      </w:r>
      <w:r w:rsidDel="00000000" w:rsidR="00000000" w:rsidRPr="00000000">
        <w:rPr>
          <w:vertAlign w:val="baseline"/>
          <w:rtl w:val="0"/>
        </w:rPr>
        <w:t xml:space="preserve">, pero </w:t>
      </w:r>
      <w:r w:rsidDel="00000000" w:rsidR="00000000" w:rsidRPr="00000000">
        <w:rPr>
          <w:b w:val="1"/>
          <w:vertAlign w:val="baseline"/>
          <w:rtl w:val="0"/>
        </w:rPr>
        <w:t xml:space="preserve">el proceso de diseño me ayuda a hacer una pregunta valiosa al usuario/analista</w:t>
      </w:r>
      <w:r w:rsidDel="00000000" w:rsidR="00000000" w:rsidRPr="00000000">
        <w:rPr>
          <w:vertAlign w:val="baseline"/>
          <w:rtl w:val="0"/>
        </w:rPr>
        <w:t xml:space="preserve">. El usuario dice: </w:t>
      </w:r>
      <w:r w:rsidDel="00000000" w:rsidR="00000000" w:rsidRPr="00000000">
        <w:rPr>
          <w:rtl w:val="0"/>
        </w:rPr>
        <w:t xml:space="preserve">“</w:t>
      </w:r>
      <w:r w:rsidDel="00000000" w:rsidR="00000000" w:rsidRPr="00000000">
        <w:rPr>
          <w:vertAlign w:val="baseline"/>
          <w:rtl w:val="0"/>
        </w:rPr>
        <w:t xml:space="preserve">las tareas podrían cambiar su complejidad, es decir, una tarea fácil podría pasar a ser compleja, en cambio una tarea simple no se transforma en compuesta ni viceversa</w:t>
      </w:r>
      <w:r w:rsidDel="00000000" w:rsidR="00000000" w:rsidRPr="00000000">
        <w:rPr>
          <w:rtl w:val="0"/>
        </w:rPr>
        <w:t xml:space="preserve">”</w:t>
      </w:r>
      <w:r w:rsidDel="00000000" w:rsidR="00000000" w:rsidRPr="00000000">
        <w:rPr>
          <w:vertAlign w:val="baseline"/>
          <w:rtl w:val="0"/>
        </w:rPr>
        <w:t xml:space="preserve">. </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En base a este último requerimiento, es más fácil subclasificar la tarea en simple y compuesta y delegar en otro objeto la complejidad, nos decidimos por la primera opción.</w:t>
      </w:r>
      <w:r w:rsidDel="00000000" w:rsidR="00000000" w:rsidRPr="00000000">
        <w:rPr>
          <w:rtl w:val="0"/>
        </w:rPr>
        <w:t xml:space="preserve"> </w:t>
      </w:r>
      <w:r w:rsidDel="00000000" w:rsidR="00000000" w:rsidRPr="00000000">
        <w:rPr>
          <w:vertAlign w:val="baseline"/>
          <w:rtl w:val="0"/>
        </w:rPr>
        <w:t xml:space="preserve">A esta altura desaparece la idea de subtarea (queda como objeto candidato nomás).</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br w:type="textWrapping"/>
        <w:t xml:space="preserve">¿Qué falta?</w:t>
      </w:r>
    </w:p>
    <w:p w:rsidR="00000000" w:rsidDel="00000000" w:rsidP="00000000" w:rsidRDefault="00000000" w:rsidRPr="00000000" w14:paraId="000000F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u w:val="none"/>
          <w:vertAlign w:val="baseline"/>
        </w:rPr>
      </w:pPr>
      <w:r w:rsidDel="00000000" w:rsidR="00000000" w:rsidRPr="00000000">
        <w:rPr>
          <w:vertAlign w:val="baseline"/>
          <w:rtl w:val="0"/>
        </w:rPr>
        <w:t xml:space="preserve">resolver costo extra por </w:t>
      </w:r>
      <w:r w:rsidDel="00000000" w:rsidR="00000000" w:rsidRPr="00000000">
        <w:rPr>
          <w:rtl w:val="0"/>
        </w:rPr>
        <w:t xml:space="preserve">cantidad de subtareas</w:t>
      </w:r>
    </w:p>
    <w:p w:rsidR="00000000" w:rsidDel="00000000" w:rsidP="00000000" w:rsidRDefault="00000000" w:rsidRPr="00000000" w14:paraId="000000F1">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u w:val="none"/>
          <w:vertAlign w:val="baseline"/>
        </w:rPr>
      </w:pPr>
      <w:r w:rsidDel="00000000" w:rsidR="00000000" w:rsidRPr="00000000">
        <w:rPr>
          <w:vertAlign w:val="baseline"/>
          <w:rtl w:val="0"/>
        </w:rPr>
        <w:t xml:space="preserve">calcul</w:t>
      </w:r>
      <w:r w:rsidDel="00000000" w:rsidR="00000000" w:rsidRPr="00000000">
        <w:rPr>
          <w:rtl w:val="0"/>
        </w:rPr>
        <w:t xml:space="preserve">ar </w:t>
      </w:r>
      <w:r w:rsidDel="00000000" w:rsidR="00000000" w:rsidRPr="00000000">
        <w:rPr>
          <w:vertAlign w:val="baseline"/>
          <w:rtl w:val="0"/>
        </w:rPr>
        <w:t xml:space="preserve">el costo </w:t>
      </w:r>
      <w:r w:rsidDel="00000000" w:rsidR="00000000" w:rsidRPr="00000000">
        <w:rPr>
          <w:rtl w:val="0"/>
        </w:rPr>
        <w:t xml:space="preserve">(de una tarea y de un proyecto)</w:t>
      </w:r>
    </w:p>
    <w:p w:rsidR="00000000" w:rsidDel="00000000" w:rsidP="00000000" w:rsidRDefault="00000000" w:rsidRPr="00000000" w14:paraId="000000F2">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u w:val="none"/>
          <w:vertAlign w:val="baseline"/>
        </w:rPr>
      </w:pPr>
      <w:r w:rsidDel="00000000" w:rsidR="00000000" w:rsidRPr="00000000">
        <w:rPr>
          <w:rtl w:val="0"/>
        </w:rPr>
        <w:t xml:space="preserve">atacar la </w:t>
      </w:r>
      <w:r w:rsidDel="00000000" w:rsidR="00000000" w:rsidRPr="00000000">
        <w:rPr>
          <w:vertAlign w:val="baseline"/>
          <w:rtl w:val="0"/>
        </w:rPr>
        <w:t xml:space="preserve">completitud del proyecto</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Toda esta lista de tareas pendientes </w:t>
      </w:r>
      <w:r w:rsidDel="00000000" w:rsidR="00000000" w:rsidRPr="00000000">
        <w:rPr>
          <w:rtl w:val="0"/>
        </w:rPr>
        <w:t xml:space="preserve">las anotamos en el pizarrón, en un papel, en un archivo de texto plano, abrimos un issue en </w:t>
      </w:r>
      <w:hyperlink r:id="rId30">
        <w:r w:rsidDel="00000000" w:rsidR="00000000" w:rsidRPr="00000000">
          <w:rPr>
            <w:color w:val="1155cc"/>
            <w:u w:val="single"/>
            <w:rtl w:val="0"/>
          </w:rPr>
          <w:t xml:space="preserve">Github</w:t>
        </w:r>
      </w:hyperlink>
      <w:r w:rsidDel="00000000" w:rsidR="00000000" w:rsidRPr="00000000">
        <w:rPr>
          <w:rtl w:val="0"/>
        </w:rPr>
        <w:t xml:space="preserve"> o una tarjeta en </w:t>
      </w:r>
      <w:hyperlink r:id="rId31">
        <w:r w:rsidDel="00000000" w:rsidR="00000000" w:rsidRPr="00000000">
          <w:rPr>
            <w:color w:val="1155cc"/>
            <w:u w:val="single"/>
            <w:rtl w:val="0"/>
          </w:rPr>
          <w:t xml:space="preserve">Trello</w:t>
        </w:r>
      </w:hyperlink>
      <w:r w:rsidDel="00000000" w:rsidR="00000000" w:rsidRPr="00000000">
        <w:rPr>
          <w:rtl w:val="0"/>
        </w:rPr>
        <w:t xml:space="preserve">, como quieran. Lo importante es saber qué cosas tenemos que encarar.</w:t>
      </w:r>
    </w:p>
    <w:p w:rsidR="00000000" w:rsidDel="00000000" w:rsidP="00000000" w:rsidRDefault="00000000" w:rsidRPr="00000000" w14:paraId="000000F5">
      <w:pPr>
        <w:pStyle w:val="Heading2"/>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all6qpzc0bz" w:id="35"/>
      <w:bookmarkEnd w:id="35"/>
      <w:r w:rsidDel="00000000" w:rsidR="00000000" w:rsidRPr="00000000">
        <w:rPr>
          <w:vertAlign w:val="baseline"/>
          <w:rtl w:val="0"/>
        </w:rPr>
        <w:t xml:space="preserve">5.4 Identificando los requerimientos a resolver</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Cada uno se resuelve enviando un mensaje a un objeto. Ok, a qué objeto le mando qué mensaje</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0F8">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obtener el costo de una tarea </w:t>
      </w:r>
      <w:r w:rsidDel="00000000" w:rsidR="00000000" w:rsidRPr="00000000">
        <w:rPr>
          <w:vertAlign w:val="baseline"/>
        </w:rPr>
        <w:drawing>
          <wp:inline distB="114300" distT="114300" distL="114300" distR="114300">
            <wp:extent cx="152400" cy="152400"/>
            <wp:effectExtent b="0" l="0" r="0" t="0"/>
            <wp:docPr id="6"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152400" cy="152400"/>
                    </a:xfrm>
                    <a:prstGeom prst="rect"/>
                    <a:ln/>
                  </pic:spPr>
                </pic:pic>
              </a:graphicData>
            </a:graphic>
          </wp:inline>
        </w:drawing>
      </w:r>
      <w:r w:rsidDel="00000000" w:rsidR="00000000" w:rsidRPr="00000000">
        <w:rPr>
          <w:vertAlign w:val="baseline"/>
          <w:rtl w:val="0"/>
        </w:rPr>
        <w:t xml:space="preserve"> a una tarea.</w:t>
      </w:r>
      <w:r w:rsidDel="00000000" w:rsidR="00000000" w:rsidRPr="00000000">
        <w:rPr>
          <w:rtl w:val="0"/>
        </w:rPr>
        <w:t xml:space="preserve">c</w:t>
      </w:r>
      <w:r w:rsidDel="00000000" w:rsidR="00000000" w:rsidRPr="00000000">
        <w:rPr>
          <w:vertAlign w:val="baseline"/>
          <w:rtl w:val="0"/>
        </w:rPr>
        <w:t xml:space="preserve">osto()</w:t>
      </w:r>
    </w:p>
    <w:p w:rsidR="00000000" w:rsidDel="00000000" w:rsidP="00000000" w:rsidRDefault="00000000" w:rsidRPr="00000000" w14:paraId="000000F9">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obtener el costo total de un proyecto </w:t>
      </w:r>
      <w:r w:rsidDel="00000000" w:rsidR="00000000" w:rsidRPr="00000000">
        <w:rPr/>
        <w:drawing>
          <wp:inline distB="114300" distT="114300" distL="114300" distR="114300">
            <wp:extent cx="152400" cy="152400"/>
            <wp:effectExtent b="0" l="0" r="0" t="0"/>
            <wp:docPr id="13"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152400" cy="152400"/>
                    </a:xfrm>
                    <a:prstGeom prst="rect"/>
                    <a:ln/>
                  </pic:spPr>
                </pic:pic>
              </a:graphicData>
            </a:graphic>
          </wp:inline>
        </w:drawing>
      </w:r>
      <w:r w:rsidDel="00000000" w:rsidR="00000000" w:rsidRPr="00000000">
        <w:rPr>
          <w:vertAlign w:val="baseline"/>
          <w:rtl w:val="0"/>
        </w:rPr>
        <w:t xml:space="preserve"> a un proyecto.</w:t>
      </w:r>
      <w:r w:rsidDel="00000000" w:rsidR="00000000" w:rsidRPr="00000000">
        <w:rPr>
          <w:rtl w:val="0"/>
        </w:rPr>
        <w:t xml:space="preserve">costoTotal()</w:t>
      </w:r>
      <w:r w:rsidDel="00000000" w:rsidR="00000000" w:rsidRPr="00000000">
        <w:rPr>
          <w:rtl w:val="0"/>
        </w:rPr>
      </w:r>
    </w:p>
    <w:p w:rsidR="00000000" w:rsidDel="00000000" w:rsidP="00000000" w:rsidRDefault="00000000" w:rsidRPr="00000000" w14:paraId="000000FA">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asignar % de completitud a tarea simple </w:t>
      </w:r>
      <w:r w:rsidDel="00000000" w:rsidR="00000000" w:rsidRPr="00000000">
        <w:rPr/>
        <w:drawing>
          <wp:inline distB="114300" distT="114300" distL="114300" distR="114300">
            <wp:extent cx="152400" cy="152400"/>
            <wp:effectExtent b="0" l="0" r="0" t="0"/>
            <wp:docPr id="31"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152400" cy="152400"/>
                    </a:xfrm>
                    <a:prstGeom prst="rect"/>
                    <a:ln/>
                  </pic:spPr>
                </pic:pic>
              </a:graphicData>
            </a:graphic>
          </wp:inline>
        </w:drawing>
      </w:r>
      <w:r w:rsidDel="00000000" w:rsidR="00000000" w:rsidRPr="00000000">
        <w:rPr>
          <w:vertAlign w:val="baseline"/>
          <w:rtl w:val="0"/>
        </w:rPr>
        <w:t xml:space="preserve"> a una tarea simple.</w:t>
      </w:r>
      <w:r w:rsidDel="00000000" w:rsidR="00000000" w:rsidRPr="00000000">
        <w:rPr>
          <w:rtl w:val="0"/>
        </w:rPr>
        <w:t xml:space="preserve">porcentaje</w:t>
      </w:r>
      <w:r w:rsidDel="00000000" w:rsidR="00000000" w:rsidRPr="00000000">
        <w:rPr>
          <w:vertAlign w:val="baseline"/>
          <w:rtl w:val="0"/>
        </w:rPr>
        <w:t xml:space="preserve">Completitud(x)</w:t>
      </w:r>
    </w:p>
    <w:p w:rsidR="00000000" w:rsidDel="00000000" w:rsidP="00000000" w:rsidRDefault="00000000" w:rsidRPr="00000000" w14:paraId="000000FB">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obtener % de completitud de un proyecto </w:t>
      </w:r>
      <w:r w:rsidDel="00000000" w:rsidR="00000000" w:rsidRPr="00000000">
        <w:rPr/>
        <w:drawing>
          <wp:inline distB="114300" distT="114300" distL="114300" distR="114300">
            <wp:extent cx="152400" cy="152400"/>
            <wp:effectExtent b="0" l="0" r="0" t="0"/>
            <wp:docPr id="28"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vertAlign w:val="baseline"/>
          <w:rtl w:val="0"/>
        </w:rPr>
        <w:t xml:space="preserve"> a un proyecto.</w:t>
      </w:r>
      <w:r w:rsidDel="00000000" w:rsidR="00000000" w:rsidRPr="00000000">
        <w:rPr>
          <w:rtl w:val="0"/>
        </w:rPr>
        <w:t xml:space="preserve">porcentaje</w:t>
      </w:r>
      <w:r w:rsidDel="00000000" w:rsidR="00000000" w:rsidRPr="00000000">
        <w:rPr>
          <w:vertAlign w:val="baseline"/>
          <w:rtl w:val="0"/>
        </w:rPr>
        <w:t xml:space="preserve">Completitud()</w:t>
      </w:r>
    </w:p>
    <w:p w:rsidR="00000000" w:rsidDel="00000000" w:rsidP="00000000" w:rsidRDefault="00000000" w:rsidRPr="00000000" w14:paraId="000000FC">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obtener el tiempo total de un proyecto </w:t>
      </w:r>
      <w:r w:rsidDel="00000000" w:rsidR="00000000" w:rsidRPr="00000000">
        <w:rPr/>
        <w:drawing>
          <wp:inline distB="114300" distT="114300" distL="114300" distR="114300">
            <wp:extent cx="152400" cy="152400"/>
            <wp:effectExtent b="0" l="0" r="0" t="0"/>
            <wp:docPr id="27" name="image59.png"/>
            <a:graphic>
              <a:graphicData uri="http://schemas.openxmlformats.org/drawingml/2006/picture">
                <pic:pic>
                  <pic:nvPicPr>
                    <pic:cNvPr id="0" name="image59.png"/>
                    <pic:cNvPicPr preferRelativeResize="0"/>
                  </pic:nvPicPr>
                  <pic:blipFill>
                    <a:blip r:embed="rId36"/>
                    <a:srcRect b="0" l="0" r="0" t="0"/>
                    <a:stretch>
                      <a:fillRect/>
                    </a:stretch>
                  </pic:blipFill>
                  <pic:spPr>
                    <a:xfrm>
                      <a:off x="0" y="0"/>
                      <a:ext cx="152400" cy="152400"/>
                    </a:xfrm>
                    <a:prstGeom prst="rect"/>
                    <a:ln/>
                  </pic:spPr>
                </pic:pic>
              </a:graphicData>
            </a:graphic>
          </wp:inline>
        </w:drawing>
      </w:r>
      <w:r w:rsidDel="00000000" w:rsidR="00000000" w:rsidRPr="00000000">
        <w:rPr>
          <w:vertAlign w:val="baseline"/>
          <w:rtl w:val="0"/>
        </w:rPr>
        <w:t xml:space="preserve"> a un proyecto.</w:t>
      </w:r>
      <w:r w:rsidDel="00000000" w:rsidR="00000000" w:rsidRPr="00000000">
        <w:rPr>
          <w:rtl w:val="0"/>
        </w:rPr>
        <w:t xml:space="preserve">t</w:t>
      </w:r>
      <w:r w:rsidDel="00000000" w:rsidR="00000000" w:rsidRPr="00000000">
        <w:rPr>
          <w:vertAlign w:val="baseline"/>
          <w:rtl w:val="0"/>
        </w:rPr>
        <w:t xml:space="preserve">iempoTotal()</w:t>
      </w:r>
    </w:p>
    <w:p w:rsidR="00000000" w:rsidDel="00000000" w:rsidP="00000000" w:rsidRDefault="00000000" w:rsidRPr="00000000" w14:paraId="000000FD">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obtener los días máximos de atraso de un proyecto </w:t>
      </w:r>
      <w:r w:rsidDel="00000000" w:rsidR="00000000" w:rsidRPr="00000000">
        <w:rPr/>
        <w:drawing>
          <wp:inline distB="114300" distT="114300" distL="114300" distR="114300">
            <wp:extent cx="152400" cy="152400"/>
            <wp:effectExtent b="0" l="0" r="0" t="0"/>
            <wp:docPr id="15"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152400" cy="152400"/>
                    </a:xfrm>
                    <a:prstGeom prst="rect"/>
                    <a:ln/>
                  </pic:spPr>
                </pic:pic>
              </a:graphicData>
            </a:graphic>
          </wp:inline>
        </w:drawing>
      </w:r>
      <w:r w:rsidDel="00000000" w:rsidR="00000000" w:rsidRPr="00000000">
        <w:rPr>
          <w:vertAlign w:val="baseline"/>
          <w:rtl w:val="0"/>
        </w:rPr>
        <w:t xml:space="preserve"> a un proyecto.</w:t>
      </w:r>
      <w:r w:rsidDel="00000000" w:rsidR="00000000" w:rsidRPr="00000000">
        <w:rPr>
          <w:rtl w:val="0"/>
        </w:rPr>
        <w:t xml:space="preserve">d</w:t>
      </w:r>
      <w:r w:rsidDel="00000000" w:rsidR="00000000" w:rsidRPr="00000000">
        <w:rPr>
          <w:vertAlign w:val="baseline"/>
          <w:rtl w:val="0"/>
        </w:rPr>
        <w:t xml:space="preserve">iasMaximoDeAtraso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t xml:space="preserve">En este ejercicio todo parece fluir normalmente... hasta que aparece el caso típico del siguiente requerimiento: “Quiero </w:t>
      </w:r>
      <w:r w:rsidDel="00000000" w:rsidR="00000000" w:rsidRPr="00000000">
        <w:rPr>
          <w:vertAlign w:val="baseline"/>
          <w:rtl w:val="0"/>
        </w:rPr>
        <w:t xml:space="preserve">saber el saldo de un cliente</w:t>
      </w:r>
      <w:r w:rsidDel="00000000" w:rsidR="00000000" w:rsidRPr="00000000">
        <w:rPr>
          <w:rtl w:val="0"/>
        </w:rPr>
        <w:t xml:space="preserve">”. ¿A quién le pregunto eso?</w:t>
      </w:r>
      <w:r w:rsidDel="00000000" w:rsidR="00000000" w:rsidRPr="00000000">
        <w:rPr>
          <w:vertAlign w:val="baseline"/>
          <w:rtl w:val="0"/>
        </w:rPr>
        <w:t xml:space="preserve"> </w:t>
      </w:r>
      <w:r w:rsidDel="00000000" w:rsidR="00000000" w:rsidRPr="00000000">
        <w:rPr>
          <w:rtl w:val="0"/>
        </w:rPr>
        <w:t xml:space="preserve">P</w:t>
      </w:r>
      <w:r w:rsidDel="00000000" w:rsidR="00000000" w:rsidRPr="00000000">
        <w:rPr>
          <w:vertAlign w:val="baseline"/>
          <w:rtl w:val="0"/>
        </w:rPr>
        <w:t xml:space="preserve">odría parecer "poco natural" preguntárselo al cliente, ya que en la realidad yo no le pregunto al cliente. El tema es que objetos trabaja con un modelo que es una simplificación de la realidad. El cliente que yo represento como objeto no es igual al cliente físico</w:t>
      </w:r>
      <w:r w:rsidDel="00000000" w:rsidR="00000000" w:rsidRPr="00000000">
        <w:rPr>
          <w:rtl w:val="0"/>
        </w:rPr>
        <w:t xml:space="preserve">, es una abstracción para mi sistema, y está bien que en esa abstracción el saldo sea un comportamiento de mi cliente que vive en un ambiente de objetos, y no tiene nada que ver con el cliente físico</w:t>
      </w:r>
      <w:r w:rsidDel="00000000" w:rsidR="00000000" w:rsidRPr="00000000">
        <w:rPr>
          <w:vertAlign w:val="superscript"/>
        </w:rPr>
        <w:footnoteReference w:customMarkFollows="0" w:id="1"/>
      </w:r>
      <w:r w:rsidDel="00000000" w:rsidR="00000000" w:rsidRPr="00000000">
        <w:rPr>
          <w:vertAlign w:val="baseline"/>
          <w:rtl w:val="0"/>
        </w:rPr>
        <w:t xml:space="preserve">.</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line="23" w:lineRule="auto"/>
        <w:ind w:left="-705" w:firstLine="0"/>
        <w:contextualSpacing w:val="0"/>
        <w:jc w:val="center"/>
        <w:rPr>
          <w:rFonts w:ascii="Arial" w:cs="Arial" w:eastAsia="Arial" w:hAnsi="Arial"/>
          <w:sz w:val="22"/>
          <w:szCs w:val="22"/>
        </w:rPr>
      </w:pPr>
      <w:hyperlink r:id="rId38">
        <w:r w:rsidDel="00000000" w:rsidR="00000000" w:rsidRPr="00000000">
          <w:rPr/>
          <w:drawing>
            <wp:inline distB="19050" distT="19050" distL="19050" distR="19050">
              <wp:extent cx="5829300" cy="3111500"/>
              <wp:effectExtent b="0" l="0" r="0" t="0"/>
              <wp:docPr id="23"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5829300" cy="3111500"/>
                      </a:xfrm>
                      <a:prstGeom prst="rect"/>
                      <a:ln/>
                    </pic:spPr>
                  </pic:pic>
                </a:graphicData>
              </a:graphic>
            </wp:inline>
          </w:drawing>
        </w:r>
      </w:hyperlink>
      <w:r w:rsidDel="00000000" w:rsidR="00000000" w:rsidRPr="00000000">
        <w:rPr>
          <w:rFonts w:ascii="Arial" w:cs="Arial" w:eastAsia="Arial" w:hAnsi="Arial"/>
          <w:sz w:val="22"/>
          <w:szCs w:val="22"/>
          <w:vertAlign w:val="baseline"/>
          <w:rtl w:val="0"/>
        </w:rPr>
        <w:br w:type="textWrapping"/>
      </w: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line="23" w:lineRule="auto"/>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Tenemos componentes claramente delimitados por </w:t>
      </w:r>
      <w:r w:rsidDel="00000000" w:rsidR="00000000" w:rsidRPr="00000000">
        <w:rPr>
          <w:rtl w:val="0"/>
        </w:rPr>
        <w:t xml:space="preserve">el rectángulo verde. No</w:t>
      </w:r>
      <w:r w:rsidDel="00000000" w:rsidR="00000000" w:rsidRPr="00000000">
        <w:rPr>
          <w:vertAlign w:val="baseline"/>
          <w:rtl w:val="0"/>
        </w:rPr>
        <w:t xml:space="preserve"> hablamos de componente a nivel objeto, sino que un componente agrupa a varios objetos que cumplen una funcionalidad (todos los objetos incluido</w:t>
      </w:r>
      <w:r w:rsidDel="00000000" w:rsidR="00000000" w:rsidRPr="00000000">
        <w:rPr>
          <w:rtl w:val="0"/>
        </w:rPr>
        <w:t xml:space="preserve">s en el rectángulo</w:t>
      </w:r>
      <w:r w:rsidDel="00000000" w:rsidR="00000000" w:rsidRPr="00000000">
        <w:rPr>
          <w:vertAlign w:val="baseline"/>
          <w:rtl w:val="0"/>
        </w:rPr>
        <w:t xml:space="preserve"> me ayudan a saber el costo de una tarea).</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br w:type="textWrapping"/>
        <w:t xml:space="preserve">¿Para qué s</w:t>
      </w:r>
      <w:r w:rsidDel="00000000" w:rsidR="00000000" w:rsidRPr="00000000">
        <w:rPr>
          <w:rtl w:val="0"/>
        </w:rPr>
        <w:t xml:space="preserve">irve pensar en componentes</w:t>
      </w:r>
      <w:r w:rsidDel="00000000" w:rsidR="00000000" w:rsidRPr="00000000">
        <w:rPr>
          <w:vertAlign w:val="baseline"/>
          <w:rtl w:val="0"/>
        </w:rPr>
        <w:t xml:space="preserve">? </w:t>
      </w:r>
      <w:r w:rsidDel="00000000" w:rsidR="00000000" w:rsidRPr="00000000">
        <w:rPr>
          <w:rtl w:val="0"/>
        </w:rPr>
        <w:t xml:space="preserve">S</w:t>
      </w:r>
      <w:r w:rsidDel="00000000" w:rsidR="00000000" w:rsidRPr="00000000">
        <w:rPr>
          <w:vertAlign w:val="baseline"/>
          <w:rtl w:val="0"/>
        </w:rPr>
        <w:t xml:space="preserve">i hacemos cambios sin cambiar la interfaz de Tarea, el Proyecto no debería verse afectado.</w:t>
      </w:r>
      <w:r w:rsidDel="00000000" w:rsidR="00000000" w:rsidRPr="00000000">
        <w:rPr>
          <w:rtl w:val="0"/>
        </w:rPr>
        <w:t xml:space="preserve"> Y</w:t>
      </w:r>
      <w:r w:rsidDel="00000000" w:rsidR="00000000" w:rsidRPr="00000000">
        <w:rPr>
          <w:vertAlign w:val="baseline"/>
          <w:rtl w:val="0"/>
        </w:rPr>
        <w:t xml:space="preserve"> acá hablamos de interfaz como la parte visible / los servicios / lo que me puede contestar un objeto.</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br w:type="textWrapping"/>
        <w:t xml:space="preserve">Ahora sí vamos al código para calcular el costo:</w:t>
      </w:r>
      <w:r w:rsidDel="00000000" w:rsidR="00000000" w:rsidRPr="00000000">
        <w:rPr>
          <w:rtl w:val="0"/>
        </w:rPr>
        <w:t xml:space="preserve"> u</w:t>
      </w:r>
      <w:r w:rsidDel="00000000" w:rsidR="00000000" w:rsidRPr="00000000">
        <w:rPr>
          <w:vertAlign w:val="baseline"/>
          <w:rtl w:val="0"/>
        </w:rPr>
        <w:t xml:space="preserve">na alternativa es que el costo se calcule como costo base + el costo de overhead (a definir en cada subclase). ¿Y el costo impositivo? Vamos a dejarlo stand-by por el momento en un método auxiliar aparte:</w:t>
      </w:r>
      <w:r w:rsidDel="00000000" w:rsidR="00000000" w:rsidRPr="00000000">
        <w:rPr>
          <w:rtl w:val="0"/>
        </w:rPr>
      </w:r>
    </w:p>
    <w:p w:rsidR="00000000" w:rsidDel="00000000" w:rsidP="00000000" w:rsidRDefault="00000000" w:rsidRPr="00000000" w14:paraId="00000107">
      <w:pPr>
        <w:pStyle w:val="Heading2"/>
        <w:pBdr>
          <w:top w:space="0" w:sz="0" w:val="nil"/>
          <w:left w:space="0" w:sz="0" w:val="nil"/>
          <w:bottom w:space="0" w:sz="0" w:val="nil"/>
          <w:right w:space="0" w:sz="0" w:val="nil"/>
          <w:between w:space="0" w:sz="0" w:val="nil"/>
        </w:pBdr>
        <w:shd w:fill="auto" w:val="clear"/>
        <w:spacing w:line="23" w:lineRule="auto"/>
        <w:contextualSpacing w:val="0"/>
        <w:rPr>
          <w:vertAlign w:val="baseline"/>
        </w:rPr>
      </w:pPr>
      <w:bookmarkStart w:colFirst="0" w:colLast="0" w:name="_7in8jxqi5yhk" w:id="36"/>
      <w:bookmarkEnd w:id="36"/>
      <w:r w:rsidDel="00000000" w:rsidR="00000000" w:rsidRPr="00000000">
        <w:rPr>
          <w:vertAlign w:val="baseline"/>
          <w:rtl w:val="0"/>
        </w:rPr>
        <w:t xml:space="preserve">5.5 Costo de una tarea</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3" w:lineRule="auto"/>
        <w:contextualSpacing w:val="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Tarea {</w:t>
      </w:r>
    </w:p>
    <w:p w:rsidR="00000000" w:rsidDel="00000000" w:rsidP="00000000" w:rsidRDefault="00000000" w:rsidRPr="00000000" w14:paraId="00000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 = ...</w:t>
      </w:r>
    </w:p>
    <w:p w:rsidR="00000000" w:rsidDel="00000000" w:rsidP="00000000" w:rsidRDefault="00000000" w:rsidRPr="00000000" w14:paraId="00000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3" w:lineRule="auto"/>
        <w:contextualSpacing w:val="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t xml:space="preserve">Si recordamos que una tarea depende</w:t>
      </w:r>
    </w:p>
    <w:p w:rsidR="00000000" w:rsidDel="00000000" w:rsidP="00000000" w:rsidRDefault="00000000" w:rsidRPr="00000000" w14:paraId="0000010E">
      <w:pPr>
        <w:numPr>
          <w:ilvl w:val="0"/>
          <w:numId w:val="17"/>
        </w:numPr>
        <w:ind w:left="720" w:hanging="360"/>
        <w:contextualSpacing w:val="1"/>
        <w:rPr>
          <w:u w:val="none"/>
        </w:rPr>
      </w:pPr>
      <w:r w:rsidDel="00000000" w:rsidR="00000000" w:rsidRPr="00000000">
        <w:rPr>
          <w:rtl w:val="0"/>
        </w:rPr>
        <w:t xml:space="preserve">de la complejidad</w:t>
      </w:r>
    </w:p>
    <w:p w:rsidR="00000000" w:rsidDel="00000000" w:rsidP="00000000" w:rsidRDefault="00000000" w:rsidRPr="00000000" w14:paraId="0000010F">
      <w:pPr>
        <w:numPr>
          <w:ilvl w:val="0"/>
          <w:numId w:val="17"/>
        </w:numPr>
        <w:ind w:left="720" w:hanging="360"/>
        <w:contextualSpacing w:val="1"/>
        <w:rPr>
          <w:u w:val="none"/>
        </w:rPr>
      </w:pPr>
      <w:r w:rsidDel="00000000" w:rsidR="00000000" w:rsidRPr="00000000">
        <w:rPr>
          <w:rtl w:val="0"/>
        </w:rPr>
        <w:t xml:space="preserve">del costo por overhead (para subtareas)</w:t>
      </w:r>
    </w:p>
    <w:p w:rsidR="00000000" w:rsidDel="00000000" w:rsidP="00000000" w:rsidRDefault="00000000" w:rsidRPr="00000000" w14:paraId="00000110">
      <w:pPr>
        <w:numPr>
          <w:ilvl w:val="0"/>
          <w:numId w:val="17"/>
        </w:numPr>
        <w:ind w:left="720" w:hanging="360"/>
        <w:contextualSpacing w:val="1"/>
        <w:rPr>
          <w:u w:val="none"/>
        </w:rPr>
      </w:pPr>
      <w:r w:rsidDel="00000000" w:rsidR="00000000" w:rsidRPr="00000000">
        <w:rPr>
          <w:rtl w:val="0"/>
        </w:rPr>
        <w:t xml:space="preserve">de los impuestos</w:t>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t xml:space="preserve">Podemos pedir que el costo tenga esas tres abstracciones:</w:t>
      </w: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3" w:lineRule="auto"/>
        <w:contextualSpacing w:val="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3" w:lineRule="auto"/>
        <w:contextualSpacing w:val="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ab/>
        <w:t xml:space="preserve"> </w:t>
        <w:tab/>
        <w:t xml:space="preserve"> </w:t>
        <w:tab/>
      </w:r>
    </w:p>
    <w:p w:rsidR="00000000" w:rsidDel="00000000" w:rsidP="00000000" w:rsidRDefault="00000000" w:rsidRPr="00000000" w14:paraId="0000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.costoComplejidad() +</w:t>
      </w:r>
    </w:p>
    <w:p w:rsidR="00000000" w:rsidDel="00000000" w:rsidP="00000000" w:rsidRDefault="00000000" w:rsidRPr="00000000" w14:paraId="00000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.costoPorOverhead() + </w:t>
      </w:r>
    </w:p>
    <w:p w:rsidR="00000000" w:rsidDel="00000000" w:rsidP="00000000" w:rsidRDefault="00000000" w:rsidRPr="00000000" w14:paraId="00000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.costoImpositivo()</w:t>
      </w:r>
    </w:p>
    <w:p w:rsidR="00000000" w:rsidDel="00000000" w:rsidP="00000000" w:rsidRDefault="00000000" w:rsidRPr="00000000" w14:paraId="00000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ab/>
      </w:r>
    </w:p>
    <w:p w:rsidR="00000000" w:rsidDel="00000000" w:rsidP="00000000" w:rsidRDefault="00000000" w:rsidRPr="00000000" w14:paraId="00000119">
      <w:pPr>
        <w:contextualSpacing w:val="0"/>
        <w:rPr/>
      </w:pPr>
      <w:r w:rsidDel="00000000" w:rsidR="00000000" w:rsidRPr="00000000">
        <w:rPr>
          <w:rtl w:val="0"/>
        </w:rPr>
        <w:t xml:space="preserve">El costoPorOverhead</w:t>
      </w:r>
    </w:p>
    <w:p w:rsidR="00000000" w:rsidDel="00000000" w:rsidP="00000000" w:rsidRDefault="00000000" w:rsidRPr="00000000" w14:paraId="0000011A">
      <w:pPr>
        <w:numPr>
          <w:ilvl w:val="0"/>
          <w:numId w:val="3"/>
        </w:numPr>
        <w:ind w:left="720" w:hanging="360"/>
        <w:contextualSpacing w:val="1"/>
        <w:rPr>
          <w:u w:val="none"/>
        </w:rPr>
      </w:pPr>
      <w:r w:rsidDel="00000000" w:rsidR="00000000" w:rsidRPr="00000000">
        <w:rPr>
          <w:rtl w:val="0"/>
        </w:rPr>
        <w:t xml:space="preserve">se puede definir como abstracto en tarea y redefinirlo para tarea simple o compuesta. Esto tiene como consecuencia que nuevas subclases de tarea están forzados a definir su comportamiento y no toman un valor por defecto, lo cual puede ser una ventaja o una desventaja. </w:t>
      </w:r>
    </w:p>
    <w:p w:rsidR="00000000" w:rsidDel="00000000" w:rsidP="00000000" w:rsidRDefault="00000000" w:rsidRPr="00000000" w14:paraId="0000011B">
      <w:pPr>
        <w:numPr>
          <w:ilvl w:val="0"/>
          <w:numId w:val="3"/>
        </w:numPr>
        <w:ind w:left="720" w:hanging="360"/>
        <w:contextualSpacing w:val="1"/>
        <w:rPr>
          <w:u w:val="none"/>
        </w:rPr>
      </w:pPr>
      <w:r w:rsidDel="00000000" w:rsidR="00000000" w:rsidRPr="00000000">
        <w:rPr>
          <w:rtl w:val="0"/>
        </w:rPr>
        <w:t xml:space="preserve">o bien se puede definir por defecto 0 en tarea y redefinirlo en tarea compuesta. Esto permitiría que Tarea pueda instanciarse, algo que deberíamos preguntar si es lo que queremos.</w:t>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t xml:space="preserve">Nosotros vamos a decidir que Tarea sea una clase abstracta y dejaremos el método costoPorOverhead() como abstracto en Tarea:</w:t>
      </w: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3" w:lineRule="auto"/>
        <w:contextualSpacing w:val="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ab/>
        <w:t xml:space="preserve"> </w:t>
        <w:tab/>
        <w:t xml:space="preserve"> </w:t>
        <w:tab/>
      </w:r>
    </w:p>
    <w:p w:rsidR="00000000" w:rsidDel="00000000" w:rsidP="00000000" w:rsidRDefault="00000000" w:rsidRPr="00000000" w14:paraId="0000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costoPorOverhead()</w:t>
      </w:r>
    </w:p>
    <w:p w:rsidR="00000000" w:rsidDel="00000000" w:rsidP="00000000" w:rsidRDefault="00000000" w:rsidRPr="00000000" w14:paraId="0000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En TareaSimple se redefine para que devuelva 0 </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tab/>
      </w:r>
    </w:p>
    <w:p w:rsidR="00000000" w:rsidDel="00000000" w:rsidP="00000000" w:rsidRDefault="00000000" w:rsidRPr="00000000" w14:paraId="00000123">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TareaSimple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Tarea {</w:t>
      </w:r>
    </w:p>
    <w:p w:rsidR="00000000" w:rsidDel="00000000" w:rsidP="00000000" w:rsidRDefault="00000000" w:rsidRPr="00000000" w14:paraId="00000124">
      <w:pPr>
        <w:spacing w:line="240" w:lineRule="auto"/>
        <w:contextualSpacing w:val="0"/>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costoPorOverhead() = </w:t>
      </w:r>
      <w:r w:rsidDel="00000000" w:rsidR="00000000" w:rsidRPr="00000000">
        <w:rPr>
          <w:rFonts w:ascii="Consolas" w:cs="Consolas" w:eastAsia="Consolas" w:hAnsi="Consolas"/>
          <w:color w:val="7d7d7d"/>
          <w:rtl w:val="0"/>
        </w:rPr>
        <w:t xml:space="preserve">0</w:t>
      </w:r>
    </w:p>
    <w:p w:rsidR="00000000" w:rsidDel="00000000" w:rsidP="00000000" w:rsidRDefault="00000000" w:rsidRPr="00000000" w14:paraId="00000125">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126">
      <w:pPr>
        <w:spacing w:line="240" w:lineRule="auto"/>
        <w:contextualSpacing w:val="0"/>
        <w:jc w:val="left"/>
        <w:rPr>
          <w:rFonts w:ascii="Consolas" w:cs="Consolas" w:eastAsia="Consolas" w:hAnsi="Consolas"/>
          <w:b w:val="1"/>
          <w:color w:val="7f0055"/>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y en Compuesta preguntando si las tareas son más de 3</w:t>
      </w:r>
      <w:r w:rsidDel="00000000" w:rsidR="00000000" w:rsidRPr="00000000">
        <w:rPr>
          <w:rtl w:val="0"/>
        </w:rPr>
        <w:t xml:space="preserve">. La desventaja de esta solución es que tenemos que calcular dos veces el costo de la complejidad (podemos almacenar ese valor y pasarlo como parámetro).</w:t>
      </w:r>
      <w:r w:rsidDel="00000000" w:rsidR="00000000" w:rsidRPr="00000000">
        <w:rPr>
          <w:vertAlign w:val="baseline"/>
          <w:rtl w:val="0"/>
        </w:rPr>
        <w:t xml:space="preserve">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line="23"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 </w:t>
        <w:tab/>
        <w:t xml:space="preserve"> </w:t>
        <w:tab/>
      </w:r>
    </w:p>
    <w:p w:rsidR="00000000" w:rsidDel="00000000" w:rsidP="00000000" w:rsidRDefault="00000000" w:rsidRPr="00000000" w14:paraId="00000129">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TareaCompuesta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Tarea {</w:t>
      </w:r>
    </w:p>
    <w:p w:rsidR="00000000" w:rsidDel="00000000" w:rsidP="00000000" w:rsidRDefault="00000000" w:rsidRPr="00000000" w14:paraId="0000012A">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costoPorOverhead() = </w:t>
      </w:r>
    </w:p>
    <w:p w:rsidR="00000000" w:rsidDel="00000000" w:rsidP="00000000" w:rsidRDefault="00000000" w:rsidRPr="00000000" w14:paraId="0000012B">
      <w:pPr>
        <w:spacing w:line="240" w:lineRule="auto"/>
        <w:ind w:left="1440" w:firstLine="0"/>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.tieneMuchasSubtareas())</w:t>
      </w:r>
    </w:p>
    <w:p w:rsidR="00000000" w:rsidDel="00000000" w:rsidP="00000000" w:rsidRDefault="00000000" w:rsidRPr="00000000" w14:paraId="0000012C">
      <w:pPr>
        <w:spacing w:line="240" w:lineRule="auto"/>
        <w:ind w:left="1440"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.costoComplejidad()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04</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2D">
      <w:pPr>
        <w:spacing w:line="240" w:lineRule="auto"/>
        <w:ind w:left="1440" w:firstLine="0"/>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else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2E">
      <w:pPr>
        <w:spacing w:line="240" w:lineRule="auto"/>
        <w:ind w:left="1440" w:firstLine="720"/>
        <w:contextualSpacing w:val="0"/>
        <w:jc w:val="left"/>
        <w:rPr>
          <w:rFonts w:ascii="Consolas" w:cs="Consolas" w:eastAsia="Consolas" w:hAnsi="Consolas"/>
          <w:color w:val="7d7d7d"/>
        </w:rPr>
      </w:pPr>
      <w:r w:rsidDel="00000000" w:rsidR="00000000" w:rsidRPr="00000000">
        <w:rPr>
          <w:rFonts w:ascii="Consolas" w:cs="Consolas" w:eastAsia="Consolas" w:hAnsi="Consolas"/>
          <w:color w:val="7d7d7d"/>
          <w:rtl w:val="0"/>
        </w:rPr>
        <w:t xml:space="preserve">0</w:t>
      </w:r>
    </w:p>
    <w:p w:rsidR="00000000" w:rsidDel="00000000" w:rsidP="00000000" w:rsidRDefault="00000000" w:rsidRPr="00000000" w14:paraId="0000012F">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Fíjense que elegimos delegar en otro método la decisión de “tener muchas subtareas” lo que permite que lo utilicemos en otro contexto:</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133">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TareaCompuesta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Tarea {</w:t>
      </w:r>
    </w:p>
    <w:p w:rsidR="00000000" w:rsidDel="00000000" w:rsidP="00000000" w:rsidRDefault="00000000" w:rsidRPr="00000000" w14:paraId="00000134">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subtareas</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135">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36">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costoPorOverhead() = </w:t>
      </w:r>
    </w:p>
    <w:p w:rsidR="00000000" w:rsidDel="00000000" w:rsidP="00000000" w:rsidRDefault="00000000" w:rsidRPr="00000000" w14:paraId="00000137">
      <w:pPr>
        <w:spacing w:line="240" w:lineRule="auto"/>
        <w:ind w:left="720" w:firstLine="720"/>
        <w:contextualSpacing w:val="0"/>
        <w:jc w:val="left"/>
        <w:rPr>
          <w:rFonts w:ascii="Consolas" w:cs="Consolas" w:eastAsia="Consolas" w:hAnsi="Consolas"/>
          <w:color w:val="7d7d7d"/>
        </w:rPr>
      </w:pP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.tieneMuchasSubtareas()) ...</w:t>
      </w:r>
      <w:r w:rsidDel="00000000" w:rsidR="00000000" w:rsidRPr="00000000">
        <w:rPr>
          <w:rtl w:val="0"/>
        </w:rPr>
      </w:r>
    </w:p>
    <w:p w:rsidR="00000000" w:rsidDel="00000000" w:rsidP="00000000" w:rsidRDefault="00000000" w:rsidRPr="00000000" w14:paraId="00000138">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39">
      <w:pPr>
        <w:spacing w:line="240" w:lineRule="auto"/>
        <w:contextualSpacing w:val="0"/>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tieneMuchasSubtareas() = </w:t>
      </w:r>
      <w:r w:rsidDel="00000000" w:rsidR="00000000" w:rsidRPr="00000000">
        <w:rPr>
          <w:rFonts w:ascii="Consolas" w:cs="Consolas" w:eastAsia="Consolas" w:hAnsi="Consolas"/>
          <w:color w:val="0000c0"/>
          <w:rtl w:val="0"/>
        </w:rPr>
        <w:t xml:space="preserve">subtareas</w:t>
      </w:r>
      <w:r w:rsidDel="00000000" w:rsidR="00000000" w:rsidRPr="00000000">
        <w:rPr>
          <w:rFonts w:ascii="Consolas" w:cs="Consolas" w:eastAsia="Consolas" w:hAnsi="Consolas"/>
          <w:color w:val="212121"/>
          <w:rtl w:val="0"/>
        </w:rPr>
        <w:t xml:space="preserve">.size() &gt; </w:t>
      </w:r>
      <w:r w:rsidDel="00000000" w:rsidR="00000000" w:rsidRPr="00000000">
        <w:rPr>
          <w:rFonts w:ascii="Consolas" w:cs="Consolas" w:eastAsia="Consolas" w:hAnsi="Consolas"/>
          <w:color w:val="7d7d7d"/>
          <w:rtl w:val="0"/>
        </w:rPr>
        <w:t xml:space="preserve">3</w:t>
      </w:r>
    </w:p>
    <w:p w:rsidR="00000000" w:rsidDel="00000000" w:rsidP="00000000" w:rsidRDefault="00000000" w:rsidRPr="00000000" w14:paraId="0000013A">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contextualSpacing w:val="0"/>
        <w:rPr>
          <w:vertAlign w:val="baseline"/>
        </w:rPr>
      </w:pPr>
      <w:r w:rsidDel="00000000" w:rsidR="00000000" w:rsidRPr="00000000">
        <w:rPr>
          <w:rtl w:val="0"/>
        </w:rPr>
        <w:t xml:space="preserve">Y aun cuando todavía no tenemos implementado el costo, queremos contar una idea interesante que acabamos de implementar, el patrón </w:t>
      </w:r>
      <w:r w:rsidDel="00000000" w:rsidR="00000000" w:rsidRPr="00000000">
        <w:rPr>
          <w:b w:val="1"/>
          <w:vertAlign w:val="baseline"/>
          <w:rtl w:val="0"/>
        </w:rPr>
        <w:t xml:space="preserve">Template Method, </w:t>
      </w:r>
      <w:r w:rsidDel="00000000" w:rsidR="00000000" w:rsidRPr="00000000">
        <w:rPr>
          <w:vertAlign w:val="baseline"/>
          <w:rtl w:val="0"/>
        </w:rPr>
        <w:t xml:space="preserve">que consiste en definir</w:t>
      </w:r>
      <w:r w:rsidDel="00000000" w:rsidR="00000000" w:rsidRPr="00000000">
        <w:rPr>
          <w:rtl w:val="0"/>
        </w:rPr>
        <w:t xml:space="preserve"> una responsabilidad (el costo) en una clase abstracta que delega parte de la resolución en cada una de las subclases (costo por overhead)</w:t>
      </w:r>
      <w:r w:rsidDel="00000000" w:rsidR="00000000" w:rsidRPr="00000000">
        <w:rPr>
          <w:vertAlign w:val="baseline"/>
          <w:rtl w:val="0"/>
        </w:rPr>
        <w:t xml:space="preserve">.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line="23" w:lineRule="auto"/>
        <w:contextualSpacing w:val="0"/>
        <w:jc w:val="center"/>
        <w:rPr>
          <w:rFonts w:ascii="Arial" w:cs="Arial" w:eastAsia="Arial" w:hAnsi="Arial"/>
          <w:sz w:val="22"/>
          <w:szCs w:val="22"/>
          <w:vertAlign w:val="baseline"/>
        </w:rPr>
      </w:pPr>
      <w:hyperlink r:id="rId40">
        <w:r w:rsidDel="00000000" w:rsidR="00000000" w:rsidRPr="00000000">
          <w:rPr>
            <w:vertAlign w:val="baseline"/>
          </w:rPr>
          <w:drawing>
            <wp:inline distB="19050" distT="19050" distL="19050" distR="19050">
              <wp:extent cx="3729038" cy="2683088"/>
              <wp:effectExtent b="0" l="0" r="0" t="0"/>
              <wp:docPr id="19" name="image51.png"/>
              <a:graphic>
                <a:graphicData uri="http://schemas.openxmlformats.org/drawingml/2006/picture">
                  <pic:pic>
                    <pic:nvPicPr>
                      <pic:cNvPr id="0" name="image51.png"/>
                      <pic:cNvPicPr preferRelativeResize="0"/>
                    </pic:nvPicPr>
                    <pic:blipFill>
                      <a:blip r:embed="rId41"/>
                      <a:srcRect b="0" l="0" r="0" t="0"/>
                      <a:stretch>
                        <a:fillRect/>
                      </a:stretch>
                    </pic:blipFill>
                    <pic:spPr>
                      <a:xfrm>
                        <a:off x="0" y="0"/>
                        <a:ext cx="3729038" cy="26830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t xml:space="preserve">Si tenemos una tarea simple y una compuesta:</w:t>
      </w:r>
    </w:p>
    <w:p w:rsidR="00000000" w:rsidDel="00000000" w:rsidP="00000000" w:rsidRDefault="00000000" w:rsidRPr="00000000" w14:paraId="00000140">
      <w:pPr>
        <w:contextualSpacing w:val="0"/>
        <w:rPr>
          <w:rFonts w:ascii="Consolas" w:cs="Consolas" w:eastAsia="Consolas" w:hAnsi="Consolas"/>
        </w:rPr>
      </w:pPr>
      <w:r w:rsidDel="00000000" w:rsidR="00000000" w:rsidRPr="00000000">
        <w:rPr>
          <w:rFonts w:ascii="Consolas" w:cs="Consolas" w:eastAsia="Consolas" w:hAnsi="Consolas"/>
          <w:rtl w:val="0"/>
        </w:rPr>
        <w:tab/>
        <w:t xml:space="preserve"> </w:t>
        <w:tab/>
        <w:t xml:space="preserve"> </w:t>
        <w:tab/>
      </w:r>
    </w:p>
    <w:p w:rsidR="00000000" w:rsidDel="00000000" w:rsidP="00000000" w:rsidRDefault="00000000" w:rsidRPr="00000000" w14:paraId="00000141">
      <w:pP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d7db9"/>
          <w:rtl w:val="0"/>
        </w:rPr>
        <w:t xml:space="preserve">escribirTests</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b w:val="1"/>
          <w:rtl w:val="0"/>
        </w:rPr>
        <w:t xml:space="preserve"> TareaSimple()</w:t>
      </w:r>
    </w:p>
    <w:p w:rsidR="00000000" w:rsidDel="00000000" w:rsidP="00000000" w:rsidRDefault="00000000" w:rsidRPr="00000000" w14:paraId="00000142">
      <w:pP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escribirTests</w:t>
      </w:r>
      <w:r w:rsidDel="00000000" w:rsidR="00000000" w:rsidRPr="00000000">
        <w:rPr>
          <w:rFonts w:ascii="Consolas" w:cs="Consolas" w:eastAsia="Consolas" w:hAnsi="Consolas"/>
          <w:b w:val="1"/>
          <w:rtl w:val="0"/>
        </w:rPr>
        <w:t xml:space="preserve">.costo()</w:t>
      </w:r>
    </w:p>
    <w:p w:rsidR="00000000" w:rsidDel="00000000" w:rsidP="00000000" w:rsidRDefault="00000000" w:rsidRPr="00000000" w14:paraId="00000143">
      <w:pP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d7db9"/>
          <w:rtl w:val="0"/>
        </w:rPr>
        <w:t xml:space="preserve">programarTP0</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b w:val="1"/>
          <w:rtl w:val="0"/>
        </w:rPr>
        <w:t xml:space="preserve"> TareaCompuesta()</w:t>
      </w:r>
    </w:p>
    <w:p w:rsidR="00000000" w:rsidDel="00000000" w:rsidP="00000000" w:rsidRDefault="00000000" w:rsidRPr="00000000" w14:paraId="00000144">
      <w:pP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d7db9"/>
          <w:rtl w:val="0"/>
        </w:rPr>
        <w:t xml:space="preserve">armarFixture</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b w:val="1"/>
          <w:rtl w:val="0"/>
        </w:rPr>
        <w:t xml:space="preserve"> TareaSimple()</w:t>
      </w:r>
    </w:p>
    <w:p w:rsidR="00000000" w:rsidDel="00000000" w:rsidP="00000000" w:rsidRDefault="00000000" w:rsidRPr="00000000" w14:paraId="00000145">
      <w:pPr>
        <w:spacing w:line="240" w:lineRule="auto"/>
        <w:contextualSpacing w:val="0"/>
        <w:rPr>
          <w:rFonts w:ascii="Times New Roman" w:cs="Times New Roman" w:eastAsia="Times New Roman" w:hAnsi="Times New Roman"/>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programarTP0</w:t>
      </w:r>
      <w:r w:rsidDel="00000000" w:rsidR="00000000" w:rsidRPr="00000000">
        <w:rPr>
          <w:rFonts w:ascii="Consolas" w:cs="Consolas" w:eastAsia="Consolas" w:hAnsi="Consolas"/>
          <w:b w:val="1"/>
          <w:rtl w:val="0"/>
        </w:rPr>
        <w:t xml:space="preserve">.agregarTarea(</w:t>
      </w:r>
      <w:r w:rsidDel="00000000" w:rsidR="00000000" w:rsidRPr="00000000">
        <w:rPr>
          <w:rFonts w:ascii="Consolas" w:cs="Consolas" w:eastAsia="Consolas" w:hAnsi="Consolas"/>
          <w:b w:val="1"/>
          <w:color w:val="7d7db9"/>
          <w:rtl w:val="0"/>
        </w:rPr>
        <w:t xml:space="preserve">armarFixture</w:t>
      </w: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146">
      <w:pP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programarTP0</w:t>
      </w:r>
      <w:r w:rsidDel="00000000" w:rsidR="00000000" w:rsidRPr="00000000">
        <w:rPr>
          <w:rFonts w:ascii="Consolas" w:cs="Consolas" w:eastAsia="Consolas" w:hAnsi="Consolas"/>
          <w:b w:val="1"/>
          <w:rtl w:val="0"/>
        </w:rPr>
        <w:t xml:space="preserve">.agregarTarea(</w:t>
      </w:r>
      <w:r w:rsidDel="00000000" w:rsidR="00000000" w:rsidRPr="00000000">
        <w:rPr>
          <w:rFonts w:ascii="Consolas" w:cs="Consolas" w:eastAsia="Consolas" w:hAnsi="Consolas"/>
          <w:b w:val="1"/>
          <w:color w:val="7d7db9"/>
          <w:rtl w:val="0"/>
        </w:rPr>
        <w:t xml:space="preserve">escribirTests</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47">
      <w:pP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programarTP0</w:t>
      </w:r>
      <w:r w:rsidDel="00000000" w:rsidR="00000000" w:rsidRPr="00000000">
        <w:rPr>
          <w:rFonts w:ascii="Consolas" w:cs="Consolas" w:eastAsia="Consolas" w:hAnsi="Consolas"/>
          <w:b w:val="1"/>
          <w:rtl w:val="0"/>
        </w:rPr>
        <w:t xml:space="preserve">.costo()</w:t>
      </w:r>
    </w:p>
    <w:p w:rsidR="00000000" w:rsidDel="00000000" w:rsidP="00000000" w:rsidRDefault="00000000" w:rsidRPr="00000000" w14:paraId="00000148">
      <w:pPr>
        <w:spacing w:line="240"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14:paraId="00000149">
      <w:pPr>
        <w:contextualSpacing w:val="0"/>
        <w:rPr>
          <w:rFonts w:ascii="Consolas" w:cs="Consolas" w:eastAsia="Consolas" w:hAnsi="Consolas"/>
          <w:b w:val="1"/>
        </w:rPr>
      </w:pPr>
      <w:r w:rsidDel="00000000" w:rsidR="00000000" w:rsidRPr="00000000">
        <w:rPr>
          <w:rtl w:val="0"/>
        </w:rPr>
        <w:t xml:space="preserve">Podemos ver cómo se resuelve el método costoPorOverhedad para </w:t>
      </w:r>
      <w:r w:rsidDel="00000000" w:rsidR="00000000" w:rsidRPr="00000000">
        <w:rPr>
          <w:i w:val="1"/>
          <w:rtl w:val="0"/>
        </w:rPr>
        <w:t xml:space="preserve">escribirTests</w:t>
      </w:r>
      <w:r w:rsidDel="00000000" w:rsidR="00000000" w:rsidRPr="00000000">
        <w:rPr>
          <w:rtl w:val="0"/>
        </w:rPr>
        <w:t xml:space="preserve"> y para </w:t>
      </w:r>
      <w:r w:rsidDel="00000000" w:rsidR="00000000" w:rsidRPr="00000000">
        <w:rPr>
          <w:i w:val="1"/>
          <w:rtl w:val="0"/>
        </w:rPr>
        <w:t xml:space="preserve">programarTP0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jc w:val="center"/>
        <w:rPr/>
      </w:pPr>
      <w:hyperlink r:id="rId42">
        <w:r w:rsidDel="00000000" w:rsidR="00000000" w:rsidRPr="00000000">
          <w:rPr/>
          <w:drawing>
            <wp:inline distB="19050" distT="19050" distL="19050" distR="19050">
              <wp:extent cx="3467100" cy="1790700"/>
              <wp:effectExtent b="0" l="0" r="0" t="0"/>
              <wp:docPr id="8"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3467100" cy="1790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C">
      <w:pPr>
        <w:contextualSpacing w:val="0"/>
        <w:rPr/>
      </w:pPr>
      <w:hyperlink r:id="rId44">
        <w:r w:rsidDel="00000000" w:rsidR="00000000" w:rsidRPr="00000000">
          <w:rPr/>
          <w:drawing>
            <wp:inline distB="19050" distT="19050" distL="19050" distR="19050">
              <wp:extent cx="5551359" cy="2191067"/>
              <wp:effectExtent b="0" l="0" r="0" t="0"/>
              <wp:docPr id="11"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551359" cy="219106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pStyle w:val="Heading2"/>
        <w:pBdr>
          <w:top w:space="0" w:sz="0" w:val="nil"/>
          <w:left w:space="0" w:sz="0" w:val="nil"/>
          <w:bottom w:space="0" w:sz="0" w:val="nil"/>
          <w:right w:space="0" w:sz="0" w:val="nil"/>
          <w:between w:space="0" w:sz="0" w:val="nil"/>
        </w:pBdr>
        <w:shd w:fill="auto" w:val="clear"/>
        <w:spacing w:line="276" w:lineRule="auto"/>
        <w:contextualSpacing w:val="0"/>
        <w:rPr>
          <w:vertAlign w:val="baseline"/>
        </w:rPr>
      </w:pPr>
      <w:bookmarkStart w:colFirst="0" w:colLast="0" w:name="_q9jxx135y7to" w:id="37"/>
      <w:bookmarkEnd w:id="37"/>
      <w:r w:rsidDel="00000000" w:rsidR="00000000" w:rsidRPr="00000000">
        <w:rPr>
          <w:vertAlign w:val="baseline"/>
          <w:rtl w:val="0"/>
        </w:rPr>
        <w:t xml:space="preserve">5.6 Agregando los impuestos</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Tenemos distintos impuestos que pueden aplicar sobre una tarea, podemos considerar que una solución posible sería:</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b w:val="1"/>
          <w:rtl w:val="0"/>
        </w:rPr>
        <w:t xml:space="preserve">Opción 1:</w:t>
      </w:r>
      <w:r w:rsidDel="00000000" w:rsidR="00000000" w:rsidRPr="00000000">
        <w:rPr>
          <w:rtl w:val="0"/>
        </w:rPr>
        <w:t xml:space="preserve"> </w:t>
      </w:r>
      <w:r w:rsidDel="00000000" w:rsidR="00000000" w:rsidRPr="00000000">
        <w:rPr>
          <w:i w:val="1"/>
          <w:rtl w:val="0"/>
        </w:rPr>
        <w:t xml:space="preserve">los impuestos como clases</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contextualSpacing w:val="0"/>
        <w:jc w:val="center"/>
        <w:rPr>
          <w:vertAlign w:val="baseline"/>
        </w:rPr>
      </w:pPr>
      <w:hyperlink r:id="rId46">
        <w:r w:rsidDel="00000000" w:rsidR="00000000" w:rsidRPr="00000000">
          <w:rPr>
            <w:vertAlign w:val="baseline"/>
          </w:rPr>
          <w:drawing>
            <wp:inline distB="19050" distT="19050" distL="19050" distR="19050">
              <wp:extent cx="4330700" cy="1905000"/>
              <wp:effectExtent b="0" l="0" r="0" t="0"/>
              <wp:docPr id="20"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4330700" cy="1905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Ahora, ¿en qué se diferencia cada impuesto en particular?</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Y… en el impuesto A es un 3% y el impuesto B es un 5%. Es decir, </w:t>
      </w:r>
      <w:r w:rsidDel="00000000" w:rsidR="00000000" w:rsidRPr="00000000">
        <w:rPr>
          <w:rtl w:val="0"/>
        </w:rPr>
        <w:t xml:space="preserve">si codificamos el impuesto A y el B, solo se diferencian en el porcentaje a descontar.</w:t>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w:t>
        <w:tab/>
      </w:r>
    </w:p>
    <w:p w:rsidR="00000000" w:rsidDel="00000000" w:rsidP="00000000" w:rsidRDefault="00000000" w:rsidRPr="00000000" w14:paraId="00000157">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ImpuestoA {</w:t>
      </w:r>
    </w:p>
    <w:p w:rsidR="00000000" w:rsidDel="00000000" w:rsidP="00000000" w:rsidRDefault="00000000" w:rsidRPr="00000000" w14:paraId="00000158">
      <w:pPr>
        <w:spacing w:line="240" w:lineRule="auto"/>
        <w:contextualSpacing w:val="0"/>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03</w:t>
      </w:r>
    </w:p>
    <w:p w:rsidR="00000000" w:rsidDel="00000000" w:rsidP="00000000" w:rsidRDefault="00000000" w:rsidRPr="00000000" w14:paraId="00000159">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5A">
      <w:pPr>
        <w:spacing w:line="240" w:lineRule="auto"/>
        <w:contextualSpacing w:val="0"/>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5B">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ImpuestoB {</w:t>
      </w:r>
    </w:p>
    <w:p w:rsidR="00000000" w:rsidDel="00000000" w:rsidP="00000000" w:rsidRDefault="00000000" w:rsidRPr="00000000" w14:paraId="0000015C">
      <w:pPr>
        <w:spacing w:line="240" w:lineRule="auto"/>
        <w:contextualSpacing w:val="0"/>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05</w:t>
      </w:r>
    </w:p>
    <w:p w:rsidR="00000000" w:rsidDel="00000000" w:rsidP="00000000" w:rsidRDefault="00000000" w:rsidRPr="00000000" w14:paraId="0000015D">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En esta solución no existe la necesidad de modelar una superclase Impuesto, por lo que ImpuestoA e ImpuestoB comparten una interfaz común, que en Wollok no se codifica.</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b w:val="1"/>
          <w:rtl w:val="0"/>
        </w:rPr>
        <w:t xml:space="preserve">Opción 2:</w:t>
      </w:r>
      <w:r w:rsidDel="00000000" w:rsidR="00000000" w:rsidRPr="00000000">
        <w:rPr>
          <w:rtl w:val="0"/>
        </w:rPr>
        <w:t xml:space="preserve"> los impuestos como wko</w:t>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jc w:val="center"/>
        <w:rPr/>
      </w:pPr>
      <w:hyperlink r:id="rId48">
        <w:r w:rsidDel="00000000" w:rsidR="00000000" w:rsidRPr="00000000">
          <w:rPr/>
          <w:drawing>
            <wp:inline distB="19050" distT="19050" distL="19050" distR="19050">
              <wp:extent cx="4905383" cy="2210117"/>
              <wp:effectExtent b="0" l="0" r="0" t="0"/>
              <wp:docPr id="2"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4905383" cy="221011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Una segunda opción en Wollok podría ser modelar el impuesto A y B como wko. En cuanto a código, no es mucho el cambio, simplemente los class pasan a objects:</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167">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impuestoA {</w:t>
      </w:r>
    </w:p>
    <w:p w:rsidR="00000000" w:rsidDel="00000000" w:rsidP="00000000" w:rsidRDefault="00000000" w:rsidRPr="00000000" w14:paraId="00000168">
      <w:pPr>
        <w:spacing w:line="240" w:lineRule="auto"/>
        <w:contextualSpacing w:val="0"/>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03</w:t>
      </w:r>
    </w:p>
    <w:p w:rsidR="00000000" w:rsidDel="00000000" w:rsidP="00000000" w:rsidRDefault="00000000" w:rsidRPr="00000000" w14:paraId="00000169">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6A">
      <w:pPr>
        <w:spacing w:line="240" w:lineRule="auto"/>
        <w:contextualSpacing w:val="0"/>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6B">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impuestoB {</w:t>
      </w:r>
    </w:p>
    <w:p w:rsidR="00000000" w:rsidDel="00000000" w:rsidP="00000000" w:rsidRDefault="00000000" w:rsidRPr="00000000" w14:paraId="0000016C">
      <w:pPr>
        <w:spacing w:line="240" w:lineRule="auto"/>
        <w:contextualSpacing w:val="0"/>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05</w:t>
      </w:r>
    </w:p>
    <w:p w:rsidR="00000000" w:rsidDel="00000000" w:rsidP="00000000" w:rsidRDefault="00000000" w:rsidRPr="00000000" w14:paraId="0000016D">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Las diferencias son mayores en el uso:</w:t>
      </w:r>
    </w:p>
    <w:p w:rsidR="00000000" w:rsidDel="00000000" w:rsidP="00000000" w:rsidRDefault="00000000" w:rsidRPr="00000000" w14:paraId="0000017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impuesto A y B se pueden acceder globalmente</w:t>
      </w:r>
    </w:p>
    <w:p w:rsidR="00000000" w:rsidDel="00000000" w:rsidP="00000000" w:rsidRDefault="00000000" w:rsidRPr="00000000" w14:paraId="00000171">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también se pueden compartir entre varias tareas, ya que no tienen estado (no tienen referencias específicas de una tarea). Como consecuencia de esto, puedo tener 5490 tareas apuntando todas a dos impuestos A y B.</w:t>
      </w:r>
    </w:p>
    <w:p w:rsidR="00000000" w:rsidDel="00000000" w:rsidP="00000000" w:rsidRDefault="00000000" w:rsidRPr="00000000" w14:paraId="00000172">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aun así, estoy modelando dos well-known objects que internamente comparten un comportamiento similar.</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Opción 3:</w:t>
      </w:r>
      <w:r w:rsidDel="00000000" w:rsidR="00000000" w:rsidRPr="00000000">
        <w:rPr>
          <w:rtl w:val="0"/>
        </w:rPr>
        <w:t xml:space="preserve"> los impuestos como wko heredando de una superclase común</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contextualSpacing w:val="0"/>
        <w:jc w:val="center"/>
        <w:rPr/>
      </w:pPr>
      <w:hyperlink r:id="rId50">
        <w:r w:rsidDel="00000000" w:rsidR="00000000" w:rsidRPr="00000000">
          <w:rPr/>
          <w:drawing>
            <wp:inline distB="19050" distT="19050" distL="19050" distR="19050">
              <wp:extent cx="5000625" cy="2253029"/>
              <wp:effectExtent b="0" l="0" r="0" t="0"/>
              <wp:docPr id="14"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5000625" cy="225302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 queremos evitar la repetición de la idea, podríamos decir en un solo lugar cómo es el cálculo, y tener dos wko específicos para el impuesto A y el B.</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17A">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Impuesto {</w:t>
      </w:r>
    </w:p>
    <w:p w:rsidR="00000000" w:rsidDel="00000000" w:rsidP="00000000" w:rsidRDefault="00000000" w:rsidRPr="00000000" w14:paraId="0000017B">
      <w:pPr>
        <w:spacing w:line="240" w:lineRule="auto"/>
        <w:contextualSpacing w:val="0"/>
        <w:jc w:val="left"/>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porcentaje</w:t>
      </w:r>
    </w:p>
    <w:p w:rsidR="00000000" w:rsidDel="00000000" w:rsidP="00000000" w:rsidRDefault="00000000" w:rsidRPr="00000000" w14:paraId="0000017C">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7D">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constructor</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b97d7d"/>
          <w:rtl w:val="0"/>
        </w:rPr>
        <w:t xml:space="preserve">_porcentaje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7E">
      <w:pPr>
        <w:spacing w:line="240" w:lineRule="auto"/>
        <w:contextualSpacing w:val="0"/>
        <w:jc w:val="left"/>
        <w:rPr>
          <w:rFonts w:ascii="Consolas" w:cs="Consolas" w:eastAsia="Consolas" w:hAnsi="Consolas"/>
          <w:color w:val="b97d7d"/>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porcentaje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_porcentaje</w:t>
      </w:r>
    </w:p>
    <w:p w:rsidR="00000000" w:rsidDel="00000000" w:rsidP="00000000" w:rsidRDefault="00000000" w:rsidRPr="00000000" w14:paraId="0000017F">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80">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81">
      <w:pPr>
        <w:spacing w:line="240" w:lineRule="auto"/>
        <w:contextualSpacing w:val="0"/>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porcentaje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100</w:t>
      </w:r>
    </w:p>
    <w:p w:rsidR="00000000" w:rsidDel="00000000" w:rsidP="00000000" w:rsidRDefault="00000000" w:rsidRPr="00000000" w14:paraId="00000182">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3">
      <w:pPr>
        <w:spacing w:line="240" w:lineRule="auto"/>
        <w:contextualSpacing w:val="0"/>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84">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impuestoA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Impuesto (</w:t>
      </w:r>
      <w:r w:rsidDel="00000000" w:rsidR="00000000" w:rsidRPr="00000000">
        <w:rPr>
          <w:rFonts w:ascii="Consolas" w:cs="Consolas" w:eastAsia="Consolas" w:hAnsi="Consolas"/>
          <w:color w:val="7d7d7d"/>
          <w:rtl w:val="0"/>
        </w:rPr>
        <w:t xml:space="preserve">3</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85">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impuestoB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Impuesto (</w:t>
      </w:r>
      <w:r w:rsidDel="00000000" w:rsidR="00000000" w:rsidRPr="00000000">
        <w:rPr>
          <w:rFonts w:ascii="Consolas" w:cs="Consolas" w:eastAsia="Consolas" w:hAnsi="Consolas"/>
          <w:color w:val="7d7d7d"/>
          <w:rtl w:val="0"/>
        </w:rPr>
        <w:t xml:space="preserve">5</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Aquí tenemos algunas ventajas:</w:t>
      </w:r>
    </w:p>
    <w:p w:rsidR="00000000" w:rsidDel="00000000" w:rsidP="00000000" w:rsidRDefault="00000000" w:rsidRPr="00000000" w14:paraId="00000188">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comportamiento del impuesto se define una única vez, y es posible redefinirlo en cada impuesto</w:t>
      </w:r>
    </w:p>
    <w:p w:rsidR="00000000" w:rsidDel="00000000" w:rsidP="00000000" w:rsidRDefault="00000000" w:rsidRPr="00000000" w14:paraId="00000189">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los impuestos A y B se acceden globalmente, como en el ejemplo anterior</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Por otra parte, esta solución no escala cuando la cantidad de impuestos empieza a crecer, si lo único que varía es el % que se aplica sobre el costo de la complejidad.</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Opción 4: </w:t>
      </w:r>
      <w:r w:rsidDel="00000000" w:rsidR="00000000" w:rsidRPr="00000000">
        <w:rPr>
          <w:rtl w:val="0"/>
        </w:rPr>
        <w:t xml:space="preserve">Tener una clase impuesto y manejarla con diferentes instancias</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Si no hay comportamiento diferencial, podemos manejarnos con instancias a secas. Hay dos objetos: un objeto Impuesto que representa al impuesto A y otro objeto Impuesto que representa al impuesto B.</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Entonces, cada tarea puede tener 0, 1 ó 2 objetos que van a pertenecer a la misma clase:</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center"/>
        <w:rPr>
          <w:rFonts w:ascii="Arial" w:cs="Arial" w:eastAsia="Arial" w:hAnsi="Arial"/>
          <w:sz w:val="22"/>
          <w:szCs w:val="22"/>
          <w:vertAlign w:val="baseline"/>
        </w:rPr>
      </w:pPr>
      <w:r w:rsidDel="00000000" w:rsidR="00000000" w:rsidRPr="00000000">
        <w:rPr>
          <w:rFonts w:ascii="Arial" w:cs="Arial" w:eastAsia="Arial" w:hAnsi="Arial"/>
          <w:sz w:val="22"/>
          <w:szCs w:val="22"/>
        </w:rPr>
        <w:drawing>
          <wp:inline distB="114300" distT="114300" distL="114300" distR="114300">
            <wp:extent cx="5215890" cy="1737995"/>
            <wp:effectExtent b="0" l="0" r="0" t="0"/>
            <wp:docPr descr="Manejo de proyectos - Impuestos (2).png" id="29" name="image61.png"/>
            <a:graphic>
              <a:graphicData uri="http://schemas.openxmlformats.org/drawingml/2006/picture">
                <pic:pic>
                  <pic:nvPicPr>
                    <pic:cNvPr descr="Manejo de proyectos - Impuestos (2).png" id="0" name="image61.png"/>
                    <pic:cNvPicPr preferRelativeResize="0"/>
                  </pic:nvPicPr>
                  <pic:blipFill>
                    <a:blip r:embed="rId52"/>
                    <a:srcRect b="43156" l="0" r="3591" t="0"/>
                    <a:stretch>
                      <a:fillRect/>
                    </a:stretch>
                  </pic:blipFill>
                  <pic:spPr>
                    <a:xfrm>
                      <a:off x="0" y="0"/>
                      <a:ext cx="5215890" cy="173799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center"/>
        <w:rPr>
          <w:rFonts w:ascii="Arial" w:cs="Arial" w:eastAsia="Arial" w:hAnsi="Arial"/>
          <w:sz w:val="22"/>
          <w:szCs w:val="22"/>
        </w:rPr>
      </w:pPr>
      <w:hyperlink r:id="rId53">
        <w:r w:rsidDel="00000000" w:rsidR="00000000" w:rsidRPr="00000000">
          <w:rPr>
            <w:rFonts w:ascii="Arial" w:cs="Arial" w:eastAsia="Arial" w:hAnsi="Arial"/>
            <w:sz w:val="22"/>
            <w:szCs w:val="22"/>
          </w:rPr>
          <w:drawing>
            <wp:inline distB="19050" distT="19050" distL="19050" distR="19050">
              <wp:extent cx="4753928" cy="1201687"/>
              <wp:effectExtent b="0" l="0" r="0" t="0"/>
              <wp:docPr id="12"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4753928" cy="120168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198">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Impuesto {</w:t>
      </w:r>
    </w:p>
    <w:p w:rsidR="00000000" w:rsidDel="00000000" w:rsidP="00000000" w:rsidRDefault="00000000" w:rsidRPr="00000000" w14:paraId="00000199">
      <w:pPr>
        <w:spacing w:line="240" w:lineRule="auto"/>
        <w:contextualSpacing w:val="0"/>
        <w:jc w:val="left"/>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porcentaje</w:t>
      </w:r>
    </w:p>
    <w:p w:rsidR="00000000" w:rsidDel="00000000" w:rsidP="00000000" w:rsidRDefault="00000000" w:rsidRPr="00000000" w14:paraId="0000019A">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9B">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constructor</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b97d7d"/>
          <w:rtl w:val="0"/>
        </w:rPr>
        <w:t xml:space="preserve">_porcentaje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9C">
      <w:pPr>
        <w:spacing w:line="240" w:lineRule="auto"/>
        <w:contextualSpacing w:val="0"/>
        <w:jc w:val="left"/>
        <w:rPr>
          <w:rFonts w:ascii="Consolas" w:cs="Consolas" w:eastAsia="Consolas" w:hAnsi="Consolas"/>
          <w:color w:val="b97d7d"/>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porcentaje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_porcentaje</w:t>
      </w:r>
    </w:p>
    <w:p w:rsidR="00000000" w:rsidDel="00000000" w:rsidP="00000000" w:rsidRDefault="00000000" w:rsidRPr="00000000" w14:paraId="0000019D">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9E">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9F">
      <w:pPr>
        <w:spacing w:line="240" w:lineRule="auto"/>
        <w:contextualSpacing w:val="0"/>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porcentaje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100</w:t>
      </w:r>
    </w:p>
    <w:p w:rsidR="00000000" w:rsidDel="00000000" w:rsidP="00000000" w:rsidRDefault="00000000" w:rsidRPr="00000000" w14:paraId="000001A0">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A1">
      <w:pPr>
        <w:spacing w:line="240" w:lineRule="auto"/>
        <w:contextualSpacing w:val="0"/>
        <w:jc w:val="left"/>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 ventaja de esta solución: puedo tener una gran cantidad de impuestos y solo necesito instanciar cada uno de ellos. La desventaja: perdí la abstracción “impuesto A” e “impuesto B” que dentro de la solución podía ser importante. </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Ya sabemos al menos que tenemos una pregunta para disparar al usuario: ¿cuántos impuestos surgieron en los últimos años? ¿hubo impuestos basados en otro cálculo? ¿siempre hubo dos impuestos A y B? Esa tarea de relevamiento permitirá que estemos más seguros de nuestra decisión, mientras tanto nos inclinamos por la cuarta opción, ya que es un modelo simple y no nos interesa por el momento identificar los impuestos A o B (no se pretende en el apunte abordar la carga de los impuestos de una tarea).</w:t>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t xml:space="preserve">Ahora sí,</w:t>
      </w:r>
      <w:r w:rsidDel="00000000" w:rsidR="00000000" w:rsidRPr="00000000">
        <w:rPr>
          <w:vertAlign w:val="baseline"/>
          <w:rtl w:val="0"/>
        </w:rPr>
        <w:t xml:space="preserve"> para calcular el costo impositivo de una tarea hacemos:</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8">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Tarea {</w:t>
      </w:r>
    </w:p>
    <w:p w:rsidR="00000000" w:rsidDel="00000000" w:rsidP="00000000" w:rsidRDefault="00000000" w:rsidRPr="00000000" w14:paraId="000001A9">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impuestos</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1AA">
      <w:pPr>
        <w:spacing w:line="240" w:lineRule="auto"/>
        <w:contextualSpacing w:val="0"/>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AB">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costoImpositivo() = </w:t>
      </w:r>
      <w:r w:rsidDel="00000000" w:rsidR="00000000" w:rsidRPr="00000000">
        <w:rPr>
          <w:rFonts w:ascii="Consolas" w:cs="Consolas" w:eastAsia="Consolas" w:hAnsi="Consolas"/>
          <w:color w:val="0000c0"/>
          <w:rtl w:val="0"/>
        </w:rPr>
        <w:t xml:space="preserve">impuestos</w:t>
      </w:r>
      <w:r w:rsidDel="00000000" w:rsidR="00000000" w:rsidRPr="00000000">
        <w:rPr>
          <w:rFonts w:ascii="Consolas" w:cs="Consolas" w:eastAsia="Consolas" w:hAnsi="Consolas"/>
          <w:color w:val="212121"/>
          <w:rtl w:val="0"/>
        </w:rPr>
        <w:t xml:space="preserve">.sum { </w:t>
      </w:r>
      <w:r w:rsidDel="00000000" w:rsidR="00000000" w:rsidRPr="00000000">
        <w:rPr>
          <w:rFonts w:ascii="Consolas" w:cs="Consolas" w:eastAsia="Consolas" w:hAnsi="Consolas"/>
          <w:color w:val="b97d7d"/>
          <w:rtl w:val="0"/>
        </w:rPr>
        <w:t xml:space="preserve">impuesto</w:t>
      </w:r>
      <w:r w:rsidDel="00000000" w:rsidR="00000000" w:rsidRPr="00000000">
        <w:rPr>
          <w:rFonts w:ascii="Consolas" w:cs="Consolas" w:eastAsia="Consolas" w:hAnsi="Consolas"/>
          <w:color w:val="212121"/>
          <w:rtl w:val="0"/>
        </w:rPr>
        <w:t xml:space="preserve"> =&gt; </w:t>
      </w:r>
    </w:p>
    <w:p w:rsidR="00000000" w:rsidDel="00000000" w:rsidP="00000000" w:rsidRDefault="00000000" w:rsidRPr="00000000" w14:paraId="000001AC">
      <w:pPr>
        <w:spacing w:line="240" w:lineRule="auto"/>
        <w:ind w:left="720"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color w:val="b97d7d"/>
          <w:rtl w:val="0"/>
        </w:rPr>
        <w:t xml:space="preserve">impuesto</w:t>
      </w:r>
      <w:r w:rsidDel="00000000" w:rsidR="00000000" w:rsidRPr="00000000">
        <w:rPr>
          <w:rFonts w:ascii="Consolas" w:cs="Consolas" w:eastAsia="Consolas" w:hAnsi="Consolas"/>
          <w:color w:val="212121"/>
          <w:rtl w:val="0"/>
        </w:rPr>
        <w:t xml:space="preserve">.costo(</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.costoComplejidad()) </w:t>
      </w:r>
    </w:p>
    <w:p w:rsidR="00000000" w:rsidDel="00000000" w:rsidP="00000000" w:rsidRDefault="00000000" w:rsidRPr="00000000" w14:paraId="000001AD">
      <w:pPr>
        <w:spacing w:line="240" w:lineRule="auto"/>
        <w:ind w:left="720" w:firstLine="0"/>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AE">
      <w:pPr>
        <w:contextualSpacing w:val="0"/>
        <w:rPr/>
      </w:pP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t xml:space="preserve">Claro, eso fuerza a que por cada impuesto estamos calculando el costo de la complejidad. Podemos evitar eso mediante una variable local:</w:t>
      </w:r>
    </w:p>
    <w:p w:rsidR="00000000" w:rsidDel="00000000" w:rsidP="00000000" w:rsidRDefault="00000000" w:rsidRPr="00000000" w14:paraId="000001B0">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1B1">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costoImpositivo() {</w:t>
      </w:r>
    </w:p>
    <w:p w:rsidR="00000000" w:rsidDel="00000000" w:rsidP="00000000" w:rsidRDefault="00000000" w:rsidRPr="00000000" w14:paraId="000001B2">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costoBase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.costoComplejidad()</w:t>
      </w:r>
    </w:p>
    <w:p w:rsidR="00000000" w:rsidDel="00000000" w:rsidP="00000000" w:rsidRDefault="00000000" w:rsidRPr="00000000" w14:paraId="000001B3">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impuestos</w:t>
      </w:r>
      <w:r w:rsidDel="00000000" w:rsidR="00000000" w:rsidRPr="00000000">
        <w:rPr>
          <w:rFonts w:ascii="Consolas" w:cs="Consolas" w:eastAsia="Consolas" w:hAnsi="Consolas"/>
          <w:color w:val="212121"/>
          <w:rtl w:val="0"/>
        </w:rPr>
        <w:t xml:space="preserve">.sum { </w:t>
      </w:r>
      <w:r w:rsidDel="00000000" w:rsidR="00000000" w:rsidRPr="00000000">
        <w:rPr>
          <w:rFonts w:ascii="Consolas" w:cs="Consolas" w:eastAsia="Consolas" w:hAnsi="Consolas"/>
          <w:color w:val="b97d7d"/>
          <w:rtl w:val="0"/>
        </w:rPr>
        <w:t xml:space="preserve">impuesto</w:t>
      </w:r>
      <w:r w:rsidDel="00000000" w:rsidR="00000000" w:rsidRPr="00000000">
        <w:rPr>
          <w:rFonts w:ascii="Consolas" w:cs="Consolas" w:eastAsia="Consolas" w:hAnsi="Consolas"/>
          <w:color w:val="212121"/>
          <w:rtl w:val="0"/>
        </w:rPr>
        <w:t xml:space="preserve"> =&gt; </w:t>
      </w:r>
    </w:p>
    <w:p w:rsidR="00000000" w:rsidDel="00000000" w:rsidP="00000000" w:rsidRDefault="00000000" w:rsidRPr="00000000" w14:paraId="000001B4">
      <w:pPr>
        <w:spacing w:line="240" w:lineRule="auto"/>
        <w:ind w:left="720"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color w:val="b97d7d"/>
          <w:rtl w:val="0"/>
        </w:rPr>
        <w:t xml:space="preserve">impuesto</w:t>
      </w:r>
      <w:r w:rsidDel="00000000" w:rsidR="00000000" w:rsidRPr="00000000">
        <w:rPr>
          <w:rFonts w:ascii="Consolas" w:cs="Consolas" w:eastAsia="Consolas" w:hAnsi="Consolas"/>
          <w:color w:val="212121"/>
          <w:rtl w:val="0"/>
        </w:rPr>
        <w:t xml:space="preserve">.costo(</w:t>
      </w:r>
      <w:r w:rsidDel="00000000" w:rsidR="00000000" w:rsidRPr="00000000">
        <w:rPr>
          <w:rFonts w:ascii="Consolas" w:cs="Consolas" w:eastAsia="Consolas" w:hAnsi="Consolas"/>
          <w:color w:val="7d7db9"/>
          <w:rtl w:val="0"/>
        </w:rPr>
        <w:t xml:space="preserve">costoBase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B5">
      <w:pPr>
        <w:spacing w:line="240" w:lineRule="auto"/>
        <w:ind w:left="720" w:firstLine="0"/>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B6">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B7">
      <w:pPr>
        <w:pStyle w:val="Heading2"/>
        <w:pBdr>
          <w:top w:space="0" w:sz="0" w:val="nil"/>
          <w:left w:space="0" w:sz="0" w:val="nil"/>
          <w:bottom w:space="0" w:sz="0" w:val="nil"/>
          <w:right w:space="0" w:sz="0" w:val="nil"/>
          <w:between w:space="0" w:sz="0" w:val="nil"/>
        </w:pBdr>
        <w:shd w:fill="auto" w:val="clear"/>
        <w:spacing w:line="276" w:lineRule="auto"/>
        <w:contextualSpacing w:val="0"/>
        <w:rPr>
          <w:vertAlign w:val="baseline"/>
        </w:rPr>
      </w:pPr>
      <w:bookmarkStart w:colFirst="0" w:colLast="0" w:name="_jpb9lfvgvrff" w:id="38"/>
      <w:bookmarkEnd w:id="38"/>
      <w:r w:rsidDel="00000000" w:rsidR="00000000" w:rsidRPr="00000000">
        <w:rPr>
          <w:vertAlign w:val="baseline"/>
          <w:rtl w:val="0"/>
        </w:rPr>
        <w:t xml:space="preserve">5.7 Costo total de un proyecto</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El costo total de un proyecto es la sumatoria de los costos de todas las tareas asociadas.</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1BA">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Proyecto {</w:t>
      </w:r>
    </w:p>
    <w:p w:rsidR="00000000" w:rsidDel="00000000" w:rsidP="00000000" w:rsidRDefault="00000000" w:rsidRPr="00000000" w14:paraId="000001BB">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tareas</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1BC">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BD">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costoTotal() = </w:t>
      </w:r>
      <w:r w:rsidDel="00000000" w:rsidR="00000000" w:rsidRPr="00000000">
        <w:rPr>
          <w:rFonts w:ascii="Consolas" w:cs="Consolas" w:eastAsia="Consolas" w:hAnsi="Consolas"/>
          <w:color w:val="0000c0"/>
          <w:rtl w:val="0"/>
        </w:rPr>
        <w:t xml:space="preserve">tareas</w:t>
      </w:r>
      <w:r w:rsidDel="00000000" w:rsidR="00000000" w:rsidRPr="00000000">
        <w:rPr>
          <w:rFonts w:ascii="Consolas" w:cs="Consolas" w:eastAsia="Consolas" w:hAnsi="Consolas"/>
          <w:color w:val="212121"/>
          <w:rtl w:val="0"/>
        </w:rPr>
        <w:t xml:space="preserve">.sum { </w:t>
      </w:r>
    </w:p>
    <w:p w:rsidR="00000000" w:rsidDel="00000000" w:rsidP="00000000" w:rsidRDefault="00000000" w:rsidRPr="00000000" w14:paraId="000001BE">
      <w:pPr>
        <w:spacing w:line="240" w:lineRule="auto"/>
        <w:ind w:left="720"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.costoTotal() </w:t>
      </w:r>
    </w:p>
    <w:p w:rsidR="00000000" w:rsidDel="00000000" w:rsidP="00000000" w:rsidRDefault="00000000" w:rsidRPr="00000000" w14:paraId="000001BF">
      <w:pPr>
        <w:spacing w:line="240" w:lineRule="auto"/>
        <w:ind w:left="720" w:firstLine="0"/>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C0">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En la tarea simple el costo total es el costo a secas:</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vertAlign w:val="baseline"/>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&gt;&gt;</w:t>
      </w:r>
      <w:r w:rsidDel="00000000" w:rsidR="00000000" w:rsidRPr="00000000">
        <w:rPr>
          <w:rFonts w:ascii="Consolas" w:cs="Consolas" w:eastAsia="Consolas" w:hAnsi="Consolas"/>
          <w:b w:val="1"/>
          <w:highlight w:val="white"/>
          <w:rtl w:val="0"/>
        </w:rPr>
        <w:t xml:space="preserve">TareaSimple</w:t>
      </w:r>
      <w:r w:rsidDel="00000000" w:rsidR="00000000" w:rsidRPr="00000000">
        <w:rPr>
          <w:rtl w:val="0"/>
        </w:rPr>
      </w:r>
    </w:p>
    <w:p w:rsidR="00000000" w:rsidDel="00000000" w:rsidP="00000000" w:rsidRDefault="00000000" w:rsidRPr="00000000" w14:paraId="000001C5">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costoTotal()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Times New Roman" w:cs="Times New Roman" w:eastAsia="Times New Roman" w:hAnsi="Times New Roman"/>
          <w:b w:val="1"/>
          <w:color w:val="7f0055"/>
          <w:highlight w:val="white"/>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Y en las tareas compuestas es el costo de dicha tarea más la sumatoria de los costos de cada subtarea:</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&gt;&gt;</w:t>
      </w:r>
      <w:r w:rsidDel="00000000" w:rsidR="00000000" w:rsidRPr="00000000">
        <w:rPr>
          <w:rFonts w:ascii="Consolas" w:cs="Consolas" w:eastAsia="Consolas" w:hAnsi="Consolas"/>
          <w:b w:val="1"/>
          <w:highlight w:val="white"/>
          <w:rtl w:val="0"/>
        </w:rPr>
        <w:t xml:space="preserve">TareaCompuesta</w:t>
      </w:r>
      <w:r w:rsidDel="00000000" w:rsidR="00000000" w:rsidRPr="00000000">
        <w:rPr>
          <w:rtl w:val="0"/>
        </w:rPr>
      </w:r>
    </w:p>
    <w:p w:rsidR="00000000" w:rsidDel="00000000" w:rsidP="00000000" w:rsidRDefault="00000000" w:rsidRPr="00000000" w14:paraId="00000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costoTotal() = </w:t>
      </w:r>
      <w:r w:rsidDel="00000000" w:rsidR="00000000" w:rsidRPr="00000000">
        <w:rPr>
          <w:rFonts w:ascii="Consolas" w:cs="Consolas" w:eastAsia="Consolas" w:hAnsi="Consolas"/>
          <w:color w:val="0000c0"/>
          <w:rtl w:val="0"/>
        </w:rPr>
        <w:t xml:space="preserve">subtareas</w:t>
      </w:r>
      <w:r w:rsidDel="00000000" w:rsidR="00000000" w:rsidRPr="00000000">
        <w:rPr>
          <w:rFonts w:ascii="Consolas" w:cs="Consolas" w:eastAsia="Consolas" w:hAnsi="Consolas"/>
          <w:color w:val="212121"/>
          <w:rtl w:val="0"/>
        </w:rPr>
        <w:t xml:space="preserve">.sum { </w:t>
      </w:r>
    </w:p>
    <w:p w:rsidR="00000000" w:rsidDel="00000000" w:rsidP="00000000" w:rsidRDefault="00000000" w:rsidRPr="00000000" w14:paraId="00000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.costoTotal()</w:t>
      </w:r>
    </w:p>
    <w:p w:rsidR="00000000" w:rsidDel="00000000" w:rsidP="00000000" w:rsidRDefault="00000000" w:rsidRPr="00000000" w14:paraId="00000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contextualSpacing w:val="0"/>
        <w:jc w:val="both"/>
        <w:rPr>
          <w:rFonts w:ascii="Courier New" w:cs="Courier New" w:eastAsia="Courier New" w:hAnsi="Courier New"/>
          <w:b w:val="1"/>
          <w:color w:val="7f0055"/>
          <w:highlight w:val="white"/>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vertAlign w:val="baseline"/>
        </w:rPr>
      </w:pPr>
      <w:r w:rsidDel="00000000" w:rsidR="00000000" w:rsidRPr="00000000">
        <w:rPr>
          <w:vertAlign w:val="baseline"/>
          <w:rtl w:val="0"/>
        </w:rPr>
        <w:t xml:space="preserve">Vemos que la codificación del método para el proyecto y la tarea compuesta es el mismo. Ojo con cambiar</w:t>
      </w:r>
      <w:r w:rsidDel="00000000" w:rsidR="00000000" w:rsidRPr="00000000">
        <w:rPr>
          <w:b w:val="1"/>
          <w:vertAlign w:val="baseline"/>
          <w:rtl w:val="0"/>
        </w:rPr>
        <w:t xml:space="preserve"> todo </w:t>
      </w:r>
      <w:r w:rsidDel="00000000" w:rsidR="00000000" w:rsidRPr="00000000">
        <w:rPr>
          <w:vertAlign w:val="baseline"/>
          <w:rtl w:val="0"/>
        </w:rPr>
        <w:t xml:space="preserve">el diseño porque hay en un lugar código que es "parecido" pero no "igual" (porque representan distintos conceptos).</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vertAlign w:val="baseline"/>
        </w:rPr>
      </w:pPr>
      <w:r w:rsidDel="00000000" w:rsidR="00000000" w:rsidRPr="00000000">
        <w:rPr>
          <w:vertAlign w:val="baseline"/>
          <w:rtl w:val="0"/>
        </w:rPr>
        <w:br w:type="textWrapping"/>
        <w:t xml:space="preserve">Podríamos tener una tarea raíz en proyecto y que para calcular el costo total se delegue directamente a la tarea raíz:</w:t>
      </w:r>
    </w:p>
    <w:p w:rsidR="00000000" w:rsidDel="00000000" w:rsidP="00000000" w:rsidRDefault="00000000" w:rsidRPr="00000000" w14:paraId="00000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Proyecto {</w:t>
      </w:r>
    </w:p>
    <w:p w:rsidR="00000000" w:rsidDel="00000000" w:rsidP="00000000" w:rsidRDefault="00000000" w:rsidRPr="00000000" w14:paraId="00000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tareaRaiz</w:t>
      </w:r>
    </w:p>
    <w:p w:rsidR="00000000" w:rsidDel="00000000" w:rsidP="00000000" w:rsidRDefault="00000000" w:rsidRPr="00000000" w14:paraId="00000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costoTotal() = </w:t>
      </w:r>
      <w:r w:rsidDel="00000000" w:rsidR="00000000" w:rsidRPr="00000000">
        <w:rPr>
          <w:rFonts w:ascii="Consolas" w:cs="Consolas" w:eastAsia="Consolas" w:hAnsi="Consolas"/>
          <w:color w:val="0000c0"/>
          <w:rtl w:val="0"/>
        </w:rPr>
        <w:t xml:space="preserve">tareaRaiz</w:t>
      </w:r>
      <w:r w:rsidDel="00000000" w:rsidR="00000000" w:rsidRPr="00000000">
        <w:rPr>
          <w:rFonts w:ascii="Consolas" w:cs="Consolas" w:eastAsia="Consolas" w:hAnsi="Consolas"/>
          <w:color w:val="212121"/>
          <w:rtl w:val="0"/>
        </w:rPr>
        <w:t xml:space="preserve">.costoTotal()</w:t>
      </w:r>
    </w:p>
    <w:p w:rsidR="00000000" w:rsidDel="00000000" w:rsidP="00000000" w:rsidRDefault="00000000" w:rsidRPr="00000000" w14:paraId="00000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contextualSpacing w:val="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vertAlign w:val="baseline"/>
        </w:rPr>
      </w:pPr>
      <w:r w:rsidDel="00000000" w:rsidR="00000000" w:rsidRPr="00000000">
        <w:rPr>
          <w:rtl w:val="0"/>
        </w:rPr>
        <w:t xml:space="preserve">Cada vez que planteamos un diseño, existe el </w:t>
      </w:r>
      <w:r w:rsidDel="00000000" w:rsidR="00000000" w:rsidRPr="00000000">
        <w:rPr>
          <w:vertAlign w:val="baseline"/>
          <w:rtl w:val="0"/>
        </w:rPr>
        <w:t xml:space="preserve">riesgo de caer en el </w:t>
      </w:r>
      <w:r w:rsidDel="00000000" w:rsidR="00000000" w:rsidRPr="00000000">
        <w:rPr>
          <w:b w:val="1"/>
          <w:vertAlign w:val="baseline"/>
          <w:rtl w:val="0"/>
        </w:rPr>
        <w:t xml:space="preserve">sobrediseño</w:t>
      </w:r>
      <w:r w:rsidDel="00000000" w:rsidR="00000000" w:rsidRPr="00000000">
        <w:rPr>
          <w:vertAlign w:val="baseline"/>
          <w:rtl w:val="0"/>
        </w:rPr>
        <w:t xml:space="preserve">, hacer cosas de más que luego nunca se utilizan (el problema es que esto tiene un costo; además la aplicación se vuelve más compleja y por lo tanto más difícil de mantener). La idea de trabajar en forma </w:t>
      </w:r>
      <w:r w:rsidDel="00000000" w:rsidR="00000000" w:rsidRPr="00000000">
        <w:rPr>
          <w:b w:val="1"/>
          <w:vertAlign w:val="baseline"/>
          <w:rtl w:val="0"/>
        </w:rPr>
        <w:t xml:space="preserve">iterativa</w:t>
      </w:r>
      <w:r w:rsidDel="00000000" w:rsidR="00000000" w:rsidRPr="00000000">
        <w:rPr>
          <w:vertAlign w:val="baseline"/>
          <w:rtl w:val="0"/>
        </w:rPr>
        <w:t xml:space="preserve">, donde vamos explorando ideas de diseño y tirando código va a favor de tener un diseño más simple y me ayuda a no caer en el sobrediseño.</w:t>
      </w:r>
    </w:p>
    <w:p w:rsidR="00000000" w:rsidDel="00000000" w:rsidP="00000000" w:rsidRDefault="00000000" w:rsidRPr="00000000" w14:paraId="000001D8">
      <w:pPr>
        <w:pStyle w:val="Heading2"/>
        <w:pBdr>
          <w:top w:space="0" w:sz="0" w:val="nil"/>
          <w:left w:space="0" w:sz="0" w:val="nil"/>
          <w:bottom w:space="0" w:sz="0" w:val="nil"/>
          <w:right w:space="0" w:sz="0" w:val="nil"/>
          <w:between w:space="0" w:sz="0" w:val="nil"/>
        </w:pBdr>
        <w:shd w:fill="auto" w:val="clear"/>
        <w:spacing w:line="276" w:lineRule="auto"/>
        <w:contextualSpacing w:val="0"/>
        <w:rPr>
          <w:vertAlign w:val="baseline"/>
        </w:rPr>
      </w:pPr>
      <w:bookmarkStart w:colFirst="0" w:colLast="0" w:name="_g4h5bmlnddqm" w:id="39"/>
      <w:bookmarkEnd w:id="39"/>
      <w:r w:rsidDel="00000000" w:rsidR="00000000" w:rsidRPr="00000000">
        <w:rPr>
          <w:vertAlign w:val="baseline"/>
          <w:rtl w:val="0"/>
        </w:rPr>
        <w:t xml:space="preserve">5.8 Complejidad de una tarea</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La idea de separar a la tarea </w:t>
      </w:r>
      <w:r w:rsidDel="00000000" w:rsidR="00000000" w:rsidRPr="00000000">
        <w:rPr>
          <w:rtl w:val="0"/>
        </w:rPr>
        <w:t xml:space="preserve">d</w:t>
      </w:r>
      <w:r w:rsidDel="00000000" w:rsidR="00000000" w:rsidRPr="00000000">
        <w:rPr>
          <w:vertAlign w:val="baseline"/>
          <w:rtl w:val="0"/>
        </w:rPr>
        <w:t xml:space="preserve">e su complejidad en otro objeto resulta interesante para remarcar algunas cosas:</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1DB">
      <w:pPr>
        <w:numPr>
          <w:ilvl w:val="0"/>
          <w:numId w:val="2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en la mayoría de los lenguajes OO </w:t>
      </w:r>
      <w:r w:rsidDel="00000000" w:rsidR="00000000" w:rsidRPr="00000000">
        <w:rPr>
          <w:vertAlign w:val="baseline"/>
          <w:rtl w:val="0"/>
        </w:rPr>
        <w:t xml:space="preserve">la herencia ofrece una sola chance para categorizar, y ya decidimos que era más importante para nosotros distinguir a las tareas simples de las compuestas</w:t>
      </w:r>
    </w:p>
    <w:p w:rsidR="00000000" w:rsidDel="00000000" w:rsidP="00000000" w:rsidRDefault="00000000" w:rsidRPr="00000000" w14:paraId="000001DC">
      <w:pPr>
        <w:numPr>
          <w:ilvl w:val="0"/>
          <w:numId w:val="23"/>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si elijo tener un </w:t>
      </w:r>
      <w:r w:rsidDel="00000000" w:rsidR="00000000" w:rsidRPr="00000000">
        <w:rPr>
          <w:rFonts w:ascii="Consolas" w:cs="Consolas" w:eastAsia="Consolas" w:hAnsi="Consolas"/>
          <w:b w:val="1"/>
          <w:color w:val="7f0055"/>
          <w:highlight w:val="white"/>
          <w:rtl w:val="0"/>
        </w:rPr>
        <w:t xml:space="preserve">int</w:t>
      </w:r>
      <w:r w:rsidDel="00000000" w:rsidR="00000000" w:rsidRPr="00000000">
        <w:rPr>
          <w:rFonts w:ascii="Arial" w:cs="Arial" w:eastAsia="Arial" w:hAnsi="Arial"/>
          <w:rtl w:val="0"/>
        </w:rPr>
        <w:t xml:space="preserve"> </w:t>
      </w:r>
      <w:r w:rsidDel="00000000" w:rsidR="00000000" w:rsidRPr="00000000">
        <w:rPr>
          <w:vertAlign w:val="baseline"/>
          <w:rtl w:val="0"/>
        </w:rPr>
        <w:t xml:space="preserve"> (0 para tareas de mínima complejidad, 1 para tareas de complejidad media y 2 para tareas de complejidad máxima), voy a tener un if cuando calcule el costo </w:t>
      </w:r>
      <w:r w:rsidDel="00000000" w:rsidR="00000000" w:rsidRPr="00000000">
        <w:rPr>
          <w:rtl w:val="0"/>
        </w:rPr>
        <w:t xml:space="preserve">de la complejidad</w:t>
      </w:r>
      <w:r w:rsidDel="00000000" w:rsidR="00000000" w:rsidRPr="00000000">
        <w:rPr>
          <w:vertAlign w:val="baseline"/>
          <w:rtl w:val="0"/>
        </w:rPr>
        <w:t xml:space="preserve"> de una tarea:</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ab/>
        <w:t xml:space="preserve"> </w:t>
        <w:tab/>
        <w:t xml:space="preserve"> </w:t>
        <w:tab/>
      </w:r>
    </w:p>
    <w:p w:rsidR="00000000" w:rsidDel="00000000" w:rsidP="00000000" w:rsidRDefault="00000000" w:rsidRPr="00000000" w14:paraId="000001DF">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costoComplejidad() {</w:t>
      </w:r>
    </w:p>
    <w:p w:rsidR="00000000" w:rsidDel="00000000" w:rsidP="00000000" w:rsidRDefault="00000000" w:rsidRPr="00000000" w14:paraId="000001E0">
      <w:pPr>
        <w:spacing w:line="240" w:lineRule="auto"/>
        <w:contextualSpacing w:val="0"/>
        <w:jc w:val="left"/>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minima</w:t>
      </w:r>
    </w:p>
    <w:p w:rsidR="00000000" w:rsidDel="00000000" w:rsidP="00000000" w:rsidRDefault="00000000" w:rsidRPr="00000000" w14:paraId="000001E1">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E2">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E3">
      <w:pPr>
        <w:spacing w:line="240" w:lineRule="auto"/>
        <w:contextualSpacing w:val="0"/>
        <w:jc w:val="left"/>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2</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media</w:t>
      </w:r>
    </w:p>
    <w:p w:rsidR="00000000" w:rsidDel="00000000" w:rsidP="00000000" w:rsidRDefault="00000000" w:rsidRPr="00000000" w14:paraId="000001E4">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E5">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E6">
      <w:pPr>
        <w:spacing w:line="240" w:lineRule="auto"/>
        <w:contextualSpacing w:val="0"/>
        <w:jc w:val="left"/>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3</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maxima</w:t>
      </w:r>
    </w:p>
    <w:p w:rsidR="00000000" w:rsidDel="00000000" w:rsidP="00000000" w:rsidRDefault="00000000" w:rsidRPr="00000000" w14:paraId="000001E7">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E8">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E9">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Ahora, cuando necesite conocer los días máximos de atraso de un proyecto, voy a enviar el mensaje </w:t>
      </w:r>
      <w:r w:rsidDel="00000000" w:rsidR="00000000" w:rsidRPr="00000000">
        <w:rPr>
          <w:rtl w:val="0"/>
        </w:rPr>
        <w:t xml:space="preserve">d</w:t>
      </w:r>
      <w:r w:rsidDel="00000000" w:rsidR="00000000" w:rsidRPr="00000000">
        <w:rPr>
          <w:vertAlign w:val="baseline"/>
          <w:rtl w:val="0"/>
        </w:rPr>
        <w:t xml:space="preserve">iasMaximosDeAtraso() al proyecto, que a su vez va a sumarizar los días máximos de atraso de una tarea. Una vez más, tengo que poner un if múltiple:</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E">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diasMaximosDeAtraso() {</w:t>
      </w:r>
    </w:p>
    <w:p w:rsidR="00000000" w:rsidDel="00000000" w:rsidP="00000000" w:rsidRDefault="00000000" w:rsidRPr="00000000" w14:paraId="000001EF">
      <w:pPr>
        <w:spacing w:line="240" w:lineRule="auto"/>
        <w:contextualSpacing w:val="0"/>
        <w:jc w:val="left"/>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minima</w:t>
      </w:r>
    </w:p>
    <w:p w:rsidR="00000000" w:rsidDel="00000000" w:rsidP="00000000" w:rsidRDefault="00000000" w:rsidRPr="00000000" w14:paraId="000001F0">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F1">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F2">
      <w:pPr>
        <w:spacing w:line="240" w:lineRule="auto"/>
        <w:contextualSpacing w:val="0"/>
        <w:jc w:val="left"/>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2</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media</w:t>
      </w:r>
    </w:p>
    <w:p w:rsidR="00000000" w:rsidDel="00000000" w:rsidP="00000000" w:rsidRDefault="00000000" w:rsidRPr="00000000" w14:paraId="000001F3">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F4">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F5">
      <w:pPr>
        <w:spacing w:line="240" w:lineRule="auto"/>
        <w:contextualSpacing w:val="0"/>
        <w:jc w:val="left"/>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3</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maxima</w:t>
      </w:r>
    </w:p>
    <w:p w:rsidR="00000000" w:rsidDel="00000000" w:rsidP="00000000" w:rsidRDefault="00000000" w:rsidRPr="00000000" w14:paraId="000001F6">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F7">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F8">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F9">
      <w:pPr>
        <w:spacing w:line="240" w:lineRule="auto"/>
        <w:contextualSpacing w:val="0"/>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Lo más criticable de esta solución es que tengo dos lugares donde estoy tomando la misma decisión. No solo molesta si aparece la complejidad crítica y hay que agregar un if más y recompilar, molesta sobre todo que estoy escribiendo</w:t>
      </w:r>
      <w:r w:rsidDel="00000000" w:rsidR="00000000" w:rsidRPr="00000000">
        <w:rPr>
          <w:rtl w:val="0"/>
        </w:rPr>
        <w:t xml:space="preserve"> </w:t>
      </w:r>
      <w:r w:rsidDel="00000000" w:rsidR="00000000" w:rsidRPr="00000000">
        <w:rPr>
          <w:vertAlign w:val="baseline"/>
          <w:rtl w:val="0"/>
        </w:rPr>
        <w:t xml:space="preserve">1, 2 y </w:t>
      </w:r>
      <w:r w:rsidDel="00000000" w:rsidR="00000000" w:rsidRPr="00000000">
        <w:rPr>
          <w:rtl w:val="0"/>
        </w:rPr>
        <w:t xml:space="preserve">3</w:t>
      </w:r>
      <w:r w:rsidDel="00000000" w:rsidR="00000000" w:rsidRPr="00000000">
        <w:rPr>
          <w:vertAlign w:val="baseline"/>
          <w:rtl w:val="0"/>
        </w:rPr>
        <w:t xml:space="preserve"> en dos lugares distintos que tienen que estar sincronizados.</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t xml:space="preserve">Y además tengo que cuidarme de no exponer la complejidad de la tarea hacia afuera, para que esos números mágicos 1, 2 y 3 no estén diseminados por toda la aplicación.</w:t>
      </w:r>
      <w:r w:rsidDel="00000000" w:rsidR="00000000" w:rsidRPr="00000000">
        <w:rPr>
          <w:vertAlign w:val="baseline"/>
          <w:rtl w:val="0"/>
        </w:rPr>
        <w:t xml:space="preserve"> Entonces esa es la otra ventaja de separar tarea y complejidad:</w:t>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9050" distT="19050" distL="19050" distR="19050">
                <wp:extent cx="5581650" cy="2342500"/>
                <wp:effectExtent b="0" l="0" r="0" t="0"/>
                <wp:docPr id="33" name=""/>
                <a:graphic>
                  <a:graphicData uri="http://schemas.microsoft.com/office/word/2010/wordprocessingGroup">
                    <wpg:wgp>
                      <wpg:cNvGrpSpPr/>
                      <wpg:grpSpPr>
                        <a:xfrm>
                          <a:off x="156325" y="228600"/>
                          <a:ext cx="5581650" cy="2342500"/>
                          <a:chOff x="156325" y="228600"/>
                          <a:chExt cx="4720475" cy="1976300"/>
                        </a:xfrm>
                      </wpg:grpSpPr>
                      <wps:wsp>
                        <wps:cNvSpPr/>
                        <wps:cNvPr id="2" name="Shape 2"/>
                        <wps:spPr>
                          <a:xfrm>
                            <a:off x="156325" y="454400"/>
                            <a:ext cx="2053500" cy="17505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36"/>
                                  <w:vertAlign w:val="baseline"/>
                                </w:rPr>
                                <w:t xml:space="preserve">Tarea </w:t>
                              </w:r>
                              <w:r w:rsidDel="00000000" w:rsidR="00000000" w:rsidRPr="00000000">
                                <w:rPr>
                                  <w:rFonts w:ascii="Arial" w:cs="Arial" w:eastAsia="Arial" w:hAnsi="Arial"/>
                                  <w:b w:val="1"/>
                                  <w:i w:val="1"/>
                                  <w:smallCaps w:val="0"/>
                                  <w:strike w:val="0"/>
                                  <w:color w:val="000000"/>
                                  <w:sz w:val="36"/>
                                  <w:vertAlign w:val="baseline"/>
                                </w:rPr>
                                <w:br w:type="textWrapping"/>
                              </w:r>
                              <w:r w:rsidDel="00000000" w:rsidR="00000000" w:rsidRPr="00000000">
                                <w:rPr>
                                  <w:rFonts w:ascii="Arial" w:cs="Arial" w:eastAsia="Arial" w:hAnsi="Arial"/>
                                  <w:b w:val="1"/>
                                  <w:i w:val="1"/>
                                  <w:smallCaps w:val="0"/>
                                  <w:strike w:val="0"/>
                                  <w:color w:val="000000"/>
                                  <w:sz w:val="22"/>
                                  <w:vertAlign w:val="baseline"/>
                                </w:rPr>
                                <w:t xml:space="preserve">(más responsabilidades)</w:t>
                              </w:r>
                            </w:p>
                          </w:txbxContent>
                        </wps:txbx>
                        <wps:bodyPr anchorCtr="0" anchor="ctr" bIns="91425" lIns="91425" spcFirstLastPara="1" rIns="91425" wrap="square" tIns="91425"/>
                      </wps:wsp>
                      <wps:wsp>
                        <wps:cNvSpPr/>
                        <wps:cNvPr id="3" name="Shape 3"/>
                        <wps:spPr>
                          <a:xfrm>
                            <a:off x="2290800" y="1066800"/>
                            <a:ext cx="757200" cy="533400"/>
                          </a:xfrm>
                          <a:prstGeom prst="rightArrow">
                            <a:avLst>
                              <a:gd fmla="val 50000" name="adj1"/>
                              <a:gd fmla="val 50000" name="adj2"/>
                            </a:avLst>
                          </a:prstGeom>
                          <a:solidFill>
                            <a:srgbClr val="F3F3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2971800" y="228600"/>
                            <a:ext cx="1061700" cy="761400"/>
                          </a:xfrm>
                          <a:prstGeom prst="ellipse">
                            <a:avLst/>
                          </a:prstGeom>
                          <a:solidFill>
                            <a:srgbClr val="D0E0E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Tarea</w:t>
                              </w:r>
                            </w:p>
                          </w:txbxContent>
                        </wps:txbx>
                        <wps:bodyPr anchorCtr="0" anchor="ctr" bIns="91425" lIns="91425" spcFirstLastPara="1" rIns="91425" wrap="square" tIns="91425"/>
                      </wps:wsp>
                      <wps:wsp>
                        <wps:cNvSpPr/>
                        <wps:cNvPr id="5" name="Shape 5"/>
                        <wps:spPr>
                          <a:xfrm>
                            <a:off x="3281700" y="1595157"/>
                            <a:ext cx="1444500" cy="537900"/>
                          </a:xfrm>
                          <a:prstGeom prst="ellipse">
                            <a:avLst/>
                          </a:prstGeom>
                          <a:solidFill>
                            <a:srgbClr val="D0E0E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complejidad mínima</w:t>
                              </w:r>
                            </w:p>
                          </w:txbxContent>
                        </wps:txbx>
                        <wps:bodyPr anchorCtr="0" anchor="ctr" bIns="91425" lIns="91425" spcFirstLastPara="1" rIns="91425" wrap="square" tIns="91425"/>
                      </wps:wsp>
                      <wps:wsp>
                        <wps:cNvSpPr/>
                        <wps:cNvPr id="6" name="Shape 6"/>
                        <wps:spPr>
                          <a:xfrm>
                            <a:off x="3432300" y="990600"/>
                            <a:ext cx="1444500" cy="537900"/>
                          </a:xfrm>
                          <a:prstGeom prst="ellipse">
                            <a:avLst/>
                          </a:prstGeom>
                          <a:solidFill>
                            <a:srgbClr val="D0E0E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complejidad media</w:t>
                              </w:r>
                            </w:p>
                          </w:txbxContent>
                        </wps:txbx>
                        <wps:bodyPr anchorCtr="0" anchor="ctr" bIns="91425" lIns="91425" spcFirstLastPara="1" rIns="91425" wrap="square" tIns="91425"/>
                      </wps:wsp>
                    </wpg:wgp>
                  </a:graphicData>
                </a:graphic>
              </wp:inline>
            </w:drawing>
          </mc:Choice>
          <mc:Fallback>
            <w:drawing>
              <wp:inline distB="19050" distT="19050" distL="19050" distR="19050">
                <wp:extent cx="5581650" cy="2342500"/>
                <wp:effectExtent b="0" l="0" r="0" t="0"/>
                <wp:docPr id="33" name="image66.png"/>
                <a:graphic>
                  <a:graphicData uri="http://schemas.openxmlformats.org/drawingml/2006/picture">
                    <pic:pic>
                      <pic:nvPicPr>
                        <pic:cNvPr id="0" name="image66.png"/>
                        <pic:cNvPicPr preferRelativeResize="0"/>
                      </pic:nvPicPr>
                      <pic:blipFill>
                        <a:blip r:embed="rId55"/>
                        <a:srcRect/>
                        <a:stretch>
                          <a:fillRect/>
                        </a:stretch>
                      </pic:blipFill>
                      <pic:spPr>
                        <a:xfrm>
                          <a:off x="0" y="0"/>
                          <a:ext cx="5581650" cy="234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line="23" w:lineRule="auto"/>
        <w:ind w:left="0" w:firstLine="0"/>
        <w:contextualSpacing w:val="0"/>
        <w:jc w:val="both"/>
        <w:rPr>
          <w:rFonts w:ascii="Trebuchet MS" w:cs="Trebuchet MS" w:eastAsia="Trebuchet MS" w:hAnsi="Trebuchet MS"/>
          <w:b w:val="1"/>
          <w:sz w:val="20"/>
          <w:szCs w:val="20"/>
        </w:rPr>
      </w:pPr>
      <w:bookmarkStart w:colFirst="0" w:colLast="0" w:name="_bdajoj2tqz09" w:id="40"/>
      <w:bookmarkEnd w:id="40"/>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contextualSpacing w:val="0"/>
        <w:rPr/>
      </w:pPr>
      <w:bookmarkStart w:colFirst="0" w:colLast="0" w:name="_f4s9ui86si8a" w:id="41"/>
      <w:bookmarkEnd w:id="41"/>
      <w:r w:rsidDel="00000000" w:rsidR="00000000" w:rsidRPr="00000000">
        <w:rPr>
          <w:rFonts w:ascii="Consolas" w:cs="Consolas" w:eastAsia="Consolas" w:hAnsi="Consolas"/>
          <w:b w:val="1"/>
          <w:rtl w:val="0"/>
        </w:rPr>
        <w:t xml:space="preserve">&gt;&gt;Tarea</w:t>
      </w:r>
      <w:r w:rsidDel="00000000" w:rsidR="00000000" w:rsidRPr="00000000">
        <w:rPr>
          <w:rtl w:val="0"/>
        </w:rPr>
        <w:tab/>
        <w:t xml:space="preserve"> </w:t>
        <w:tab/>
        <w:t xml:space="preserve"> </w:t>
        <w:tab/>
      </w:r>
    </w:p>
    <w:p w:rsidR="00000000" w:rsidDel="00000000" w:rsidP="00000000" w:rsidRDefault="00000000" w:rsidRPr="00000000" w14:paraId="00000201">
      <w:pPr>
        <w:spacing w:line="240" w:lineRule="auto"/>
        <w:contextualSpacing w:val="0"/>
        <w:jc w:val="left"/>
        <w:rPr>
          <w:rFonts w:ascii="Consolas" w:cs="Consolas" w:eastAsia="Consolas" w:hAnsi="Consolas"/>
          <w:color w:val="212121"/>
        </w:rPr>
      </w:pPr>
      <w:bookmarkStart w:colFirst="0" w:colLast="0" w:name="_t4a69ba2y9l2" w:id="42"/>
      <w:bookmarkEnd w:id="42"/>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costoComplejidad() =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.costo(</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contextualSpacing w:val="0"/>
        <w:rPr/>
      </w:pPr>
      <w:bookmarkStart w:colFirst="0" w:colLast="0" w:name="_ucbugilld77n" w:id="43"/>
      <w:bookmarkEnd w:id="43"/>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contextualSpacing w:val="0"/>
        <w:rPr/>
      </w:pPr>
      <w:bookmarkStart w:colFirst="0" w:colLast="0" w:name="_ilmi44bz686y" w:id="44"/>
      <w:bookmarkEnd w:id="44"/>
      <w:r w:rsidDel="00000000" w:rsidR="00000000" w:rsidRPr="00000000">
        <w:rPr>
          <w:rtl w:val="0"/>
        </w:rPr>
        <w:t xml:space="preserve">Discusiones de diseño que nos interesa tener:</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contextualSpacing w:val="0"/>
        <w:rPr/>
      </w:pPr>
      <w:bookmarkStart w:colFirst="0" w:colLast="0" w:name="_vthjjh7kanpq" w:id="45"/>
      <w:bookmarkEnd w:id="45"/>
      <w:r w:rsidDel="00000000" w:rsidR="00000000" w:rsidRPr="00000000">
        <w:rPr>
          <w:rtl w:val="0"/>
        </w:rPr>
        <w:t xml:space="preserve">La complejidad, ¿debería ser clase abstracta o interface? ¿De qué depende?</w:t>
      </w:r>
    </w:p>
    <w:p w:rsidR="00000000" w:rsidDel="00000000" w:rsidP="00000000" w:rsidRDefault="00000000" w:rsidRPr="00000000" w14:paraId="00000205">
      <w:pPr>
        <w:numPr>
          <w:ilvl w:val="0"/>
          <w:numId w:val="14"/>
        </w:numPr>
        <w:pBdr>
          <w:top w:space="0" w:sz="0" w:val="nil"/>
          <w:left w:space="0" w:sz="0" w:val="nil"/>
          <w:bottom w:space="0" w:sz="0" w:val="nil"/>
          <w:right w:space="0" w:sz="0" w:val="nil"/>
          <w:between w:space="0" w:sz="0" w:val="nil"/>
        </w:pBdr>
        <w:shd w:fill="auto" w:val="clear"/>
        <w:ind w:left="720" w:hanging="360"/>
      </w:pPr>
      <w:bookmarkStart w:colFirst="0" w:colLast="0" w:name="_ihsjq5q46zve" w:id="46"/>
      <w:bookmarkEnd w:id="46"/>
      <w:r w:rsidDel="00000000" w:rsidR="00000000" w:rsidRPr="00000000">
        <w:rPr>
          <w:rtl w:val="0"/>
        </w:rPr>
        <w:t xml:space="preserve">Si hay comportamiento en común (como es el caso, se repite la idea tiempo * $ 25), deberíamos utilizar una clase abstracta.</w:t>
      </w:r>
    </w:p>
    <w:p w:rsidR="00000000" w:rsidDel="00000000" w:rsidP="00000000" w:rsidRDefault="00000000" w:rsidRPr="00000000" w14:paraId="00000206">
      <w:pPr>
        <w:numPr>
          <w:ilvl w:val="0"/>
          <w:numId w:val="14"/>
        </w:numPr>
        <w:pBdr>
          <w:top w:space="0" w:sz="0" w:val="nil"/>
          <w:left w:space="0" w:sz="0" w:val="nil"/>
          <w:bottom w:space="0" w:sz="0" w:val="nil"/>
          <w:right w:space="0" w:sz="0" w:val="nil"/>
          <w:between w:space="0" w:sz="0" w:val="nil"/>
        </w:pBdr>
        <w:shd w:fill="auto" w:val="clear"/>
        <w:ind w:left="720" w:hanging="360"/>
      </w:pPr>
      <w:bookmarkStart w:colFirst="0" w:colLast="0" w:name="_mld9dtpwn63k" w:id="47"/>
      <w:bookmarkEnd w:id="47"/>
      <w:r w:rsidDel="00000000" w:rsidR="00000000" w:rsidRPr="00000000">
        <w:rPr>
          <w:rtl w:val="0"/>
        </w:rPr>
        <w:t xml:space="preserve">Cuando no hay comportamiento común, una interfaz que defina los mensajes que deben entender las clases que la implementen alcanza.</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sz w:val="22"/>
          <w:szCs w:val="22"/>
        </w:rPr>
      </w:pPr>
      <w:bookmarkStart w:colFirst="0" w:colLast="0" w:name="_ovt62xrrs3fi" w:id="48"/>
      <w:bookmarkEnd w:id="48"/>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contextualSpacing w:val="0"/>
        <w:rPr/>
      </w:pPr>
      <w:bookmarkStart w:colFirst="0" w:colLast="0" w:name="_l2cot7nd81t" w:id="49"/>
      <w:bookmarkEnd w:id="49"/>
      <w:r w:rsidDel="00000000" w:rsidR="00000000" w:rsidRPr="00000000">
        <w:rPr>
          <w:rtl w:val="0"/>
        </w:rPr>
        <w:t xml:space="preserve">E</w:t>
      </w:r>
      <w:r w:rsidDel="00000000" w:rsidR="00000000" w:rsidRPr="00000000">
        <w:rPr>
          <w:rtl w:val="0"/>
        </w:rPr>
        <w:t xml:space="preserve">l método costo() en cada subclase de Complejidad, le debe pasar ¿una tarea o sólo el tiempo? Hay argumentos a favor de uno y otro:</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contextualSpacing w:val="0"/>
        <w:rPr/>
      </w:pPr>
      <w:bookmarkStart w:colFirst="0" w:colLast="0" w:name="_z39aavbspj1j" w:id="50"/>
      <w:bookmarkEnd w:id="50"/>
      <w:r w:rsidDel="00000000" w:rsidR="00000000" w:rsidRPr="00000000">
        <w:rPr>
          <w:rtl w:val="0"/>
        </w:rPr>
      </w:r>
    </w:p>
    <w:p w:rsidR="00000000" w:rsidDel="00000000" w:rsidP="00000000" w:rsidRDefault="00000000" w:rsidRPr="00000000" w14:paraId="0000020A">
      <w:pPr>
        <w:spacing w:line="240" w:lineRule="auto"/>
        <w:contextualSpacing w:val="0"/>
        <w:jc w:val="left"/>
        <w:rPr>
          <w:rFonts w:ascii="Consolas" w:cs="Consolas" w:eastAsia="Consolas" w:hAnsi="Consolas"/>
          <w:color w:val="212121"/>
        </w:rPr>
      </w:pPr>
      <w:bookmarkStart w:colFirst="0" w:colLast="0" w:name="_u7celb548ysl" w:id="51"/>
      <w:bookmarkEnd w:id="51"/>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costoComplejidad() =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.costo(</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0B">
      <w:pPr>
        <w:spacing w:line="240" w:lineRule="auto"/>
        <w:contextualSpacing w:val="0"/>
        <w:jc w:val="left"/>
        <w:rPr>
          <w:rFonts w:ascii="Consolas" w:cs="Consolas" w:eastAsia="Consolas" w:hAnsi="Consolas"/>
          <w:color w:val="212121"/>
        </w:rPr>
      </w:pPr>
      <w:bookmarkStart w:colFirst="0" w:colLast="0" w:name="_t4a69ba2y9l2" w:id="42"/>
      <w:bookmarkEnd w:id="42"/>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contextualSpacing w:val="0"/>
        <w:rPr/>
      </w:pPr>
      <w:bookmarkStart w:colFirst="0" w:colLast="0" w:name="_pwf2esfiiiyn" w:id="52"/>
      <w:bookmarkEnd w:id="52"/>
      <w:r w:rsidDel="00000000" w:rsidR="00000000" w:rsidRPr="00000000">
        <w:rPr>
          <w:rtl w:val="0"/>
        </w:rPr>
        <w:t xml:space="preserve">al pasar la tarea, la complejidad puede enviar más mensajes que tarea.tiempo(). A priori esto parece generar un acoplamiento mayor. Por otra parte hoy el costo de la complejidad depende solo del tiempo de la tarea: si los requerimientos cambian y necesitamos alguna información extra, eso no implicará un cambio en la interfaz del método costo()</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contextualSpacing w:val="0"/>
        <w:rPr/>
      </w:pPr>
      <w:bookmarkStart w:colFirst="0" w:colLast="0" w:name="_byh18hre94is" w:id="53"/>
      <w:bookmarkEnd w:id="5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spacing w:line="240" w:lineRule="auto"/>
        <w:contextualSpacing w:val="0"/>
        <w:jc w:val="left"/>
        <w:rPr>
          <w:rFonts w:ascii="Consolas" w:cs="Consolas" w:eastAsia="Consolas" w:hAnsi="Consolas"/>
          <w:color w:val="212121"/>
        </w:rPr>
      </w:pPr>
      <w:bookmarkStart w:colFirst="0" w:colLast="0" w:name="_vz46uy4b9fcq" w:id="54"/>
      <w:bookmarkEnd w:id="54"/>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costoComplejidad() =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.costo(</w:t>
      </w:r>
      <w:r w:rsidDel="00000000" w:rsidR="00000000" w:rsidRPr="00000000">
        <w:rPr>
          <w:rFonts w:ascii="Consolas" w:cs="Consolas" w:eastAsia="Consolas" w:hAnsi="Consolas"/>
          <w:color w:val="0000c0"/>
          <w:rtl w:val="0"/>
        </w:rPr>
        <w:t xml:space="preserve">tiempo</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0F">
      <w:pPr>
        <w:spacing w:line="240" w:lineRule="auto"/>
        <w:contextualSpacing w:val="0"/>
        <w:jc w:val="left"/>
        <w:rPr>
          <w:rFonts w:ascii="Consolas" w:cs="Consolas" w:eastAsia="Consolas" w:hAnsi="Consolas"/>
          <w:color w:val="212121"/>
        </w:rPr>
      </w:pPr>
      <w:bookmarkStart w:colFirst="0" w:colLast="0" w:name="_t4a69ba2y9l2" w:id="42"/>
      <w:bookmarkEnd w:id="42"/>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contextualSpacing w:val="0"/>
        <w:rPr/>
      </w:pPr>
      <w:bookmarkStart w:colFirst="0" w:colLast="0" w:name="_xmqpx8x1imqn" w:id="55"/>
      <w:bookmarkEnd w:id="55"/>
      <w:r w:rsidDel="00000000" w:rsidR="00000000" w:rsidRPr="00000000">
        <w:rPr>
          <w:rtl w:val="0"/>
        </w:rPr>
        <w:t xml:space="preserve">al pasar la referencia </w:t>
      </w:r>
      <w:r w:rsidDel="00000000" w:rsidR="00000000" w:rsidRPr="00000000">
        <w:rPr>
          <w:i w:val="1"/>
          <w:rtl w:val="0"/>
        </w:rPr>
        <w:t xml:space="preserve">tiempo </w:t>
      </w:r>
      <w:r w:rsidDel="00000000" w:rsidR="00000000" w:rsidRPr="00000000">
        <w:rPr>
          <w:rtl w:val="0"/>
        </w:rPr>
        <w:t xml:space="preserve">a la complejidad</w:t>
      </w:r>
      <w:r w:rsidDel="00000000" w:rsidR="00000000" w:rsidRPr="00000000">
        <w:rPr>
          <w:rtl w:val="0"/>
        </w:rPr>
        <w:t xml:space="preserve">, la Tarea sabe que el costo de la complejidad se determina en base a su tiempo, de manera que hay un grado de acoplamiento o conocimiento de la Tarea respecto a lo que hace la complejidad. Además si los requerimientos cambian y para calcular el costo se necesita más información de la tarea, eso requerirá cambiar la interfaz del método costo(tiempo). Por otra parte, la complejidad no recibe una referencia a la tarea, esto evita mandarle mensajes adicionales (en alguna medida baja el acoplamiento).</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contextualSpacing w:val="0"/>
        <w:rPr/>
      </w:pPr>
      <w:bookmarkStart w:colFirst="0" w:colLast="0" w:name="_tu58a11fk5l" w:id="56"/>
      <w:bookmarkEnd w:id="56"/>
      <w:r w:rsidDel="00000000" w:rsidR="00000000" w:rsidRPr="00000000">
        <w:rPr>
          <w:rtl w:val="0"/>
        </w:rPr>
      </w:r>
    </w:p>
    <w:p w:rsidR="00000000" w:rsidDel="00000000" w:rsidP="00000000" w:rsidRDefault="00000000" w:rsidRPr="00000000" w14:paraId="00000212">
      <w:pPr>
        <w:pStyle w:val="Heading2"/>
        <w:contextualSpacing w:val="0"/>
        <w:rPr/>
      </w:pPr>
      <w:bookmarkStart w:colFirst="0" w:colLast="0" w:name="_7kvy4k715b63" w:id="57"/>
      <w:bookmarkEnd w:id="57"/>
      <w:r w:rsidDel="00000000" w:rsidR="00000000" w:rsidRPr="00000000">
        <w:rPr>
          <w:rtl w:val="0"/>
        </w:rPr>
        <w:t xml:space="preserve">5.9 Resolviendo el costo de la complejidad</w:t>
      </w:r>
    </w:p>
    <w:p w:rsidR="00000000" w:rsidDel="00000000" w:rsidP="00000000" w:rsidRDefault="00000000" w:rsidRPr="00000000" w14:paraId="00000213">
      <w:pPr>
        <w:numPr>
          <w:ilvl w:val="0"/>
          <w:numId w:val="13"/>
        </w:numPr>
        <w:ind w:left="720" w:hanging="360"/>
        <w:contextualSpacing w:val="1"/>
        <w:rPr>
          <w:u w:val="none"/>
        </w:rPr>
      </w:pPr>
      <w:r w:rsidDel="00000000" w:rsidR="00000000" w:rsidRPr="00000000">
        <w:rPr>
          <w:rtl w:val="0"/>
        </w:rPr>
        <w:t xml:space="preserve">El costo de la complejidad mínima se calcula como </w:t>
      </w:r>
      <w:r w:rsidDel="00000000" w:rsidR="00000000" w:rsidRPr="00000000">
        <w:rPr>
          <w:shd w:fill="ffe599" w:val="clear"/>
          <w:rtl w:val="0"/>
        </w:rPr>
        <w:t xml:space="preserve">tiempo * 25</w:t>
      </w:r>
      <w:r w:rsidDel="00000000" w:rsidR="00000000" w:rsidRPr="00000000">
        <w:rPr>
          <w:rtl w:val="0"/>
        </w:rPr>
        <w:t xml:space="preserve">.</w:t>
      </w:r>
    </w:p>
    <w:p w:rsidR="00000000" w:rsidDel="00000000" w:rsidP="00000000" w:rsidRDefault="00000000" w:rsidRPr="00000000" w14:paraId="00000214">
      <w:pPr>
        <w:numPr>
          <w:ilvl w:val="0"/>
          <w:numId w:val="13"/>
        </w:numPr>
        <w:ind w:left="720" w:hanging="360"/>
        <w:contextualSpacing w:val="1"/>
        <w:rPr>
          <w:u w:val="none"/>
        </w:rPr>
      </w:pPr>
      <w:r w:rsidDel="00000000" w:rsidR="00000000" w:rsidRPr="00000000">
        <w:rPr>
          <w:rtl w:val="0"/>
        </w:rPr>
        <w:t xml:space="preserve">El costo de la complejidad media se calcula como </w:t>
      </w:r>
      <w:r w:rsidDel="00000000" w:rsidR="00000000" w:rsidRPr="00000000">
        <w:rPr>
          <w:shd w:fill="ffe599" w:val="clear"/>
          <w:rtl w:val="0"/>
        </w:rPr>
        <w:t xml:space="preserve">tiempo * 25</w:t>
      </w:r>
      <w:r w:rsidDel="00000000" w:rsidR="00000000" w:rsidRPr="00000000">
        <w:rPr>
          <w:rtl w:val="0"/>
        </w:rPr>
        <w:t xml:space="preserve"> + 5%.</w:t>
      </w:r>
    </w:p>
    <w:p w:rsidR="00000000" w:rsidDel="00000000" w:rsidP="00000000" w:rsidRDefault="00000000" w:rsidRPr="00000000" w14:paraId="00000215">
      <w:pPr>
        <w:numPr>
          <w:ilvl w:val="0"/>
          <w:numId w:val="13"/>
        </w:numPr>
        <w:ind w:left="720" w:hanging="360"/>
        <w:contextualSpacing w:val="1"/>
        <w:rPr>
          <w:u w:val="none"/>
        </w:rPr>
      </w:pPr>
      <w:r w:rsidDel="00000000" w:rsidR="00000000" w:rsidRPr="00000000">
        <w:rPr>
          <w:rtl w:val="0"/>
        </w:rPr>
        <w:t xml:space="preserve">El costo de la complejidad máxima se calcula como </w:t>
      </w:r>
      <w:r w:rsidDel="00000000" w:rsidR="00000000" w:rsidRPr="00000000">
        <w:rPr>
          <w:shd w:fill="ffe599" w:val="clear"/>
          <w:rtl w:val="0"/>
        </w:rPr>
        <w:t xml:space="preserve">tiempo * 25</w:t>
      </w:r>
      <w:r w:rsidDel="00000000" w:rsidR="00000000" w:rsidRPr="00000000">
        <w:rPr>
          <w:rtl w:val="0"/>
        </w:rPr>
        <w:t xml:space="preserve"> + 7% + $ 10 a partir del décimo día.</w:t>
      </w:r>
    </w:p>
    <w:p w:rsidR="00000000" w:rsidDel="00000000" w:rsidP="00000000" w:rsidRDefault="00000000" w:rsidRPr="00000000" w14:paraId="00000216">
      <w:pPr>
        <w:contextualSpacing w:val="0"/>
        <w:rPr/>
      </w:pPr>
      <w:r w:rsidDel="00000000" w:rsidR="00000000" w:rsidRPr="00000000">
        <w:rPr>
          <w:rtl w:val="0"/>
        </w:rPr>
      </w:r>
    </w:p>
    <w:p w:rsidR="00000000" w:rsidDel="00000000" w:rsidP="00000000" w:rsidRDefault="00000000" w:rsidRPr="00000000" w14:paraId="00000217">
      <w:pPr>
        <w:contextualSpacing w:val="0"/>
        <w:rPr/>
      </w:pPr>
      <w:r w:rsidDel="00000000" w:rsidR="00000000" w:rsidRPr="00000000">
        <w:rPr>
          <w:rtl w:val="0"/>
        </w:rPr>
        <w:t xml:space="preserve">En todos los casos se repite la misma idea: tiempo * 25, entonces podemos modelar eso en un único lugar: una superclase Complejidad. Por otra parte si pensamos que en la complejidad mínima </w:t>
      </w:r>
    </w:p>
    <w:p w:rsidR="00000000" w:rsidDel="00000000" w:rsidP="00000000" w:rsidRDefault="00000000" w:rsidRPr="00000000" w14:paraId="00000218">
      <w:pPr>
        <w:contextualSpacing w:val="0"/>
        <w:rPr/>
      </w:pPr>
      <w:r w:rsidDel="00000000" w:rsidR="00000000" w:rsidRPr="00000000">
        <w:rPr>
          <w:rtl w:val="0"/>
        </w:rPr>
      </w:r>
    </w:p>
    <w:p w:rsidR="00000000" w:rsidDel="00000000" w:rsidP="00000000" w:rsidRDefault="00000000" w:rsidRPr="00000000" w14:paraId="00000219">
      <w:pPr>
        <w:contextualSpacing w:val="0"/>
        <w:rPr/>
      </w:pPr>
      <w:r w:rsidDel="00000000" w:rsidR="00000000" w:rsidRPr="00000000">
        <w:rPr>
          <w:rtl w:val="0"/>
        </w:rPr>
        <w:t xml:space="preserve">tiempo * 25 es igual a tiempo * 25 + 0, podemos nuevamente tener un </w:t>
      </w:r>
      <w:r w:rsidDel="00000000" w:rsidR="00000000" w:rsidRPr="00000000">
        <w:rPr>
          <w:b w:val="1"/>
          <w:rtl w:val="0"/>
        </w:rPr>
        <w:t xml:space="preserve">Template method</w:t>
      </w:r>
      <w:r w:rsidDel="00000000" w:rsidR="00000000" w:rsidRPr="00000000">
        <w:rPr>
          <w:rtl w:val="0"/>
        </w:rPr>
        <w:t xml:space="preserve">. La superclase Complejidad define el comportamiento base, y cada subclase implementa el valor adicional que hay que sumarle al costo final, que depende en algunos casos del costo base y en otros del tiempo:</w:t>
      </w:r>
    </w:p>
    <w:p w:rsidR="00000000" w:rsidDel="00000000" w:rsidP="00000000" w:rsidRDefault="00000000" w:rsidRPr="00000000" w14:paraId="0000021A">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21B">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Complejidad {</w:t>
      </w:r>
    </w:p>
    <w:p w:rsidR="00000000" w:rsidDel="00000000" w:rsidP="00000000" w:rsidRDefault="00000000" w:rsidRPr="00000000" w14:paraId="0000021C">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21D">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21E">
      <w:pPr>
        <w:spacing w:line="240" w:lineRule="auto"/>
        <w:contextualSpacing w:val="0"/>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costoBase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.tiempo() * </w:t>
      </w:r>
      <w:r w:rsidDel="00000000" w:rsidR="00000000" w:rsidRPr="00000000">
        <w:rPr>
          <w:rFonts w:ascii="Consolas" w:cs="Consolas" w:eastAsia="Consolas" w:hAnsi="Consolas"/>
          <w:color w:val="7d7d7d"/>
          <w:rtl w:val="0"/>
        </w:rPr>
        <w:t xml:space="preserve">25</w:t>
      </w:r>
    </w:p>
    <w:p w:rsidR="00000000" w:rsidDel="00000000" w:rsidP="00000000" w:rsidRDefault="00000000" w:rsidRPr="00000000" w14:paraId="0000021F">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costoBase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.costoExtra(</w:t>
      </w: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.tiempo(), </w:t>
      </w:r>
      <w:r w:rsidDel="00000000" w:rsidR="00000000" w:rsidRPr="00000000">
        <w:rPr>
          <w:rFonts w:ascii="Consolas" w:cs="Consolas" w:eastAsia="Consolas" w:hAnsi="Consolas"/>
          <w:color w:val="7d7db9"/>
          <w:rtl w:val="0"/>
        </w:rPr>
        <w:t xml:space="preserve">costoBase</w:t>
      </w:r>
      <w:r w:rsidDel="00000000" w:rsidR="00000000" w:rsidRPr="00000000">
        <w:rPr>
          <w:rFonts w:ascii="Consolas" w:cs="Consolas" w:eastAsia="Consolas" w:hAnsi="Consolas"/>
          <w:color w:val="212121"/>
          <w:rtl w:val="0"/>
        </w:rPr>
        <w:t xml:space="preserve">)</w:t>
        <w:tab/>
      </w:r>
    </w:p>
    <w:p w:rsidR="00000000" w:rsidDel="00000000" w:rsidP="00000000" w:rsidRDefault="00000000" w:rsidRPr="00000000" w14:paraId="00000220">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221">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costoExtra(</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costoBase</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22">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223">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24">
      <w:pPr>
        <w:spacing w:line="240" w:lineRule="auto"/>
        <w:contextualSpacing w:val="0"/>
        <w:jc w:val="left"/>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225">
      <w:pPr>
        <w:contextualSpacing w:val="0"/>
        <w:rPr/>
      </w:pPr>
      <w:r w:rsidDel="00000000" w:rsidR="00000000" w:rsidRPr="00000000">
        <w:rPr>
          <w:rtl w:val="0"/>
        </w:rPr>
        <w:t xml:space="preserve">En este caso tenemos:</w:t>
      </w:r>
    </w:p>
    <w:p w:rsidR="00000000" w:rsidDel="00000000" w:rsidP="00000000" w:rsidRDefault="00000000" w:rsidRPr="00000000" w14:paraId="00000226">
      <w:pPr>
        <w:numPr>
          <w:ilvl w:val="0"/>
          <w:numId w:val="12"/>
        </w:numPr>
        <w:ind w:left="720" w:hanging="360"/>
        <w:contextualSpacing w:val="1"/>
        <w:rPr>
          <w:u w:val="none"/>
        </w:rPr>
      </w:pPr>
      <w:r w:rsidDel="00000000" w:rsidR="00000000" w:rsidRPr="00000000">
        <w:rPr>
          <w:i w:val="1"/>
          <w:rtl w:val="0"/>
        </w:rPr>
        <w:t xml:space="preserve">costo(tarea)</w:t>
      </w:r>
      <w:r w:rsidDel="00000000" w:rsidR="00000000" w:rsidRPr="00000000">
        <w:rPr>
          <w:rtl w:val="0"/>
        </w:rPr>
        <w:t xml:space="preserve"> como </w:t>
      </w:r>
      <w:r w:rsidDel="00000000" w:rsidR="00000000" w:rsidRPr="00000000">
        <w:rPr>
          <w:b w:val="1"/>
          <w:rtl w:val="0"/>
        </w:rPr>
        <w:t xml:space="preserve">template method</w:t>
      </w:r>
      <w:r w:rsidDel="00000000" w:rsidR="00000000" w:rsidRPr="00000000">
        <w:rPr>
          <w:rtl w:val="0"/>
        </w:rPr>
        <w:t xml:space="preserve">, el método definido en la superclase</w:t>
      </w:r>
    </w:p>
    <w:p w:rsidR="00000000" w:rsidDel="00000000" w:rsidP="00000000" w:rsidRDefault="00000000" w:rsidRPr="00000000" w14:paraId="00000227">
      <w:pPr>
        <w:numPr>
          <w:ilvl w:val="0"/>
          <w:numId w:val="12"/>
        </w:numPr>
        <w:ind w:left="720" w:hanging="360"/>
        <w:contextualSpacing w:val="1"/>
        <w:rPr>
          <w:u w:val="none"/>
        </w:rPr>
      </w:pPr>
      <w:r w:rsidDel="00000000" w:rsidR="00000000" w:rsidRPr="00000000">
        <w:rPr>
          <w:i w:val="1"/>
          <w:rtl w:val="0"/>
        </w:rPr>
        <w:t xml:space="preserve">costoExtra(tiempo, costoBase)</w:t>
      </w:r>
      <w:r w:rsidDel="00000000" w:rsidR="00000000" w:rsidRPr="00000000">
        <w:rPr>
          <w:rtl w:val="0"/>
        </w:rPr>
        <w:t xml:space="preserve">: el </w:t>
      </w:r>
      <w:r w:rsidDel="00000000" w:rsidR="00000000" w:rsidRPr="00000000">
        <w:rPr>
          <w:b w:val="1"/>
          <w:rtl w:val="0"/>
        </w:rPr>
        <w:t xml:space="preserve">método hook</w:t>
      </w:r>
      <w:r w:rsidDel="00000000" w:rsidR="00000000" w:rsidRPr="00000000">
        <w:rPr>
          <w:rtl w:val="0"/>
        </w:rPr>
        <w:t xml:space="preserve"> o </w:t>
      </w:r>
      <w:r w:rsidDel="00000000" w:rsidR="00000000" w:rsidRPr="00000000">
        <w:rPr>
          <w:b w:val="1"/>
          <w:rtl w:val="0"/>
        </w:rPr>
        <w:t xml:space="preserve">primitiva </w:t>
      </w:r>
      <w:r w:rsidDel="00000000" w:rsidR="00000000" w:rsidRPr="00000000">
        <w:rPr>
          <w:rtl w:val="0"/>
        </w:rPr>
        <w:t xml:space="preserve">que están obligados a definir las subclases de Complejidad</w:t>
      </w:r>
    </w:p>
    <w:p w:rsidR="00000000" w:rsidDel="00000000" w:rsidP="00000000" w:rsidRDefault="00000000" w:rsidRPr="00000000" w14:paraId="00000228">
      <w:pPr>
        <w:contextualSpacing w:val="0"/>
        <w:rPr/>
      </w:pPr>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t xml:space="preserve">La complejidad mínima define un método </w:t>
      </w:r>
      <w:r w:rsidDel="00000000" w:rsidR="00000000" w:rsidRPr="00000000">
        <w:rPr>
          <w:i w:val="1"/>
          <w:rtl w:val="0"/>
        </w:rPr>
        <w:t xml:space="preserve">hook</w:t>
      </w:r>
      <w:r w:rsidDel="00000000" w:rsidR="00000000" w:rsidRPr="00000000">
        <w:rPr>
          <w:rtl w:val="0"/>
        </w:rPr>
        <w:t xml:space="preserve"> de compromiso (que nuevamente, podría haber definido la superclase Complejidad):</w:t>
      </w:r>
    </w:p>
    <w:p w:rsidR="00000000" w:rsidDel="00000000" w:rsidP="00000000" w:rsidRDefault="00000000" w:rsidRPr="00000000" w14:paraId="0000022A">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22B">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ComplejidadMinima </w:t>
      </w:r>
      <w:r w:rsidDel="00000000" w:rsidR="00000000" w:rsidRPr="00000000">
        <w:rPr>
          <w:rFonts w:ascii="Consolas" w:cs="Consolas" w:eastAsia="Consolas" w:hAnsi="Consolas"/>
          <w:b w:val="1"/>
          <w:color w:val="7f0055"/>
          <w:rtl w:val="0"/>
        </w:rPr>
        <w:t xml:space="preserve">inherits </w:t>
      </w:r>
      <w:r w:rsidDel="00000000" w:rsidR="00000000" w:rsidRPr="00000000">
        <w:rPr>
          <w:rFonts w:ascii="Consolas" w:cs="Consolas" w:eastAsia="Consolas" w:hAnsi="Consolas"/>
          <w:color w:val="212121"/>
          <w:rtl w:val="0"/>
        </w:rPr>
        <w:t xml:space="preserve">Complejidad {</w:t>
      </w:r>
    </w:p>
    <w:p w:rsidR="00000000" w:rsidDel="00000000" w:rsidP="00000000" w:rsidRDefault="00000000" w:rsidRPr="00000000" w14:paraId="0000022C">
      <w:pPr>
        <w:spacing w:line="240" w:lineRule="auto"/>
        <w:contextualSpacing w:val="0"/>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 method</w:t>
      </w:r>
      <w:r w:rsidDel="00000000" w:rsidR="00000000" w:rsidRPr="00000000">
        <w:rPr>
          <w:rFonts w:ascii="Consolas" w:cs="Consolas" w:eastAsia="Consolas" w:hAnsi="Consolas"/>
          <w:color w:val="212121"/>
          <w:rtl w:val="0"/>
        </w:rPr>
        <w:t xml:space="preserve"> costoExtra(</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costoBase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p>
    <w:p w:rsidR="00000000" w:rsidDel="00000000" w:rsidP="00000000" w:rsidRDefault="00000000" w:rsidRPr="00000000" w14:paraId="0000022D">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2E">
      <w:pPr>
        <w:contextualSpacing w:val="0"/>
        <w:rPr/>
      </w:pPr>
      <w:r w:rsidDel="00000000" w:rsidR="00000000" w:rsidRPr="00000000">
        <w:rPr>
          <w:rtl w:val="0"/>
        </w:rPr>
      </w:r>
    </w:p>
    <w:p w:rsidR="00000000" w:rsidDel="00000000" w:rsidP="00000000" w:rsidRDefault="00000000" w:rsidRPr="00000000" w14:paraId="0000022F">
      <w:pPr>
        <w:contextualSpacing w:val="0"/>
        <w:rPr/>
      </w:pPr>
      <w:r w:rsidDel="00000000" w:rsidR="00000000" w:rsidRPr="00000000">
        <w:rPr>
          <w:rtl w:val="0"/>
        </w:rPr>
        <w:t xml:space="preserve">La complejidad media considera el 5% del costo base:</w:t>
      </w:r>
    </w:p>
    <w:p w:rsidR="00000000" w:rsidDel="00000000" w:rsidP="00000000" w:rsidRDefault="00000000" w:rsidRPr="00000000" w14:paraId="00000230">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ComplejidadMedia </w:t>
      </w:r>
      <w:r w:rsidDel="00000000" w:rsidR="00000000" w:rsidRPr="00000000">
        <w:rPr>
          <w:rFonts w:ascii="Consolas" w:cs="Consolas" w:eastAsia="Consolas" w:hAnsi="Consolas"/>
          <w:b w:val="1"/>
          <w:color w:val="7f0055"/>
          <w:rtl w:val="0"/>
        </w:rPr>
        <w:t xml:space="preserve">inherits </w:t>
      </w:r>
      <w:r w:rsidDel="00000000" w:rsidR="00000000" w:rsidRPr="00000000">
        <w:rPr>
          <w:rFonts w:ascii="Consolas" w:cs="Consolas" w:eastAsia="Consolas" w:hAnsi="Consolas"/>
          <w:color w:val="212121"/>
          <w:rtl w:val="0"/>
        </w:rPr>
        <w:t xml:space="preserve">Complejidad {</w:t>
      </w:r>
    </w:p>
    <w:p w:rsidR="00000000" w:rsidDel="00000000" w:rsidP="00000000" w:rsidRDefault="00000000" w:rsidRPr="00000000" w14:paraId="00000231">
      <w:pPr>
        <w:spacing w:line="240" w:lineRule="auto"/>
        <w:contextualSpacing w:val="0"/>
        <w:jc w:val="left"/>
        <w:rPr>
          <w:rFonts w:ascii="Consolas" w:cs="Consolas" w:eastAsia="Consolas" w:hAnsi="Consolas"/>
          <w:color w:val="b9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 method</w:t>
      </w:r>
      <w:r w:rsidDel="00000000" w:rsidR="00000000" w:rsidRPr="00000000">
        <w:rPr>
          <w:rFonts w:ascii="Consolas" w:cs="Consolas" w:eastAsia="Consolas" w:hAnsi="Consolas"/>
          <w:color w:val="212121"/>
          <w:rtl w:val="0"/>
        </w:rPr>
        <w:t xml:space="preserve"> costoExtra(</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costoBase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05</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costoBase</w:t>
      </w:r>
    </w:p>
    <w:p w:rsidR="00000000" w:rsidDel="00000000" w:rsidP="00000000" w:rsidRDefault="00000000" w:rsidRPr="00000000" w14:paraId="00000232">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33">
      <w:pPr>
        <w:spacing w:line="240" w:lineRule="auto"/>
        <w:contextualSpacing w:val="0"/>
        <w:jc w:val="left"/>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234">
      <w:pPr>
        <w:contextualSpacing w:val="0"/>
        <w:rPr/>
      </w:pPr>
      <w:r w:rsidDel="00000000" w:rsidR="00000000" w:rsidRPr="00000000">
        <w:rPr>
          <w:rtl w:val="0"/>
        </w:rPr>
        <w:t xml:space="preserve">Y el cálculo de la complejidad máxima es el más molesto, se puede resolver considerando 7% del costo base, y 10 $ a partir del décimo día, lo que es lo mismo decir 10 $ * (el máximo entre 0 y la cantidad de días que pasaron a partir del décimo día):</w:t>
      </w:r>
    </w:p>
    <w:p w:rsidR="00000000" w:rsidDel="00000000" w:rsidP="00000000" w:rsidRDefault="00000000" w:rsidRPr="00000000" w14:paraId="00000235">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236">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ComplejidadMaxima </w:t>
      </w:r>
      <w:r w:rsidDel="00000000" w:rsidR="00000000" w:rsidRPr="00000000">
        <w:rPr>
          <w:rFonts w:ascii="Consolas" w:cs="Consolas" w:eastAsia="Consolas" w:hAnsi="Consolas"/>
          <w:b w:val="1"/>
          <w:color w:val="7f0055"/>
          <w:rtl w:val="0"/>
        </w:rPr>
        <w:t xml:space="preserve">inherits </w:t>
      </w:r>
      <w:r w:rsidDel="00000000" w:rsidR="00000000" w:rsidRPr="00000000">
        <w:rPr>
          <w:rFonts w:ascii="Consolas" w:cs="Consolas" w:eastAsia="Consolas" w:hAnsi="Consolas"/>
          <w:color w:val="212121"/>
          <w:rtl w:val="0"/>
        </w:rPr>
        <w:t xml:space="preserve">Complejidad {</w:t>
      </w:r>
    </w:p>
    <w:p w:rsidR="00000000" w:rsidDel="00000000" w:rsidP="00000000" w:rsidRDefault="00000000" w:rsidRPr="00000000" w14:paraId="00000237">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 method</w:t>
      </w:r>
      <w:r w:rsidDel="00000000" w:rsidR="00000000" w:rsidRPr="00000000">
        <w:rPr>
          <w:rFonts w:ascii="Consolas" w:cs="Consolas" w:eastAsia="Consolas" w:hAnsi="Consolas"/>
          <w:color w:val="212121"/>
          <w:rtl w:val="0"/>
        </w:rPr>
        <w:t xml:space="preserve"> costoExtra(</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costoBase</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238">
      <w:pPr>
        <w:spacing w:line="240" w:lineRule="auto"/>
        <w:ind w:left="720"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color w:val="b97d7d"/>
          <w:rtl w:val="0"/>
        </w:rPr>
        <w:t xml:space="preserve">costoBase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07</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239">
      <w:pPr>
        <w:spacing w:line="240" w:lineRule="auto"/>
        <w:ind w:left="720"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.costoAdicionalPorRetraso(</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3A">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23B">
      <w:pPr>
        <w:spacing w:line="240" w:lineRule="auto"/>
        <w:ind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costoAdicionalPorRetraso(</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23C">
      <w:pPr>
        <w:spacing w:line="240" w:lineRule="auto"/>
        <w:ind w:left="720"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.max(</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3D">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3E">
      <w:pPr>
        <w:contextualSpacing w:val="0"/>
        <w:rPr/>
      </w:pPr>
      <w:r w:rsidDel="00000000" w:rsidR="00000000" w:rsidRPr="00000000">
        <w:rPr>
          <w:rtl w:val="0"/>
        </w:rPr>
      </w:r>
    </w:p>
    <w:p w:rsidR="00000000" w:rsidDel="00000000" w:rsidP="00000000" w:rsidRDefault="00000000" w:rsidRPr="00000000" w14:paraId="0000023F">
      <w:pPr>
        <w:contextualSpacing w:val="0"/>
        <w:rPr/>
      </w:pPr>
      <w:r w:rsidDel="00000000" w:rsidR="00000000" w:rsidRPr="00000000">
        <w:rPr>
          <w:rtl w:val="0"/>
        </w:rPr>
        <w:t xml:space="preserve">Otra forma de resolverlo:</w:t>
      </w:r>
    </w:p>
    <w:p w:rsidR="00000000" w:rsidDel="00000000" w:rsidP="00000000" w:rsidRDefault="00000000" w:rsidRPr="00000000" w14:paraId="00000240">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241">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ComplejidadMaxima </w:t>
      </w:r>
      <w:r w:rsidDel="00000000" w:rsidR="00000000" w:rsidRPr="00000000">
        <w:rPr>
          <w:rFonts w:ascii="Consolas" w:cs="Consolas" w:eastAsia="Consolas" w:hAnsi="Consolas"/>
          <w:b w:val="1"/>
          <w:color w:val="7f0055"/>
          <w:rtl w:val="0"/>
        </w:rPr>
        <w:t xml:space="preserve">inherits </w:t>
      </w:r>
      <w:r w:rsidDel="00000000" w:rsidR="00000000" w:rsidRPr="00000000">
        <w:rPr>
          <w:rFonts w:ascii="Consolas" w:cs="Consolas" w:eastAsia="Consolas" w:hAnsi="Consolas"/>
          <w:color w:val="212121"/>
          <w:rtl w:val="0"/>
        </w:rPr>
        <w:t xml:space="preserve">Complejidad </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42">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costoExtra(</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costoBase</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243">
      <w:pPr>
        <w:spacing w:line="240" w:lineRule="auto"/>
        <w:ind w:left="720"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color w:val="b97d7d"/>
          <w:rtl w:val="0"/>
        </w:rPr>
        <w:t xml:space="preserve">costoBase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07</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244">
      <w:pPr>
        <w:spacing w:line="240" w:lineRule="auto"/>
        <w:ind w:left="720"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.costoAdicionalPorRetraso(</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45">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246">
      <w:pPr>
        <w:spacing w:line="240" w:lineRule="auto"/>
        <w:ind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costoAdicionalPorRetraso(</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247">
      <w:pPr>
        <w:spacing w:line="240" w:lineRule="auto"/>
        <w:ind w:left="720"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&lt;= </w:t>
      </w: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248">
      <w:pPr>
        <w:spacing w:line="240" w:lineRule="auto"/>
        <w:ind w:left="1440"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249">
      <w:pPr>
        <w:spacing w:line="240" w:lineRule="auto"/>
        <w:ind w:left="1440" w:firstLine="0"/>
        <w:contextualSpacing w:val="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else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24A">
      <w:pPr>
        <w:spacing w:line="240" w:lineRule="auto"/>
        <w:ind w:left="1440" w:firstLine="720"/>
        <w:contextualSpacing w:val="0"/>
        <w:jc w:val="left"/>
        <w:rPr>
          <w:rFonts w:ascii="Consolas" w:cs="Consolas" w:eastAsia="Consolas" w:hAnsi="Consolas"/>
          <w:color w:val="212121"/>
        </w:rPr>
      </w:pP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4B">
      <w:pPr>
        <w:spacing w:line="240" w:lineRule="auto"/>
        <w:contextualSpacing w:val="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r>
    </w:p>
    <w:p w:rsidR="00000000" w:rsidDel="00000000" w:rsidP="00000000" w:rsidRDefault="00000000" w:rsidRPr="00000000" w14:paraId="0000024E">
      <w:pPr>
        <w:pStyle w:val="Heading1"/>
        <w:pBdr>
          <w:top w:space="0" w:sz="0" w:val="nil"/>
          <w:left w:space="0" w:sz="0" w:val="nil"/>
          <w:bottom w:space="0" w:sz="0" w:val="nil"/>
          <w:right w:space="0" w:sz="0" w:val="nil"/>
          <w:between w:space="0" w:sz="0" w:val="nil"/>
        </w:pBdr>
        <w:shd w:fill="auto" w:val="clear"/>
        <w:spacing w:after="60" w:before="240" w:line="276" w:lineRule="auto"/>
        <w:contextualSpacing w:val="0"/>
        <w:rPr>
          <w:vertAlign w:val="baseline"/>
        </w:rPr>
      </w:pPr>
      <w:bookmarkStart w:colFirst="0" w:colLast="0" w:name="_y82l53i0w49n" w:id="58"/>
      <w:bookmarkEnd w:id="58"/>
      <w:r w:rsidDel="00000000" w:rsidR="00000000" w:rsidRPr="00000000">
        <w:rPr>
          <w:vertAlign w:val="baseline"/>
          <w:rtl w:val="0"/>
        </w:rPr>
        <w:t xml:space="preserve">6 Design Patterns que aparecieron en la solución</w:t>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t xml:space="preserve">Además del patrón Template Method, explicamos otras ideas de diseño que surgieron </w:t>
      </w:r>
      <w:r w:rsidDel="00000000" w:rsidR="00000000" w:rsidRPr="00000000">
        <w:rPr>
          <w:vertAlign w:val="baseline"/>
          <w:rtl w:val="0"/>
        </w:rPr>
        <w:t xml:space="preserve">en el ejercicio:</w:t>
      </w:r>
    </w:p>
    <w:p w:rsidR="00000000" w:rsidDel="00000000" w:rsidP="00000000" w:rsidRDefault="00000000" w:rsidRPr="00000000" w14:paraId="00000250">
      <w:pPr>
        <w:pStyle w:val="Heading2"/>
        <w:pBdr>
          <w:top w:space="0" w:sz="0" w:val="nil"/>
          <w:left w:space="0" w:sz="0" w:val="nil"/>
          <w:bottom w:space="0" w:sz="0" w:val="nil"/>
          <w:right w:space="0" w:sz="0" w:val="nil"/>
          <w:between w:space="0" w:sz="0" w:val="nil"/>
        </w:pBdr>
        <w:shd w:fill="auto" w:val="clear"/>
        <w:spacing w:line="276" w:lineRule="auto"/>
        <w:contextualSpacing w:val="0"/>
        <w:rPr>
          <w:vertAlign w:val="baseline"/>
        </w:rPr>
      </w:pPr>
      <w:bookmarkStart w:colFirst="0" w:colLast="0" w:name="_q6fcsmuuiuve" w:id="59"/>
      <w:bookmarkEnd w:id="59"/>
      <w:r w:rsidDel="00000000" w:rsidR="00000000" w:rsidRPr="00000000">
        <w:rPr>
          <w:vertAlign w:val="baseline"/>
          <w:rtl w:val="0"/>
        </w:rPr>
        <w:t xml:space="preserve">6.1 Strategy </w:t>
      </w:r>
    </w:p>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Para separar la complejidad de las tareas: cada algoritmo que calcula la complejidad se encapsula en un objeto.</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100" w:before="100" w:line="23" w:lineRule="auto"/>
        <w:ind w:left="360" w:firstLine="0"/>
        <w:contextualSpacing w:val="0"/>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Pr>
        <w:drawing>
          <wp:inline distB="19050" distT="19050" distL="19050" distR="19050">
            <wp:extent cx="4153535" cy="1543050"/>
            <wp:effectExtent b="0" l="0" r="0" t="0"/>
            <wp:docPr id="17"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415353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240" w:line="23" w:lineRule="auto"/>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(patrón Strategy del libro </w:t>
      </w:r>
      <w:r w:rsidDel="00000000" w:rsidR="00000000" w:rsidRPr="00000000">
        <w:rPr>
          <w:rFonts w:ascii="Arial" w:cs="Arial" w:eastAsia="Arial" w:hAnsi="Arial"/>
          <w:i w:val="1"/>
          <w:sz w:val="22"/>
          <w:szCs w:val="22"/>
          <w:rtl w:val="0"/>
        </w:rPr>
        <w:t xml:space="preserve">Design Patterns</w:t>
      </w:r>
      <w:r w:rsidDel="00000000" w:rsidR="00000000" w:rsidRPr="00000000">
        <w:rPr>
          <w:rFonts w:ascii="Arial" w:cs="Arial" w:eastAsia="Arial" w:hAnsi="Arial"/>
          <w:sz w:val="22"/>
          <w:szCs w:val="22"/>
          <w:rtl w:val="0"/>
        </w:rPr>
        <w:t xml:space="preserve">, de Erich Gamma et al.)</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240" w:line="23" w:lineRule="auto"/>
        <w:contextualSpacing w:val="0"/>
        <w:jc w:val="center"/>
        <w:rPr>
          <w:rFonts w:ascii="Arial" w:cs="Arial" w:eastAsia="Arial" w:hAnsi="Arial"/>
          <w:sz w:val="22"/>
          <w:szCs w:val="22"/>
          <w:vertAlign w:val="baseline"/>
        </w:rPr>
      </w:pPr>
      <w:hyperlink r:id="rId57">
        <w:r w:rsidDel="00000000" w:rsidR="00000000" w:rsidRPr="00000000">
          <w:rPr>
            <w:rFonts w:ascii="Arial" w:cs="Arial" w:eastAsia="Arial" w:hAnsi="Arial"/>
            <w:sz w:val="22"/>
            <w:szCs w:val="22"/>
          </w:rPr>
          <w:drawing>
            <wp:inline distB="19050" distT="19050" distL="19050" distR="19050">
              <wp:extent cx="6002455" cy="2305367"/>
              <wp:effectExtent b="0" l="0" r="0" t="0"/>
              <wp:docPr id="21" name="image53.png"/>
              <a:graphic>
                <a:graphicData uri="http://schemas.openxmlformats.org/drawingml/2006/picture">
                  <pic:pic>
                    <pic:nvPicPr>
                      <pic:cNvPr id="0" name="image53.png"/>
                      <pic:cNvPicPr preferRelativeResize="0"/>
                    </pic:nvPicPr>
                    <pic:blipFill>
                      <a:blip r:embed="rId58"/>
                      <a:srcRect b="0" l="0" r="0" t="0"/>
                      <a:stretch>
                        <a:fillRect/>
                      </a:stretch>
                    </pic:blipFill>
                    <pic:spPr>
                      <a:xfrm>
                        <a:off x="0" y="0"/>
                        <a:ext cx="6002455" cy="2305367"/>
                      </a:xfrm>
                      <a:prstGeom prst="rect"/>
                      <a:ln/>
                    </pic:spPr>
                  </pic:pic>
                </a:graphicData>
              </a:graphic>
            </wp:inline>
          </w:drawing>
        </w:r>
      </w:hyperlink>
      <w:r w:rsidDel="00000000" w:rsidR="00000000" w:rsidRPr="00000000">
        <w:rPr>
          <w:rFonts w:ascii="Arial" w:cs="Arial" w:eastAsia="Arial" w:hAnsi="Arial"/>
          <w:sz w:val="22"/>
          <w:szCs w:val="22"/>
          <w:vertAlign w:val="baseline"/>
          <w:rtl w:val="0"/>
        </w:rPr>
        <w:br w:type="textWrapping"/>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contextualSpacing w:val="0"/>
        <w:rPr>
          <w:b w:val="1"/>
          <w:vertAlign w:val="baseline"/>
        </w:rPr>
      </w:pPr>
      <w:r w:rsidDel="00000000" w:rsidR="00000000" w:rsidRPr="00000000">
        <w:rPr>
          <w:b w:val="1"/>
          <w:vertAlign w:val="baseline"/>
          <w:rtl w:val="0"/>
        </w:rPr>
        <w:t xml:space="preserve">Ventajas</w:t>
      </w:r>
    </w:p>
    <w:p w:rsidR="00000000" w:rsidDel="00000000" w:rsidP="00000000" w:rsidRDefault="00000000" w:rsidRPr="00000000" w14:paraId="00000257">
      <w:pPr>
        <w:numPr>
          <w:ilvl w:val="0"/>
          <w:numId w:val="24"/>
        </w:numPr>
        <w:pBdr>
          <w:top w:space="0" w:sz="0" w:val="nil"/>
          <w:left w:space="0" w:sz="0" w:val="nil"/>
          <w:bottom w:space="0" w:sz="0" w:val="nil"/>
          <w:right w:space="0" w:sz="0" w:val="nil"/>
          <w:between w:space="0" w:sz="0" w:val="nil"/>
        </w:pBdr>
        <w:shd w:fill="auto" w:val="clear"/>
        <w:ind w:left="720" w:hanging="360"/>
      </w:pPr>
      <w:r w:rsidDel="00000000" w:rsidR="00000000" w:rsidRPr="00000000">
        <w:rPr>
          <w:i w:val="1"/>
          <w:vertAlign w:val="baseline"/>
          <w:rtl w:val="0"/>
        </w:rPr>
        <w:t xml:space="preserve">Respecto a tener el comportamiento en Tarea y distinguir con un if la complejidad</w:t>
      </w:r>
      <w:r w:rsidDel="00000000" w:rsidR="00000000" w:rsidRPr="00000000">
        <w:rPr>
          <w:vertAlign w:val="baseline"/>
          <w:rtl w:val="0"/>
        </w:rPr>
        <w:t xml:space="preserve">: encapsulo el algoritmo que calcula el costo y los días máximos de atraso en varios objetos polimórficos. Así hay mayor división de responsabilidades entre la tarea y la complejidad.</w:t>
      </w:r>
    </w:p>
    <w:p w:rsidR="00000000" w:rsidDel="00000000" w:rsidP="00000000" w:rsidRDefault="00000000" w:rsidRPr="00000000" w14:paraId="00000258">
      <w:pPr>
        <w:numPr>
          <w:ilvl w:val="0"/>
          <w:numId w:val="24"/>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i w:val="1"/>
          <w:vertAlign w:val="baseline"/>
          <w:rtl w:val="0"/>
        </w:rPr>
        <w:t xml:space="preserve">Respecto a subclasificar la complejidad de la Tarea: </w:t>
      </w:r>
    </w:p>
    <w:p w:rsidR="00000000" w:rsidDel="00000000" w:rsidP="00000000" w:rsidRDefault="00000000" w:rsidRPr="00000000" w14:paraId="00000259">
      <w:pPr>
        <w:numPr>
          <w:ilvl w:val="1"/>
          <w:numId w:val="24"/>
        </w:numPr>
        <w:pBdr>
          <w:top w:space="0" w:sz="0" w:val="nil"/>
          <w:left w:space="0" w:sz="0" w:val="nil"/>
          <w:bottom w:space="0" w:sz="0" w:val="nil"/>
          <w:right w:space="0" w:sz="0" w:val="nil"/>
          <w:between w:space="0" w:sz="0" w:val="nil"/>
        </w:pBdr>
        <w:shd w:fill="auto" w:val="clear"/>
        <w:ind w:left="1440" w:hanging="360"/>
      </w:pPr>
      <w:r w:rsidDel="00000000" w:rsidR="00000000" w:rsidRPr="00000000">
        <w:rPr>
          <w:vertAlign w:val="baseline"/>
          <w:rtl w:val="0"/>
        </w:rPr>
        <w:t xml:space="preserve">El Strategy permite encontrar abstracciones nuevas (la complejidad) que antes estaban incorporadas dentro de una abstracción mayor (la tarea). </w:t>
      </w:r>
    </w:p>
    <w:p w:rsidR="00000000" w:rsidDel="00000000" w:rsidP="00000000" w:rsidRDefault="00000000" w:rsidRPr="00000000" w14:paraId="0000025A">
      <w:pPr>
        <w:numPr>
          <w:ilvl w:val="1"/>
          <w:numId w:val="24"/>
        </w:numPr>
        <w:pBdr>
          <w:top w:space="0" w:sz="0" w:val="nil"/>
          <w:left w:space="0" w:sz="0" w:val="nil"/>
          <w:bottom w:space="0" w:sz="0" w:val="nil"/>
          <w:right w:space="0" w:sz="0" w:val="nil"/>
          <w:between w:space="0" w:sz="0" w:val="nil"/>
        </w:pBdr>
        <w:shd w:fill="auto" w:val="clear"/>
        <w:ind w:left="1440" w:hanging="360"/>
      </w:pPr>
      <w:r w:rsidDel="00000000" w:rsidR="00000000" w:rsidRPr="00000000">
        <w:rPr>
          <w:vertAlign w:val="baseline"/>
          <w:rtl w:val="0"/>
        </w:rPr>
        <w:t xml:space="preserve">mientras que la herencia es estática (me obliga a cambiar de objeto), el cambio de comportamiento que ofrece el Strategy es dinámico (la tarea sigue siendo la misma, conserva la identidad). </w:t>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contextualSpacing w:val="0"/>
        <w:rPr>
          <w:b w:val="1"/>
          <w:vertAlign w:val="baseline"/>
        </w:rPr>
      </w:pPr>
      <w:r w:rsidDel="00000000" w:rsidR="00000000" w:rsidRPr="00000000">
        <w:rPr>
          <w:b w:val="1"/>
          <w:vertAlign w:val="baseline"/>
          <w:rtl w:val="0"/>
        </w:rPr>
        <w:t xml:space="preserve">Consecuencias</w:t>
      </w:r>
    </w:p>
    <w:p w:rsidR="00000000" w:rsidDel="00000000" w:rsidP="00000000" w:rsidRDefault="00000000" w:rsidRPr="00000000" w14:paraId="0000025D">
      <w:pPr>
        <w:numPr>
          <w:ilvl w:val="0"/>
          <w:numId w:val="25"/>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Hay más objetos (antes había una tarea, ahora hay tarea + complejidad). </w:t>
      </w:r>
    </w:p>
    <w:p w:rsidR="00000000" w:rsidDel="00000000" w:rsidP="00000000" w:rsidRDefault="00000000" w:rsidRPr="00000000" w14:paraId="0000025E">
      <w:pPr>
        <w:numPr>
          <w:ilvl w:val="0"/>
          <w:numId w:val="25"/>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La tarea debe conocer a la complejidad, la complejidad puede o no conocer a la tarea (</w:t>
      </w:r>
      <w:r w:rsidDel="00000000" w:rsidR="00000000" w:rsidRPr="00000000">
        <w:rPr>
          <w:rtl w:val="0"/>
        </w:rPr>
        <w:t xml:space="preserve">el que</w:t>
      </w:r>
      <w:r w:rsidDel="00000000" w:rsidR="00000000" w:rsidRPr="00000000">
        <w:rPr>
          <w:vertAlign w:val="baseline"/>
          <w:rtl w:val="0"/>
        </w:rPr>
        <w:t xml:space="preserve"> implementa el Strategy debe definir si la complejidad tendrá una variable tarea</w:t>
      </w:r>
      <w:r w:rsidDel="00000000" w:rsidR="00000000" w:rsidRPr="00000000">
        <w:rPr>
          <w:rtl w:val="0"/>
        </w:rPr>
        <w:t xml:space="preserve">, si</w:t>
      </w:r>
      <w:r w:rsidDel="00000000" w:rsidR="00000000" w:rsidRPr="00000000">
        <w:rPr>
          <w:vertAlign w:val="baseline"/>
          <w:rtl w:val="0"/>
        </w:rPr>
        <w:t xml:space="preserve"> la recibirá como parámetro cuando lo necesite o si s</w:t>
      </w:r>
      <w:r w:rsidDel="00000000" w:rsidR="00000000" w:rsidRPr="00000000">
        <w:rPr>
          <w:rtl w:val="0"/>
        </w:rPr>
        <w:t xml:space="preserve">ólo recibirá el tiempo</w:t>
      </w:r>
      <w:r w:rsidDel="00000000" w:rsidR="00000000" w:rsidRPr="00000000">
        <w:rPr>
          <w:vertAlign w:val="baseline"/>
          <w:rtl w:val="0"/>
        </w:rPr>
        <w:t xml:space="preserve">).</w:t>
      </w:r>
    </w:p>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contextualSpacing w:val="0"/>
        <w:rPr>
          <w:b w:val="1"/>
          <w:vertAlign w:val="baseline"/>
        </w:rPr>
      </w:pPr>
      <w:r w:rsidDel="00000000" w:rsidR="00000000" w:rsidRPr="00000000">
        <w:rPr>
          <w:vertAlign w:val="baseline"/>
          <w:rtl w:val="0"/>
        </w:rPr>
        <w:br w:type="textWrapping"/>
      </w:r>
      <w:r w:rsidDel="00000000" w:rsidR="00000000" w:rsidRPr="00000000">
        <w:rPr>
          <w:b w:val="1"/>
          <w:vertAlign w:val="baseline"/>
          <w:rtl w:val="0"/>
        </w:rPr>
        <w:t xml:space="preserve">Desventajas con respecto a la subclasificación/manejo con ifs de la complejidad</w:t>
      </w:r>
    </w:p>
    <w:p w:rsidR="00000000" w:rsidDel="00000000" w:rsidP="00000000" w:rsidRDefault="00000000" w:rsidRPr="00000000" w14:paraId="00000260">
      <w:pPr>
        <w:numPr>
          <w:ilvl w:val="0"/>
          <w:numId w:val="25"/>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La construcción de una tarea es más compleja</w:t>
      </w:r>
    </w:p>
    <w:p w:rsidR="00000000" w:rsidDel="00000000" w:rsidP="00000000" w:rsidRDefault="00000000" w:rsidRPr="00000000" w14:paraId="00000261">
      <w:pPr>
        <w:numPr>
          <w:ilvl w:val="0"/>
          <w:numId w:val="26"/>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Se ve distribuido el comportamiento del objeto en otro objeto y no dentro de él mismo, esto parece a simple vista algo no natural.</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Ejemplo asociado:</w:t>
      </w:r>
      <w:r w:rsidDel="00000000" w:rsidR="00000000" w:rsidRPr="00000000">
        <w:rPr>
          <w:rtl w:val="0"/>
        </w:rPr>
        <w:t xml:space="preserve"> una colección que</w:t>
      </w:r>
    </w:p>
    <w:p w:rsidR="00000000" w:rsidDel="00000000" w:rsidP="00000000" w:rsidRDefault="00000000" w:rsidRPr="00000000" w14:paraId="00000264">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almacena los elementos de una determinada manera (Set, List, Map)</w:t>
      </w:r>
    </w:p>
    <w:p w:rsidR="00000000" w:rsidDel="00000000" w:rsidP="00000000" w:rsidRDefault="00000000" w:rsidRPr="00000000" w14:paraId="00000265">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y puede ordenarse con diferentes algoritmos de ordenamiento: Burbujeo, QuickSort, MergeSort, etc. Cada algoritmo representa un strategy.</w:t>
      </w:r>
      <w:r w:rsidDel="00000000" w:rsidR="00000000" w:rsidRPr="00000000">
        <w:rPr>
          <w:vertAlign w:val="baseline"/>
          <w:rtl w:val="0"/>
        </w:rPr>
        <w:t xml:space="preserve"> </w:t>
      </w:r>
    </w:p>
    <w:p w:rsidR="00000000" w:rsidDel="00000000" w:rsidP="00000000" w:rsidRDefault="00000000" w:rsidRPr="00000000" w14:paraId="00000266">
      <w:pPr>
        <w:pStyle w:val="Heading2"/>
        <w:pBdr>
          <w:top w:space="0" w:sz="0" w:val="nil"/>
          <w:left w:space="0" w:sz="0" w:val="nil"/>
          <w:bottom w:space="0" w:sz="0" w:val="nil"/>
          <w:right w:space="0" w:sz="0" w:val="nil"/>
          <w:between w:space="0" w:sz="0" w:val="nil"/>
        </w:pBdr>
        <w:shd w:fill="auto" w:val="clear"/>
        <w:spacing w:line="276" w:lineRule="auto"/>
        <w:contextualSpacing w:val="0"/>
        <w:rPr>
          <w:vertAlign w:val="baseline"/>
        </w:rPr>
      </w:pPr>
      <w:bookmarkStart w:colFirst="0" w:colLast="0" w:name="_dy43p3wqt2bu" w:id="60"/>
      <w:bookmarkEnd w:id="60"/>
      <w:r w:rsidDel="00000000" w:rsidR="00000000" w:rsidRPr="00000000">
        <w:rPr>
          <w:vertAlign w:val="baseline"/>
          <w:rtl w:val="0"/>
        </w:rPr>
        <w:t xml:space="preserve">6.2 Composite</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Para trabajar </w:t>
      </w:r>
      <w:r w:rsidDel="00000000" w:rsidR="00000000" w:rsidRPr="00000000">
        <w:rPr>
          <w:rtl w:val="0"/>
        </w:rPr>
        <w:t xml:space="preserve">una estructura jerárquica en donde ramas y hojas operan</w:t>
      </w:r>
      <w:r w:rsidDel="00000000" w:rsidR="00000000" w:rsidRPr="00000000">
        <w:rPr>
          <w:vertAlign w:val="baseline"/>
          <w:rtl w:val="0"/>
        </w:rPr>
        <w:t xml:space="preserve"> en forma polimórfica. </w:t>
      </w:r>
      <w:r w:rsidDel="00000000" w:rsidR="00000000" w:rsidRPr="00000000">
        <w:rPr>
          <w:i w:val="1"/>
          <w:vertAlign w:val="baseline"/>
          <w:rtl w:val="0"/>
        </w:rPr>
        <w:t xml:space="preserve">Ejemplo asociado:</w:t>
      </w:r>
      <w:r w:rsidDel="00000000" w:rsidR="00000000" w:rsidRPr="00000000">
        <w:rPr>
          <w:vertAlign w:val="baseline"/>
          <w:rtl w:val="0"/>
        </w:rPr>
        <w:t xml:space="preserve"> los directorios y los archivos en el Explorador del Sistema operativo: </w:t>
      </w:r>
    </w:p>
    <w:p w:rsidR="00000000" w:rsidDel="00000000" w:rsidP="00000000" w:rsidRDefault="00000000" w:rsidRPr="00000000" w14:paraId="00000268">
      <w:pPr>
        <w:numPr>
          <w:ilvl w:val="0"/>
          <w:numId w:val="26"/>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yo los quiero trabajar en forma polimórfica (con ambos puedo hacer botón derecho y abrir, copiar o eliminar)</w:t>
      </w:r>
    </w:p>
    <w:p w:rsidR="00000000" w:rsidDel="00000000" w:rsidP="00000000" w:rsidRDefault="00000000" w:rsidRPr="00000000" w14:paraId="00000269">
      <w:pPr>
        <w:numPr>
          <w:ilvl w:val="0"/>
          <w:numId w:val="26"/>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un archivo no se transforma en directorio y un directorio no se transforma en archivo </w:t>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br w:type="textWrapping"/>
        <w:t xml:space="preserve">Ojo, composite pattern y composición son dos términos que describen situaciones diferentes. Un cliente tiene proyectos, una tarea tiene recursos, etc. En ese caso estamos hablando de composición de objetos (cuando un objeto tiene una relación de asociación con otro/s):</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jc w:val="center"/>
        <w:rPr>
          <w:rFonts w:ascii="Arial" w:cs="Arial" w:eastAsia="Arial" w:hAnsi="Arial"/>
          <w:sz w:val="22"/>
          <w:szCs w:val="22"/>
          <w:vertAlign w:val="baseline"/>
        </w:rPr>
      </w:pPr>
      <w:hyperlink r:id="rId59">
        <w:r w:rsidDel="00000000" w:rsidR="00000000" w:rsidRPr="00000000">
          <w:rPr>
            <w:rFonts w:ascii="Arial" w:cs="Arial" w:eastAsia="Arial" w:hAnsi="Arial"/>
            <w:sz w:val="22"/>
            <w:szCs w:val="22"/>
          </w:rPr>
          <w:drawing>
            <wp:inline distB="19050" distT="19050" distL="19050" distR="19050">
              <wp:extent cx="3700481" cy="800417"/>
              <wp:effectExtent b="0" l="0" r="0" t="0"/>
              <wp:docPr id="26"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3700481" cy="80041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En el Composite pattern lo que nos interesa remarcar es que hay un cliente opera con componentes polimórficos (al cliente no le interesa distinguir si son simples o compuestos).</w:t>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contextualSpacing w:val="0"/>
        <w:jc w:val="center"/>
        <w:rPr>
          <w:vertAlign w:val="baseline"/>
        </w:rPr>
      </w:pPr>
      <w:r w:rsidDel="00000000" w:rsidR="00000000" w:rsidRPr="00000000">
        <w:rPr>
          <w:vertAlign w:val="baseline"/>
        </w:rPr>
        <w:drawing>
          <wp:inline distB="19050" distT="19050" distL="19050" distR="19050">
            <wp:extent cx="4740894" cy="3428683"/>
            <wp:effectExtent b="0" l="0" r="0" t="0"/>
            <wp:docPr id="18"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4740894" cy="3428683"/>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Para ser polimórficos, los componentes simples y compuestos </w:t>
      </w:r>
      <w:r w:rsidDel="00000000" w:rsidR="00000000" w:rsidRPr="00000000">
        <w:rPr>
          <w:rtl w:val="0"/>
        </w:rPr>
        <w:t xml:space="preserve">comparten </w:t>
      </w:r>
      <w:r w:rsidDel="00000000" w:rsidR="00000000" w:rsidRPr="00000000">
        <w:rPr>
          <w:vertAlign w:val="baseline"/>
          <w:rtl w:val="0"/>
        </w:rPr>
        <w:t xml:space="preserve">una interfaz común.</w:t>
      </w:r>
      <w:r w:rsidDel="00000000" w:rsidR="00000000" w:rsidRPr="00000000">
        <w:rPr>
          <w:rtl w:val="0"/>
        </w:rPr>
        <w:t xml:space="preserve"> </w:t>
      </w:r>
      <w:r w:rsidDel="00000000" w:rsidR="00000000" w:rsidRPr="00000000">
        <w:rPr>
          <w:vertAlign w:val="baseline"/>
          <w:rtl w:val="0"/>
        </w:rPr>
        <w:t xml:space="preserve">Aplicado al ejercicio:</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contextualSpacing w:val="0"/>
        <w:jc w:val="center"/>
        <w:rPr>
          <w:vertAlign w:val="baseline"/>
        </w:rPr>
      </w:pPr>
      <w:hyperlink r:id="rId62">
        <w:r w:rsidDel="00000000" w:rsidR="00000000" w:rsidRPr="00000000">
          <w:rPr>
            <w:vertAlign w:val="baseline"/>
          </w:rPr>
          <w:drawing>
            <wp:inline distB="19050" distT="19050" distL="19050" distR="19050">
              <wp:extent cx="3838575" cy="2875722"/>
              <wp:effectExtent b="0" l="0" r="0" t="0"/>
              <wp:docPr id="32" name="image64.png"/>
              <a:graphic>
                <a:graphicData uri="http://schemas.openxmlformats.org/drawingml/2006/picture">
                  <pic:pic>
                    <pic:nvPicPr>
                      <pic:cNvPr id="0" name="image64.png"/>
                      <pic:cNvPicPr preferRelativeResize="0"/>
                    </pic:nvPicPr>
                    <pic:blipFill>
                      <a:blip r:embed="rId63"/>
                      <a:srcRect b="0" l="0" r="0" t="0"/>
                      <a:stretch>
                        <a:fillRect/>
                      </a:stretch>
                    </pic:blipFill>
                    <pic:spPr>
                      <a:xfrm>
                        <a:off x="0" y="0"/>
                        <a:ext cx="3838575" cy="287572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74">
      <w:pPr>
        <w:pStyle w:val="Heading1"/>
        <w:contextualSpacing w:val="0"/>
        <w:rPr/>
      </w:pPr>
      <w:bookmarkStart w:colFirst="0" w:colLast="0" w:name="_efwpwcnys0jq" w:id="61"/>
      <w:bookmarkEnd w:id="61"/>
      <w:r w:rsidDel="00000000" w:rsidR="00000000" w:rsidRPr="00000000">
        <w:rPr>
          <w:rtl w:val="0"/>
        </w:rPr>
        <w:t xml:space="preserve">7 La solución</w:t>
      </w:r>
    </w:p>
    <w:p w:rsidR="00000000" w:rsidDel="00000000" w:rsidP="00000000" w:rsidRDefault="00000000" w:rsidRPr="00000000" w14:paraId="00000275">
      <w:pPr>
        <w:contextualSpacing w:val="0"/>
        <w:rPr/>
      </w:pPr>
      <w:r w:rsidDel="00000000" w:rsidR="00000000" w:rsidRPr="00000000">
        <w:rPr>
          <w:rtl w:val="0"/>
        </w:rPr>
        <w:t xml:space="preserve">Se encuentra en el repositorio </w:t>
      </w:r>
      <w:hyperlink r:id="rId64">
        <w:r w:rsidDel="00000000" w:rsidR="00000000" w:rsidRPr="00000000">
          <w:rPr>
            <w:color w:val="1155cc"/>
            <w:u w:val="single"/>
            <w:rtl w:val="0"/>
          </w:rPr>
          <w:t xml:space="preserve">https://github.com/wollok/manejoProyectos</w:t>
        </w:r>
      </w:hyperlink>
      <w:r w:rsidDel="00000000" w:rsidR="00000000" w:rsidRPr="00000000">
        <w:rPr>
          <w:rtl w:val="0"/>
        </w:rPr>
      </w:r>
    </w:p>
    <w:p w:rsidR="00000000" w:rsidDel="00000000" w:rsidP="00000000" w:rsidRDefault="00000000" w:rsidRPr="00000000" w14:paraId="00000276">
      <w:pPr>
        <w:contextualSpacing w:val="0"/>
        <w:rPr/>
      </w:pPr>
      <w:r w:rsidDel="00000000" w:rsidR="00000000" w:rsidRPr="00000000">
        <w:rPr>
          <w:rtl w:val="0"/>
        </w:rPr>
      </w:r>
    </w:p>
    <w:p w:rsidR="00000000" w:rsidDel="00000000" w:rsidP="00000000" w:rsidRDefault="00000000" w:rsidRPr="00000000" w14:paraId="00000277">
      <w:pPr>
        <w:pStyle w:val="Heading1"/>
        <w:contextualSpacing w:val="0"/>
        <w:rPr/>
      </w:pPr>
      <w:bookmarkStart w:colFirst="0" w:colLast="0" w:name="_7z9q15fspp6j" w:id="62"/>
      <w:bookmarkEnd w:id="62"/>
      <w:r w:rsidDel="00000000" w:rsidR="00000000" w:rsidRPr="00000000">
        <w:rPr>
          <w:rtl w:val="0"/>
        </w:rPr>
        <w:t xml:space="preserve">8 Resumen</w:t>
      </w:r>
    </w:p>
    <w:p w:rsidR="00000000" w:rsidDel="00000000" w:rsidP="00000000" w:rsidRDefault="00000000" w:rsidRPr="00000000" w14:paraId="00000278">
      <w:pPr>
        <w:contextualSpacing w:val="0"/>
        <w:rPr/>
      </w:pPr>
      <w:r w:rsidDel="00000000" w:rsidR="00000000" w:rsidRPr="00000000">
        <w:rPr>
          <w:rtl w:val="0"/>
        </w:rPr>
        <w:t xml:space="preserve">A lo largo del apunte hemos estudiado a partir de un ejemplo decisiones no triviales de diseño, en la que la composición surge como una forma de generar jerarquías de objetos polimórficos para implementar comportamientos específicos. La búsqueda de alternativas requiere un análisis objetivo de las ventajas y debilidades de cada solución; también nos sirve para reforzar y retroalimentar el análisis disparando más preguntas al usuario. Por último, este proceso de iteraciones de pensar y bajar a tierra nuestro modelo permite que nuestras decisiones de diseño puedan cambiar y escalar.</w:t>
      </w:r>
    </w:p>
    <w:p w:rsidR="00000000" w:rsidDel="00000000" w:rsidP="00000000" w:rsidRDefault="00000000" w:rsidRPr="00000000" w14:paraId="00000279">
      <w:pPr>
        <w:contextualSpacing w:val="0"/>
        <w:rPr/>
      </w:pPr>
      <w:r w:rsidDel="00000000" w:rsidR="00000000" w:rsidRPr="00000000">
        <w:rPr>
          <w:rtl w:val="0"/>
        </w:rPr>
        <w:t xml:space="preserve"> </w:t>
      </w:r>
    </w:p>
    <w:p w:rsidR="00000000" w:rsidDel="00000000" w:rsidP="00000000" w:rsidRDefault="00000000" w:rsidRPr="00000000" w14:paraId="0000027A">
      <w:pPr>
        <w:contextualSpacing w:val="0"/>
        <w:rPr/>
      </w:pPr>
      <w:r w:rsidDel="00000000" w:rsidR="00000000" w:rsidRPr="00000000">
        <w:rPr>
          <w:rtl w:val="0"/>
        </w:rPr>
      </w:r>
    </w:p>
    <w:p w:rsidR="00000000" w:rsidDel="00000000" w:rsidP="00000000" w:rsidRDefault="00000000" w:rsidRPr="00000000" w14:paraId="0000027B">
      <w:pPr>
        <w:contextualSpacing w:val="0"/>
        <w:rPr/>
      </w:pPr>
      <w:r w:rsidDel="00000000" w:rsidR="00000000" w:rsidRPr="00000000">
        <w:rPr>
          <w:rtl w:val="0"/>
        </w:rPr>
      </w:r>
    </w:p>
    <w:p w:rsidR="00000000" w:rsidDel="00000000" w:rsidP="00000000" w:rsidRDefault="00000000" w:rsidRPr="00000000" w14:paraId="0000027C">
      <w:pPr>
        <w:contextualSpacing w:val="0"/>
        <w:rPr/>
      </w:pPr>
      <w:r w:rsidDel="00000000" w:rsidR="00000000" w:rsidRPr="00000000">
        <w:rPr>
          <w:rtl w:val="0"/>
        </w:rPr>
      </w:r>
    </w:p>
    <w:sectPr>
      <w:headerReference r:id="rId65" w:type="first"/>
      <w:headerReference r:id="rId66" w:type="default"/>
      <w:footerReference r:id="rId67" w:type="first"/>
      <w:footerReference r:id="rId68" w:type="default"/>
      <w:pgSz w:h="16838" w:w="11906"/>
      <w:pgMar w:bottom="1418" w:top="1418" w:left="1701" w:right="1701"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Arial"/>
  <w:font w:name="Consolas"/>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ans"/>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tabs>
        <w:tab w:val="center" w:pos="4252"/>
        <w:tab w:val="right" w:pos="8504"/>
      </w:tabs>
      <w:contextualSpacing w:val="0"/>
      <w:jc w:val="right"/>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de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right="360"/>
      <w:contextualSpacing w:val="0"/>
      <w:rPr>
        <w:rFonts w:ascii="Times New Roman" w:cs="Times New Roman" w:eastAsia="Times New Roman" w:hAnsi="Times New Roman"/>
        <w:sz w:val="24"/>
        <w:szCs w:val="24"/>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contextualSpacing w:val="0"/>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0"/>
          <w:szCs w:val="20"/>
          <w:rtl w:val="0"/>
        </w:rPr>
        <w:t xml:space="preserve">Para más información ver el apunte </w:t>
      </w:r>
      <w:hyperlink r:id="rId1">
        <w:r w:rsidDel="00000000" w:rsidR="00000000" w:rsidRPr="00000000">
          <w:rPr>
            <w:rFonts w:ascii="Arial" w:cs="Arial" w:eastAsia="Arial" w:hAnsi="Arial"/>
            <w:color w:val="1155cc"/>
            <w:sz w:val="20"/>
            <w:szCs w:val="20"/>
            <w:u w:val="single"/>
            <w:rtl w:val="0"/>
          </w:rPr>
          <w:t xml:space="preserve">Guías para comunicar un diseño</w:t>
        </w:r>
      </w:hyperlink>
      <w:r w:rsidDel="00000000" w:rsidR="00000000" w:rsidRPr="00000000">
        <w:rPr>
          <w:rtl w:val="0"/>
        </w:rPr>
      </w:r>
    </w:p>
  </w:footnote>
  <w:footnote w:id="0">
    <w:p w:rsidR="00000000" w:rsidDel="00000000" w:rsidP="00000000" w:rsidRDefault="00000000" w:rsidRPr="00000000" w14:paraId="00000285">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más información se puede leer el apunte </w:t>
      </w:r>
      <w:hyperlink r:id="rId2">
        <w:r w:rsidDel="00000000" w:rsidR="00000000" w:rsidRPr="00000000">
          <w:rPr>
            <w:color w:val="1155cc"/>
            <w:sz w:val="20"/>
            <w:szCs w:val="20"/>
            <w:u w:val="single"/>
            <w:rtl w:val="0"/>
          </w:rPr>
          <w:t xml:space="preserve">Las entradas del diseño</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contextualSpacing w:val="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contextualSpacing w:val="0"/>
      <w:jc w:val="center"/>
      <w:rPr>
        <w:sz w:val="22"/>
        <w:szCs w:val="22"/>
        <w:vertAlign w:val="baseline"/>
      </w:rPr>
    </w:pPr>
    <w:r w:rsidDel="00000000" w:rsidR="00000000" w:rsidRPr="00000000">
      <w:rPr>
        <w:rFonts w:ascii="Droid Sans" w:cs="Droid Sans" w:eastAsia="Droid Sans" w:hAnsi="Droid Sans"/>
        <w:sz w:val="20"/>
        <w:szCs w:val="20"/>
        <w:highlight w:val="white"/>
      </w:rPr>
      <w:drawing>
        <wp:inline distB="114300" distT="114300" distL="114300" distR="114300">
          <wp:extent cx="261938" cy="261938"/>
          <wp:effectExtent b="0" l="0" r="0" t="0"/>
          <wp:docPr descr="WollokLogo32.png" id="7" name="image39.png"/>
          <a:graphic>
            <a:graphicData uri="http://schemas.openxmlformats.org/drawingml/2006/picture">
              <pic:pic>
                <pic:nvPicPr>
                  <pic:cNvPr descr="WollokLogo32.png" id="0" name="image39.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rFonts w:ascii="Droid Sans" w:cs="Droid Sans" w:eastAsia="Droid Sans" w:hAnsi="Droid Sans"/>
        <w:sz w:val="20"/>
        <w:szCs w:val="20"/>
        <w:highlight w:val="white"/>
        <w:rtl w:val="0"/>
      </w:rPr>
      <w:t xml:space="preserve"> </w:t>
    </w:r>
    <w:r w:rsidDel="00000000" w:rsidR="00000000" w:rsidRPr="00000000">
      <w:rPr>
        <w:rtl w:val="0"/>
      </w:rPr>
      <w:t xml:space="preserve">Módulo 17: Herencia vs. composición. El proceso de diseño. </w:t>
    </w: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contextualSpacing w:val="0"/>
      <w:jc w:val="center"/>
      <w:rPr>
        <w:rFonts w:ascii="Times New Roman" w:cs="Times New Roman" w:eastAsia="Times New Roman" w:hAnsi="Times New Roman"/>
        <w:sz w:val="24"/>
        <w:szCs w:val="24"/>
        <w:vertAlign w:val="baseline"/>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5">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25">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26">
    <w:lvl w:ilvl="0">
      <w:start w:val="1"/>
      <w:numFmt w:val="bullet"/>
      <w:lvlText w:val="●"/>
      <w:lvlJc w:val="left"/>
      <w:pPr>
        <w:ind w:left="72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2"/>
        <w:szCs w:val="22"/>
        <w:u w:val="none"/>
        <w:shd w:fill="auto" w:val="clear"/>
        <w:vertAlign w:val="baseli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b w:val="0"/>
        <w:i w:val="0"/>
        <w:smallCaps w:val="0"/>
        <w:strike w:val="0"/>
        <w:color w:val="000000"/>
        <w:sz w:val="24"/>
        <w:szCs w:val="24"/>
        <w:u w:val="none"/>
        <w:shd w:fill="auto" w:val="clear"/>
        <w:vertAlign w:val="baseline"/>
        <w:lang w:val="es_419"/>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before="240" w:lineRule="auto"/>
    </w:pPr>
    <w:rPr>
      <w:b w:val="1"/>
      <w:sz w:val="36"/>
      <w:szCs w:val="36"/>
    </w:rPr>
  </w:style>
  <w:style w:type="paragraph" w:styleId="Heading2">
    <w:name w:val="heading 2"/>
    <w:basedOn w:val="Normal"/>
    <w:next w:val="Normal"/>
    <w:pPr>
      <w:spacing w:after="80" w:before="360" w:lineRule="auto"/>
    </w:pPr>
    <w:rPr>
      <w:b w:val="1"/>
      <w:sz w:val="28"/>
      <w:szCs w:val="28"/>
    </w:rPr>
  </w:style>
  <w:style w:type="paragraph" w:styleId="Heading3">
    <w:name w:val="heading 3"/>
    <w:basedOn w:val="Normal"/>
    <w:next w:val="Normal"/>
    <w:pPr>
      <w:keepNext w:val="0"/>
      <w:keepLines w:val="0"/>
      <w:widowControl w:val="0"/>
      <w:spacing w:after="80" w:before="280" w:lineRule="auto"/>
      <w:contextualSpacing w:val="1"/>
    </w:pPr>
    <w:rPr>
      <w:b w:val="1"/>
      <w:sz w:val="28"/>
      <w:szCs w:val="28"/>
    </w:rPr>
  </w:style>
  <w:style w:type="paragraph" w:styleId="Heading4">
    <w:name w:val="heading 4"/>
    <w:basedOn w:val="Normal"/>
    <w:next w:val="Normal"/>
    <w:pPr>
      <w:keepNext w:val="0"/>
      <w:keepLines w:val="0"/>
      <w:widowControl w:val="0"/>
      <w:spacing w:after="40" w:before="240" w:lineRule="auto"/>
      <w:contextualSpacing w:val="1"/>
    </w:pPr>
    <w:rPr>
      <w:b w:val="1"/>
      <w:sz w:val="24"/>
      <w:szCs w:val="24"/>
    </w:rPr>
  </w:style>
  <w:style w:type="paragraph" w:styleId="Heading5">
    <w:name w:val="heading 5"/>
    <w:basedOn w:val="Normal"/>
    <w:next w:val="Normal"/>
    <w:pPr>
      <w:keepNext w:val="0"/>
      <w:keepLines w:val="0"/>
      <w:widowControl w:val="0"/>
      <w:spacing w:after="40" w:before="220" w:lineRule="auto"/>
      <w:contextualSpacing w:val="1"/>
    </w:pPr>
    <w:rPr>
      <w:b w:val="1"/>
      <w:sz w:val="22"/>
      <w:szCs w:val="22"/>
    </w:rPr>
  </w:style>
  <w:style w:type="paragraph" w:styleId="Heading6">
    <w:name w:val="heading 6"/>
    <w:basedOn w:val="Normal"/>
    <w:next w:val="Normal"/>
    <w:pPr>
      <w:keepNext w:val="0"/>
      <w:keepLines w:val="0"/>
      <w:widowControl w:val="0"/>
      <w:spacing w:after="40" w:before="200" w:lineRule="auto"/>
      <w:contextualSpacing w:val="1"/>
    </w:pPr>
    <w:rPr>
      <w:b w:val="1"/>
      <w:sz w:val="20"/>
      <w:szCs w:val="20"/>
    </w:rPr>
  </w:style>
  <w:style w:type="paragraph" w:styleId="Title">
    <w:name w:val="Title"/>
    <w:basedOn w:val="Normal"/>
    <w:next w:val="Normal"/>
    <w:pPr>
      <w:keepNext w:val="0"/>
      <w:keepLines w:val="0"/>
      <w:widowControl w:val="0"/>
      <w:spacing w:after="120" w:before="480" w:lineRule="auto"/>
      <w:contextualSpacing w:val="1"/>
    </w:pPr>
    <w:rPr>
      <w:b w:val="1"/>
      <w:sz w:val="72"/>
      <w:szCs w:val="72"/>
    </w:rPr>
  </w:style>
  <w:style w:type="paragraph" w:styleId="Subtitle">
    <w:name w:val="Subtitle"/>
    <w:basedOn w:val="Normal"/>
    <w:next w:val="Normal"/>
    <w:pPr>
      <w:keepNext w:val="0"/>
      <w:keepLines w:val="0"/>
      <w:widowControl w:val="0"/>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www.plantuml.com/plantuml/img/bStD2i8m30VmUvuYxEG7UmKldZmfw7t4Bc1XNKkJ3M7qtQtRaEhDIqZ-v9VGNJIIKJGTYU2D8XDEW6XxHRNiWiz3q-IoH-D5_MOxznEjCYtnnSVpoF71rAuRStpA1yIg7Tyk0HHlhjQ5Zf6VodrRllxWxvkfn4Vlmi2Yz8-77rhN1wnsrKBX1G00" TargetMode="External"/><Relationship Id="rId42" Type="http://schemas.openxmlformats.org/officeDocument/2006/relationships/hyperlink" Target="http://www.plantuml.com/plantuml/img/LOgn2i9G34NtV4LuKpi8pe9TYhE2xmVIDDA0DeyaY9_l6rpSxZdd4gSv5hOzx2a5AN16QEIfh8tsn2B1hejwbSZ04rPoeRk-skz_gG0p7gO-UcMBj6643d_gPdvzYsz2wp3YUS8ZmAQhuCCi5_jy0G00" TargetMode="External"/><Relationship Id="rId41" Type="http://schemas.openxmlformats.org/officeDocument/2006/relationships/image" Target="media/image51.png"/><Relationship Id="rId44" Type="http://schemas.openxmlformats.org/officeDocument/2006/relationships/hyperlink" Target="http://www.plantuml.com/plantuml/img/ROr12eCm44NtESNWIXU5hWiLH7HReRd066CDL2TCOl7u3TAAQLt-F-_DH-M98L4qENhg1D112S8YUwECnSb3OfaUZ2EoRCvm0OciiQJHpjfvN8qcN697EyMcDIm3uxxItOpsir79c4SE_skp-9dr0LxKGeWIJlaw5G15pbEQYJN-r0tnxQLvqDYb6LnpCFt6LN8dXn1LV-9vyufwvuKGLGUU64odeIVoBIrl" TargetMode="External"/><Relationship Id="rId43" Type="http://schemas.openxmlformats.org/officeDocument/2006/relationships/image" Target="media/image40.png"/><Relationship Id="rId46" Type="http://schemas.openxmlformats.org/officeDocument/2006/relationships/hyperlink" Target="http://www.plantuml.com/plantuml/img/IqmgBYbAJ2vHICv9B2vM24aiIarKgEPIKD1MICulBidtp2t8ByuioIpBrz3agkNYoimhIIrAIqnELG3AbAO2LU1G3UQ3j40CXgbsLCZCBSX9pKtDAob6DO9uCvp8CeCBuhTyNJi51IKj9OH6AuMIpDIyL000" TargetMode="External"/><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1.png"/><Relationship Id="rId48" Type="http://schemas.openxmlformats.org/officeDocument/2006/relationships/hyperlink" Target="http://www.plantuml.com/plantuml/img/IqmgBYbAJ2vHICv9B2vM24aiIarKgEPIKD1MICulBidtp2t8ByuioIpBrz3agkNYoimhIIrAIqnELG3AbAO2LU1G3UQ3j40CpeIgTbImiT7mrr5sSxGmChNGL2ZFphUpKm19vwJcfkQL52FC1HjClCbEG9CLC8t6PZ8XWxaWmP2l2tIPafOIGgELGabcQbug0000" TargetMode="External"/><Relationship Id="rId47" Type="http://schemas.openxmlformats.org/officeDocument/2006/relationships/image" Target="media/image52.png"/><Relationship Id="rId49"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7.png"/><Relationship Id="rId8" Type="http://schemas.openxmlformats.org/officeDocument/2006/relationships/hyperlink" Target="https://creativecommons.org/licenses/by-sa/4.0/legalcode" TargetMode="External"/><Relationship Id="rId31" Type="http://schemas.openxmlformats.org/officeDocument/2006/relationships/hyperlink" Target="https://trello.com/" TargetMode="External"/><Relationship Id="rId30" Type="http://schemas.openxmlformats.org/officeDocument/2006/relationships/hyperlink" Target="https://github.com/blog/411-github-issue-tracker" TargetMode="External"/><Relationship Id="rId33" Type="http://schemas.openxmlformats.org/officeDocument/2006/relationships/image" Target="media/image45.png"/><Relationship Id="rId32" Type="http://schemas.openxmlformats.org/officeDocument/2006/relationships/image" Target="media/image38.png"/><Relationship Id="rId35" Type="http://schemas.openxmlformats.org/officeDocument/2006/relationships/image" Target="media/image60.png"/><Relationship Id="rId34" Type="http://schemas.openxmlformats.org/officeDocument/2006/relationships/image" Target="media/image63.png"/><Relationship Id="rId37" Type="http://schemas.openxmlformats.org/officeDocument/2006/relationships/image" Target="media/image47.png"/><Relationship Id="rId36" Type="http://schemas.openxmlformats.org/officeDocument/2006/relationships/image" Target="media/image59.png"/><Relationship Id="rId39" Type="http://schemas.openxmlformats.org/officeDocument/2006/relationships/image" Target="media/image55.png"/><Relationship Id="rId38" Type="http://schemas.openxmlformats.org/officeDocument/2006/relationships/hyperlink" Target="http://www.plantuml.com/plantuml/img/bP4nImGn48Nx_8f7R5JO1IqiRPQpKmJ5ocR8paaqcGcRB9o8VypMFsPsJyx3ArpBv7rlNjx41SePjuE-iYkADmF0QIvwV6BUZKdaNkY9OUzfOB8uMdLN5zsgSiRDpld-mBQdtVcO0eCtXQLVm7SQqyYvq1-MNt0pfkOIzjHkSMDsbPh0wp9fPplDI-5XJOun3GZyx7lgvuI3DrrxyP4mbuWi9I-mSE__wQ3Dyf3jEfhlHdkWcLJHKd_hWK48X3AnZ-8qAaQfKs9IgG6Cpm_nJbiBohWv_zbMszRZ5m00" TargetMode="External"/><Relationship Id="rId62" Type="http://schemas.openxmlformats.org/officeDocument/2006/relationships/hyperlink" Target="http://www.plantuml.com/plantuml/img/ZS_D2i8m30VmUvuYxEG7UuEnYrSFWhkFM2CKkcQq6IZYkzjLB5Cl7flc_qjY7CM8Xo0tDYhOD3jdsMlRtW4HjsWaggpMy00wHGra54sET1IOvduPHl4vWdF6UaMrd8hfqVTGa4wKN9PW8HpjC3fEpfxfaWY-AllpcyzB_0AB_3n-ugXbbMYL_tMWt5stM6sgLpTymVN7vnC0" TargetMode="External"/><Relationship Id="rId61" Type="http://schemas.openxmlformats.org/officeDocument/2006/relationships/image" Target="media/image50.png"/><Relationship Id="rId20" Type="http://schemas.openxmlformats.org/officeDocument/2006/relationships/hyperlink" Target="http://www.plantuml.com/plantuml/img/oyXCILL8oqpDIIdcIiv9B2vM24aiIarKgEPIKAY5YWIN9fL01Mkv8DBvkdOAIbfA22ahXUJyl9BCrBnKBhWO7aK0" TargetMode="External"/><Relationship Id="rId64" Type="http://schemas.openxmlformats.org/officeDocument/2006/relationships/hyperlink" Target="https://github.com/wollok/manejoProyectos" TargetMode="External"/><Relationship Id="rId63" Type="http://schemas.openxmlformats.org/officeDocument/2006/relationships/image" Target="media/image64.png"/><Relationship Id="rId22" Type="http://schemas.openxmlformats.org/officeDocument/2006/relationships/hyperlink" Target="http://www.plantuml.com/plantuml/img/oyXCILL8oqpDIIdcAibFJot9I2rIgEPAJ2ekAKfCBb58paaiBbO8IInAJGGArt8XyPtpSmjAKujB4XLIAqfIyr9mA0lEp2t8ISMY1isGV5rTEmKbBIMe2Yk5vFoyaipKl5IWKW00" TargetMode="External"/><Relationship Id="rId66" Type="http://schemas.openxmlformats.org/officeDocument/2006/relationships/header" Target="header1.xml"/><Relationship Id="rId21" Type="http://schemas.openxmlformats.org/officeDocument/2006/relationships/image" Target="media/image56.png"/><Relationship Id="rId65" Type="http://schemas.openxmlformats.org/officeDocument/2006/relationships/header" Target="header2.xml"/><Relationship Id="rId24" Type="http://schemas.openxmlformats.org/officeDocument/2006/relationships/hyperlink" Target="http://www.plantuml.com/plantuml/img/fP2x3i8m34NtV8MLYOSwi3AmC3F13vZ4KACygiP8bL3_dRGWKSh0Qx4KvzmZsoLRWWEJiqb9F9AKLCD5uJv9ZKR0E4m9TbWJvZR074nC4YTJrQh1tphwwan94AWH2lQ3o9PzvUWDFvB7ebY1dkaxlSna4AP06Sr968tT1HsTsABjpKDtVhHTUI4t7DW_zlZDGPR_LM3prHYtKq5_e8L-ugy0" TargetMode="External"/><Relationship Id="rId68" Type="http://schemas.openxmlformats.org/officeDocument/2006/relationships/footer" Target="footer1.xml"/><Relationship Id="rId23" Type="http://schemas.openxmlformats.org/officeDocument/2006/relationships/image" Target="media/image48.png"/><Relationship Id="rId67" Type="http://schemas.openxmlformats.org/officeDocument/2006/relationships/footer" Target="footer2.xml"/><Relationship Id="rId60" Type="http://schemas.openxmlformats.org/officeDocument/2006/relationships/image" Target="media/image58.png"/><Relationship Id="rId26" Type="http://schemas.openxmlformats.org/officeDocument/2006/relationships/hyperlink" Target="http://www.plantuml.com/plantuml/img/fP2x3i8m34NtV8MLYOSwi3AmCBFn0oOsr2YDKUAX4kg_4qe77XEmMFBLyP5rMo66et2auanFR2rdk3ey5CiO34B4Kc2FcR7604i8MandSpUuHwfDim6_y1Eqha0ouSILg0VmfjfgTuby5a8QXS_AkWptyK7k94c7mBrnebyTJFAl0lkltfWQ6WjQ-HV-1W00" TargetMode="External"/><Relationship Id="rId25" Type="http://schemas.openxmlformats.org/officeDocument/2006/relationships/image" Target="media/image57.png"/><Relationship Id="rId28" Type="http://schemas.openxmlformats.org/officeDocument/2006/relationships/hyperlink" Target="http://www.plantuml.com/plantuml/img/bO-z2eDG38NtFCN1gJyuz0MwTExKla1wRre3wXLl1A7uxlLdKAG5EsG8ELy-JgPUy5J9VIGBBx5CQhm9u4Uqcft1vHmZxbmBZmVW21UYXTs-txf-5echbbemf3Kf_NPAlFuFSRjDrH6josWLlkSxMXXkMbIvp8QV50RD0ho4ecea6czWXrQWwHRIz8pabCnnMlqR0uTaqdm0" TargetMode="External"/><Relationship Id="rId27" Type="http://schemas.openxmlformats.org/officeDocument/2006/relationships/image" Target="media/image62.png"/><Relationship Id="rId29" Type="http://schemas.openxmlformats.org/officeDocument/2006/relationships/image" Target="media/image8.png"/><Relationship Id="rId51" Type="http://schemas.openxmlformats.org/officeDocument/2006/relationships/image" Target="media/image46.png"/><Relationship Id="rId50" Type="http://schemas.openxmlformats.org/officeDocument/2006/relationships/hyperlink" Target="http://www.plantuml.com/plantuml/img/IqmgBYbAJ2vHICv9B2vM24aiIarKgEPIKD1MICulBidtp2t8ByuioIpBrz3agkNYWYW3YfQc0cLng0JpGSeXgZEXgXqLR6mKDFnrbDqSBOnCBJJBi_Fjx1HIAqfIyrAGp0GRIhofJa1JaGnLm64g8KEv85xFrxLJK53IKa9ej58eoKpDImK0" TargetMode="External"/><Relationship Id="rId53" Type="http://schemas.openxmlformats.org/officeDocument/2006/relationships/hyperlink" Target="http://www.plantuml.com/plantuml/img/IqmgBYbAJ2vHICv9B2vM24aiIarKgEPIKD1MICulBidtp2t8ByuioIpBrz3agkNYWYW3YfQc0cN1AWloYv9JyqeIirA1dFZuUAoQmNom2LmGE_9rxHGKbBIK46PPAPHafkQb0W00" TargetMode="External"/><Relationship Id="rId52" Type="http://schemas.openxmlformats.org/officeDocument/2006/relationships/image" Target="media/image61.png"/><Relationship Id="rId11" Type="http://schemas.openxmlformats.org/officeDocument/2006/relationships/hyperlink" Target="https://docs.google.com/document/d/1lRTDAcsOwy7hkAM-UvTZtMHzN5fitrWyk1JAM-6NVJI/edit" TargetMode="External"/><Relationship Id="rId55" Type="http://schemas.openxmlformats.org/officeDocument/2006/relationships/image" Target="media/image66.png"/><Relationship Id="rId10" Type="http://schemas.openxmlformats.org/officeDocument/2006/relationships/image" Target="media/image42.png"/><Relationship Id="rId54" Type="http://schemas.openxmlformats.org/officeDocument/2006/relationships/image" Target="media/image44.png"/><Relationship Id="rId13" Type="http://schemas.openxmlformats.org/officeDocument/2006/relationships/image" Target="media/image32.png"/><Relationship Id="rId57" Type="http://schemas.openxmlformats.org/officeDocument/2006/relationships/hyperlink" Target="http://www.plantuml.com/plantuml/img/fP0n3i8m34LtdyBg148Cx5MMpanm0JSnhL6QeCH3KTMx4zI5mW9YiMJvlsVBlJZ6Yx1t6JHsh3qdd83Qh8cielMKCvufCM5TDp4eZshC18Wxj35ht6nXXdUWYSFDyrKSkOAToaYvko_SArcQ-La-gAC46GZBCWvkxVlUmKx-LT3uqncmV6fli3fKg_W3" TargetMode="External"/><Relationship Id="rId12" Type="http://schemas.openxmlformats.org/officeDocument/2006/relationships/hyperlink" Target="http://www.plantuml.com/plantuml/img/hP71QiCm38RlUGhXNRR1e7s1GfaBEuv1UrST9MYphM0xkvIyUvt4MSfWfyxuOFJh_tvRxj1yOKkWZBXEFFb4iBUzywBWGM-qrWU0IrK1WB4OOn5p2UPr5h647YYclcPynu2FJul8Fe6NX4URs4dM3ADTvM_X6WBvciDS7AQWxABGe25u3PoFB8S9lgR-6JhStBIOeW2xpfBBRult4K_O_X_iZJz5a_tWLiAzqBndQ1bnCQqMpGqR7aUVMwloXoyxK5lrE_17jTIaiULPBTZg2W00" TargetMode="External"/><Relationship Id="rId56" Type="http://schemas.openxmlformats.org/officeDocument/2006/relationships/image" Target="media/image49.png"/><Relationship Id="rId15" Type="http://schemas.openxmlformats.org/officeDocument/2006/relationships/image" Target="media/image68.png"/><Relationship Id="rId59" Type="http://schemas.openxmlformats.org/officeDocument/2006/relationships/hyperlink" Target="http://www.plantuml.com/plantuml/img/oyXCILL8B2afoamgBKajvk9ApaaiBbPmpibCpIj9LQZcKb3GLYWeogzCJIx9BtOiAKeiJap9BzRGvAg5gGs0oa8L9-SNb-H3v66cvElQAIWeQIaXb5efb02bKW40" TargetMode="External"/><Relationship Id="rId14" Type="http://schemas.openxmlformats.org/officeDocument/2006/relationships/hyperlink" Target="https://docs.google.com/document/d/1mqWuU_5p9l6GIfHXSjcoyDXILWTKq2eW2dLFlIBOQzk/edit" TargetMode="External"/><Relationship Id="rId58" Type="http://schemas.openxmlformats.org/officeDocument/2006/relationships/image" Target="media/image53.png"/><Relationship Id="rId17" Type="http://schemas.openxmlformats.org/officeDocument/2006/relationships/image" Target="media/image31.png"/><Relationship Id="rId16" Type="http://schemas.openxmlformats.org/officeDocument/2006/relationships/hyperlink" Target="http://www.plantuml.com/plantuml/img/oyXCILL8oqpDIIdcIiv9B2vM24aiIarKgEPIKAY5YWIN9fL01Mkv8DBvkdOAIbfA22ahXUJyl9BCrBnK0000" TargetMode="External"/><Relationship Id="rId19" Type="http://schemas.openxmlformats.org/officeDocument/2006/relationships/image" Target="media/image54.png"/><Relationship Id="rId18" Type="http://schemas.openxmlformats.org/officeDocument/2006/relationships/hyperlink" Target="http://www.plantuml.com/plantuml/img/oyXCILL8oqpDIIdcIiv9B2vM24aiIarKgEPIKAZbWh3pTUqKbBIK839M2idvUIMPgNcf2dO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document/d/1HGdGdDG7RAhL5j45UOFGK3F5sV2-rKHVHmPoYawHS5Y/edit" TargetMode="External"/><Relationship Id="rId2" Type="http://schemas.openxmlformats.org/officeDocument/2006/relationships/hyperlink" Target="https://docs.google.com/document/d/1qPM_sQ0UyGFKRzl13Cbf6zDKj6vxJ4wMZQIXeOrRvM8/ed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