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276" w:lineRule="auto"/>
        <w:contextualSpacing w:val="0"/>
        <w:jc w:val="center"/>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Pr>
        <w:drawing>
          <wp:inline distB="114300" distT="114300" distL="114300" distR="114300">
            <wp:extent cx="3403722" cy="2986088"/>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403722"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276" w:lineRule="auto"/>
        <w:contextualSpacing w:val="0"/>
        <w:jc w:val="cente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02">
      <w:pPr>
        <w:spacing w:line="276" w:lineRule="auto"/>
        <w:contextualSpacing w:val="0"/>
        <w:jc w:val="center"/>
        <w:rPr>
          <w:rFonts w:ascii="Open Sans" w:cs="Open Sans" w:eastAsia="Open Sans" w:hAnsi="Open Sans"/>
          <w:b w:val="1"/>
          <w:sz w:val="48"/>
          <w:szCs w:val="48"/>
        </w:rPr>
      </w:pPr>
      <w:r w:rsidDel="00000000" w:rsidR="00000000" w:rsidRPr="00000000">
        <w:rPr>
          <w:rFonts w:ascii="Open Sans" w:cs="Open Sans" w:eastAsia="Open Sans" w:hAnsi="Open Sans"/>
          <w:b w:val="1"/>
          <w:sz w:val="48"/>
          <w:szCs w:val="48"/>
          <w:rtl w:val="0"/>
        </w:rPr>
        <w:t xml:space="preserve">Paradigmas de Programación</w:t>
      </w:r>
    </w:p>
    <w:p w:rsidR="00000000" w:rsidDel="00000000" w:rsidP="00000000" w:rsidRDefault="00000000" w:rsidRPr="00000000" w14:paraId="00000003">
      <w:pPr>
        <w:spacing w:line="276" w:lineRule="auto"/>
        <w:contextualSpacing w:val="0"/>
        <w:jc w:val="center"/>
        <w:rPr>
          <w:rFonts w:ascii="Open Sans" w:cs="Open Sans" w:eastAsia="Open Sans" w:hAnsi="Open Sans"/>
          <w:b w:val="1"/>
          <w:sz w:val="36"/>
          <w:szCs w:val="36"/>
        </w:rPr>
      </w:pPr>
      <w:r w:rsidDel="00000000" w:rsidR="00000000" w:rsidRPr="00000000">
        <w:rPr>
          <w:rtl w:val="0"/>
        </w:rPr>
      </w:r>
    </w:p>
    <w:p w:rsidR="00000000" w:rsidDel="00000000" w:rsidP="00000000" w:rsidRDefault="00000000" w:rsidRPr="00000000" w14:paraId="00000004">
      <w:pPr>
        <w:spacing w:line="276" w:lineRule="auto"/>
        <w:contextualSpacing w:val="0"/>
        <w:jc w:val="center"/>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tl w:val="0"/>
        </w:rPr>
        <w:t xml:space="preserve">Integración de conceptos:</w:t>
      </w:r>
    </w:p>
    <w:p w:rsidR="00000000" w:rsidDel="00000000" w:rsidP="00000000" w:rsidRDefault="00000000" w:rsidRPr="00000000" w14:paraId="00000005">
      <w:pPr>
        <w:spacing w:line="276" w:lineRule="auto"/>
        <w:contextualSpacing w:val="0"/>
        <w:jc w:val="center"/>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tl w:val="0"/>
        </w:rPr>
        <w:t xml:space="preserve">Charla inicial</w:t>
      </w:r>
    </w:p>
    <w:p w:rsidR="00000000" w:rsidDel="00000000" w:rsidP="00000000" w:rsidRDefault="00000000" w:rsidRPr="00000000" w14:paraId="00000006">
      <w:pPr>
        <w:spacing w:line="276" w:lineRule="auto"/>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07">
      <w:pPr>
        <w:spacing w:line="276" w:lineRule="auto"/>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08">
      <w:pPr>
        <w:spacing w:line="276" w:lineRule="auto"/>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09">
      <w:pPr>
        <w:spacing w:line="276" w:lineRule="auto"/>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0A">
      <w:pPr>
        <w:spacing w:line="276" w:lineRule="auto"/>
        <w:contextualSpacing w:val="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00B">
      <w:pPr>
        <w:spacing w:line="276" w:lineRule="auto"/>
        <w:contextualSpacing w:val="0"/>
        <w:jc w:val="right"/>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por Fernando Dodino</w:t>
      </w:r>
    </w:p>
    <w:p w:rsidR="00000000" w:rsidDel="00000000" w:rsidP="00000000" w:rsidRDefault="00000000" w:rsidRPr="00000000" w14:paraId="0000000C">
      <w:pPr>
        <w:spacing w:line="276" w:lineRule="auto"/>
        <w:contextualSpacing w:val="0"/>
        <w:jc w:val="right"/>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Carlos Lombardi</w:t>
      </w:r>
    </w:p>
    <w:p w:rsidR="00000000" w:rsidDel="00000000" w:rsidP="00000000" w:rsidRDefault="00000000" w:rsidRPr="00000000" w14:paraId="0000000D">
      <w:pPr>
        <w:spacing w:line="276" w:lineRule="auto"/>
        <w:contextualSpacing w:val="0"/>
        <w:jc w:val="right"/>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Nicolás Passerini</w:t>
      </w:r>
    </w:p>
    <w:p w:rsidR="00000000" w:rsidDel="00000000" w:rsidP="00000000" w:rsidRDefault="00000000" w:rsidRPr="00000000" w14:paraId="0000000E">
      <w:pPr>
        <w:spacing w:line="276" w:lineRule="auto"/>
        <w:contextualSpacing w:val="0"/>
        <w:jc w:val="right"/>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Daniel Solmirano</w:t>
      </w:r>
    </w:p>
    <w:p w:rsidR="00000000" w:rsidDel="00000000" w:rsidP="00000000" w:rsidRDefault="00000000" w:rsidRPr="00000000" w14:paraId="0000000F">
      <w:pPr>
        <w:spacing w:line="276" w:lineRule="auto"/>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0">
      <w:pPr>
        <w:spacing w:line="276" w:lineRule="auto"/>
        <w:contextualSpacing w:val="0"/>
        <w:jc w:val="right"/>
        <w:rPr>
          <w:rFonts w:ascii="Open Sans" w:cs="Open Sans" w:eastAsia="Open Sans" w:hAnsi="Open Sans"/>
          <w:b w:val="1"/>
        </w:rPr>
      </w:pPr>
      <w:r w:rsidDel="00000000" w:rsidR="00000000" w:rsidRPr="00000000">
        <w:rPr>
          <w:rFonts w:ascii="Open Sans" w:cs="Open Sans" w:eastAsia="Open Sans" w:hAnsi="Open Sans"/>
          <w:b w:val="1"/>
          <w:rtl w:val="0"/>
        </w:rPr>
        <w:t xml:space="preserve">Versión 2.</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11">
      <w:pPr>
        <w:spacing w:line="276" w:lineRule="auto"/>
        <w:contextualSpacing w:val="0"/>
        <w:jc w:val="right"/>
        <w:rPr>
          <w:rFonts w:ascii="Open Sans" w:cs="Open Sans" w:eastAsia="Open Sans" w:hAnsi="Open Sans"/>
          <w:b w:val="1"/>
        </w:rPr>
      </w:pPr>
      <w:r w:rsidDel="00000000" w:rsidR="00000000" w:rsidRPr="00000000">
        <w:rPr>
          <w:rFonts w:ascii="Open Sans" w:cs="Open Sans" w:eastAsia="Open Sans" w:hAnsi="Open Sans"/>
          <w:b w:val="1"/>
          <w:rtl w:val="0"/>
        </w:rPr>
        <w:t xml:space="preserve">Febrero 201</w:t>
      </w:r>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12">
      <w:pPr>
        <w:spacing w:line="276" w:lineRule="auto"/>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3">
      <w:pPr>
        <w:spacing w:line="276" w:lineRule="auto"/>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4">
      <w:pPr>
        <w:spacing w:line="276" w:lineRule="auto"/>
        <w:contextualSpacing w:val="0"/>
        <w:jc w:val="right"/>
        <w:rPr>
          <w:rFonts w:ascii="Open Sans" w:cs="Open Sans" w:eastAsia="Open Sans" w:hAnsi="Open Sans"/>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904875</wp:posOffset>
            </wp:positionH>
            <wp:positionV relativeFrom="paragraph">
              <wp:posOffset>28575</wp:posOffset>
            </wp:positionV>
            <wp:extent cx="328613" cy="328613"/>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28613" cy="328613"/>
                    </a:xfrm>
                    <a:prstGeom prst="rect"/>
                    <a:ln/>
                  </pic:spPr>
                </pic:pic>
              </a:graphicData>
            </a:graphic>
          </wp:anchor>
        </w:drawing>
      </w:r>
    </w:p>
    <w:p w:rsidR="00000000" w:rsidDel="00000000" w:rsidP="00000000" w:rsidRDefault="00000000" w:rsidRPr="00000000" w14:paraId="00000015">
      <w:pPr>
        <w:spacing w:line="276" w:lineRule="auto"/>
        <w:contextualSpacing w:val="0"/>
        <w:jc w:val="center"/>
        <w:rPr>
          <w:rFonts w:ascii="Arial" w:cs="Arial" w:eastAsia="Arial" w:hAnsi="Arial"/>
          <w:b w:val="1"/>
          <w:sz w:val="22"/>
          <w:szCs w:val="22"/>
        </w:rPr>
      </w:pPr>
      <w:r w:rsidDel="00000000" w:rsidR="00000000" w:rsidRPr="00000000">
        <w:rPr>
          <w:rFonts w:ascii="Open Sans" w:cs="Open Sans" w:eastAsia="Open Sans" w:hAnsi="Open Sans"/>
          <w:sz w:val="22"/>
          <w:szCs w:val="22"/>
          <w:rtl w:val="0"/>
        </w:rPr>
        <w:t xml:space="preserve">Distribuido bajo licencia </w:t>
      </w:r>
      <w:hyperlink r:id="rId8">
        <w:r w:rsidDel="00000000" w:rsidR="00000000" w:rsidRPr="00000000">
          <w:rPr>
            <w:rFonts w:ascii="Open Sans" w:cs="Open Sans" w:eastAsia="Open Sans" w:hAnsi="Open Sans"/>
            <w:color w:val="1155cc"/>
            <w:sz w:val="22"/>
            <w:szCs w:val="22"/>
            <w:u w:val="single"/>
            <w:rtl w:val="0"/>
          </w:rPr>
          <w:t xml:space="preserve">Creative Commons Share-a-like</w:t>
        </w:r>
      </w:hyperlink>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7">
      <w:pPr>
        <w:contextualSpacing w:val="0"/>
        <w:rPr>
          <w:b w:val="1"/>
          <w:sz w:val="36"/>
          <w:szCs w:val="36"/>
        </w:rPr>
      </w:pPr>
      <w:r w:rsidDel="00000000" w:rsidR="00000000" w:rsidRPr="00000000">
        <w:rPr>
          <w:b w:val="1"/>
          <w:sz w:val="36"/>
          <w:szCs w:val="36"/>
          <w:rtl w:val="0"/>
        </w:rPr>
        <w:t xml:space="preserve">Contenido</w:t>
      </w:r>
    </w:p>
    <w:p w:rsidR="00000000" w:rsidDel="00000000" w:rsidP="00000000" w:rsidRDefault="00000000" w:rsidRPr="00000000" w14:paraId="00000018">
      <w:pPr>
        <w:contextualSpacing w:val="0"/>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spacing w:before="80" w:line="240" w:lineRule="auto"/>
            <w:ind w:left="0" w:firstLine="0"/>
            <w:contextualSpacing w:val="0"/>
            <w:rPr>
              <w:rFonts w:ascii="Arial" w:cs="Arial" w:eastAsia="Arial" w:hAnsi="Arial"/>
              <w:color w:val="1155cc"/>
              <w:sz w:val="22"/>
              <w:szCs w:val="22"/>
              <w:u w:val="single"/>
            </w:rPr>
          </w:pPr>
          <w:r w:rsidDel="00000000" w:rsidR="00000000" w:rsidRPr="00000000">
            <w:fldChar w:fldCharType="begin"/>
            <w:instrText xml:space="preserve"> TOC \h \u \z \n </w:instrText>
            <w:fldChar w:fldCharType="separate"/>
          </w:r>
          <w:hyperlink w:anchor="_gjdgxs">
            <w:r w:rsidDel="00000000" w:rsidR="00000000" w:rsidRPr="00000000">
              <w:rPr>
                <w:rFonts w:ascii="Arial" w:cs="Arial" w:eastAsia="Arial" w:hAnsi="Arial"/>
                <w:color w:val="1155cc"/>
                <w:sz w:val="22"/>
                <w:szCs w:val="22"/>
                <w:u w:val="single"/>
                <w:rtl w:val="0"/>
              </w:rPr>
              <w:t xml:space="preserve">1 Introducción a Paradigmas</w:t>
            </w:r>
          </w:hyperlink>
          <w:r w:rsidDel="00000000" w:rsidR="00000000" w:rsidRPr="00000000">
            <w:rPr>
              <w:rtl w:val="0"/>
            </w:rPr>
          </w:r>
        </w:p>
        <w:p w:rsidR="00000000" w:rsidDel="00000000" w:rsidP="00000000" w:rsidRDefault="00000000" w:rsidRPr="00000000" w14:paraId="0000001A">
          <w:pPr>
            <w:spacing w:before="60" w:line="240" w:lineRule="auto"/>
            <w:ind w:left="360" w:firstLine="0"/>
            <w:contextualSpacing w:val="0"/>
            <w:rPr>
              <w:rFonts w:ascii="Arial" w:cs="Arial" w:eastAsia="Arial" w:hAnsi="Arial"/>
              <w:color w:val="1155cc"/>
              <w:sz w:val="22"/>
              <w:szCs w:val="22"/>
              <w:u w:val="single"/>
            </w:rPr>
          </w:pPr>
          <w:hyperlink w:anchor="_ljtwsrvrtj7g">
            <w:r w:rsidDel="00000000" w:rsidR="00000000" w:rsidRPr="00000000">
              <w:rPr>
                <w:rFonts w:ascii="Arial" w:cs="Arial" w:eastAsia="Arial" w:hAnsi="Arial"/>
                <w:color w:val="1155cc"/>
                <w:sz w:val="22"/>
                <w:szCs w:val="22"/>
                <w:u w:val="single"/>
                <w:rtl w:val="0"/>
              </w:rPr>
              <w:t xml:space="preserve">1.1 ¿Qué es un programa?</w:t>
            </w:r>
          </w:hyperlink>
          <w:r w:rsidDel="00000000" w:rsidR="00000000" w:rsidRPr="00000000">
            <w:rPr>
              <w:rtl w:val="0"/>
            </w:rPr>
          </w:r>
        </w:p>
        <w:p w:rsidR="00000000" w:rsidDel="00000000" w:rsidP="00000000" w:rsidRDefault="00000000" w:rsidRPr="00000000" w14:paraId="0000001B">
          <w:pPr>
            <w:spacing w:before="60" w:line="240" w:lineRule="auto"/>
            <w:ind w:left="360" w:firstLine="0"/>
            <w:contextualSpacing w:val="0"/>
            <w:rPr>
              <w:rFonts w:ascii="Arial" w:cs="Arial" w:eastAsia="Arial" w:hAnsi="Arial"/>
              <w:color w:val="1155cc"/>
              <w:sz w:val="22"/>
              <w:szCs w:val="22"/>
              <w:u w:val="single"/>
            </w:rPr>
          </w:pPr>
          <w:hyperlink w:anchor="_fzjq43yx2uko">
            <w:r w:rsidDel="00000000" w:rsidR="00000000" w:rsidRPr="00000000">
              <w:rPr>
                <w:rFonts w:ascii="Arial" w:cs="Arial" w:eastAsia="Arial" w:hAnsi="Arial"/>
                <w:color w:val="1155cc"/>
                <w:sz w:val="22"/>
                <w:szCs w:val="22"/>
                <w:u w:val="single"/>
                <w:rtl w:val="0"/>
              </w:rPr>
              <w:t xml:space="preserve">1.2 ¿Y qué es un paradigma?</w:t>
            </w:r>
          </w:hyperlink>
          <w:r w:rsidDel="00000000" w:rsidR="00000000" w:rsidRPr="00000000">
            <w:rPr>
              <w:rtl w:val="0"/>
            </w:rPr>
          </w:r>
        </w:p>
        <w:p w:rsidR="00000000" w:rsidDel="00000000" w:rsidP="00000000" w:rsidRDefault="00000000" w:rsidRPr="00000000" w14:paraId="0000001C">
          <w:pPr>
            <w:spacing w:before="200" w:line="240" w:lineRule="auto"/>
            <w:ind w:left="0" w:firstLine="0"/>
            <w:contextualSpacing w:val="0"/>
            <w:rPr>
              <w:rFonts w:ascii="Arial" w:cs="Arial" w:eastAsia="Arial" w:hAnsi="Arial"/>
              <w:color w:val="1155cc"/>
              <w:sz w:val="22"/>
              <w:szCs w:val="22"/>
              <w:u w:val="single"/>
            </w:rPr>
          </w:pPr>
          <w:hyperlink w:anchor="_g3pg7yevyfb">
            <w:r w:rsidDel="00000000" w:rsidR="00000000" w:rsidRPr="00000000">
              <w:rPr>
                <w:rFonts w:ascii="Arial" w:cs="Arial" w:eastAsia="Arial" w:hAnsi="Arial"/>
                <w:color w:val="1155cc"/>
                <w:sz w:val="22"/>
                <w:szCs w:val="22"/>
                <w:u w:val="single"/>
                <w:rtl w:val="0"/>
              </w:rPr>
              <w:t xml:space="preserve">2 Primer ejemplo: comer empanadas</w:t>
            </w:r>
          </w:hyperlink>
          <w:r w:rsidDel="00000000" w:rsidR="00000000" w:rsidRPr="00000000">
            <w:rPr>
              <w:rtl w:val="0"/>
            </w:rPr>
          </w:r>
        </w:p>
        <w:p w:rsidR="00000000" w:rsidDel="00000000" w:rsidP="00000000" w:rsidRDefault="00000000" w:rsidRPr="00000000" w14:paraId="0000001D">
          <w:pPr>
            <w:spacing w:before="200" w:line="240" w:lineRule="auto"/>
            <w:ind w:left="0" w:firstLine="0"/>
            <w:contextualSpacing w:val="0"/>
            <w:rPr>
              <w:rFonts w:ascii="Arial" w:cs="Arial" w:eastAsia="Arial" w:hAnsi="Arial"/>
              <w:color w:val="1155cc"/>
              <w:sz w:val="22"/>
              <w:szCs w:val="22"/>
              <w:u w:val="single"/>
            </w:rPr>
          </w:pPr>
          <w:hyperlink w:anchor="_qnx6m8jrjqwy">
            <w:r w:rsidDel="00000000" w:rsidR="00000000" w:rsidRPr="00000000">
              <w:rPr>
                <w:rFonts w:ascii="Arial" w:cs="Arial" w:eastAsia="Arial" w:hAnsi="Arial"/>
                <w:color w:val="1155cc"/>
                <w:sz w:val="22"/>
                <w:szCs w:val="22"/>
                <w:u w:val="single"/>
                <w:rtl w:val="0"/>
              </w:rPr>
              <w:t xml:space="preserve">3 ¿Declarativo o procedimental?</w:t>
            </w:r>
          </w:hyperlink>
          <w:r w:rsidDel="00000000" w:rsidR="00000000" w:rsidRPr="00000000">
            <w:rPr>
              <w:rtl w:val="0"/>
            </w:rPr>
          </w:r>
        </w:p>
        <w:p w:rsidR="00000000" w:rsidDel="00000000" w:rsidP="00000000" w:rsidRDefault="00000000" w:rsidRPr="00000000" w14:paraId="0000001E">
          <w:pPr>
            <w:spacing w:before="200" w:line="240" w:lineRule="auto"/>
            <w:ind w:left="0" w:firstLine="0"/>
            <w:contextualSpacing w:val="0"/>
            <w:rPr>
              <w:rFonts w:ascii="Arial" w:cs="Arial" w:eastAsia="Arial" w:hAnsi="Arial"/>
              <w:color w:val="1155cc"/>
              <w:sz w:val="22"/>
              <w:szCs w:val="22"/>
              <w:u w:val="single"/>
            </w:rPr>
          </w:pPr>
          <w:hyperlink w:anchor="_mu1jo1ad6xm2">
            <w:r w:rsidDel="00000000" w:rsidR="00000000" w:rsidRPr="00000000">
              <w:rPr>
                <w:rFonts w:ascii="Arial" w:cs="Arial" w:eastAsia="Arial" w:hAnsi="Arial"/>
                <w:color w:val="1155cc"/>
                <w:sz w:val="22"/>
                <w:szCs w:val="22"/>
                <w:u w:val="single"/>
                <w:rtl w:val="0"/>
              </w:rPr>
              <w:t xml:space="preserve">4 Ejemplo 2: Filtrar los números pares</w:t>
            </w:r>
          </w:hyperlink>
          <w:r w:rsidDel="00000000" w:rsidR="00000000" w:rsidRPr="00000000">
            <w:rPr>
              <w:rtl w:val="0"/>
            </w:rPr>
          </w:r>
        </w:p>
        <w:p w:rsidR="00000000" w:rsidDel="00000000" w:rsidP="00000000" w:rsidRDefault="00000000" w:rsidRPr="00000000" w14:paraId="0000001F">
          <w:pPr>
            <w:spacing w:before="200" w:line="240" w:lineRule="auto"/>
            <w:ind w:left="0" w:firstLine="0"/>
            <w:contextualSpacing w:val="0"/>
            <w:rPr>
              <w:rFonts w:ascii="Arial" w:cs="Arial" w:eastAsia="Arial" w:hAnsi="Arial"/>
              <w:color w:val="1155cc"/>
              <w:sz w:val="22"/>
              <w:szCs w:val="22"/>
              <w:u w:val="single"/>
            </w:rPr>
          </w:pPr>
          <w:hyperlink w:anchor="_65y2a9xovch1">
            <w:r w:rsidDel="00000000" w:rsidR="00000000" w:rsidRPr="00000000">
              <w:rPr>
                <w:rFonts w:ascii="Arial" w:cs="Arial" w:eastAsia="Arial" w:hAnsi="Arial"/>
                <w:color w:val="1155cc"/>
                <w:sz w:val="22"/>
                <w:szCs w:val="22"/>
                <w:u w:val="single"/>
                <w:rtl w:val="0"/>
              </w:rPr>
              <w:t xml:space="preserve">5 Declaratividad y expresividad</w:t>
            </w:r>
          </w:hyperlink>
          <w:r w:rsidDel="00000000" w:rsidR="00000000" w:rsidRPr="00000000">
            <w:rPr>
              <w:rtl w:val="0"/>
            </w:rPr>
          </w:r>
        </w:p>
        <w:p w:rsidR="00000000" w:rsidDel="00000000" w:rsidP="00000000" w:rsidRDefault="00000000" w:rsidRPr="00000000" w14:paraId="00000020">
          <w:pPr>
            <w:spacing w:before="200" w:line="240" w:lineRule="auto"/>
            <w:ind w:left="0" w:firstLine="0"/>
            <w:contextualSpacing w:val="0"/>
            <w:rPr>
              <w:rFonts w:ascii="Arial" w:cs="Arial" w:eastAsia="Arial" w:hAnsi="Arial"/>
              <w:color w:val="1155cc"/>
              <w:sz w:val="22"/>
              <w:szCs w:val="22"/>
              <w:u w:val="single"/>
            </w:rPr>
          </w:pPr>
          <w:hyperlink w:anchor="_2zdu96nr0743">
            <w:r w:rsidDel="00000000" w:rsidR="00000000" w:rsidRPr="00000000">
              <w:rPr>
                <w:rFonts w:ascii="Arial" w:cs="Arial" w:eastAsia="Arial" w:hAnsi="Arial"/>
                <w:color w:val="1155cc"/>
                <w:sz w:val="22"/>
                <w:szCs w:val="22"/>
                <w:u w:val="single"/>
                <w:rtl w:val="0"/>
              </w:rPr>
              <w:t xml:space="preserve">6 El objetivo</w:t>
            </w:r>
          </w:hyperlink>
          <w:r w:rsidDel="00000000" w:rsidR="00000000" w:rsidRPr="00000000">
            <w:rPr>
              <w:rtl w:val="0"/>
            </w:rPr>
          </w:r>
        </w:p>
        <w:p w:rsidR="00000000" w:rsidDel="00000000" w:rsidP="00000000" w:rsidRDefault="00000000" w:rsidRPr="00000000" w14:paraId="00000021">
          <w:pPr>
            <w:spacing w:after="80" w:before="200" w:line="240" w:lineRule="auto"/>
            <w:ind w:left="0" w:firstLine="0"/>
            <w:contextualSpacing w:val="0"/>
            <w:rPr>
              <w:rFonts w:ascii="Arial" w:cs="Arial" w:eastAsia="Arial" w:hAnsi="Arial"/>
              <w:color w:val="1155cc"/>
              <w:sz w:val="22"/>
              <w:szCs w:val="22"/>
              <w:u w:val="single"/>
            </w:rPr>
          </w:pPr>
          <w:hyperlink w:anchor="_d0gb77ookwf8">
            <w:r w:rsidDel="00000000" w:rsidR="00000000" w:rsidRPr="00000000">
              <w:rPr>
                <w:rFonts w:ascii="Arial" w:cs="Arial" w:eastAsia="Arial" w:hAnsi="Arial"/>
                <w:color w:val="1155cc"/>
                <w:sz w:val="22"/>
                <w:szCs w:val="22"/>
                <w:u w:val="single"/>
                <w:rtl w:val="0"/>
              </w:rPr>
              <w:t xml:space="preserve">7 Volviendo sobre los lenguajes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2"/>
        <w:pBdr>
          <w:top w:space="0" w:sz="0" w:val="nil"/>
          <w:left w:space="0" w:sz="0" w:val="nil"/>
          <w:bottom w:space="0" w:sz="0" w:val="nil"/>
          <w:right w:space="0" w:sz="0" w:val="nil"/>
          <w:between w:space="0" w:sz="0" w:val="nil"/>
        </w:pBdr>
        <w:shd w:fill="auto" w:val="clear"/>
        <w:spacing w:after="60" w:before="240" w:lineRule="auto"/>
        <w:contextualSpacing w:val="0"/>
        <w:rPr>
          <w:rFonts w:ascii="Arial" w:cs="Arial" w:eastAsia="Arial" w:hAnsi="Arial"/>
          <w:sz w:val="22"/>
          <w:szCs w:val="22"/>
        </w:rPr>
      </w:pPr>
      <w:bookmarkStart w:colFirst="0" w:colLast="0" w:name="_jvwy7ijn54ik" w:id="0"/>
      <w:bookmarkEnd w:id="0"/>
      <w:r w:rsidDel="00000000" w:rsidR="00000000" w:rsidRPr="00000000">
        <w:rPr>
          <w:rtl w:val="0"/>
        </w:rPr>
      </w:r>
    </w:p>
    <w:p w:rsidR="00000000" w:rsidDel="00000000" w:rsidP="00000000" w:rsidRDefault="00000000" w:rsidRPr="00000000" w14:paraId="00000023">
      <w:pPr>
        <w:pStyle w:val="Heading1"/>
        <w:contextualSpacing w:val="0"/>
        <w:rPr/>
      </w:pPr>
      <w:bookmarkStart w:colFirst="0" w:colLast="0" w:name="_az1dslokch1h" w:id="1"/>
      <w:bookmarkEnd w:id="1"/>
      <w:r w:rsidDel="00000000" w:rsidR="00000000" w:rsidRPr="00000000">
        <w:rPr>
          <w:rtl w:val="0"/>
        </w:rPr>
      </w:r>
    </w:p>
    <w:p w:rsidR="00000000" w:rsidDel="00000000" w:rsidP="00000000" w:rsidRDefault="00000000" w:rsidRPr="00000000" w14:paraId="00000024">
      <w:pPr>
        <w:pStyle w:val="Heading1"/>
        <w:contextualSpacing w:val="0"/>
        <w:rPr/>
      </w:pPr>
      <w:bookmarkStart w:colFirst="0" w:colLast="0" w:name="_6kzm19jumyuq" w:id="2"/>
      <w:bookmarkEnd w:id="2"/>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contextualSpacing w:val="0"/>
        <w:rPr>
          <w:rFonts w:ascii="Open Sans" w:cs="Open Sans" w:eastAsia="Open Sans" w:hAnsi="Open Sans"/>
        </w:rPr>
      </w:pPr>
      <w:bookmarkStart w:colFirst="0" w:colLast="0" w:name="_gjdgxs" w:id="3"/>
      <w:bookmarkEnd w:id="3"/>
      <w:r w:rsidDel="00000000" w:rsidR="00000000" w:rsidRPr="00000000">
        <w:rPr>
          <w:rtl w:val="0"/>
        </w:rPr>
        <w:t xml:space="preserve">1 Introducción a Paradigmas</w:t>
      </w:r>
      <w:r w:rsidDel="00000000" w:rsidR="00000000" w:rsidRPr="00000000">
        <w:rPr>
          <w:rtl w:val="0"/>
        </w:rPr>
      </w:r>
    </w:p>
    <w:p w:rsidR="00000000" w:rsidDel="00000000" w:rsidP="00000000" w:rsidRDefault="00000000" w:rsidRPr="00000000" w14:paraId="00000026">
      <w:pPr>
        <w:pStyle w:val="Heading2"/>
        <w:contextualSpacing w:val="0"/>
        <w:rPr>
          <w:sz w:val="28"/>
          <w:szCs w:val="28"/>
        </w:rPr>
      </w:pPr>
      <w:bookmarkStart w:colFirst="0" w:colLast="0" w:name="_ljtwsrvrtj7g" w:id="4"/>
      <w:bookmarkEnd w:id="4"/>
      <w:r w:rsidDel="00000000" w:rsidR="00000000" w:rsidRPr="00000000">
        <w:rPr>
          <w:rtl w:val="0"/>
        </w:rPr>
        <w:t xml:space="preserve">1.1 ¿Qué es un programa?</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6" w:lineRule="auto"/>
        <w:ind w:left="0" w:firstLine="0"/>
        <w:contextualSpacing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6" w:lineRule="auto"/>
        <w:ind w:left="360" w:firstLine="0"/>
        <w:contextualSpacing w:val="0"/>
        <w:jc w:val="center"/>
        <w:rPr/>
      </w:pPr>
      <w:r w:rsidDel="00000000" w:rsidR="00000000" w:rsidRPr="00000000">
        <w:rPr/>
        <w:drawing>
          <wp:inline distB="0" distT="0" distL="114300" distR="114300">
            <wp:extent cx="4493260" cy="2995295"/>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493260" cy="29952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520700</wp:posOffset>
                </wp:positionH>
                <wp:positionV relativeFrom="paragraph">
                  <wp:posOffset>1435100</wp:posOffset>
                </wp:positionV>
                <wp:extent cx="381000" cy="342900"/>
                <wp:effectExtent b="0" l="0" r="0" t="0"/>
                <wp:wrapNone/>
                <wp:docPr id="10" name=""/>
                <a:graphic>
                  <a:graphicData uri="http://schemas.microsoft.com/office/word/2010/wordprocessingShape">
                    <wps:wsp>
                      <wps:cNvSpPr/>
                      <wps:cNvPr id="3" name="Shape 3"/>
                      <wps:spPr>
                        <a:xfrm>
                          <a:off x="5155500" y="3608550"/>
                          <a:ext cx="381000" cy="342900"/>
                        </a:xfrm>
                        <a:prstGeom prst="ellipse">
                          <a:avLst/>
                        </a:prstGeom>
                        <a:solidFill>
                          <a:srgbClr val="FFFFFF"/>
                        </a:solidFill>
                        <a:ln cap="rnd"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520700</wp:posOffset>
                </wp:positionH>
                <wp:positionV relativeFrom="paragraph">
                  <wp:posOffset>1435100</wp:posOffset>
                </wp:positionV>
                <wp:extent cx="381000" cy="342900"/>
                <wp:effectExtent b="0" l="0" r="0" t="0"/>
                <wp:wrapNone/>
                <wp:docPr id="10"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3810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3492500</wp:posOffset>
                </wp:positionH>
                <wp:positionV relativeFrom="paragraph">
                  <wp:posOffset>177800</wp:posOffset>
                </wp:positionV>
                <wp:extent cx="381000" cy="342900"/>
                <wp:effectExtent b="0" l="0" r="0" t="0"/>
                <wp:wrapNone/>
                <wp:docPr id="9" name=""/>
                <a:graphic>
                  <a:graphicData uri="http://schemas.microsoft.com/office/word/2010/wordprocessingShape">
                    <wps:wsp>
                      <wps:cNvSpPr/>
                      <wps:cNvPr id="2" name="Shape 2"/>
                      <wps:spPr>
                        <a:xfrm>
                          <a:off x="5155500" y="3608550"/>
                          <a:ext cx="381000" cy="342900"/>
                        </a:xfrm>
                        <a:prstGeom prst="ellipse">
                          <a:avLst/>
                        </a:prstGeom>
                        <a:solidFill>
                          <a:srgbClr val="FFFFFF"/>
                        </a:solidFill>
                        <a:ln cap="rnd"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3492500</wp:posOffset>
                </wp:positionH>
                <wp:positionV relativeFrom="paragraph">
                  <wp:posOffset>177800</wp:posOffset>
                </wp:positionV>
                <wp:extent cx="381000" cy="342900"/>
                <wp:effectExtent b="0" l="0" r="0" t="0"/>
                <wp:wrapNone/>
                <wp:docPr id="9"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381000" cy="342900"/>
                        </a:xfrm>
                        <a:prstGeom prst="rect"/>
                        <a:ln/>
                      </pic:spPr>
                    </pic:pic>
                  </a:graphicData>
                </a:graphic>
              </wp:anchor>
            </w:drawing>
          </mc:Fallback>
        </mc:AlternateConten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6" w:lineRule="auto"/>
        <w:ind w:left="360" w:firstLine="0"/>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Dos visiones:</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vertAlign w:val="baseline"/>
        </w:rPr>
      </w:pPr>
      <w:r w:rsidDel="00000000" w:rsidR="00000000" w:rsidRPr="00000000">
        <w:rPr>
          <w:vertAlign w:val="baseline"/>
          <w:rtl w:val="0"/>
        </w:rPr>
        <w:t xml:space="preserve">Visto desde </w:t>
      </w:r>
      <w:r w:rsidDel="00000000" w:rsidR="00000000" w:rsidRPr="00000000">
        <w:rPr>
          <w:b w:val="1"/>
          <w:vertAlign w:val="baseline"/>
          <w:rtl w:val="0"/>
        </w:rPr>
        <w:t xml:space="preserve">1)</w:t>
      </w:r>
      <w:r w:rsidDel="00000000" w:rsidR="00000000" w:rsidRPr="00000000">
        <w:rPr>
          <w:vertAlign w:val="baseline"/>
          <w:rtl w:val="0"/>
        </w:rPr>
        <w:t xml:space="preserve"> es aquel ingenio que logra que una computadora haga lo que uno tiene en mente. Yo le doy un INPUT y el OUTPUT que me devuelve presupone un valor agregado para mi actividad.</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vertAlign w:val="baseline"/>
        </w:rPr>
      </w:pPr>
      <w:r w:rsidDel="00000000" w:rsidR="00000000" w:rsidRPr="00000000">
        <w:rPr>
          <w:vertAlign w:val="baseline"/>
          <w:rtl w:val="0"/>
        </w:rPr>
        <w:t xml:space="preserve">Visto desde adentro (de lo que pasa en la compu, </w:t>
      </w:r>
      <w:r w:rsidDel="00000000" w:rsidR="00000000" w:rsidRPr="00000000">
        <w:rPr>
          <w:b w:val="1"/>
          <w:vertAlign w:val="baseline"/>
          <w:rtl w:val="0"/>
        </w:rPr>
        <w:t xml:space="preserve">2):</w:t>
      </w:r>
      <w:r w:rsidDel="00000000" w:rsidR="00000000" w:rsidRPr="00000000">
        <w:rPr>
          <w:vertAlign w:val="baseline"/>
          <w:rtl w:val="0"/>
        </w:rPr>
        <w:t xml:space="preserve"> mmm… son todos unos y ceros  </w:t>
      </w:r>
    </w:p>
    <w:p w:rsidR="00000000" w:rsidDel="00000000" w:rsidP="00000000" w:rsidRDefault="00000000" w:rsidRPr="00000000" w14:paraId="0000002F">
      <w:pPr>
        <w:contextualSpacing w:val="0"/>
        <w:jc w:val="center"/>
        <w:rPr/>
      </w:pPr>
      <w:r w:rsidDel="00000000" w:rsidR="00000000" w:rsidRPr="00000000">
        <w:rPr/>
        <w:drawing>
          <wp:inline distB="114300" distT="114300" distL="114300" distR="114300">
            <wp:extent cx="857250" cy="790575"/>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8572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vertAlign w:val="baseline"/>
        </w:rPr>
      </w:pPr>
      <w:r w:rsidDel="00000000" w:rsidR="00000000" w:rsidRPr="00000000">
        <w:rPr>
          <w:vertAlign w:val="baseline"/>
          <w:rtl w:val="0"/>
        </w:rPr>
        <w:t xml:space="preserve">Pero... ¿qué es lo que uno conoce hasta ahora como “programa”?</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Si venimos de la programación imperativa (C, Pascal)</w:t>
      </w:r>
    </w:p>
    <w:p w:rsidR="00000000" w:rsidDel="00000000" w:rsidP="00000000" w:rsidRDefault="00000000" w:rsidRPr="00000000" w14:paraId="00000034">
      <w:pPr>
        <w:numPr>
          <w:ilvl w:val="0"/>
          <w:numId w:val="9"/>
        </w:numPr>
        <w:ind w:left="1440" w:hanging="360"/>
      </w:pPr>
      <w:r w:rsidDel="00000000" w:rsidR="00000000" w:rsidRPr="00000000">
        <w:rPr>
          <w:rtl w:val="0"/>
        </w:rPr>
        <w:t xml:space="preserve">Es una secuencia de pasos o instrucciones</w:t>
      </w:r>
    </w:p>
    <w:p w:rsidR="00000000" w:rsidDel="00000000" w:rsidP="00000000" w:rsidRDefault="00000000" w:rsidRPr="00000000" w14:paraId="00000035">
      <w:pPr>
        <w:numPr>
          <w:ilvl w:val="0"/>
          <w:numId w:val="9"/>
        </w:numPr>
        <w:ind w:left="1440" w:hanging="360"/>
      </w:pPr>
      <w:r w:rsidDel="00000000" w:rsidR="00000000" w:rsidRPr="00000000">
        <w:rPr>
          <w:rtl w:val="0"/>
        </w:rPr>
        <w:t xml:space="preserve">Las variables son posiciones de memoria que permiten guardar valores intermedios</w:t>
      </w:r>
    </w:p>
    <w:p w:rsidR="00000000" w:rsidDel="00000000" w:rsidP="00000000" w:rsidRDefault="00000000" w:rsidRPr="00000000" w14:paraId="00000036">
      <w:pPr>
        <w:numPr>
          <w:ilvl w:val="0"/>
          <w:numId w:val="9"/>
        </w:numPr>
        <w:ind w:left="1440" w:hanging="360"/>
      </w:pPr>
      <w:r w:rsidDel="00000000" w:rsidR="00000000" w:rsidRPr="00000000">
        <w:rPr>
          <w:rtl w:val="0"/>
        </w:rPr>
        <w:t xml:space="preserve">Las entidades se representan mediante tipos de datos simples o compuestos (los compuestos me permiten agrupar toda la información de un alumno, un cliente o una factura)</w:t>
      </w:r>
    </w:p>
    <w:p w:rsidR="00000000" w:rsidDel="00000000" w:rsidP="00000000" w:rsidRDefault="00000000" w:rsidRPr="00000000" w14:paraId="00000037">
      <w:pPr>
        <w:numPr>
          <w:ilvl w:val="0"/>
          <w:numId w:val="9"/>
        </w:numPr>
        <w:ind w:left="1440" w:hanging="360"/>
      </w:pPr>
      <w:r w:rsidDel="00000000" w:rsidR="00000000" w:rsidRPr="00000000">
        <w:rPr>
          <w:rtl w:val="0"/>
        </w:rPr>
        <w:t xml:space="preserve">Para acceder a esos datos se utilizan funciones o procedimientos (el flujo del programa está en un procedimiento principal o cuerpo, que tiene llamadas a subprocedimientos). Para organizar un programa tenemos 3 </w:t>
      </w:r>
      <w:r w:rsidDel="00000000" w:rsidR="00000000" w:rsidRPr="00000000">
        <w:rPr>
          <w:b w:val="1"/>
          <w:rtl w:val="0"/>
        </w:rPr>
        <w:t xml:space="preserve">estructuras de control</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6" w:lineRule="auto"/>
        <w:contextualSpacing w:val="0"/>
        <w:jc w:val="both"/>
        <w:rPr>
          <w:rFonts w:ascii="Consolas" w:cs="Consolas" w:eastAsia="Consolas" w:hAnsi="Consolas"/>
        </w:rPr>
      </w:pPr>
      <w:r w:rsidDel="00000000" w:rsidR="00000000" w:rsidRPr="00000000">
        <w:rPr>
          <w:rtl w:val="0"/>
        </w:rPr>
      </w:r>
    </w:p>
    <w:tbl>
      <w:tblPr>
        <w:tblStyle w:val="Table1"/>
        <w:tblW w:w="9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8"/>
        <w:gridCol w:w="3258"/>
        <w:gridCol w:w="3258"/>
        <w:tblGridChange w:id="0">
          <w:tblGrid>
            <w:gridCol w:w="3258"/>
            <w:gridCol w:w="3258"/>
            <w:gridCol w:w="32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u w:val="single"/>
                <w:rtl w:val="0"/>
              </w:rPr>
              <w:t xml:space="preserve">De secuencia</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Instrucción 1;</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Instrucción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u w:val="single"/>
                <w:rtl w:val="0"/>
              </w:rPr>
              <w:t xml:space="preserve">De selección</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b w:val="1"/>
                <w:color w:val="660000"/>
                <w:rtl w:val="0"/>
              </w:rPr>
              <w:t xml:space="preserve">if</w:t>
            </w:r>
            <w:r w:rsidDel="00000000" w:rsidR="00000000" w:rsidRPr="00000000">
              <w:rPr>
                <w:rFonts w:ascii="Consolas" w:cs="Consolas" w:eastAsia="Consolas" w:hAnsi="Consolas"/>
                <w:rtl w:val="0"/>
              </w:rPr>
              <w:t xml:space="preserve"> (a &gt; </w:t>
            </w:r>
            <w:r w:rsidDel="00000000" w:rsidR="00000000" w:rsidRPr="00000000">
              <w:rPr>
                <w:rFonts w:ascii="Consolas" w:cs="Consolas" w:eastAsia="Consolas" w:hAnsi="Consolas"/>
                <w:b w:val="1"/>
                <w:color w:val="1155cc"/>
                <w:rtl w:val="0"/>
              </w:rPr>
              <w:t xml:space="preserve">8</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00"/>
                <w:rtl w:val="0"/>
              </w:rPr>
              <w:t xml:space="preserve">else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u w:val="single"/>
                <w:rtl w:val="0"/>
              </w:rPr>
              <w:t xml:space="preserve">De iteración</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contextualSpacing w:val="0"/>
              <w:jc w:val="left"/>
              <w:rPr>
                <w:rFonts w:ascii="Consolas" w:cs="Consolas" w:eastAsia="Consolas" w:hAnsi="Consolas"/>
              </w:rPr>
            </w:pPr>
            <w:r w:rsidDel="00000000" w:rsidR="00000000" w:rsidRPr="00000000">
              <w:rPr>
                <w:rFonts w:ascii="Consolas" w:cs="Consolas" w:eastAsia="Consolas" w:hAnsi="Consolas"/>
                <w:b w:val="1"/>
                <w:color w:val="660000"/>
                <w:rtl w:val="0"/>
              </w:rPr>
              <w:t xml:space="preserve">while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351c75"/>
                <w:rtl w:val="0"/>
              </w:rPr>
              <w:t xml:space="preserve">true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6"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6" w:lineRule="auto"/>
        <w:contextualSpacing w:val="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48">
      <w:pPr>
        <w:numPr>
          <w:ilvl w:val="0"/>
          <w:numId w:val="7"/>
        </w:numPr>
        <w:ind w:left="720" w:hanging="360"/>
      </w:pPr>
      <w:r w:rsidDel="00000000" w:rsidR="00000000" w:rsidRPr="00000000">
        <w:rPr>
          <w:rtl w:val="0"/>
        </w:rPr>
        <w:t xml:space="preserve">D</w:t>
      </w:r>
      <w:r w:rsidDel="00000000" w:rsidR="00000000" w:rsidRPr="00000000">
        <w:rPr>
          <w:vertAlign w:val="baseline"/>
          <w:rtl w:val="0"/>
        </w:rPr>
        <w:t xml:space="preserve">espués de la ejecución del programa se llega a un estado final que hay que verificar si es correcto o no (p.ej. mediante una prueba de escritorio)</w:t>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vertAlign w:val="baseline"/>
          <w:rtl w:val="0"/>
        </w:rPr>
        <w:t xml:space="preserve">Bueno, Paradigmas viene a abrir el juego de lo que ustedes conocen. Un programa puede (o no) tener algunas de las ideas que nombramos arriba y que para ustedes eran axiomas a la hora de encarar un desarrollo.</w:t>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vertAlign w:val="baseline"/>
          <w:rtl w:val="0"/>
        </w:rPr>
        <w:t xml:space="preserve">Hasta ahora conocen esta herramienta</w:t>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jc w:val="center"/>
        <w:rPr/>
      </w:pPr>
      <w:r w:rsidDel="00000000" w:rsidR="00000000" w:rsidRPr="00000000">
        <w:rPr/>
        <w:drawing>
          <wp:inline distB="0" distT="0" distL="114300" distR="114300">
            <wp:extent cx="2557145" cy="1257300"/>
            <wp:effectExtent b="0" l="0" r="0" t="0"/>
            <wp:docPr id="5"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255714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vertAlign w:val="baseline"/>
          <w:rtl w:val="0"/>
        </w:rPr>
        <w:t xml:space="preserve">¿qué pasa si tienen que desatornillar algo o pelar un cable para conectar una llave combinada? </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6" w:lineRule="auto"/>
        <w:ind w:left="0" w:firstLine="0"/>
        <w:contextualSpacing w:val="0"/>
        <w:jc w:val="both"/>
        <w:rPr>
          <w:sz w:val="22"/>
          <w:szCs w:val="22"/>
        </w:rPr>
      </w:pPr>
      <w:r w:rsidDel="00000000" w:rsidR="00000000" w:rsidRPr="00000000">
        <w:rPr>
          <w:rtl w:val="0"/>
        </w:rPr>
      </w:r>
    </w:p>
    <w:p w:rsidR="00000000" w:rsidDel="00000000" w:rsidP="00000000" w:rsidRDefault="00000000" w:rsidRPr="00000000" w14:paraId="00000052">
      <w:pPr>
        <w:contextualSpacing w:val="0"/>
        <w:jc w:val="center"/>
        <w:rPr>
          <w:i w:val="1"/>
        </w:rPr>
      </w:pPr>
      <w:r w:rsidDel="00000000" w:rsidR="00000000" w:rsidRPr="00000000">
        <w:rPr>
          <w:i w:val="1"/>
          <w:vertAlign w:val="baseline"/>
          <w:rtl w:val="0"/>
        </w:rPr>
        <w:t xml:space="preserve">"Cuando tenés un martillo, todo lo que ves son clavos"</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6" w:lineRule="auto"/>
        <w:ind w:left="360" w:firstLine="0"/>
        <w:contextualSpacing w:val="0"/>
        <w:jc w:val="both"/>
        <w:rPr>
          <w:sz w:val="22"/>
          <w:szCs w:val="22"/>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vertAlign w:val="baseline"/>
          <w:rtl w:val="0"/>
        </w:rPr>
        <w:t xml:space="preserve">Acá, en Paradigmas de Programación (PDP para los amigos) se van a llevar nuevos puntos de vista, con lo que la pregunta original (¿qué es un programa?) no tiene una única respuesta. </w:t>
      </w:r>
      <w:r w:rsidDel="00000000" w:rsidR="00000000" w:rsidRPr="00000000">
        <w:rPr>
          <w:rtl w:val="0"/>
        </w:rPr>
      </w:r>
    </w:p>
    <w:p w:rsidR="00000000" w:rsidDel="00000000" w:rsidP="00000000" w:rsidRDefault="00000000" w:rsidRPr="00000000" w14:paraId="00000055">
      <w:pPr>
        <w:pStyle w:val="Heading2"/>
        <w:pBdr>
          <w:top w:space="0" w:sz="0" w:val="nil"/>
          <w:left w:space="0" w:sz="0" w:val="nil"/>
          <w:bottom w:space="0" w:sz="0" w:val="nil"/>
          <w:right w:space="0" w:sz="0" w:val="nil"/>
          <w:between w:space="0" w:sz="0" w:val="nil"/>
        </w:pBdr>
        <w:shd w:fill="auto" w:val="clear"/>
        <w:spacing w:after="60" w:before="240" w:lineRule="auto"/>
        <w:contextualSpacing w:val="0"/>
        <w:rPr>
          <w:rFonts w:ascii="Arial" w:cs="Arial" w:eastAsia="Arial" w:hAnsi="Arial"/>
          <w:sz w:val="28"/>
          <w:szCs w:val="28"/>
        </w:rPr>
      </w:pPr>
      <w:bookmarkStart w:colFirst="0" w:colLast="0" w:name="_fzjq43yx2uko" w:id="5"/>
      <w:bookmarkEnd w:id="5"/>
      <w:r w:rsidDel="00000000" w:rsidR="00000000" w:rsidRPr="00000000">
        <w:rPr>
          <w:rFonts w:ascii="Arial" w:cs="Arial" w:eastAsia="Arial" w:hAnsi="Arial"/>
          <w:sz w:val="28"/>
          <w:szCs w:val="28"/>
          <w:vertAlign w:val="baseline"/>
          <w:rtl w:val="0"/>
        </w:rPr>
        <w:t xml:space="preserve">1.2 ¿Y qué es un paradigma?</w:t>
      </w:r>
      <w:r w:rsidDel="00000000" w:rsidR="00000000" w:rsidRPr="00000000">
        <w:rPr>
          <w:rtl w:val="0"/>
        </w:rPr>
      </w:r>
    </w:p>
    <w:p w:rsidR="00000000" w:rsidDel="00000000" w:rsidP="00000000" w:rsidRDefault="00000000" w:rsidRPr="00000000" w14:paraId="00000056">
      <w:pPr>
        <w:contextualSpacing w:val="0"/>
        <w:rPr>
          <w:vertAlign w:val="baseline"/>
        </w:rPr>
      </w:pPr>
      <w:r w:rsidDel="00000000" w:rsidR="00000000" w:rsidRPr="00000000">
        <w:rPr>
          <w:vertAlign w:val="baseline"/>
          <w:rtl w:val="0"/>
        </w:rPr>
        <w:t xml:space="preserve">Un </w:t>
      </w:r>
      <w:r w:rsidDel="00000000" w:rsidR="00000000" w:rsidRPr="00000000">
        <w:rPr>
          <w:b w:val="1"/>
          <w:vertAlign w:val="baseline"/>
          <w:rtl w:val="0"/>
        </w:rPr>
        <w:t xml:space="preserve">paradigma</w:t>
      </w:r>
      <w:r w:rsidDel="00000000" w:rsidR="00000000" w:rsidRPr="00000000">
        <w:rPr>
          <w:vertAlign w:val="baseline"/>
          <w:rtl w:val="0"/>
        </w:rPr>
        <w:t xml:space="preserve"> es un conjunto de ideas (herramientas conceptuales) que configura una respuesta a esa pregunta (qué es un programa).  Cada paradigma tiene una abstracción principal que define criterios de programación radicalmente diferentes.</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pStyle w:val="Heading1"/>
        <w:contextualSpacing w:val="0"/>
        <w:rPr/>
      </w:pPr>
      <w:bookmarkStart w:colFirst="0" w:colLast="0" w:name="_g3pg7yevyfb" w:id="6"/>
      <w:bookmarkEnd w:id="6"/>
      <w:r w:rsidDel="00000000" w:rsidR="00000000" w:rsidRPr="00000000">
        <w:rPr>
          <w:rtl w:val="0"/>
        </w:rPr>
        <w:t xml:space="preserve">2 Primer ejemplo: comer empanadas</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826895" cy="243713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26895" cy="2437130"/>
                    </a:xfrm>
                    <a:prstGeom prst="rect"/>
                    <a:ln/>
                  </pic:spPr>
                </pic:pic>
              </a:graphicData>
            </a:graphic>
          </wp:inline>
        </w:drawing>
      </w:r>
      <w:r w:rsidDel="00000000" w:rsidR="00000000" w:rsidRPr="00000000">
        <w:rPr>
          <w:vertAlign w:val="baseline"/>
          <w:rtl w:val="0"/>
        </w:rPr>
        <w:t xml:space="preserve">   vs. </w:t>
      </w:r>
      <w:r w:rsidDel="00000000" w:rsidR="00000000" w:rsidRPr="00000000">
        <w:rPr>
          <w:vertAlign w:val="baseline"/>
        </w:rPr>
        <w:drawing>
          <wp:inline distB="0" distT="0" distL="114300" distR="114300">
            <wp:extent cx="2390775" cy="286639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390775" cy="286639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vertAlign w:val="baseline"/>
          <w:rtl w:val="0"/>
        </w:rPr>
        <w:t xml:space="preserve">Ejemplo: Tengo hambre y quiero comer empanadas. </w:t>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b w:val="1"/>
          <w:vertAlign w:val="baseline"/>
          <w:rtl w:val="0"/>
        </w:rPr>
        <w:t xml:space="preserve">Marco 1: </w:t>
      </w:r>
      <w:r w:rsidDel="00000000" w:rsidR="00000000" w:rsidRPr="00000000">
        <w:rPr>
          <w:vertAlign w:val="baseline"/>
          <w:rtl w:val="0"/>
        </w:rPr>
        <w:t xml:space="preserve">Paradigma del amo de casa </w:t>
      </w:r>
      <w:r w:rsidDel="00000000" w:rsidR="00000000" w:rsidRPr="00000000">
        <w:rPr>
          <w:rtl w:val="0"/>
        </w:rPr>
      </w:r>
    </w:p>
    <w:p w:rsidR="00000000" w:rsidDel="00000000" w:rsidP="00000000" w:rsidRDefault="00000000" w:rsidRPr="00000000" w14:paraId="0000005F">
      <w:pPr>
        <w:numPr>
          <w:ilvl w:val="0"/>
          <w:numId w:val="8"/>
        </w:numPr>
        <w:ind w:left="1440" w:hanging="360"/>
        <w:rPr/>
      </w:pPr>
      <w:r w:rsidDel="00000000" w:rsidR="00000000" w:rsidRPr="00000000">
        <w:rPr>
          <w:vertAlign w:val="baseline"/>
          <w:rtl w:val="0"/>
        </w:rPr>
        <w:t xml:space="preserve">Revisar la heladera si hay tapas para empanadas, jamón, queso, etc. </w:t>
      </w:r>
      <w:r w:rsidDel="00000000" w:rsidR="00000000" w:rsidRPr="00000000">
        <w:rPr>
          <w:rtl w:val="0"/>
        </w:rPr>
      </w:r>
    </w:p>
    <w:p w:rsidR="00000000" w:rsidDel="00000000" w:rsidP="00000000" w:rsidRDefault="00000000" w:rsidRPr="00000000" w14:paraId="00000060">
      <w:pPr>
        <w:numPr>
          <w:ilvl w:val="0"/>
          <w:numId w:val="8"/>
        </w:numPr>
        <w:ind w:left="1440" w:hanging="360"/>
        <w:rPr/>
      </w:pPr>
      <w:r w:rsidDel="00000000" w:rsidR="00000000" w:rsidRPr="00000000">
        <w:rPr>
          <w:vertAlign w:val="baseline"/>
          <w:rtl w:val="0"/>
        </w:rPr>
        <w:t xml:space="preserve">Ver si el horno está limpio, si tengo gas, etc. </w:t>
      </w:r>
      <w:r w:rsidDel="00000000" w:rsidR="00000000" w:rsidRPr="00000000">
        <w:rPr>
          <w:rtl w:val="0"/>
        </w:rPr>
      </w:r>
    </w:p>
    <w:p w:rsidR="00000000" w:rsidDel="00000000" w:rsidP="00000000" w:rsidRDefault="00000000" w:rsidRPr="00000000" w14:paraId="00000061">
      <w:pPr>
        <w:numPr>
          <w:ilvl w:val="0"/>
          <w:numId w:val="8"/>
        </w:numPr>
        <w:ind w:left="1440" w:hanging="360"/>
        <w:rPr/>
      </w:pPr>
      <w:r w:rsidDel="00000000" w:rsidR="00000000" w:rsidRPr="00000000">
        <w:rPr>
          <w:vertAlign w:val="baseline"/>
          <w:rtl w:val="0"/>
        </w:rPr>
        <w:t xml:space="preserve">Preparar las empanadas, cocinarlas, comerlas. </w:t>
      </w: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b w:val="1"/>
          <w:rtl w:val="0"/>
        </w:rPr>
        <w:t xml:space="preserve">M</w:t>
      </w:r>
      <w:r w:rsidDel="00000000" w:rsidR="00000000" w:rsidRPr="00000000">
        <w:rPr>
          <w:b w:val="1"/>
          <w:vertAlign w:val="baseline"/>
          <w:rtl w:val="0"/>
        </w:rPr>
        <w:t xml:space="preserve">arco 2: </w:t>
      </w:r>
      <w:r w:rsidDel="00000000" w:rsidR="00000000" w:rsidRPr="00000000">
        <w:rPr>
          <w:vertAlign w:val="baseline"/>
          <w:rtl w:val="0"/>
        </w:rPr>
        <w:t xml:space="preserve">Delivery </w:t>
      </w:r>
      <w:r w:rsidDel="00000000" w:rsidR="00000000" w:rsidRPr="00000000">
        <w:rPr>
          <w:rtl w:val="0"/>
        </w:rPr>
      </w:r>
    </w:p>
    <w:p w:rsidR="00000000" w:rsidDel="00000000" w:rsidP="00000000" w:rsidRDefault="00000000" w:rsidRPr="00000000" w14:paraId="00000064">
      <w:pPr>
        <w:numPr>
          <w:ilvl w:val="0"/>
          <w:numId w:val="1"/>
        </w:numPr>
        <w:ind w:left="1440" w:hanging="360"/>
      </w:pPr>
      <w:r w:rsidDel="00000000" w:rsidR="00000000" w:rsidRPr="00000000">
        <w:rPr>
          <w:vertAlign w:val="baseline"/>
          <w:rtl w:val="0"/>
        </w:rPr>
        <w:t xml:space="preserve">Revisar la heladera en busca de imanes. </w:t>
      </w:r>
      <w:r w:rsidDel="00000000" w:rsidR="00000000" w:rsidRPr="00000000">
        <w:rPr>
          <w:rtl w:val="0"/>
        </w:rPr>
      </w:r>
    </w:p>
    <w:p w:rsidR="00000000" w:rsidDel="00000000" w:rsidP="00000000" w:rsidRDefault="00000000" w:rsidRPr="00000000" w14:paraId="00000065">
      <w:pPr>
        <w:numPr>
          <w:ilvl w:val="0"/>
          <w:numId w:val="1"/>
        </w:numPr>
        <w:ind w:left="1440" w:hanging="360"/>
      </w:pPr>
      <w:r w:rsidDel="00000000" w:rsidR="00000000" w:rsidRPr="00000000">
        <w:rPr>
          <w:vertAlign w:val="baseline"/>
          <w:rtl w:val="0"/>
        </w:rPr>
        <w:t xml:space="preserve">Conseguir el imán de las empanadas. </w:t>
      </w:r>
      <w:r w:rsidDel="00000000" w:rsidR="00000000" w:rsidRPr="00000000">
        <w:rPr>
          <w:rtl w:val="0"/>
        </w:rPr>
      </w:r>
    </w:p>
    <w:p w:rsidR="00000000" w:rsidDel="00000000" w:rsidP="00000000" w:rsidRDefault="00000000" w:rsidRPr="00000000" w14:paraId="00000066">
      <w:pPr>
        <w:numPr>
          <w:ilvl w:val="0"/>
          <w:numId w:val="1"/>
        </w:numPr>
        <w:ind w:left="1440" w:hanging="360"/>
      </w:pPr>
      <w:r w:rsidDel="00000000" w:rsidR="00000000" w:rsidRPr="00000000">
        <w:rPr>
          <w:vertAlign w:val="baseline"/>
          <w:rtl w:val="0"/>
        </w:rPr>
        <w:t xml:space="preserve">Revisar si tengo crédito en el teléfono, si anda, si tengo cambio en la billetera. </w:t>
      </w:r>
      <w:r w:rsidDel="00000000" w:rsidR="00000000" w:rsidRPr="00000000">
        <w:rPr>
          <w:rtl w:val="0"/>
        </w:rPr>
      </w:r>
    </w:p>
    <w:p w:rsidR="00000000" w:rsidDel="00000000" w:rsidP="00000000" w:rsidRDefault="00000000" w:rsidRPr="00000000" w14:paraId="00000067">
      <w:pPr>
        <w:numPr>
          <w:ilvl w:val="0"/>
          <w:numId w:val="1"/>
        </w:numPr>
        <w:ind w:left="1440" w:hanging="360"/>
      </w:pPr>
      <w:r w:rsidDel="00000000" w:rsidR="00000000" w:rsidRPr="00000000">
        <w:rPr>
          <w:vertAlign w:val="baseline"/>
          <w:rtl w:val="0"/>
        </w:rPr>
        <w:t xml:space="preserve">Llamar, pedirlas, esperar, pagarlas, comerlas. </w:t>
      </w: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vertAlign w:val="baseline"/>
          <w:rtl w:val="0"/>
        </w:rPr>
        <w:t xml:space="preserve">Aquí se ve: </w:t>
      </w:r>
      <w:r w:rsidDel="00000000" w:rsidR="00000000" w:rsidRPr="00000000">
        <w:rPr>
          <w:rtl w:val="0"/>
        </w:rPr>
      </w:r>
    </w:p>
    <w:p w:rsidR="00000000" w:rsidDel="00000000" w:rsidP="00000000" w:rsidRDefault="00000000" w:rsidRPr="00000000" w14:paraId="0000006A">
      <w:pPr>
        <w:numPr>
          <w:ilvl w:val="0"/>
          <w:numId w:val="2"/>
        </w:numPr>
        <w:ind w:left="1440" w:hanging="360"/>
        <w:contextualSpacing w:val="1"/>
        <w:rPr>
          <w:u w:val="none"/>
        </w:rPr>
      </w:pPr>
      <w:r w:rsidDel="00000000" w:rsidR="00000000" w:rsidRPr="00000000">
        <w:rPr>
          <w:rtl w:val="0"/>
        </w:rPr>
        <w:t xml:space="preserve">Que la misma problemática puede pensarse desde distintos puntos de vista y que la solución de cada una es bastante diferente a la de la otra. </w:t>
      </w:r>
    </w:p>
    <w:p w:rsidR="00000000" w:rsidDel="00000000" w:rsidP="00000000" w:rsidRDefault="00000000" w:rsidRPr="00000000" w14:paraId="0000006B">
      <w:pPr>
        <w:numPr>
          <w:ilvl w:val="0"/>
          <w:numId w:val="2"/>
        </w:numPr>
        <w:ind w:left="1440" w:hanging="360"/>
        <w:contextualSpacing w:val="1"/>
        <w:rPr>
          <w:u w:val="none"/>
        </w:rPr>
      </w:pPr>
      <w:r w:rsidDel="00000000" w:rsidR="00000000" w:rsidRPr="00000000">
        <w:rPr>
          <w:rtl w:val="0"/>
        </w:rPr>
        <w:t xml:space="preserve">Que en ambos marcos pienso en la heladera, pero la visión que tengo es muy diferente en cada caso: </w:t>
      </w:r>
    </w:p>
    <w:p w:rsidR="00000000" w:rsidDel="00000000" w:rsidP="00000000" w:rsidRDefault="00000000" w:rsidRPr="00000000" w14:paraId="0000006C">
      <w:pPr>
        <w:numPr>
          <w:ilvl w:val="1"/>
          <w:numId w:val="2"/>
        </w:numPr>
        <w:ind w:left="2160" w:hanging="360"/>
        <w:contextualSpacing w:val="1"/>
        <w:rPr>
          <w:u w:val="none"/>
        </w:rPr>
      </w:pPr>
      <w:r w:rsidDel="00000000" w:rsidR="00000000" w:rsidRPr="00000000">
        <w:rPr>
          <w:rtl w:val="0"/>
        </w:rPr>
        <w:t xml:space="preserve">en uno es un contenedor de ingredientes de empanadas</w:t>
      </w:r>
    </w:p>
    <w:p w:rsidR="00000000" w:rsidDel="00000000" w:rsidP="00000000" w:rsidRDefault="00000000" w:rsidRPr="00000000" w14:paraId="0000006D">
      <w:pPr>
        <w:numPr>
          <w:ilvl w:val="1"/>
          <w:numId w:val="2"/>
        </w:numPr>
        <w:ind w:left="2160" w:hanging="360"/>
        <w:contextualSpacing w:val="1"/>
        <w:rPr>
          <w:u w:val="none"/>
        </w:rPr>
      </w:pPr>
      <w:r w:rsidDel="00000000" w:rsidR="00000000" w:rsidRPr="00000000">
        <w:rPr>
          <w:rtl w:val="0"/>
        </w:rPr>
        <w:t xml:space="preserve">en otro es el lugar donde pegar los imanes. </w:t>
      </w:r>
    </w:p>
    <w:p w:rsidR="00000000" w:rsidDel="00000000" w:rsidP="00000000" w:rsidRDefault="00000000" w:rsidRPr="00000000" w14:paraId="0000006E">
      <w:pPr>
        <w:numPr>
          <w:ilvl w:val="0"/>
          <w:numId w:val="2"/>
        </w:numPr>
        <w:ind w:left="1440" w:hanging="360"/>
        <w:contextualSpacing w:val="1"/>
        <w:rPr>
          <w:u w:val="none"/>
        </w:rPr>
      </w:pPr>
      <w:r w:rsidDel="00000000" w:rsidR="00000000" w:rsidRPr="00000000">
        <w:rPr>
          <w:rtl w:val="0"/>
        </w:rPr>
        <w:t xml:space="preserve">Es el mismo objeto físico, pero la visión cambia mucho, según el marco de resolución del problema. </w:t>
      </w:r>
    </w:p>
    <w:p w:rsidR="00000000" w:rsidDel="00000000" w:rsidP="00000000" w:rsidRDefault="00000000" w:rsidRPr="00000000" w14:paraId="0000006F">
      <w:pPr>
        <w:pStyle w:val="Heading1"/>
        <w:contextualSpacing w:val="0"/>
        <w:rPr>
          <w:vertAlign w:val="baseline"/>
        </w:rPr>
      </w:pPr>
      <w:bookmarkStart w:colFirst="0" w:colLast="0" w:name="_qnx6m8jrjqwy" w:id="7"/>
      <w:bookmarkEnd w:id="7"/>
      <w:r w:rsidDel="00000000" w:rsidR="00000000" w:rsidRPr="00000000">
        <w:rPr>
          <w:vertAlign w:val="baseline"/>
          <w:rtl w:val="0"/>
        </w:rPr>
        <w:t xml:space="preserve">3 ¿Declarativo o procedimental?</w:t>
      </w:r>
    </w:p>
    <w:p w:rsidR="00000000" w:rsidDel="00000000" w:rsidP="00000000" w:rsidRDefault="00000000" w:rsidRPr="00000000" w14:paraId="00000070">
      <w:pPr>
        <w:contextualSpacing w:val="0"/>
        <w:rPr/>
      </w:pPr>
      <w:r w:rsidDel="00000000" w:rsidR="00000000" w:rsidRPr="00000000">
        <w:rPr>
          <w:vertAlign w:val="baseline"/>
          <w:rtl w:val="0"/>
        </w:rPr>
        <w:t xml:space="preserve">El ejemplo reciente nos sirve para introducir lo que vamos a ver varias veces en esta materia: podemos pensar una solución en forma declarativa o procedimental…</w:t>
      </w: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vertAlign w:val="baseline"/>
          <w:rtl w:val="0"/>
        </w:rPr>
        <w:t xml:space="preserve">Cuando la solución tiende a lo procedimental (imperativo)</w:t>
      </w:r>
      <w:r w:rsidDel="00000000" w:rsidR="00000000" w:rsidRPr="00000000">
        <w:rPr>
          <w:rtl w:val="0"/>
        </w:rPr>
      </w:r>
    </w:p>
    <w:p w:rsidR="00000000" w:rsidDel="00000000" w:rsidP="00000000" w:rsidRDefault="00000000" w:rsidRPr="00000000" w14:paraId="00000073">
      <w:pPr>
        <w:numPr>
          <w:ilvl w:val="0"/>
          <w:numId w:val="10"/>
        </w:numPr>
        <w:ind w:left="1440" w:hanging="360"/>
      </w:pPr>
      <w:r w:rsidDel="00000000" w:rsidR="00000000" w:rsidRPr="00000000">
        <w:rPr>
          <w:rtl w:val="0"/>
        </w:rPr>
        <w:t xml:space="preserve">hay un orden en el que se ejecutan las cosas, </w:t>
      </w:r>
      <w:r w:rsidDel="00000000" w:rsidR="00000000" w:rsidRPr="00000000">
        <w:rPr>
          <w:vertAlign w:val="baseline"/>
          <w:rtl w:val="0"/>
        </w:rPr>
        <w:t xml:space="preserve">tenemos secuencia </w:t>
      </w:r>
      <w:r w:rsidDel="00000000" w:rsidR="00000000" w:rsidRPr="00000000">
        <w:rPr>
          <w:rtl w:val="0"/>
        </w:rPr>
      </w:r>
    </w:p>
    <w:p w:rsidR="00000000" w:rsidDel="00000000" w:rsidP="00000000" w:rsidRDefault="00000000" w:rsidRPr="00000000" w14:paraId="00000074">
      <w:pPr>
        <w:numPr>
          <w:ilvl w:val="0"/>
          <w:numId w:val="10"/>
        </w:numPr>
        <w:ind w:left="1440" w:hanging="360"/>
      </w:pPr>
      <w:r w:rsidDel="00000000" w:rsidR="00000000" w:rsidRPr="00000000">
        <w:rPr>
          <w:vertAlign w:val="baseline"/>
          <w:rtl w:val="0"/>
        </w:rPr>
        <w:t xml:space="preserve">decimos cómo resolver un problema</w:t>
      </w:r>
      <w:r w:rsidDel="00000000" w:rsidR="00000000" w:rsidRPr="00000000">
        <w:rPr>
          <w:rtl w:val="0"/>
        </w:rPr>
      </w:r>
    </w:p>
    <w:p w:rsidR="00000000" w:rsidDel="00000000" w:rsidP="00000000" w:rsidRDefault="00000000" w:rsidRPr="00000000" w14:paraId="00000075">
      <w:pPr>
        <w:numPr>
          <w:ilvl w:val="0"/>
          <w:numId w:val="10"/>
        </w:numPr>
        <w:ind w:left="1440" w:hanging="360"/>
      </w:pPr>
      <w:r w:rsidDel="00000000" w:rsidR="00000000" w:rsidRPr="00000000">
        <w:rPr>
          <w:vertAlign w:val="baseline"/>
          <w:rtl w:val="0"/>
        </w:rPr>
        <w:t xml:space="preserve">tenemos mayor control sobre el algoritmo (decidimos más cosas</w:t>
      </w:r>
      <w:r w:rsidDel="00000000" w:rsidR="00000000" w:rsidRPr="00000000">
        <w:rPr>
          <w:rtl w:val="0"/>
        </w:rPr>
        <w:t xml:space="preserve">, </w:t>
      </w:r>
      <w:r w:rsidDel="00000000" w:rsidR="00000000" w:rsidRPr="00000000">
        <w:rPr>
          <w:vertAlign w:val="baseline"/>
          <w:rtl w:val="0"/>
        </w:rPr>
        <w:t xml:space="preserve">definimos más cosas)</w:t>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vertAlign w:val="baseline"/>
          <w:rtl w:val="0"/>
        </w:rPr>
        <w:t xml:space="preserve">Cuando la solución tiende a lo declarativo </w:t>
      </w:r>
      <w:r w:rsidDel="00000000" w:rsidR="00000000" w:rsidRPr="00000000">
        <w:rPr>
          <w:rtl w:val="0"/>
        </w:rPr>
      </w:r>
    </w:p>
    <w:p w:rsidR="00000000" w:rsidDel="00000000" w:rsidP="00000000" w:rsidRDefault="00000000" w:rsidRPr="00000000" w14:paraId="00000078">
      <w:pPr>
        <w:numPr>
          <w:ilvl w:val="0"/>
          <w:numId w:val="10"/>
        </w:numPr>
        <w:ind w:left="1440" w:hanging="360"/>
      </w:pPr>
      <w:r w:rsidDel="00000000" w:rsidR="00000000" w:rsidRPr="00000000">
        <w:rPr>
          <w:vertAlign w:val="baseline"/>
          <w:rtl w:val="0"/>
        </w:rPr>
        <w:t xml:space="preserve">expresamos características del problema </w:t>
      </w:r>
      <w:r w:rsidDel="00000000" w:rsidR="00000000" w:rsidRPr="00000000">
        <w:rPr>
          <w:rtl w:val="0"/>
        </w:rPr>
      </w:r>
    </w:p>
    <w:p w:rsidR="00000000" w:rsidDel="00000000" w:rsidP="00000000" w:rsidRDefault="00000000" w:rsidRPr="00000000" w14:paraId="00000079">
      <w:pPr>
        <w:numPr>
          <w:ilvl w:val="0"/>
          <w:numId w:val="10"/>
        </w:numPr>
        <w:ind w:left="1440" w:hanging="360"/>
      </w:pPr>
      <w:r w:rsidDel="00000000" w:rsidR="00000000" w:rsidRPr="00000000">
        <w:rPr>
          <w:rtl w:val="0"/>
        </w:rPr>
        <w:t xml:space="preserve">necesitamos de un mecanismo externo para terminar de construir el algoritmo final que resuelva el problema</w:t>
      </w:r>
    </w:p>
    <w:p w:rsidR="00000000" w:rsidDel="00000000" w:rsidP="00000000" w:rsidRDefault="00000000" w:rsidRPr="00000000" w14:paraId="0000007A">
      <w:pPr>
        <w:numPr>
          <w:ilvl w:val="0"/>
          <w:numId w:val="10"/>
        </w:numPr>
        <w:ind w:left="1440" w:hanging="360"/>
      </w:pPr>
      <w:r w:rsidDel="00000000" w:rsidR="00000000" w:rsidRPr="00000000">
        <w:rPr>
          <w:vertAlign w:val="baseline"/>
          <w:rtl w:val="0"/>
        </w:rPr>
        <w:t xml:space="preserve">tenemos menor control sobre el algoritmo (pero hay que pensar en menos cosas)</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vertAlign w:val="baseline"/>
        </w:rPr>
      </w:pPr>
      <w:r w:rsidDel="00000000" w:rsidR="00000000" w:rsidRPr="00000000">
        <w:rPr>
          <w:b w:val="1"/>
          <w:vertAlign w:val="baseline"/>
          <w:rtl w:val="0"/>
        </w:rPr>
        <w:t xml:space="preserve">Preguntas para el lector: </w:t>
      </w:r>
      <w:r w:rsidDel="00000000" w:rsidR="00000000" w:rsidRPr="00000000">
        <w:rPr>
          <w:vertAlign w:val="baseline"/>
          <w:rtl w:val="0"/>
        </w:rPr>
        <w:t xml:space="preserve">¿cuál de las dos formas de resolver el requerimiento de las empanadas tiende a ser más declarativa? ¿por qué, qué pasa con la otra solución?</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pStyle w:val="Heading1"/>
        <w:contextualSpacing w:val="0"/>
        <w:rPr/>
      </w:pPr>
      <w:bookmarkStart w:colFirst="0" w:colLast="0" w:name="_mu1jo1ad6xm2" w:id="8"/>
      <w:bookmarkEnd w:id="8"/>
      <w:r w:rsidDel="00000000" w:rsidR="00000000" w:rsidRPr="00000000">
        <w:rPr>
          <w:rtl w:val="0"/>
        </w:rPr>
        <w:t xml:space="preserve">4 Ejemplo 2: Filtrar los números pares</w:t>
      </w:r>
    </w:p>
    <w:p w:rsidR="00000000" w:rsidDel="00000000" w:rsidP="00000000" w:rsidRDefault="00000000" w:rsidRPr="00000000" w14:paraId="0000007F">
      <w:pPr>
        <w:contextualSpacing w:val="0"/>
        <w:rPr/>
      </w:pPr>
      <w:r w:rsidDel="00000000" w:rsidR="00000000" w:rsidRPr="00000000">
        <w:rPr>
          <w:vertAlign w:val="baseline"/>
          <w:rtl w:val="0"/>
        </w:rPr>
        <w:t xml:space="preserve">Vamos a resolver otro requerimiento: queremos obtener los elementos pares de una lista de números, lo implementamos primero en pseudocódigo. </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6" w:lineRule="auto"/>
        <w:ind w:left="0" w:firstLine="0"/>
        <w:contextualSpacing w:val="0"/>
        <w:rPr/>
      </w:pPr>
      <w:r w:rsidDel="00000000" w:rsidR="00000000" w:rsidRPr="00000000">
        <w:rPr>
          <w:rtl w:val="0"/>
        </w:rPr>
      </w:r>
    </w:p>
    <w:p w:rsidR="00000000" w:rsidDel="00000000" w:rsidP="00000000" w:rsidRDefault="00000000" w:rsidRPr="00000000" w14:paraId="00000081">
      <w:pPr>
        <w:contextualSpacing w:val="0"/>
        <w:rPr>
          <w:b w:val="1"/>
        </w:rPr>
      </w:pPr>
      <w:r w:rsidDel="00000000" w:rsidR="00000000" w:rsidRPr="00000000">
        <w:rPr>
          <w:b w:val="1"/>
          <w:vertAlign w:val="baseline"/>
          <w:rtl w:val="0"/>
        </w:rPr>
        <w:t xml:space="preserve">Pseudocódigo</w:t>
      </w:r>
      <w:r w:rsidDel="00000000" w:rsidR="00000000" w:rsidRPr="00000000">
        <w:rPr>
          <w:rtl w:val="0"/>
        </w:rPr>
      </w:r>
    </w:p>
    <w:p w:rsidR="00000000" w:rsidDel="00000000" w:rsidP="00000000" w:rsidRDefault="00000000" w:rsidRPr="00000000" w14:paraId="00000082">
      <w:pP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color w:val="333333"/>
          <w:rtl w:val="0"/>
        </w:rPr>
        <w:t xml:space="preserve">type</w:t>
        <w:br w:type="textWrapping"/>
        <w:t xml:space="preserve">   LISTA = array[</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..longitudMaxima] of integer</w:t>
        <w:br w:type="textWrapping"/>
        <w:t xml:space="preserve">  </w:t>
        <w:br w:type="textWrapping"/>
        <w:t xml:space="preserve">procedure </w:t>
      </w:r>
      <w:r w:rsidDel="00000000" w:rsidR="00000000" w:rsidRPr="00000000">
        <w:rPr>
          <w:rFonts w:ascii="Consolas" w:cs="Consolas" w:eastAsia="Consolas" w:hAnsi="Consolas"/>
          <w:b w:val="1"/>
          <w:color w:val="0066bb"/>
          <w:rtl w:val="0"/>
        </w:rPr>
        <w:t xml:space="preserve">pares</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997700"/>
          <w:rtl w:val="0"/>
        </w:rPr>
        <w:t xml:space="preserve">listaNumeros:</w:t>
      </w:r>
      <w:r w:rsidDel="00000000" w:rsidR="00000000" w:rsidRPr="00000000">
        <w:rPr>
          <w:rFonts w:ascii="Consolas" w:cs="Consolas" w:eastAsia="Consolas" w:hAnsi="Consolas"/>
          <w:color w:val="333333"/>
          <w:rtl w:val="0"/>
        </w:rPr>
        <w:t xml:space="preserve"> LISTA, var </w:t>
      </w:r>
      <w:r w:rsidDel="00000000" w:rsidR="00000000" w:rsidRPr="00000000">
        <w:rPr>
          <w:rFonts w:ascii="Consolas" w:cs="Consolas" w:eastAsia="Consolas" w:hAnsi="Consolas"/>
          <w:b w:val="1"/>
          <w:color w:val="997700"/>
          <w:rtl w:val="0"/>
        </w:rPr>
        <w:t xml:space="preserve">listaPares:</w:t>
      </w:r>
      <w:r w:rsidDel="00000000" w:rsidR="00000000" w:rsidRPr="00000000">
        <w:rPr>
          <w:rFonts w:ascii="Consolas" w:cs="Consolas" w:eastAsia="Consolas" w:hAnsi="Consolas"/>
          <w:color w:val="333333"/>
          <w:rtl w:val="0"/>
        </w:rPr>
        <w:t xml:space="preserve"> LISTA) </w:t>
        <w:br w:type="textWrapping"/>
        <w:t xml:space="preserve">begin</w:t>
        <w:br w:type="textWrapping"/>
        <w:tab/>
        <w:t xml:space="preserve">j </w:t>
      </w:r>
      <w:r w:rsidDel="00000000" w:rsidR="00000000" w:rsidRPr="00000000">
        <w:rPr>
          <w:rFonts w:ascii="Consolas" w:cs="Consolas" w:eastAsia="Consolas" w:hAnsi="Consolas"/>
          <w:color w:val="ff0000"/>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0000dd"/>
          <w:rtl w:val="0"/>
        </w:rPr>
        <w:t xml:space="preserve">0</w:t>
      </w:r>
      <w:r w:rsidDel="00000000" w:rsidR="00000000" w:rsidRPr="00000000">
        <w:rPr>
          <w:rFonts w:ascii="Consolas" w:cs="Consolas" w:eastAsia="Consolas" w:hAnsi="Consolas"/>
          <w:color w:val="333333"/>
          <w:rtl w:val="0"/>
        </w:rPr>
        <w:br w:type="textWrapping"/>
        <w:tab/>
        <w:t xml:space="preserve">recorrer i de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t xml:space="preserve"> a longitudMaxima </w:t>
        <w:br w:type="textWrapping"/>
        <w:tab/>
        <w:t xml:space="preserve">begin</w:t>
        <w:br w:type="textWrapping"/>
        <w:tab/>
        <w:t xml:space="preserve">   </w:t>
      </w:r>
      <w:r w:rsidDel="00000000" w:rsidR="00000000" w:rsidRPr="00000000">
        <w:rPr>
          <w:rFonts w:ascii="Consolas" w:cs="Consolas" w:eastAsia="Consolas" w:hAnsi="Consolas"/>
          <w:b w:val="1"/>
          <w:color w:val="0066bb"/>
          <w:rtl w:val="0"/>
        </w:rPr>
        <w:t xml:space="preserve">if</w:t>
      </w:r>
      <w:r w:rsidDel="00000000" w:rsidR="00000000" w:rsidRPr="00000000">
        <w:rPr>
          <w:rFonts w:ascii="Consolas" w:cs="Consolas" w:eastAsia="Consolas" w:hAnsi="Consolas"/>
          <w:color w:val="333333"/>
          <w:rtl w:val="0"/>
        </w:rPr>
        <w:t xml:space="preserve"> (listaNumeros[i] es par) </w:t>
        <w:br w:type="textWrapping"/>
        <w:t xml:space="preserve">      begin</w:t>
        <w:br w:type="textWrapping"/>
        <w:tab/>
        <w:tab/>
        <w:t xml:space="preserve"> listaPares[j] = listaNumeros[i]</w:t>
        <w:br w:type="textWrapping"/>
        <w:t xml:space="preserve">         j </w:t>
      </w:r>
      <w:r w:rsidDel="00000000" w:rsidR="00000000" w:rsidRPr="00000000">
        <w:rPr>
          <w:rFonts w:ascii="Consolas" w:cs="Consolas" w:eastAsia="Consolas" w:hAnsi="Consolas"/>
          <w:color w:val="ff0000"/>
          <w:rtl w:val="0"/>
        </w:rPr>
        <w:t xml:space="preserve">←</w:t>
      </w:r>
      <w:r w:rsidDel="00000000" w:rsidR="00000000" w:rsidRPr="00000000">
        <w:rPr>
          <w:rFonts w:ascii="Consolas" w:cs="Consolas" w:eastAsia="Consolas" w:hAnsi="Consolas"/>
          <w:color w:val="333333"/>
          <w:rtl w:val="0"/>
        </w:rPr>
        <w:t xml:space="preserve"> j + </w:t>
      </w:r>
      <w:r w:rsidDel="00000000" w:rsidR="00000000" w:rsidRPr="00000000">
        <w:rPr>
          <w:rFonts w:ascii="Consolas" w:cs="Consolas" w:eastAsia="Consolas" w:hAnsi="Consolas"/>
          <w:b w:val="1"/>
          <w:color w:val="0000dd"/>
          <w:rtl w:val="0"/>
        </w:rPr>
        <w:t xml:space="preserve">1</w:t>
      </w:r>
      <w:r w:rsidDel="00000000" w:rsidR="00000000" w:rsidRPr="00000000">
        <w:rPr>
          <w:rFonts w:ascii="Consolas" w:cs="Consolas" w:eastAsia="Consolas" w:hAnsi="Consolas"/>
          <w:color w:val="333333"/>
          <w:rtl w:val="0"/>
        </w:rPr>
        <w:br w:type="textWrapping"/>
        <w:tab/>
        <w:t xml:space="preserve">   end</w:t>
        <w:br w:type="textWrapping"/>
        <w:tab/>
        <w:t xml:space="preserve">end</w:t>
        <w:br w:type="textWrapping"/>
        <w:t xml:space="preserve">end</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vertAlign w:val="baseline"/>
          <w:rtl w:val="0"/>
        </w:rPr>
        <w:t xml:space="preserve">¿Cómo lo pienso desde una óptica matemática?</w:t>
      </w:r>
      <w:r w:rsidDel="00000000" w:rsidR="00000000" w:rsidRPr="00000000">
        <w:rPr>
          <w:rtl w:val="0"/>
        </w:rPr>
      </w:r>
    </w:p>
    <w:p w:rsidR="00000000" w:rsidDel="00000000" w:rsidP="00000000" w:rsidRDefault="00000000" w:rsidRPr="00000000" w14:paraId="00000085">
      <w:pPr>
        <w:numPr>
          <w:ilvl w:val="0"/>
          <w:numId w:val="6"/>
        </w:numPr>
        <w:ind w:left="1440" w:hanging="360"/>
      </w:pPr>
      <w:r w:rsidDel="00000000" w:rsidR="00000000" w:rsidRPr="00000000">
        <w:rPr>
          <w:rtl w:val="0"/>
        </w:rPr>
        <w:t xml:space="preserve">El concepto “v</w:t>
      </w:r>
      <w:r w:rsidDel="00000000" w:rsidR="00000000" w:rsidRPr="00000000">
        <w:rPr>
          <w:vertAlign w:val="baseline"/>
          <w:rtl w:val="0"/>
        </w:rPr>
        <w:t xml:space="preserve">ector de números</w:t>
      </w:r>
      <w:r w:rsidDel="00000000" w:rsidR="00000000" w:rsidRPr="00000000">
        <w:rPr>
          <w:rtl w:val="0"/>
        </w:rPr>
        <w:t xml:space="preserve">” se traslada a la noción de </w:t>
      </w:r>
      <w:r w:rsidDel="00000000" w:rsidR="00000000" w:rsidRPr="00000000">
        <w:rPr>
          <w:vertAlign w:val="baseline"/>
          <w:rtl w:val="0"/>
        </w:rPr>
        <w:t xml:space="preserve">conjunto</w:t>
      </w:r>
      <w:r w:rsidDel="00000000" w:rsidR="00000000" w:rsidRPr="00000000">
        <w:rPr>
          <w:rtl w:val="0"/>
        </w:rPr>
      </w:r>
    </w:p>
    <w:p w:rsidR="00000000" w:rsidDel="00000000" w:rsidP="00000000" w:rsidRDefault="00000000" w:rsidRPr="00000000" w14:paraId="00000086">
      <w:pPr>
        <w:numPr>
          <w:ilvl w:val="0"/>
          <w:numId w:val="6"/>
        </w:numPr>
        <w:ind w:left="1440" w:hanging="360"/>
      </w:pPr>
      <w:r w:rsidDel="00000000" w:rsidR="00000000" w:rsidRPr="00000000">
        <w:rPr>
          <w:rtl w:val="0"/>
        </w:rPr>
        <w:t xml:space="preserve">En lugar de </w:t>
      </w:r>
      <w:r w:rsidDel="00000000" w:rsidR="00000000" w:rsidRPr="00000000">
        <w:rPr>
          <w:vertAlign w:val="baseline"/>
          <w:rtl w:val="0"/>
        </w:rPr>
        <w:t xml:space="preserve">“</w:t>
      </w:r>
      <w:r w:rsidDel="00000000" w:rsidR="00000000" w:rsidRPr="00000000">
        <w:rPr>
          <w:rtl w:val="0"/>
        </w:rPr>
        <w:t xml:space="preserve">r</w:t>
      </w:r>
      <w:r w:rsidDel="00000000" w:rsidR="00000000" w:rsidRPr="00000000">
        <w:rPr>
          <w:vertAlign w:val="baseline"/>
          <w:rtl w:val="0"/>
        </w:rPr>
        <w:t xml:space="preserve">ecorrer</w:t>
      </w:r>
      <w:r w:rsidDel="00000000" w:rsidR="00000000" w:rsidRPr="00000000">
        <w:rPr>
          <w:rtl w:val="0"/>
        </w:rPr>
        <w:t xml:space="preserve">”</w:t>
      </w:r>
      <w:r w:rsidDel="00000000" w:rsidR="00000000" w:rsidRPr="00000000">
        <w:rPr>
          <w:vertAlign w:val="baseline"/>
          <w:rtl w:val="0"/>
        </w:rPr>
        <w:t xml:space="preserve"> un vector y tomar los que son pares</w:t>
      </w:r>
      <w:r w:rsidDel="00000000" w:rsidR="00000000" w:rsidRPr="00000000">
        <w:rPr>
          <w:rtl w:val="0"/>
        </w:rPr>
        <w:t xml:space="preserve">, generamos</w:t>
      </w:r>
      <w:r w:rsidDel="00000000" w:rsidR="00000000" w:rsidRPr="00000000">
        <w:rPr>
          <w:vertAlign w:val="baseline"/>
          <w:rtl w:val="0"/>
        </w:rPr>
        <w:t xml:space="preserve"> un subconjunto en base al conjunto original.</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6" w:lineRule="auto"/>
        <w:ind w:left="0" w:firstLine="0"/>
        <w:contextualSpacing w:val="0"/>
        <w:jc w:val="center"/>
        <w:rPr>
          <w:sz w:val="22"/>
          <w:szCs w:val="22"/>
        </w:rPr>
      </w:pPr>
      <w:r w:rsidDel="00000000" w:rsidR="00000000" w:rsidRPr="00000000">
        <w:rPr>
          <w:sz w:val="22"/>
          <w:szCs w:val="22"/>
        </w:rPr>
        <mc:AlternateContent>
          <mc:Choice Requires="wpg">
            <w:drawing>
              <wp:inline distB="114300" distT="114300" distL="114300" distR="114300">
                <wp:extent cx="4157663" cy="1857679"/>
                <wp:effectExtent b="0" l="0" r="0" t="0"/>
                <wp:docPr id="11" name=""/>
                <a:graphic>
                  <a:graphicData uri="http://schemas.microsoft.com/office/word/2010/wordprocessingGroup">
                    <wpg:wgp>
                      <wpg:cNvGrpSpPr/>
                      <wpg:grpSpPr>
                        <a:xfrm>
                          <a:off x="666750" y="306525"/>
                          <a:ext cx="4157663" cy="1857679"/>
                          <a:chOff x="666750" y="306525"/>
                          <a:chExt cx="4000350" cy="1781100"/>
                        </a:xfrm>
                      </wpg:grpSpPr>
                      <wps:wsp>
                        <wps:cNvSpPr/>
                        <wps:cNvPr id="4" name="Shape 4"/>
                        <wps:spPr>
                          <a:xfrm>
                            <a:off x="666750" y="420825"/>
                            <a:ext cx="1352400" cy="1666800"/>
                          </a:xfrm>
                          <a:prstGeom prst="ellipse">
                            <a:avLst/>
                          </a:prstGeom>
                          <a:solidFill>
                            <a:srgbClr val="A4C2F4"/>
                          </a:solidFill>
                          <a:ln cap="flat" cmpd="sng" w="19050">
                            <a:solidFill>
                              <a:srgbClr val="A4C2F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      3           4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5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6            7</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   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91425" lIns="91425" spcFirstLastPara="1" rIns="91425" wrap="square" tIns="91425"/>
                      </wps:wsp>
                      <wps:wsp>
                        <wps:cNvSpPr/>
                        <wps:cNvPr id="5" name="Shape 5"/>
                        <wps:spPr>
                          <a:xfrm>
                            <a:off x="3314700" y="306525"/>
                            <a:ext cx="1352400" cy="1666800"/>
                          </a:xfrm>
                          <a:prstGeom prst="ellipse">
                            <a:avLst/>
                          </a:prstGeom>
                          <a:solidFill>
                            <a:srgbClr val="D9EAD3"/>
                          </a:solidFill>
                          <a:ln cap="flat" cmpd="sng" w="19050">
                            <a:solidFill>
                              <a:srgbClr val="D9EAD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           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6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   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     </w:t>
                              </w:r>
                            </w:p>
                          </w:txbxContent>
                        </wps:txbx>
                        <wps:bodyPr anchorCtr="0" anchor="t" bIns="91425" lIns="91425" spcFirstLastPara="1" rIns="91425" wrap="square" tIns="91425"/>
                      </wps:wsp>
                      <wps:wsp>
                        <wps:cNvSpPr/>
                        <wps:cNvPr id="6" name="Shape 6"/>
                        <wps:spPr>
                          <a:xfrm>
                            <a:off x="2143125" y="1078050"/>
                            <a:ext cx="962100" cy="333300"/>
                          </a:xfrm>
                          <a:prstGeom prst="rightArrow">
                            <a:avLst>
                              <a:gd fmla="val 50000" name="adj1"/>
                              <a:gd fmla="val 50000" name="adj2"/>
                            </a:avLst>
                          </a:prstGeom>
                          <a:solidFill>
                            <a:srgbClr val="134F5C"/>
                          </a:solidFill>
                          <a:ln cap="flat" cmpd="sng" w="19050">
                            <a:solidFill>
                              <a:srgbClr val="134F5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4157663" cy="1857679"/>
                <wp:effectExtent b="0" l="0" r="0" t="0"/>
                <wp:docPr id="11"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4157663" cy="18576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6" w:lineRule="auto"/>
        <w:ind w:left="357"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vertAlign w:val="baseline"/>
          <w:rtl w:val="0"/>
        </w:rPr>
        <w:t xml:space="preserve">B = { x / x Є A </w:t>
      </w:r>
      <w:r w:rsidDel="00000000" w:rsidR="00000000" w:rsidRPr="00000000">
        <w:rPr>
          <w:rFonts w:ascii="Arial Unicode MS" w:cs="Arial Unicode MS" w:eastAsia="Arial Unicode MS" w:hAnsi="Arial Unicode MS"/>
          <w:rtl w:val="0"/>
        </w:rPr>
        <w:t xml:space="preserve">∧</w:t>
      </w:r>
      <w:r w:rsidDel="00000000" w:rsidR="00000000" w:rsidRPr="00000000">
        <w:rPr>
          <w:vertAlign w:val="baseline"/>
          <w:rtl w:val="0"/>
        </w:rPr>
        <w:t xml:space="preserve"> x es par }</w:t>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t xml:space="preserve">Esta misma idea se puede implementar en Haskell así:</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pares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A</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 x | x </w:t>
      </w:r>
      <w:r w:rsidDel="00000000" w:rsidR="00000000" w:rsidRPr="00000000">
        <w:rPr>
          <w:rFonts w:ascii="Consolas" w:cs="Consolas" w:eastAsia="Consolas" w:hAnsi="Consolas"/>
          <w:b w:val="1"/>
          <w:rtl w:val="0"/>
        </w:rPr>
        <w:t xml:space="preserve">&lt;-</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99"/>
          <w:rtl w:val="0"/>
        </w:rPr>
        <w:t xml:space="preserve">A</w:t>
      </w:r>
      <w:r w:rsidDel="00000000" w:rsidR="00000000" w:rsidRPr="00000000">
        <w:rPr>
          <w:rFonts w:ascii="Consolas" w:cs="Consolas" w:eastAsia="Consolas" w:hAnsi="Consolas"/>
          <w:color w:val="333333"/>
          <w:rtl w:val="0"/>
        </w:rPr>
        <w:t xml:space="preserve"> , even x ]</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Pero nosotros vamos a llegar a esta solución:</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spacing w:line="265.9090909090909" w:lineRule="auto"/>
        <w:contextualSpacing w:val="0"/>
        <w:rPr>
          <w:rFonts w:ascii="Consolas" w:cs="Consolas" w:eastAsia="Consolas" w:hAnsi="Consolas"/>
          <w:color w:val="333333"/>
        </w:rPr>
      </w:pPr>
      <w:r w:rsidDel="00000000" w:rsidR="00000000" w:rsidRPr="00000000">
        <w:rPr>
          <w:rFonts w:ascii="Consolas" w:cs="Consolas" w:eastAsia="Consolas" w:hAnsi="Consolas"/>
          <w:b w:val="1"/>
          <w:color w:val="0066bb"/>
          <w:rtl w:val="0"/>
        </w:rPr>
        <w:t xml:space="preserve">pares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color w:val="333333"/>
          <w:rtl w:val="0"/>
        </w:rPr>
        <w:t xml:space="preserve"> filter even</w:t>
      </w:r>
    </w:p>
    <w:p w:rsidR="00000000" w:rsidDel="00000000" w:rsidP="00000000" w:rsidRDefault="00000000" w:rsidRPr="00000000" w14:paraId="00000092">
      <w:pPr>
        <w:contextualSpacing w:val="0"/>
        <w:rPr/>
      </w:pPr>
      <w:r w:rsidDel="00000000" w:rsidR="00000000" w:rsidRPr="00000000">
        <w:rPr>
          <w:rtl w:val="0"/>
        </w:rPr>
        <w:t xml:space="preserve">(ya lo vamos a ver)</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vertAlign w:val="baseline"/>
          <w:rtl w:val="0"/>
        </w:rPr>
        <w:t xml:space="preserve">¿Cuál sería el dominio e imagen de la función?  De un conjunto de números a otro conjunto de números.</w:t>
      </w:r>
      <w:r w:rsidDel="00000000" w:rsidR="00000000" w:rsidRPr="00000000">
        <w:rPr>
          <w:rtl w:val="0"/>
        </w:rPr>
        <w:t xml:space="preserve"> </w:t>
      </w:r>
      <w:r w:rsidDel="00000000" w:rsidR="00000000" w:rsidRPr="00000000">
        <w:rPr>
          <w:vertAlign w:val="baseline"/>
          <w:rtl w:val="0"/>
        </w:rPr>
        <w:t xml:space="preserve">Como hemos visto la solución en pseudocódigo y en Haskell son bastante diferentes.</w:t>
      </w:r>
      <w:r w:rsidDel="00000000" w:rsidR="00000000" w:rsidRPr="00000000">
        <w:rPr>
          <w:rtl w:val="0"/>
        </w:rPr>
      </w:r>
    </w:p>
    <w:p w:rsidR="00000000" w:rsidDel="00000000" w:rsidP="00000000" w:rsidRDefault="00000000" w:rsidRPr="00000000" w14:paraId="00000095">
      <w:pPr>
        <w:numPr>
          <w:ilvl w:val="0"/>
          <w:numId w:val="4"/>
        </w:numPr>
        <w:ind w:left="1440" w:hanging="360"/>
      </w:pPr>
      <w:r w:rsidDel="00000000" w:rsidR="00000000" w:rsidRPr="00000000">
        <w:rPr>
          <w:vertAlign w:val="baseline"/>
          <w:rtl w:val="0"/>
        </w:rPr>
        <w:t xml:space="preserve">¿En cuál solución tengo mayor control sobre el algoritmo? </w:t>
      </w:r>
      <w:r w:rsidDel="00000000" w:rsidR="00000000" w:rsidRPr="00000000">
        <w:rPr>
          <w:rtl w:val="0"/>
        </w:rPr>
      </w:r>
    </w:p>
    <w:p w:rsidR="00000000" w:rsidDel="00000000" w:rsidP="00000000" w:rsidRDefault="00000000" w:rsidRPr="00000000" w14:paraId="00000096">
      <w:pPr>
        <w:numPr>
          <w:ilvl w:val="0"/>
          <w:numId w:val="4"/>
        </w:numPr>
        <w:ind w:left="1440" w:hanging="360"/>
      </w:pPr>
      <w:r w:rsidDel="00000000" w:rsidR="00000000" w:rsidRPr="00000000">
        <w:rPr>
          <w:vertAlign w:val="baseline"/>
          <w:rtl w:val="0"/>
        </w:rPr>
        <w:t xml:space="preserve">¿En cuál solución tengo mayor foco en lo que tengo que resolver?</w:t>
      </w: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vertAlign w:val="baseline"/>
          <w:rtl w:val="0"/>
        </w:rPr>
        <w:t xml:space="preserve">La solución planteada en pseudocódigo </w:t>
      </w:r>
      <w:r w:rsidDel="00000000" w:rsidR="00000000" w:rsidRPr="00000000">
        <w:rPr>
          <w:i w:val="1"/>
          <w:vertAlign w:val="baseline"/>
          <w:rtl w:val="0"/>
        </w:rPr>
        <w:t xml:space="preserve">tiende</w:t>
      </w:r>
      <w:r w:rsidDel="00000000" w:rsidR="00000000" w:rsidRPr="00000000">
        <w:rPr>
          <w:vertAlign w:val="baseline"/>
          <w:rtl w:val="0"/>
        </w:rPr>
        <w:t xml:space="preserve"> a ser más procedimental y la solución en Haskell </w:t>
      </w:r>
      <w:r w:rsidDel="00000000" w:rsidR="00000000" w:rsidRPr="00000000">
        <w:rPr>
          <w:i w:val="1"/>
          <w:vertAlign w:val="baseline"/>
          <w:rtl w:val="0"/>
        </w:rPr>
        <w:t xml:space="preserve">tiende</w:t>
      </w:r>
      <w:r w:rsidDel="00000000" w:rsidR="00000000" w:rsidRPr="00000000">
        <w:rPr>
          <w:vertAlign w:val="baseline"/>
          <w:rtl w:val="0"/>
        </w:rPr>
        <w:t xml:space="preserve"> a ser más declarativa. </w:t>
      </w:r>
      <w:r w:rsidDel="00000000" w:rsidR="00000000" w:rsidRPr="00000000">
        <w:rPr>
          <w:rtl w:val="0"/>
        </w:rPr>
      </w:r>
    </w:p>
    <w:p w:rsidR="00000000" w:rsidDel="00000000" w:rsidP="00000000" w:rsidRDefault="00000000" w:rsidRPr="00000000" w14:paraId="00000099">
      <w:pPr>
        <w:pStyle w:val="Heading1"/>
        <w:contextualSpacing w:val="0"/>
        <w:rPr/>
      </w:pPr>
      <w:bookmarkStart w:colFirst="0" w:colLast="0" w:name="_65y2a9xovch1" w:id="9"/>
      <w:bookmarkEnd w:id="9"/>
      <w:r w:rsidDel="00000000" w:rsidR="00000000" w:rsidRPr="00000000">
        <w:rPr>
          <w:vertAlign w:val="baseline"/>
          <w:rtl w:val="0"/>
        </w:rPr>
        <w:t xml:space="preserve">5 Declaratividad y expresividad</w:t>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vertAlign w:val="baseline"/>
          <w:rtl w:val="0"/>
        </w:rPr>
        <w:t xml:space="preserve">Muchas veces se asocia declaratividad con expresividad o claridad</w:t>
      </w:r>
      <w:r w:rsidDel="00000000" w:rsidR="00000000" w:rsidRPr="00000000">
        <w:rPr>
          <w:rtl w:val="0"/>
        </w:rPr>
        <w:t xml:space="preserve">, pero...</w:t>
      </w:r>
    </w:p>
    <w:p w:rsidR="00000000" w:rsidDel="00000000" w:rsidP="00000000" w:rsidRDefault="00000000" w:rsidRPr="00000000" w14:paraId="0000009B">
      <w:pPr>
        <w:numPr>
          <w:ilvl w:val="0"/>
          <w:numId w:val="3"/>
        </w:numPr>
        <w:ind w:left="1500" w:hanging="360"/>
      </w:pPr>
      <w:r w:rsidDel="00000000" w:rsidR="00000000" w:rsidRPr="00000000">
        <w:rPr>
          <w:vertAlign w:val="baseline"/>
          <w:rtl w:val="0"/>
        </w:rPr>
        <w:t xml:space="preserve">son conceptos diferentes. Decimos que una solución es más expresiva que otra si resuelve un problema en forma más clara y menos compleja (y por consiguiente es más fácil de entender). Por otro lado una solución es más declarativa que otra en tanto se tiene menor grado de información sobre los detalles algorítmicos de cómo se resuelve y donde la idea de secuencia pierde relevancia.</w:t>
      </w:r>
      <w:r w:rsidDel="00000000" w:rsidR="00000000" w:rsidRPr="00000000">
        <w:rPr>
          <w:rtl w:val="0"/>
        </w:rPr>
      </w:r>
    </w:p>
    <w:p w:rsidR="00000000" w:rsidDel="00000000" w:rsidP="00000000" w:rsidRDefault="00000000" w:rsidRPr="00000000" w14:paraId="0000009C">
      <w:pPr>
        <w:numPr>
          <w:ilvl w:val="0"/>
          <w:numId w:val="3"/>
        </w:numPr>
        <w:ind w:left="1500" w:hanging="360"/>
      </w:pPr>
      <w:r w:rsidDel="00000000" w:rsidR="00000000" w:rsidRPr="00000000">
        <w:rPr>
          <w:vertAlign w:val="baseline"/>
          <w:rtl w:val="0"/>
        </w:rPr>
        <w:t xml:space="preserve">como la expresividad depende de algunos criterios que son subjetivos no siempre una solución declarativa es más clara que otra no declarativa.</w:t>
      </w: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vertAlign w:val="baseline"/>
          <w:rtl w:val="0"/>
        </w:rPr>
        <w:t xml:space="preserve">Una aclaración importante: los estilos y los paradigmas están en la cabeza de los programadores, los lenguajes son herramientas que hacen más fácil plasmarlos. Por supuesto, un lenguaje como Haskell facilita hacer una solución con estilo declarativo. </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76" w:lineRule="auto"/>
        <w:ind w:left="0" w:firstLine="0"/>
        <w:contextualSpacing w:val="0"/>
        <w:jc w:val="both"/>
        <w:rPr/>
      </w:pPr>
      <w:r w:rsidDel="00000000" w:rsidR="00000000" w:rsidRPr="00000000">
        <w:rPr>
          <w:rtl w:val="0"/>
        </w:rPr>
      </w:r>
    </w:p>
    <w:p w:rsidR="00000000" w:rsidDel="00000000" w:rsidP="00000000" w:rsidRDefault="00000000" w:rsidRPr="00000000" w14:paraId="000000A0">
      <w:pPr>
        <w:pStyle w:val="Heading1"/>
        <w:contextualSpacing w:val="0"/>
        <w:rPr/>
      </w:pPr>
      <w:bookmarkStart w:colFirst="0" w:colLast="0" w:name="_2zdu96nr0743" w:id="10"/>
      <w:bookmarkEnd w:id="10"/>
      <w:r w:rsidDel="00000000" w:rsidR="00000000" w:rsidRPr="00000000">
        <w:rPr>
          <w:vertAlign w:val="baseline"/>
          <w:rtl w:val="0"/>
        </w:rPr>
        <w:t xml:space="preserve">6 El objetivo</w:t>
      </w:r>
      <w:r w:rsidDel="00000000" w:rsidR="00000000" w:rsidRPr="00000000">
        <w:rPr>
          <w:rtl w:val="0"/>
        </w:rPr>
      </w:r>
    </w:p>
    <w:p w:rsidR="00000000" w:rsidDel="00000000" w:rsidP="00000000" w:rsidRDefault="00000000" w:rsidRPr="00000000" w14:paraId="000000A1">
      <w:pPr>
        <w:contextualSpacing w:val="0"/>
        <w:rPr>
          <w:vertAlign w:val="baseline"/>
        </w:rPr>
      </w:pPr>
      <w:r w:rsidDel="00000000" w:rsidR="00000000" w:rsidRPr="00000000">
        <w:rPr>
          <w:vertAlign w:val="baseline"/>
          <w:rtl w:val="0"/>
        </w:rPr>
        <w:t xml:space="preserve">Después de la cursada vamos a poder, como profesionales, elegir las herramientas de programación que más nos convenga para desarrollar una aplicación. </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mc:AlternateContent>
          <mc:Choice Requires="wpg">
            <w:drawing>
              <wp:inline distB="114300" distT="114300" distL="114300" distR="114300">
                <wp:extent cx="5514975" cy="2724150"/>
                <wp:effectExtent b="0" l="0" r="0" t="0"/>
                <wp:docPr id="13" name=""/>
                <a:graphic>
                  <a:graphicData uri="http://schemas.microsoft.com/office/word/2010/wordprocessingGroup">
                    <wpg:wgp>
                      <wpg:cNvGrpSpPr/>
                      <wpg:grpSpPr>
                        <a:xfrm>
                          <a:off x="590550" y="226013"/>
                          <a:ext cx="5514975" cy="2724150"/>
                          <a:chOff x="590550" y="226013"/>
                          <a:chExt cx="5495925" cy="2702925"/>
                        </a:xfrm>
                      </wpg:grpSpPr>
                      <pic:pic>
                        <pic:nvPicPr>
                          <pic:cNvPr id="11" name="Shape 11"/>
                          <pic:cNvPicPr preferRelativeResize="0"/>
                        </pic:nvPicPr>
                        <pic:blipFill/>
                        <pic:spPr>
                          <a:xfrm>
                            <a:off x="2595563" y="1509713"/>
                            <a:ext cx="1666875" cy="1419225"/>
                          </a:xfrm>
                          <a:prstGeom prst="rect">
                            <a:avLst/>
                          </a:prstGeom>
                          <a:noFill/>
                          <a:ln>
                            <a:noFill/>
                          </a:ln>
                        </pic:spPr>
                      </pic:pic>
                      <pic:pic>
                        <pic:nvPicPr>
                          <pic:cNvPr id="12" name="Shape 12"/>
                          <pic:cNvPicPr preferRelativeResize="0"/>
                        </pic:nvPicPr>
                        <pic:blipFill/>
                        <pic:spPr>
                          <a:xfrm>
                            <a:off x="4486275" y="1828800"/>
                            <a:ext cx="1600200" cy="781050"/>
                          </a:xfrm>
                          <a:prstGeom prst="rect">
                            <a:avLst/>
                          </a:prstGeom>
                          <a:noFill/>
                          <a:ln>
                            <a:noFill/>
                          </a:ln>
                        </pic:spPr>
                      </pic:pic>
                      <pic:pic>
                        <pic:nvPicPr>
                          <pic:cNvPr id="13" name="Shape 13"/>
                          <pic:cNvPicPr preferRelativeResize="0"/>
                        </pic:nvPicPr>
                        <pic:blipFill/>
                        <pic:spPr>
                          <a:xfrm>
                            <a:off x="590550" y="1362075"/>
                            <a:ext cx="1533525" cy="1524000"/>
                          </a:xfrm>
                          <a:prstGeom prst="rect">
                            <a:avLst/>
                          </a:prstGeom>
                          <a:noFill/>
                          <a:ln>
                            <a:noFill/>
                          </a:ln>
                        </pic:spPr>
                      </pic:pic>
                      <wps:wsp>
                        <wps:cNvCnPr/>
                        <wps:spPr>
                          <a:xfrm flipH="1">
                            <a:off x="2000175" y="235525"/>
                            <a:ext cx="1305000" cy="116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3429000" y="226013"/>
                            <a:ext cx="19200" cy="128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619500" y="292675"/>
                            <a:ext cx="1562100" cy="135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514975" cy="2724150"/>
                <wp:effectExtent b="0" l="0" r="0" t="0"/>
                <wp:docPr id="13"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5514975" cy="2724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vertAlign w:val="baseline"/>
          <w:rtl w:val="0"/>
        </w:rPr>
        <w:t xml:space="preserve">Sí, y eso no dependerá de la tecnología que usemos comercialmente… los conceptos que vemos están en los lenguajes de programación desde hace 50 años…</w:t>
      </w:r>
      <w:r w:rsidDel="00000000" w:rsidR="00000000" w:rsidRPr="00000000">
        <w:rPr>
          <w:rtl w:val="0"/>
        </w:rPr>
      </w:r>
    </w:p>
    <w:p w:rsidR="00000000" w:rsidDel="00000000" w:rsidP="00000000" w:rsidRDefault="00000000" w:rsidRPr="00000000" w14:paraId="000000A6">
      <w:pPr>
        <w:pStyle w:val="Heading1"/>
        <w:contextualSpacing w:val="0"/>
        <w:rPr/>
      </w:pPr>
      <w:bookmarkStart w:colFirst="0" w:colLast="0" w:name="_d0gb77ookwf8" w:id="11"/>
      <w:bookmarkEnd w:id="11"/>
      <w:r w:rsidDel="00000000" w:rsidR="00000000" w:rsidRPr="00000000">
        <w:rPr>
          <w:vertAlign w:val="baseline"/>
          <w:rtl w:val="0"/>
        </w:rPr>
        <w:t xml:space="preserve">7 Volviendo sobre los lenguajes</w:t>
      </w:r>
      <w:r w:rsidDel="00000000" w:rsidR="00000000" w:rsidRPr="00000000">
        <w:rPr>
          <w:rtl w:val="0"/>
        </w:rPr>
      </w:r>
    </w:p>
    <w:p w:rsidR="00000000" w:rsidDel="00000000" w:rsidP="00000000" w:rsidRDefault="00000000" w:rsidRPr="00000000" w14:paraId="000000A7">
      <w:pPr>
        <w:contextualSpacing w:val="0"/>
        <w:rPr>
          <w:vertAlign w:val="baseline"/>
        </w:rPr>
      </w:pPr>
      <w:r w:rsidDel="00000000" w:rsidR="00000000" w:rsidRPr="00000000">
        <w:rPr>
          <w:vertAlign w:val="baseline"/>
          <w:rtl w:val="0"/>
        </w:rPr>
        <w:t xml:space="preserve">Retomamos la relación que tienen el hombre y la máquina:</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before="120" w:line="276" w:lineRule="auto"/>
        <w:ind w:left="0" w:firstLine="0"/>
        <w:contextualSpacing w:val="0"/>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4019550" cy="2601866"/>
                <wp:effectExtent b="0" l="0" r="0" t="0"/>
                <wp:docPr id="12" name=""/>
                <a:graphic>
                  <a:graphicData uri="http://schemas.microsoft.com/office/word/2010/wordprocessingGroup">
                    <wpg:wgp>
                      <wpg:cNvGrpSpPr/>
                      <wpg:grpSpPr>
                        <a:xfrm>
                          <a:off x="1266825" y="369325"/>
                          <a:ext cx="4019550" cy="2601866"/>
                          <a:chOff x="1266825" y="369325"/>
                          <a:chExt cx="3800400" cy="2461475"/>
                        </a:xfrm>
                      </wpg:grpSpPr>
                      <pic:pic>
                        <pic:nvPicPr>
                          <pic:cNvPr id="7" name="Shape 7"/>
                          <pic:cNvPicPr preferRelativeResize="0"/>
                        </pic:nvPicPr>
                        <pic:blipFill/>
                        <pic:spPr>
                          <a:xfrm>
                            <a:off x="2495550" y="369325"/>
                            <a:ext cx="2124075" cy="2116700"/>
                          </a:xfrm>
                          <a:prstGeom prst="rect">
                            <a:avLst/>
                          </a:prstGeom>
                          <a:noFill/>
                          <a:ln>
                            <a:noFill/>
                          </a:ln>
                        </pic:spPr>
                      </pic:pic>
                      <wps:wsp>
                        <wps:cNvSpPr txBox="1"/>
                        <wps:cNvPr id="8" name="Shape 8"/>
                        <wps:spPr>
                          <a:xfrm>
                            <a:off x="1333500" y="2544900"/>
                            <a:ext cx="16194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Lenguaje de máquina</w:t>
                              </w:r>
                            </w:p>
                          </w:txbxContent>
                        </wps:txbx>
                        <wps:bodyPr anchorCtr="0" anchor="t" bIns="91425" lIns="91425" spcFirstLastPara="1" rIns="91425" wrap="square" tIns="91425"/>
                      </wps:wsp>
                      <wps:wsp>
                        <wps:cNvSpPr txBox="1"/>
                        <wps:cNvPr id="9" name="Shape 9"/>
                        <wps:spPr>
                          <a:xfrm>
                            <a:off x="3371850" y="2544900"/>
                            <a:ext cx="1533600" cy="2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Lenguaje natural</w:t>
                              </w:r>
                            </w:p>
                          </w:txbxContent>
                        </wps:txbx>
                        <wps:bodyPr anchorCtr="0" anchor="t" bIns="91425" lIns="91425" spcFirstLastPara="1" rIns="91425" wrap="square" tIns="91425"/>
                      </wps:wsp>
                      <wps:wsp>
                        <wps:cNvSpPr/>
                        <wps:cNvPr id="10" name="Shape 10"/>
                        <wps:spPr>
                          <a:xfrm>
                            <a:off x="1266825" y="2240100"/>
                            <a:ext cx="3800400" cy="285900"/>
                          </a:xfrm>
                          <a:prstGeom prst="leftRightArrow">
                            <a:avLst>
                              <a:gd fmla="val 50000" name="adj1"/>
                              <a:gd fmla="val 50000" name="adj2"/>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4019550" cy="2601866"/>
                <wp:effectExtent b="0" l="0" r="0" t="0"/>
                <wp:docPr id="12"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4019550" cy="26018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vertAlign w:val="baseline"/>
          <w:rtl w:val="0"/>
        </w:rPr>
        <w:t xml:space="preserve">El gap semántico es la distancia entre el lenguaje de la persona que necesita la solución y el lenguaje que termina implementándose en la máquina.</w:t>
      </w: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vertAlign w:val="baseline"/>
          <w:rtl w:val="0"/>
        </w:rPr>
        <w:t xml:space="preserve">Desde que comenzó la programación, los lenguajes han ido incorporando abstracciones de mayor nivel, eso permitió:</w:t>
      </w:r>
      <w:r w:rsidDel="00000000" w:rsidR="00000000" w:rsidRPr="00000000">
        <w:rPr>
          <w:rtl w:val="0"/>
        </w:rPr>
      </w:r>
    </w:p>
    <w:p w:rsidR="00000000" w:rsidDel="00000000" w:rsidP="00000000" w:rsidRDefault="00000000" w:rsidRPr="00000000" w14:paraId="000000AC">
      <w:pPr>
        <w:numPr>
          <w:ilvl w:val="0"/>
          <w:numId w:val="5"/>
        </w:numPr>
        <w:ind w:left="1500" w:hanging="360"/>
      </w:pPr>
      <w:r w:rsidDel="00000000" w:rsidR="00000000" w:rsidRPr="00000000">
        <w:rPr>
          <w:vertAlign w:val="baseline"/>
          <w:rtl w:val="0"/>
        </w:rPr>
        <w:t xml:space="preserve">acercar los lenguajes de alto nivel al dominio del problema</w:t>
      </w:r>
      <w:r w:rsidDel="00000000" w:rsidR="00000000" w:rsidRPr="00000000">
        <w:rPr>
          <w:rtl w:val="0"/>
        </w:rPr>
      </w:r>
    </w:p>
    <w:p w:rsidR="00000000" w:rsidDel="00000000" w:rsidP="00000000" w:rsidRDefault="00000000" w:rsidRPr="00000000" w14:paraId="000000AD">
      <w:pPr>
        <w:numPr>
          <w:ilvl w:val="0"/>
          <w:numId w:val="5"/>
        </w:numPr>
        <w:ind w:left="1500" w:hanging="360"/>
      </w:pPr>
      <w:r w:rsidDel="00000000" w:rsidR="00000000" w:rsidRPr="00000000">
        <w:rPr>
          <w:vertAlign w:val="baseline"/>
          <w:rtl w:val="0"/>
        </w:rPr>
        <w:t xml:space="preserve">tener mayor expresividad:</w:t>
      </w:r>
      <w:r w:rsidDel="00000000" w:rsidR="00000000" w:rsidRPr="00000000">
        <w:rPr>
          <w:rtl w:val="0"/>
        </w:rPr>
        <w:t xml:space="preserve"> </w:t>
      </w:r>
      <w:r w:rsidDel="00000000" w:rsidR="00000000" w:rsidRPr="00000000">
        <w:rPr>
          <w:vertAlign w:val="baseline"/>
          <w:rtl w:val="0"/>
        </w:rPr>
        <w:t xml:space="preserve">decir lo mismo con menos esfuerzo, ser más claro en lo que digo</w:t>
      </w:r>
      <w:r w:rsidDel="00000000" w:rsidR="00000000" w:rsidRPr="00000000">
        <w:rPr>
          <w:rtl w:val="0"/>
        </w:rPr>
      </w:r>
    </w:p>
    <w:p w:rsidR="00000000" w:rsidDel="00000000" w:rsidP="00000000" w:rsidRDefault="00000000" w:rsidRPr="00000000" w14:paraId="000000AE">
      <w:pPr>
        <w:numPr>
          <w:ilvl w:val="0"/>
          <w:numId w:val="5"/>
        </w:numPr>
        <w:ind w:left="1500" w:hanging="360"/>
      </w:pPr>
      <w:r w:rsidDel="00000000" w:rsidR="00000000" w:rsidRPr="00000000">
        <w:rPr>
          <w:vertAlign w:val="baseline"/>
          <w:rtl w:val="0"/>
        </w:rPr>
        <w:t xml:space="preserve">cambiar las habilidades</w:t>
      </w:r>
      <w:r w:rsidDel="00000000" w:rsidR="00000000" w:rsidRPr="00000000">
        <w:rPr>
          <w:rtl w:val="0"/>
        </w:rPr>
        <w:t xml:space="preserve"> </w:t>
      </w:r>
      <w:r w:rsidDel="00000000" w:rsidR="00000000" w:rsidRPr="00000000">
        <w:rPr>
          <w:vertAlign w:val="baseline"/>
          <w:rtl w:val="0"/>
        </w:rPr>
        <w:t xml:space="preserve">de las personas: la división entre perfiles funcionales y técnicos es cada vez más difusa, no alcanza con tener gente que hable con el usuario y gente que programe, es importante poder contar con profesionales que manejen ambos mundos</w:t>
      </w: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vertAlign w:val="baseline"/>
          <w:rtl w:val="0"/>
        </w:rPr>
        <w:t xml:space="preserve">Más aún, la idea original de la interacción hombre-máquina le está dando paso a lenguajes que son en realidad soporte para comunicar personas y para transmitir ideas…</w:t>
      </w: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drawing>
          <wp:inline distB="0" distT="0" distL="114300" distR="114300">
            <wp:extent cx="6202680" cy="3114040"/>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202680" cy="311404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vertAlign w:val="baseline"/>
          <w:rtl w:val="0"/>
        </w:rPr>
        <w:t xml:space="preserve"> ¡Bienvenidos a Paradigmas! y disfruten de su viaje…</w:t>
      </w:r>
      <w:r w:rsidDel="00000000" w:rsidR="00000000" w:rsidRPr="00000000">
        <w:rPr>
          <w:rtl w:val="0"/>
        </w:rPr>
      </w:r>
    </w:p>
    <w:sectPr>
      <w:headerReference r:id="rId20" w:type="first"/>
      <w:headerReference r:id="rId21" w:type="default"/>
      <w:footerReference r:id="rId22" w:type="first"/>
      <w:footerReference r:id="rId23" w:type="default"/>
      <w:pgSz w:h="16838" w:w="11906"/>
      <w:pgMar w:bottom="1440" w:top="1440" w:left="851" w:right="1281"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tabs>
        <w:tab w:val="center" w:pos="4252"/>
        <w:tab w:val="right" w:pos="8504"/>
      </w:tabs>
      <w:contextualSpacing w:val="0"/>
      <w:jc w:val="right"/>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de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firstLine="0"/>
      <w:contextualSpacing w:val="0"/>
      <w:jc w:val="center"/>
      <w:rPr/>
    </w:pPr>
    <w:r w:rsidDel="00000000" w:rsidR="00000000" w:rsidRPr="00000000">
      <w:rPr>
        <w:rFonts w:ascii="Arial" w:cs="Arial" w:eastAsia="Arial" w:hAnsi="Arial"/>
        <w:sz w:val="20"/>
        <w:szCs w:val="20"/>
        <w:vertAlign w:val="baseline"/>
        <w:rtl w:val="0"/>
      </w:rPr>
      <w:t xml:space="preserve">Integración inicial de conceptos de Paradigmas</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500" w:hanging="360"/>
      </w:pPr>
      <w:rPr>
        <w:rFonts w:ascii="Arial" w:cs="Arial" w:eastAsia="Arial" w:hAnsi="Arial"/>
        <w:vertAlign w:val="baseline"/>
      </w:rPr>
    </w:lvl>
    <w:lvl w:ilvl="1">
      <w:start w:val="1"/>
      <w:numFmt w:val="bullet"/>
      <w:lvlText w:val="o"/>
      <w:lvlJc w:val="left"/>
      <w:pPr>
        <w:ind w:left="2220" w:hanging="360"/>
      </w:pPr>
      <w:rPr>
        <w:rFonts w:ascii="Arial" w:cs="Arial" w:eastAsia="Arial" w:hAnsi="Arial"/>
        <w:vertAlign w:val="baseline"/>
      </w:rPr>
    </w:lvl>
    <w:lvl w:ilvl="2">
      <w:start w:val="1"/>
      <w:numFmt w:val="bullet"/>
      <w:lvlText w:val="▪"/>
      <w:lvlJc w:val="left"/>
      <w:pPr>
        <w:ind w:left="2940" w:hanging="360"/>
      </w:pPr>
      <w:rPr>
        <w:rFonts w:ascii="Arial" w:cs="Arial" w:eastAsia="Arial" w:hAnsi="Arial"/>
        <w:vertAlign w:val="baseline"/>
      </w:rPr>
    </w:lvl>
    <w:lvl w:ilvl="3">
      <w:start w:val="1"/>
      <w:numFmt w:val="bullet"/>
      <w:lvlText w:val="●"/>
      <w:lvlJc w:val="left"/>
      <w:pPr>
        <w:ind w:left="3660" w:hanging="360"/>
      </w:pPr>
      <w:rPr>
        <w:rFonts w:ascii="Arial" w:cs="Arial" w:eastAsia="Arial" w:hAnsi="Arial"/>
        <w:vertAlign w:val="baseline"/>
      </w:rPr>
    </w:lvl>
    <w:lvl w:ilvl="4">
      <w:start w:val="1"/>
      <w:numFmt w:val="bullet"/>
      <w:lvlText w:val="o"/>
      <w:lvlJc w:val="left"/>
      <w:pPr>
        <w:ind w:left="4380" w:hanging="360"/>
      </w:pPr>
      <w:rPr>
        <w:rFonts w:ascii="Arial" w:cs="Arial" w:eastAsia="Arial" w:hAnsi="Arial"/>
        <w:vertAlign w:val="baseline"/>
      </w:rPr>
    </w:lvl>
    <w:lvl w:ilvl="5">
      <w:start w:val="1"/>
      <w:numFmt w:val="bullet"/>
      <w:lvlText w:val="▪"/>
      <w:lvlJc w:val="left"/>
      <w:pPr>
        <w:ind w:left="5100" w:hanging="360"/>
      </w:pPr>
      <w:rPr>
        <w:rFonts w:ascii="Arial" w:cs="Arial" w:eastAsia="Arial" w:hAnsi="Arial"/>
        <w:vertAlign w:val="baseline"/>
      </w:rPr>
    </w:lvl>
    <w:lvl w:ilvl="6">
      <w:start w:val="1"/>
      <w:numFmt w:val="bullet"/>
      <w:lvlText w:val="●"/>
      <w:lvlJc w:val="left"/>
      <w:pPr>
        <w:ind w:left="5820" w:hanging="360"/>
      </w:pPr>
      <w:rPr>
        <w:rFonts w:ascii="Arial" w:cs="Arial" w:eastAsia="Arial" w:hAnsi="Arial"/>
        <w:vertAlign w:val="baseline"/>
      </w:rPr>
    </w:lvl>
    <w:lvl w:ilvl="7">
      <w:start w:val="1"/>
      <w:numFmt w:val="bullet"/>
      <w:lvlText w:val="o"/>
      <w:lvlJc w:val="left"/>
      <w:pPr>
        <w:ind w:left="6540" w:hanging="360"/>
      </w:pPr>
      <w:rPr>
        <w:rFonts w:ascii="Arial" w:cs="Arial" w:eastAsia="Arial" w:hAnsi="Arial"/>
        <w:vertAlign w:val="baseline"/>
      </w:rPr>
    </w:lvl>
    <w:lvl w:ilvl="8">
      <w:start w:val="1"/>
      <w:numFmt w:val="bullet"/>
      <w:lvlText w:val="▪"/>
      <w:lvlJc w:val="left"/>
      <w:pPr>
        <w:ind w:left="7260" w:hanging="360"/>
      </w:pPr>
      <w:rPr>
        <w:rFonts w:ascii="Arial" w:cs="Arial" w:eastAsia="Arial" w:hAnsi="Arial"/>
        <w:vertAlign w:val="baseline"/>
      </w:rPr>
    </w:lvl>
  </w:abstractNum>
  <w:abstractNum w:abstractNumId="4">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5">
    <w:lvl w:ilvl="0">
      <w:start w:val="1"/>
      <w:numFmt w:val="bullet"/>
      <w:lvlText w:val="●"/>
      <w:lvlJc w:val="left"/>
      <w:pPr>
        <w:ind w:left="1500" w:hanging="360"/>
      </w:pPr>
      <w:rPr>
        <w:rFonts w:ascii="Arial" w:cs="Arial" w:eastAsia="Arial" w:hAnsi="Arial"/>
        <w:vertAlign w:val="baseline"/>
      </w:rPr>
    </w:lvl>
    <w:lvl w:ilvl="1">
      <w:start w:val="1"/>
      <w:numFmt w:val="bullet"/>
      <w:lvlText w:val="o"/>
      <w:lvlJc w:val="left"/>
      <w:pPr>
        <w:ind w:left="2220" w:hanging="360"/>
      </w:pPr>
      <w:rPr>
        <w:rFonts w:ascii="Arial" w:cs="Arial" w:eastAsia="Arial" w:hAnsi="Arial"/>
        <w:vertAlign w:val="baseline"/>
      </w:rPr>
    </w:lvl>
    <w:lvl w:ilvl="2">
      <w:start w:val="1"/>
      <w:numFmt w:val="bullet"/>
      <w:lvlText w:val="▪"/>
      <w:lvlJc w:val="left"/>
      <w:pPr>
        <w:ind w:left="2940" w:hanging="360"/>
      </w:pPr>
      <w:rPr>
        <w:rFonts w:ascii="Arial" w:cs="Arial" w:eastAsia="Arial" w:hAnsi="Arial"/>
        <w:vertAlign w:val="baseline"/>
      </w:rPr>
    </w:lvl>
    <w:lvl w:ilvl="3">
      <w:start w:val="1"/>
      <w:numFmt w:val="bullet"/>
      <w:lvlText w:val="●"/>
      <w:lvlJc w:val="left"/>
      <w:pPr>
        <w:ind w:left="3660" w:hanging="360"/>
      </w:pPr>
      <w:rPr>
        <w:rFonts w:ascii="Arial" w:cs="Arial" w:eastAsia="Arial" w:hAnsi="Arial"/>
        <w:vertAlign w:val="baseline"/>
      </w:rPr>
    </w:lvl>
    <w:lvl w:ilvl="4">
      <w:start w:val="1"/>
      <w:numFmt w:val="bullet"/>
      <w:lvlText w:val="o"/>
      <w:lvlJc w:val="left"/>
      <w:pPr>
        <w:ind w:left="4380" w:hanging="360"/>
      </w:pPr>
      <w:rPr>
        <w:rFonts w:ascii="Arial" w:cs="Arial" w:eastAsia="Arial" w:hAnsi="Arial"/>
        <w:vertAlign w:val="baseline"/>
      </w:rPr>
    </w:lvl>
    <w:lvl w:ilvl="5">
      <w:start w:val="1"/>
      <w:numFmt w:val="bullet"/>
      <w:lvlText w:val="▪"/>
      <w:lvlJc w:val="left"/>
      <w:pPr>
        <w:ind w:left="5100" w:hanging="360"/>
      </w:pPr>
      <w:rPr>
        <w:rFonts w:ascii="Arial" w:cs="Arial" w:eastAsia="Arial" w:hAnsi="Arial"/>
        <w:vertAlign w:val="baseline"/>
      </w:rPr>
    </w:lvl>
    <w:lvl w:ilvl="6">
      <w:start w:val="1"/>
      <w:numFmt w:val="bullet"/>
      <w:lvlText w:val="●"/>
      <w:lvlJc w:val="left"/>
      <w:pPr>
        <w:ind w:left="5820" w:hanging="360"/>
      </w:pPr>
      <w:rPr>
        <w:rFonts w:ascii="Arial" w:cs="Arial" w:eastAsia="Arial" w:hAnsi="Arial"/>
        <w:vertAlign w:val="baseline"/>
      </w:rPr>
    </w:lvl>
    <w:lvl w:ilvl="7">
      <w:start w:val="1"/>
      <w:numFmt w:val="bullet"/>
      <w:lvlText w:val="o"/>
      <w:lvlJc w:val="left"/>
      <w:pPr>
        <w:ind w:left="6540" w:hanging="360"/>
      </w:pPr>
      <w:rPr>
        <w:rFonts w:ascii="Arial" w:cs="Arial" w:eastAsia="Arial" w:hAnsi="Arial"/>
        <w:vertAlign w:val="baseline"/>
      </w:rPr>
    </w:lvl>
    <w:lvl w:ilvl="8">
      <w:start w:val="1"/>
      <w:numFmt w:val="bullet"/>
      <w:lvlText w:val="▪"/>
      <w:lvlJc w:val="left"/>
      <w:pPr>
        <w:ind w:left="7260" w:hanging="360"/>
      </w:pPr>
      <w:rPr>
        <w:rFonts w:ascii="Arial" w:cs="Arial" w:eastAsia="Arial" w:hAnsi="Arial"/>
        <w:vertAlign w:val="baseline"/>
      </w:rPr>
    </w:lvl>
  </w:abstractNum>
  <w:abstractNum w:abstractNumId="6">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rFonts w:ascii="Arial" w:cs="Arial" w:eastAsia="Arial" w:hAnsi="Arial"/>
        <w:sz w:val="20"/>
        <w:szCs w:val="20"/>
        <w:vertAlign w:val="baseline"/>
      </w:rPr>
    </w:lvl>
    <w:lvl w:ilvl="1">
      <w:start w:val="1"/>
      <w:numFmt w:val="bullet"/>
      <w:lvlText w:val="o"/>
      <w:lvlJc w:val="left"/>
      <w:pPr>
        <w:ind w:left="2160" w:hanging="360"/>
      </w:pPr>
      <w:rPr>
        <w:rFonts w:ascii="Arial" w:cs="Arial" w:eastAsia="Arial" w:hAnsi="Arial"/>
        <w:sz w:val="20"/>
        <w:szCs w:val="20"/>
        <w:vertAlign w:val="baseline"/>
      </w:rPr>
    </w:lvl>
    <w:lvl w:ilvl="2">
      <w:start w:val="1"/>
      <w:numFmt w:val="bullet"/>
      <w:lvlText w:val="▪"/>
      <w:lvlJc w:val="left"/>
      <w:pPr>
        <w:ind w:left="2880" w:hanging="360"/>
      </w:pPr>
      <w:rPr>
        <w:rFonts w:ascii="Arial" w:cs="Arial" w:eastAsia="Arial" w:hAnsi="Arial"/>
        <w:sz w:val="20"/>
        <w:szCs w:val="20"/>
        <w:vertAlign w:val="baseline"/>
      </w:rPr>
    </w:lvl>
    <w:lvl w:ilvl="3">
      <w:start w:val="1"/>
      <w:numFmt w:val="bullet"/>
      <w:lvlText w:val="▪"/>
      <w:lvlJc w:val="left"/>
      <w:pPr>
        <w:ind w:left="3600" w:hanging="360"/>
      </w:pPr>
      <w:rPr>
        <w:rFonts w:ascii="Arial" w:cs="Arial" w:eastAsia="Arial" w:hAnsi="Arial"/>
        <w:sz w:val="20"/>
        <w:szCs w:val="20"/>
        <w:vertAlign w:val="baseline"/>
      </w:rPr>
    </w:lvl>
    <w:lvl w:ilvl="4">
      <w:start w:val="1"/>
      <w:numFmt w:val="bullet"/>
      <w:lvlText w:val="▪"/>
      <w:lvlJc w:val="left"/>
      <w:pPr>
        <w:ind w:left="4320" w:hanging="360"/>
      </w:pPr>
      <w:rPr>
        <w:rFonts w:ascii="Arial" w:cs="Arial" w:eastAsia="Arial" w:hAnsi="Arial"/>
        <w:sz w:val="20"/>
        <w:szCs w:val="20"/>
        <w:vertAlign w:val="baseline"/>
      </w:rPr>
    </w:lvl>
    <w:lvl w:ilvl="5">
      <w:start w:val="1"/>
      <w:numFmt w:val="bullet"/>
      <w:lvlText w:val="▪"/>
      <w:lvlJc w:val="left"/>
      <w:pPr>
        <w:ind w:left="5040" w:hanging="360"/>
      </w:pPr>
      <w:rPr>
        <w:rFonts w:ascii="Arial" w:cs="Arial" w:eastAsia="Arial" w:hAnsi="Arial"/>
        <w:sz w:val="20"/>
        <w:szCs w:val="20"/>
        <w:vertAlign w:val="baseline"/>
      </w:rPr>
    </w:lvl>
    <w:lvl w:ilvl="6">
      <w:start w:val="1"/>
      <w:numFmt w:val="bullet"/>
      <w:lvlText w:val="▪"/>
      <w:lvlJc w:val="left"/>
      <w:pPr>
        <w:ind w:left="5760" w:hanging="360"/>
      </w:pPr>
      <w:rPr>
        <w:rFonts w:ascii="Arial" w:cs="Arial" w:eastAsia="Arial" w:hAnsi="Arial"/>
        <w:sz w:val="20"/>
        <w:szCs w:val="20"/>
        <w:vertAlign w:val="baseline"/>
      </w:rPr>
    </w:lvl>
    <w:lvl w:ilvl="7">
      <w:start w:val="1"/>
      <w:numFmt w:val="bullet"/>
      <w:lvlText w:val="▪"/>
      <w:lvlJc w:val="left"/>
      <w:pPr>
        <w:ind w:left="6480" w:hanging="360"/>
      </w:pPr>
      <w:rPr>
        <w:rFonts w:ascii="Arial" w:cs="Arial" w:eastAsia="Arial" w:hAnsi="Arial"/>
        <w:sz w:val="20"/>
        <w:szCs w:val="20"/>
        <w:vertAlign w:val="baseline"/>
      </w:rPr>
    </w:lvl>
    <w:lvl w:ilvl="8">
      <w:start w:val="1"/>
      <w:numFmt w:val="bullet"/>
      <w:lvlText w:val="▪"/>
      <w:lvlJc w:val="left"/>
      <w:pPr>
        <w:ind w:left="7200" w:hanging="360"/>
      </w:pPr>
      <w:rPr>
        <w:rFonts w:ascii="Arial" w:cs="Arial" w:eastAsia="Arial" w:hAnsi="Arial"/>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b w:val="0"/>
        <w:i w:val="0"/>
        <w:smallCaps w:val="0"/>
        <w:strike w:val="0"/>
        <w:color w:val="000000"/>
        <w:sz w:val="24"/>
        <w:szCs w:val="24"/>
        <w:u w:val="none"/>
        <w:shd w:fill="auto" w:val="clear"/>
        <w:vertAlign w:val="baseline"/>
        <w:lang w:val="es_419"/>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8.png"/><Relationship Id="rId22" Type="http://schemas.openxmlformats.org/officeDocument/2006/relationships/footer" Target="footer2.xml"/><Relationship Id="rId10" Type="http://schemas.openxmlformats.org/officeDocument/2006/relationships/image" Target="media/image20.png"/><Relationship Id="rId21" Type="http://schemas.openxmlformats.org/officeDocument/2006/relationships/header" Target="header1.xml"/><Relationship Id="rId13" Type="http://schemas.openxmlformats.org/officeDocument/2006/relationships/image" Target="media/image13.jp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26.png"/><Relationship Id="rId16" Type="http://schemas.openxmlformats.org/officeDocument/2006/relationships/image" Target="media/image2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0.png"/><Relationship Id="rId18" Type="http://schemas.openxmlformats.org/officeDocument/2006/relationships/image" Target="media/image24.png"/><Relationship Id="rId7" Type="http://schemas.openxmlformats.org/officeDocument/2006/relationships/image" Target="media/image11.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