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line="331.2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Condiciones de aprobación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5676900</wp:posOffset>
            </wp:positionH>
            <wp:positionV relativeFrom="paragraph">
              <wp:posOffset>104775</wp:posOffset>
            </wp:positionV>
            <wp:extent cx="852226" cy="842963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2226" cy="8429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10530.0" w:type="dxa"/>
        <w:jc w:val="left"/>
        <w:tblInd w:w="100.0" w:type="pct"/>
        <w:tblLayout w:type="fixed"/>
        <w:tblLook w:val="0600"/>
      </w:tblPr>
      <w:tblGrid>
        <w:gridCol w:w="4260"/>
        <w:gridCol w:w="6270"/>
        <w:tblGridChange w:id="0">
          <w:tblGrid>
            <w:gridCol w:w="4260"/>
            <w:gridCol w:w="6270"/>
          </w:tblGrid>
        </w:tblGridChange>
      </w:tblGrid>
      <w:tr>
        <w:trPr>
          <w:trHeight w:val="1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spacing w:line="288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aprobar es necesario simultáneamente:</w:t>
            </w:r>
          </w:p>
          <w:p w:rsidR="00000000" w:rsidDel="00000000" w:rsidP="00000000" w:rsidRDefault="00000000" w:rsidRPr="00000000" w14:paraId="00000002">
            <w:pPr>
              <w:numPr>
                <w:ilvl w:val="0"/>
                <w:numId w:val="4"/>
              </w:numPr>
              <w:spacing w:line="288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completar el 60% del examen, y</w:t>
            </w:r>
          </w:p>
          <w:p w:rsidR="00000000" w:rsidDel="00000000" w:rsidP="00000000" w:rsidRDefault="00000000" w:rsidRPr="00000000" w14:paraId="00000003">
            <w:pPr>
              <w:numPr>
                <w:ilvl w:val="0"/>
                <w:numId w:val="4"/>
              </w:numPr>
              <w:spacing w:line="288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obtener al menos la mitad de los puntos en cada paradigma.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88" w:lineRule="auto"/>
              <w:ind w:right="11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 todas tus respuestas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sé puntual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no pierdas el foco de lo que se pregunta. Respuestas en exceso generales son tan malas como respuestas incompletas.</w:t>
            </w:r>
          </w:p>
        </w:tc>
      </w:tr>
    </w:tbl>
    <w:p w:rsidR="00000000" w:rsidDel="00000000" w:rsidP="00000000" w:rsidRDefault="00000000" w:rsidRPr="00000000" w14:paraId="00000005">
      <w:pPr>
        <w:pStyle w:val="Heading3"/>
        <w:contextualSpacing w:val="0"/>
        <w:rPr>
          <w:rFonts w:ascii="Arial" w:cs="Arial" w:eastAsia="Arial" w:hAnsi="Arial"/>
          <w:b w:val="0"/>
          <w:color w:val="434343"/>
          <w:sz w:val="28"/>
          <w:szCs w:val="28"/>
        </w:rPr>
      </w:pPr>
      <w:bookmarkStart w:colFirst="0" w:colLast="0" w:name="_wjtmjh8hts25" w:id="0"/>
      <w:bookmarkEnd w:id="0"/>
      <w:r w:rsidDel="00000000" w:rsidR="00000000" w:rsidRPr="00000000">
        <w:rPr>
          <w:rFonts w:ascii="Arial" w:cs="Arial" w:eastAsia="Arial" w:hAnsi="Arial"/>
          <w:b w:val="0"/>
          <w:color w:val="434343"/>
          <w:sz w:val="28"/>
          <w:szCs w:val="28"/>
          <w:rtl w:val="0"/>
        </w:rPr>
        <w:t xml:space="preserve">Parte A</w:t>
      </w:r>
    </w:p>
    <w:p w:rsidR="00000000" w:rsidDel="00000000" w:rsidP="00000000" w:rsidRDefault="00000000" w:rsidRPr="00000000" w14:paraId="0000000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Tenemos el siguiente código para monitorear cómo el granjero alimenta a sus caballos y chanchos. Sabemos que a los caballos los alimenta diferente que a los chanchos, y a su vez, que no a todos los chanchos los alimenta igual: a los chanchos gordos les da menos alimento para que no engorden tanto.</w:t>
      </w:r>
    </w:p>
    <w:tbl>
      <w:tblPr>
        <w:tblStyle w:val="Table2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95"/>
        <w:gridCol w:w="4605"/>
        <w:tblGridChange w:id="0">
          <w:tblGrid>
            <w:gridCol w:w="5595"/>
            <w:gridCol w:w="46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contextualSpacing w:val="0"/>
              <w:jc w:val="both"/>
              <w:rPr>
                <w:rFonts w:ascii="Consolas" w:cs="Consolas" w:eastAsia="Consolas" w:hAnsi="Consolas"/>
                <w:color w:val="ff56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b3b3b"/>
                <w:sz w:val="28"/>
                <w:szCs w:val="28"/>
                <w:highlight w:val="white"/>
                <w:rtl w:val="0"/>
              </w:rPr>
              <w:t xml:space="preserve">Wollok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.9090909090909" w:lineRule="auto"/>
              <w:ind w:left="0" w:right="0" w:firstLine="0"/>
              <w:contextualSpacing w:val="0"/>
              <w:jc w:val="both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Granjero {                     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animales </w:t>
            </w:r>
            <w:r w:rsidDel="00000000" w:rsidR="00000000" w:rsidRPr="00000000">
              <w:rPr>
                <w:rFonts w:ascii="Consolas" w:cs="Consolas" w:eastAsia="Consolas" w:hAnsi="Consolas"/>
                <w:color w:val="555555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[]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rtl w:val="0"/>
              </w:rPr>
              <w:t xml:space="preserve">method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alimentarAnimales(){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.caballos().forEach({ caballo </w:t>
            </w:r>
            <w:r w:rsidDel="00000000" w:rsidR="00000000" w:rsidRPr="00000000">
              <w:rPr>
                <w:rFonts w:ascii="Consolas" w:cs="Consolas" w:eastAsia="Consolas" w:hAnsi="Consolas"/>
                <w:color w:val="555555"/>
                <w:sz w:val="20"/>
                <w:szCs w:val="20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br w:type="textWrapping"/>
              <w:t xml:space="preserve">      caballo.energizar(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caballo.racionDiaria()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)</w:t>
              <w:br w:type="textWrapping"/>
              <w:t xml:space="preserve">   })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.chanchos().forEach({ chancho </w:t>
            </w:r>
            <w:r w:rsidDel="00000000" w:rsidR="00000000" w:rsidRPr="00000000">
              <w:rPr>
                <w:rFonts w:ascii="Consolas" w:cs="Consolas" w:eastAsia="Consolas" w:hAnsi="Consolas"/>
                <w:color w:val="555555"/>
                <w:sz w:val="20"/>
                <w:szCs w:val="20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(chancho.kilos() </w:t>
            </w:r>
            <w:r w:rsidDel="00000000" w:rsidR="00000000" w:rsidRPr="00000000">
              <w:rPr>
                <w:rFonts w:ascii="Consolas" w:cs="Consolas" w:eastAsia="Consolas" w:hAnsi="Consolas"/>
                <w:color w:val="555555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6600"/>
                <w:sz w:val="20"/>
                <w:szCs w:val="20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)</w:t>
              <w:br w:type="textWrapping"/>
              <w:t xml:space="preserve">       chancho.aumentarKilos(</w:t>
            </w:r>
            <w:r w:rsidDel="00000000" w:rsidR="00000000" w:rsidRPr="00000000">
              <w:rPr>
                <w:rFonts w:ascii="Consolas" w:cs="Consolas" w:eastAsia="Consolas" w:hAnsi="Consolas"/>
                <w:color w:val="ff66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)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  <w:br w:type="textWrapping"/>
              <w:t xml:space="preserve">       chancho.aumentarKilos(</w:t>
            </w:r>
            <w:r w:rsidDel="00000000" w:rsidR="00000000" w:rsidRPr="00000000">
              <w:rPr>
                <w:rFonts w:ascii="Consolas" w:cs="Consolas" w:eastAsia="Consolas" w:hAnsi="Consolas"/>
                <w:color w:val="ff6600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)</w:t>
              <w:br w:type="textWrapping"/>
              <w:t xml:space="preserve">   })</w:t>
              <w:br w:type="textWrapping"/>
              <w:t xml:space="preserve">  }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rtl w:val="0"/>
              </w:rPr>
              <w:t xml:space="preserve">method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caballos() </w:t>
            </w:r>
            <w:r w:rsidDel="00000000" w:rsidR="00000000" w:rsidRPr="00000000">
              <w:rPr>
                <w:rFonts w:ascii="Consolas" w:cs="Consolas" w:eastAsia="Consolas" w:hAnsi="Consolas"/>
                <w:color w:val="555555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  <w:br w:type="textWrapping"/>
              <w:t xml:space="preserve">   animales.filter({animal</w:t>
            </w:r>
            <w:r w:rsidDel="00000000" w:rsidR="00000000" w:rsidRPr="00000000">
              <w:rPr>
                <w:rFonts w:ascii="Consolas" w:cs="Consolas" w:eastAsia="Consolas" w:hAnsi="Consolas"/>
                <w:color w:val="555555"/>
                <w:sz w:val="20"/>
                <w:szCs w:val="20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animal.esCaballo()})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rtl w:val="0"/>
              </w:rPr>
              <w:t xml:space="preserve">method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chanchos() </w:t>
            </w:r>
            <w:r w:rsidDel="00000000" w:rsidR="00000000" w:rsidRPr="00000000">
              <w:rPr>
                <w:rFonts w:ascii="Consolas" w:cs="Consolas" w:eastAsia="Consolas" w:hAnsi="Consolas"/>
                <w:color w:val="555555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  <w:br w:type="textWrapping"/>
              <w:t xml:space="preserve">   animales.filter({animal</w:t>
            </w:r>
            <w:r w:rsidDel="00000000" w:rsidR="00000000" w:rsidRPr="00000000">
              <w:rPr>
                <w:rFonts w:ascii="Consolas" w:cs="Consolas" w:eastAsia="Consolas" w:hAnsi="Consolas"/>
                <w:color w:val="555555"/>
                <w:sz w:val="20"/>
                <w:szCs w:val="20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animal.esChancho()})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Caballo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racionDiaria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265.9090909090909" w:lineRule="auto"/>
              <w:contextualSpacing w:val="0"/>
              <w:jc w:val="both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energia</w:t>
            </w:r>
          </w:p>
          <w:p w:rsidR="00000000" w:rsidDel="00000000" w:rsidP="00000000" w:rsidRDefault="00000000" w:rsidRPr="00000000" w14:paraId="0000000A">
            <w:pPr>
              <w:spacing w:line="265.9090909090909" w:lineRule="auto"/>
              <w:contextualSpacing w:val="0"/>
              <w:jc w:val="both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rtl w:val="0"/>
              </w:rPr>
              <w:t xml:space="preserve">method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racionDiaria() = racionDiaria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rtl w:val="0"/>
              </w:rPr>
              <w:t xml:space="preserve">method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esChancho() </w:t>
            </w:r>
            <w:r w:rsidDel="00000000" w:rsidR="00000000" w:rsidRPr="00000000">
              <w:rPr>
                <w:rFonts w:ascii="Consolas" w:cs="Consolas" w:eastAsia="Consolas" w:hAnsi="Consolas"/>
                <w:color w:val="555555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rtl w:val="0"/>
              </w:rPr>
              <w:t xml:space="preserve">method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esCaballo() </w:t>
            </w:r>
            <w:r w:rsidDel="00000000" w:rsidR="00000000" w:rsidRPr="00000000">
              <w:rPr>
                <w:rFonts w:ascii="Consolas" w:cs="Consolas" w:eastAsia="Consolas" w:hAnsi="Consolas"/>
                <w:color w:val="555555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rtl w:val="0"/>
              </w:rPr>
              <w:t xml:space="preserve">method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energizar(cant){</w:t>
            </w:r>
          </w:p>
          <w:p w:rsidR="00000000" w:rsidDel="00000000" w:rsidP="00000000" w:rsidRDefault="00000000" w:rsidRPr="00000000" w14:paraId="0000000B">
            <w:pPr>
              <w:spacing w:line="265.9090909090909" w:lineRule="auto"/>
              <w:contextualSpacing w:val="0"/>
              <w:jc w:val="both"/>
              <w:rPr>
                <w:rFonts w:ascii="Consolas" w:cs="Consolas" w:eastAsia="Consolas" w:hAnsi="Consolas"/>
                <w:color w:val="ff56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    energia </w:t>
            </w:r>
            <w:r w:rsidDel="00000000" w:rsidR="00000000" w:rsidRPr="00000000">
              <w:rPr>
                <w:rFonts w:ascii="Consolas" w:cs="Consolas" w:eastAsia="Consolas" w:hAnsi="Consolas"/>
                <w:color w:val="555555"/>
                <w:sz w:val="20"/>
                <w:szCs w:val="20"/>
                <w:rtl w:val="0"/>
              </w:rPr>
              <w:t xml:space="preserve">*=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1+cant/100}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Chancho{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kilos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rtl w:val="0"/>
              </w:rPr>
              <w:t xml:space="preserve">method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kilos() </w:t>
            </w:r>
            <w:r w:rsidDel="00000000" w:rsidR="00000000" w:rsidRPr="00000000">
              <w:rPr>
                <w:rFonts w:ascii="Consolas" w:cs="Consolas" w:eastAsia="Consolas" w:hAnsi="Consolas"/>
                <w:color w:val="555555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kilos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rtl w:val="0"/>
              </w:rPr>
              <w:t xml:space="preserve">method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esChancho() </w:t>
            </w:r>
            <w:r w:rsidDel="00000000" w:rsidR="00000000" w:rsidRPr="00000000">
              <w:rPr>
                <w:rFonts w:ascii="Consolas" w:cs="Consolas" w:eastAsia="Consolas" w:hAnsi="Consolas"/>
                <w:color w:val="555555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rtl w:val="0"/>
              </w:rPr>
              <w:t xml:space="preserve">method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esCaballo() </w:t>
            </w:r>
            <w:r w:rsidDel="00000000" w:rsidR="00000000" w:rsidRPr="00000000">
              <w:rPr>
                <w:rFonts w:ascii="Consolas" w:cs="Consolas" w:eastAsia="Consolas" w:hAnsi="Consolas"/>
                <w:color w:val="555555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rtl w:val="0"/>
              </w:rPr>
              <w:t xml:space="preserve">method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aumentarKilos(cant){kilos </w:t>
            </w:r>
            <w:r w:rsidDel="00000000" w:rsidR="00000000" w:rsidRPr="00000000">
              <w:rPr>
                <w:rFonts w:ascii="Consolas" w:cs="Consolas" w:eastAsia="Consolas" w:hAnsi="Consolas"/>
                <w:color w:val="555555"/>
                <w:sz w:val="20"/>
                <w:szCs w:val="20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cant}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Smalltalk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#Granjero (v.i. animales)         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66bb"/>
                <w:sz w:val="20"/>
                <w:szCs w:val="20"/>
                <w:rtl w:val="0"/>
              </w:rPr>
              <w:t xml:space="preserve">&gt;&gt;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96633"/>
                <w:sz w:val="20"/>
                <w:szCs w:val="20"/>
                <w:rtl w:val="0"/>
              </w:rPr>
              <w:t xml:space="preserve">alimentarAnimales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7020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bb"/>
                <w:sz w:val="20"/>
                <w:szCs w:val="20"/>
                <w:rtl w:val="0"/>
              </w:rPr>
              <w:t xml:space="preserve">caballos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bb"/>
                <w:sz w:val="20"/>
                <w:szCs w:val="20"/>
                <w:rtl w:val="0"/>
              </w:rPr>
              <w:t xml:space="preserve">do: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[:</w:t>
            </w:r>
            <w:r w:rsidDel="00000000" w:rsidR="00000000" w:rsidRPr="00000000">
              <w:rPr>
                <w:rFonts w:ascii="Consolas" w:cs="Consolas" w:eastAsia="Consolas" w:hAnsi="Consolas"/>
                <w:color w:val="996633"/>
                <w:sz w:val="20"/>
                <w:szCs w:val="20"/>
                <w:rtl w:val="0"/>
              </w:rPr>
              <w:t xml:space="preserve">caballo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|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96633"/>
                <w:sz w:val="20"/>
                <w:szCs w:val="20"/>
                <w:rtl w:val="0"/>
              </w:rPr>
              <w:t xml:space="preserve">caballo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bb"/>
                <w:sz w:val="20"/>
                <w:szCs w:val="20"/>
                <w:rtl w:val="0"/>
              </w:rPr>
              <w:t xml:space="preserve">aumentarEnergia: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96633"/>
                <w:sz w:val="20"/>
                <w:szCs w:val="20"/>
                <w:rtl w:val="0"/>
              </w:rPr>
              <w:t xml:space="preserve">caballo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bb"/>
                <w:sz w:val="20"/>
                <w:szCs w:val="20"/>
                <w:rtl w:val="0"/>
              </w:rPr>
              <w:t xml:space="preserve">racionDiaria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br w:type="textWrapping"/>
              <w:t xml:space="preserve">  ].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7020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bb"/>
                <w:sz w:val="20"/>
                <w:szCs w:val="20"/>
                <w:rtl w:val="0"/>
              </w:rPr>
              <w:t xml:space="preserve">chanchos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bb"/>
                <w:sz w:val="20"/>
                <w:szCs w:val="20"/>
                <w:rtl w:val="0"/>
              </w:rPr>
              <w:t xml:space="preserve">do: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[:</w:t>
            </w:r>
            <w:r w:rsidDel="00000000" w:rsidR="00000000" w:rsidRPr="00000000">
              <w:rPr>
                <w:rFonts w:ascii="Consolas" w:cs="Consolas" w:eastAsia="Consolas" w:hAnsi="Consolas"/>
                <w:color w:val="996633"/>
                <w:sz w:val="20"/>
                <w:szCs w:val="20"/>
                <w:rtl w:val="0"/>
              </w:rPr>
              <w:t xml:space="preserve">chancho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|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96633"/>
                <w:sz w:val="20"/>
                <w:szCs w:val="20"/>
                <w:rtl w:val="0"/>
              </w:rPr>
              <w:t xml:space="preserve">chancho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bb"/>
                <w:sz w:val="20"/>
                <w:szCs w:val="20"/>
                <w:rtl w:val="0"/>
              </w:rPr>
              <w:t xml:space="preserve">kilos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bb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00ee"/>
                <w:sz w:val="20"/>
                <w:szCs w:val="20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7020"/>
                <w:sz w:val="20"/>
                <w:szCs w:val="20"/>
                <w:rtl w:val="0"/>
              </w:rPr>
              <w:t xml:space="preserve">ifTrue: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[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996633"/>
                <w:sz w:val="20"/>
                <w:szCs w:val="20"/>
                <w:rtl w:val="0"/>
              </w:rPr>
              <w:t xml:space="preserve">chancho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bb"/>
                <w:sz w:val="20"/>
                <w:szCs w:val="20"/>
                <w:rtl w:val="0"/>
              </w:rPr>
              <w:t xml:space="preserve">aumentarKilos: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00ee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br w:type="textWrapping"/>
              <w:t xml:space="preserve">    ] </w:t>
            </w:r>
            <w:r w:rsidDel="00000000" w:rsidR="00000000" w:rsidRPr="00000000">
              <w:rPr>
                <w:rFonts w:ascii="Consolas" w:cs="Consolas" w:eastAsia="Consolas" w:hAnsi="Consolas"/>
                <w:color w:val="007020"/>
                <w:sz w:val="20"/>
                <w:szCs w:val="20"/>
                <w:rtl w:val="0"/>
              </w:rPr>
              <w:t xml:space="preserve">ifFalse: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[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996633"/>
                <w:sz w:val="20"/>
                <w:szCs w:val="20"/>
                <w:rtl w:val="0"/>
              </w:rPr>
              <w:t xml:space="preserve">chancho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bb"/>
                <w:sz w:val="20"/>
                <w:szCs w:val="20"/>
                <w:rtl w:val="0"/>
              </w:rPr>
              <w:t xml:space="preserve">aumentarKilos: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00ee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br w:type="textWrapping"/>
              <w:t xml:space="preserve">    ]</w:t>
              <w:br w:type="textWrapping"/>
              <w:t xml:space="preserve">  ].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bb"/>
                <w:sz w:val="20"/>
                <w:szCs w:val="20"/>
                <w:rtl w:val="0"/>
              </w:rPr>
              <w:t xml:space="preserve">&gt;&gt;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96633"/>
                <w:sz w:val="20"/>
                <w:szCs w:val="20"/>
                <w:rtl w:val="0"/>
              </w:rPr>
              <w:t xml:space="preserve">caballos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br w:type="textWrapping"/>
              <w:t xml:space="preserve">  ^ </w:t>
            </w:r>
            <w:r w:rsidDel="00000000" w:rsidR="00000000" w:rsidRPr="00000000">
              <w:rPr>
                <w:rFonts w:ascii="Consolas" w:cs="Consolas" w:eastAsia="Consolas" w:hAnsi="Consolas"/>
                <w:color w:val="996633"/>
                <w:sz w:val="20"/>
                <w:szCs w:val="20"/>
                <w:rtl w:val="0"/>
              </w:rPr>
              <w:t xml:space="preserve">animales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bb"/>
                <w:sz w:val="20"/>
                <w:szCs w:val="20"/>
                <w:rtl w:val="0"/>
              </w:rPr>
              <w:t xml:space="preserve">select: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[:</w:t>
            </w:r>
            <w:r w:rsidDel="00000000" w:rsidR="00000000" w:rsidRPr="00000000">
              <w:rPr>
                <w:rFonts w:ascii="Consolas" w:cs="Consolas" w:eastAsia="Consolas" w:hAnsi="Consolas"/>
                <w:color w:val="996633"/>
                <w:sz w:val="20"/>
                <w:szCs w:val="20"/>
                <w:rtl w:val="0"/>
              </w:rPr>
              <w:t xml:space="preserve">animal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|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996633"/>
                <w:sz w:val="20"/>
                <w:szCs w:val="20"/>
                <w:rtl w:val="0"/>
              </w:rPr>
              <w:t xml:space="preserve">animal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bb"/>
                <w:sz w:val="20"/>
                <w:szCs w:val="20"/>
                <w:rtl w:val="0"/>
              </w:rPr>
              <w:t xml:space="preserve">esCaballo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br w:type="textWrapping"/>
              <w:t xml:space="preserve">    ]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bb"/>
                <w:sz w:val="20"/>
                <w:szCs w:val="20"/>
                <w:rtl w:val="0"/>
              </w:rPr>
              <w:t xml:space="preserve">&gt;&gt;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96633"/>
                <w:sz w:val="20"/>
                <w:szCs w:val="20"/>
                <w:rtl w:val="0"/>
              </w:rPr>
              <w:t xml:space="preserve">chanchos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0"/>
                <w:szCs w:val="20"/>
                <w:rtl w:val="0"/>
              </w:rPr>
              <w:t xml:space="preserve">^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96633"/>
                <w:sz w:val="20"/>
                <w:szCs w:val="20"/>
                <w:rtl w:val="0"/>
              </w:rPr>
              <w:t xml:space="preserve">animales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bb"/>
                <w:sz w:val="20"/>
                <w:szCs w:val="20"/>
                <w:rtl w:val="0"/>
              </w:rPr>
              <w:t xml:space="preserve">select: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[:</w:t>
            </w:r>
            <w:r w:rsidDel="00000000" w:rsidR="00000000" w:rsidRPr="00000000">
              <w:rPr>
                <w:rFonts w:ascii="Consolas" w:cs="Consolas" w:eastAsia="Consolas" w:hAnsi="Consolas"/>
                <w:color w:val="996633"/>
                <w:sz w:val="20"/>
                <w:szCs w:val="20"/>
                <w:rtl w:val="0"/>
              </w:rPr>
              <w:t xml:space="preserve">animal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|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996633"/>
                <w:sz w:val="20"/>
                <w:szCs w:val="20"/>
                <w:rtl w:val="0"/>
              </w:rPr>
              <w:t xml:space="preserve">animal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bb"/>
                <w:sz w:val="20"/>
                <w:szCs w:val="20"/>
                <w:rtl w:val="0"/>
              </w:rPr>
              <w:t xml:space="preserve">esChancho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br w:type="textWrapping"/>
              <w:t xml:space="preserve">    ]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0"/>
                <w:szCs w:val="20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bb"/>
                <w:sz w:val="20"/>
                <w:szCs w:val="20"/>
                <w:rtl w:val="0"/>
              </w:rPr>
              <w:t xml:space="preserve">Caballo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96633"/>
                <w:sz w:val="20"/>
                <w:szCs w:val="20"/>
                <w:rtl w:val="0"/>
              </w:rPr>
              <w:t xml:space="preserve">v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96633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. </w:t>
            </w:r>
            <w:r w:rsidDel="00000000" w:rsidR="00000000" w:rsidRPr="00000000">
              <w:rPr>
                <w:rFonts w:ascii="Consolas" w:cs="Consolas" w:eastAsia="Consolas" w:hAnsi="Consolas"/>
                <w:color w:val="996633"/>
                <w:sz w:val="20"/>
                <w:szCs w:val="20"/>
                <w:rtl w:val="0"/>
              </w:rPr>
              <w:t xml:space="preserve">energia racionDiaria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bb"/>
                <w:sz w:val="20"/>
                <w:szCs w:val="20"/>
                <w:rtl w:val="0"/>
              </w:rPr>
              <w:t xml:space="preserve">&gt;&gt;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96633"/>
                <w:sz w:val="20"/>
                <w:szCs w:val="20"/>
                <w:rtl w:val="0"/>
              </w:rPr>
              <w:t xml:space="preserve">esChancho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0"/>
                <w:szCs w:val="20"/>
                <w:rtl w:val="0"/>
              </w:rPr>
              <w:t xml:space="preserve">^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bb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bb"/>
                <w:sz w:val="20"/>
                <w:szCs w:val="20"/>
                <w:rtl w:val="0"/>
              </w:rPr>
              <w:t xml:space="preserve">&gt;&gt;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96633"/>
                <w:sz w:val="20"/>
                <w:szCs w:val="20"/>
                <w:rtl w:val="0"/>
              </w:rPr>
              <w:t xml:space="preserve">esCaballo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0"/>
                <w:szCs w:val="20"/>
                <w:rtl w:val="0"/>
              </w:rPr>
              <w:t xml:space="preserve">^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bb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bb"/>
                <w:sz w:val="20"/>
                <w:szCs w:val="20"/>
                <w:rtl w:val="0"/>
              </w:rPr>
              <w:t xml:space="preserve">&gt;&gt;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96633"/>
                <w:sz w:val="20"/>
                <w:szCs w:val="20"/>
                <w:rtl w:val="0"/>
              </w:rPr>
              <w:t xml:space="preserve">energizar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bb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96633"/>
                <w:sz w:val="20"/>
                <w:szCs w:val="20"/>
                <w:rtl w:val="0"/>
              </w:rPr>
              <w:t xml:space="preserve">cant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996633"/>
                <w:sz w:val="20"/>
                <w:szCs w:val="20"/>
                <w:rtl w:val="0"/>
              </w:rPr>
              <w:t xml:space="preserve">energia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:= </w:t>
            </w:r>
            <w:r w:rsidDel="00000000" w:rsidR="00000000" w:rsidRPr="00000000">
              <w:rPr>
                <w:rFonts w:ascii="Consolas" w:cs="Consolas" w:eastAsia="Consolas" w:hAnsi="Consolas"/>
                <w:color w:val="996633"/>
                <w:sz w:val="20"/>
                <w:szCs w:val="20"/>
                <w:rtl w:val="0"/>
              </w:rPr>
              <w:t xml:space="preserve">energia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bb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(1+(</w:t>
            </w:r>
            <w:r w:rsidDel="00000000" w:rsidR="00000000" w:rsidRPr="00000000">
              <w:rPr>
                <w:rFonts w:ascii="Consolas" w:cs="Consolas" w:eastAsia="Consolas" w:hAnsi="Consolas"/>
                <w:color w:val="996633"/>
                <w:sz w:val="20"/>
                <w:szCs w:val="20"/>
                <w:rtl w:val="0"/>
              </w:rPr>
              <w:t xml:space="preserve">cant/100))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br w:type="textWrapping"/>
              <w:t xml:space="preserve">&gt;&gt; </w:t>
            </w:r>
            <w:r w:rsidDel="00000000" w:rsidR="00000000" w:rsidRPr="00000000">
              <w:rPr>
                <w:rFonts w:ascii="Consolas" w:cs="Consolas" w:eastAsia="Consolas" w:hAnsi="Consolas"/>
                <w:color w:val="996633"/>
                <w:sz w:val="20"/>
                <w:szCs w:val="20"/>
                <w:rtl w:val="0"/>
              </w:rPr>
              <w:t xml:space="preserve">racionDiaria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0"/>
                <w:szCs w:val="20"/>
                <w:rtl w:val="0"/>
              </w:rPr>
              <w:t xml:space="preserve">^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96633"/>
                <w:sz w:val="20"/>
                <w:szCs w:val="20"/>
                <w:rtl w:val="0"/>
              </w:rPr>
              <w:t xml:space="preserve">racionDiaria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0"/>
                <w:szCs w:val="20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bb"/>
                <w:sz w:val="20"/>
                <w:szCs w:val="20"/>
                <w:rtl w:val="0"/>
              </w:rPr>
              <w:t xml:space="preserve">Chancho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96633"/>
                <w:sz w:val="20"/>
                <w:szCs w:val="20"/>
                <w:rtl w:val="0"/>
              </w:rPr>
              <w:t xml:space="preserve">v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96633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. </w:t>
            </w:r>
            <w:r w:rsidDel="00000000" w:rsidR="00000000" w:rsidRPr="00000000">
              <w:rPr>
                <w:rFonts w:ascii="Consolas" w:cs="Consolas" w:eastAsia="Consolas" w:hAnsi="Consolas"/>
                <w:color w:val="996633"/>
                <w:sz w:val="20"/>
                <w:szCs w:val="20"/>
                <w:rtl w:val="0"/>
              </w:rPr>
              <w:t xml:space="preserve">kilos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bb"/>
                <w:sz w:val="20"/>
                <w:szCs w:val="20"/>
                <w:rtl w:val="0"/>
              </w:rPr>
              <w:t xml:space="preserve">&gt;&gt;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96633"/>
                <w:sz w:val="20"/>
                <w:szCs w:val="20"/>
                <w:rtl w:val="0"/>
              </w:rPr>
              <w:t xml:space="preserve">kilos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0"/>
                <w:szCs w:val="20"/>
                <w:rtl w:val="0"/>
              </w:rPr>
              <w:t xml:space="preserve">^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bb"/>
                <w:sz w:val="20"/>
                <w:szCs w:val="20"/>
                <w:rtl w:val="0"/>
              </w:rPr>
              <w:t xml:space="preserve">kilos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bb"/>
                <w:sz w:val="20"/>
                <w:szCs w:val="20"/>
                <w:rtl w:val="0"/>
              </w:rPr>
              <w:t xml:space="preserve">&gt;&gt;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96633"/>
                <w:sz w:val="20"/>
                <w:szCs w:val="20"/>
                <w:rtl w:val="0"/>
              </w:rPr>
              <w:t xml:space="preserve">esChancho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0"/>
                <w:szCs w:val="20"/>
                <w:rtl w:val="0"/>
              </w:rPr>
              <w:t xml:space="preserve">^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bb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bb"/>
                <w:sz w:val="20"/>
                <w:szCs w:val="20"/>
                <w:rtl w:val="0"/>
              </w:rPr>
              <w:t xml:space="preserve">&gt;&gt;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96633"/>
                <w:sz w:val="20"/>
                <w:szCs w:val="20"/>
                <w:rtl w:val="0"/>
              </w:rPr>
              <w:t xml:space="preserve">esCaballo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0"/>
                <w:szCs w:val="20"/>
                <w:rtl w:val="0"/>
              </w:rPr>
              <w:t xml:space="preserve">^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bb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bb"/>
                <w:sz w:val="20"/>
                <w:szCs w:val="20"/>
                <w:rtl w:val="0"/>
              </w:rPr>
              <w:t xml:space="preserve">&gt;&gt;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bb"/>
                <w:sz w:val="20"/>
                <w:szCs w:val="20"/>
                <w:rtl w:val="0"/>
              </w:rPr>
              <w:t xml:space="preserve">aumentarKilos: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96633"/>
                <w:sz w:val="20"/>
                <w:szCs w:val="20"/>
                <w:rtl w:val="0"/>
              </w:rPr>
              <w:t xml:space="preserve">cant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996633"/>
                <w:sz w:val="20"/>
                <w:szCs w:val="20"/>
                <w:rtl w:val="0"/>
              </w:rPr>
              <w:t xml:space="preserve">kilos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:= </w:t>
            </w:r>
            <w:r w:rsidDel="00000000" w:rsidR="00000000" w:rsidRPr="00000000">
              <w:rPr>
                <w:rFonts w:ascii="Consolas" w:cs="Consolas" w:eastAsia="Consolas" w:hAnsi="Consolas"/>
                <w:color w:val="996633"/>
                <w:sz w:val="20"/>
                <w:szCs w:val="20"/>
                <w:rtl w:val="0"/>
              </w:rPr>
              <w:t xml:space="preserve">kilos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bb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96633"/>
                <w:sz w:val="20"/>
                <w:szCs w:val="20"/>
                <w:rtl w:val="0"/>
              </w:rPr>
              <w:t xml:space="preserve">cant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numPr>
          <w:ilvl w:val="0"/>
          <w:numId w:val="3"/>
        </w:numPr>
        <w:spacing w:before="100"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Indicar verdadero o falso y </w:t>
      </w:r>
      <w:r w:rsidDel="00000000" w:rsidR="00000000" w:rsidRPr="00000000">
        <w:rPr>
          <w:b w:val="1"/>
          <w:rtl w:val="0"/>
        </w:rPr>
        <w:t xml:space="preserve">justificar</w:t>
      </w:r>
      <w:r w:rsidDel="00000000" w:rsidR="00000000" w:rsidRPr="00000000">
        <w:rPr>
          <w:rtl w:val="0"/>
        </w:rPr>
        <w:t xml:space="preserve"> en cada caso.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before="100" w:line="240" w:lineRule="auto"/>
        <w:ind w:left="144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Para que la solución propuesta funcione no es necesario que exista una superclase Animal de la cual hereden Caballo y Chancho.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before="100" w:line="240" w:lineRule="auto"/>
        <w:ind w:left="144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La solución asigna bien las responsabilidades. Es correcto que sea el granjero quien determine cómo deben alimentarse chanchos y caballos, ya que se asemeja más a la realidad.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before="100" w:line="240" w:lineRule="auto"/>
        <w:ind w:left="144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La solución hace buen uso de polimorfismo, ya que tanto chanchos como caballos entienden los mensajes esChancho y esCaballo.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before="100" w:line="240" w:lineRule="auto"/>
        <w:ind w:left="144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Es posible adaptar la solución para que, de querer agregar gallinas al modelo a las cuales también hay que alimentar a su manera, no haya que cambiar la clase Granjero, ni la clase Caballo ni la clase Chancho.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before="100" w:line="240" w:lineRule="auto"/>
        <w:ind w:left="72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Desarrollar una nueva solución que mejore los aspectos negativos detectados.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contextualSpacing w:val="0"/>
        <w:rPr>
          <w:rFonts w:ascii="Arial" w:cs="Arial" w:eastAsia="Arial" w:hAnsi="Arial"/>
          <w:b w:val="0"/>
          <w:color w:val="434343"/>
          <w:sz w:val="28"/>
          <w:szCs w:val="28"/>
        </w:rPr>
      </w:pPr>
      <w:bookmarkStart w:colFirst="0" w:colLast="0" w:name="_g6p3im9e608s" w:id="1"/>
      <w:bookmarkEnd w:id="1"/>
      <w:r w:rsidDel="00000000" w:rsidR="00000000" w:rsidRPr="00000000">
        <w:rPr>
          <w:rFonts w:ascii="Arial" w:cs="Arial" w:eastAsia="Arial" w:hAnsi="Arial"/>
          <w:b w:val="0"/>
          <w:color w:val="434343"/>
          <w:sz w:val="28"/>
          <w:szCs w:val="28"/>
          <w:rtl w:val="0"/>
        </w:rPr>
        <w:t xml:space="preserve">Parte B</w:t>
      </w:r>
    </w:p>
    <w:p w:rsidR="00000000" w:rsidDel="00000000" w:rsidP="00000000" w:rsidRDefault="00000000" w:rsidRPr="00000000" w14:paraId="0000001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Luego de leer el enunciado de Objetos, un desarrollador generó esta solución en Prolog, para poder saber como quedan los animales luego de que el granjero los alimenta.</w:t>
      </w:r>
    </w:p>
    <w:tbl>
      <w:tblPr>
        <w:tblStyle w:val="Table3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10"/>
        <w:gridCol w:w="4590"/>
        <w:tblGridChange w:id="0">
          <w:tblGrid>
            <w:gridCol w:w="5610"/>
            <w:gridCol w:w="45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contextualSpacing w:val="0"/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80000"/>
                <w:sz w:val="20"/>
                <w:szCs w:val="20"/>
                <w:highlight w:val="white"/>
                <w:rtl w:val="0"/>
              </w:rPr>
              <w:t xml:space="preserve">% relaciona granjero con animales que pueden ser:</w:t>
              <w:br w:type="textWrapping"/>
              <w:t xml:space="preserve">% chancho(kilos) o caballo(energia, racion)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br w:type="textWrapping"/>
              <w:t xml:space="preserve">granjero(beto, chancho(24)).</w:t>
              <w:br w:type="textWrapping"/>
              <w:t xml:space="preserve">granjero(beto, caballo(150,20)).</w:t>
              <w:br w:type="textWrapping"/>
              <w:t xml:space="preserve">granjero(beto, chancho(120)).</w:t>
              <w:br w:type="textWrapping"/>
              <w:t xml:space="preserve">granjero(julieta, caballo(120,10)).</w:t>
              <w:br w:type="textWrapping"/>
              <w:br w:type="textWrapping"/>
              <w:t xml:space="preserve">alimentar(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3ff"/>
                <w:sz w:val="20"/>
                <w:szCs w:val="20"/>
                <w:highlight w:val="white"/>
                <w:rtl w:val="0"/>
              </w:rPr>
              <w:t xml:space="preserve">Granjero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3ff"/>
                <w:sz w:val="20"/>
                <w:szCs w:val="20"/>
                <w:highlight w:val="white"/>
                <w:rtl w:val="0"/>
              </w:rPr>
              <w:t xml:space="preserve">Animal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highlight w:val="white"/>
                <w:rtl w:val="0"/>
              </w:rPr>
              <w:t xml:space="preserve">:-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br w:type="textWrapping"/>
              <w:t xml:space="preserve">    granjero(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3ff"/>
                <w:sz w:val="20"/>
                <w:szCs w:val="20"/>
                <w:highlight w:val="white"/>
                <w:rtl w:val="0"/>
              </w:rPr>
              <w:t xml:space="preserve">Granjero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, caballo(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3ff"/>
                <w:sz w:val="20"/>
                <w:szCs w:val="20"/>
                <w:highlight w:val="white"/>
                <w:rtl w:val="0"/>
              </w:rPr>
              <w:t xml:space="preserve">Energia, Racion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)),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3ff"/>
                <w:sz w:val="20"/>
                <w:szCs w:val="20"/>
                <w:highlight w:val="white"/>
                <w:rtl w:val="0"/>
              </w:rPr>
              <w:t xml:space="preserve">Energia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3ff"/>
                <w:sz w:val="20"/>
                <w:szCs w:val="20"/>
                <w:highlight w:val="white"/>
                <w:rtl w:val="0"/>
              </w:rPr>
              <w:t xml:space="preserve">Energia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 * (1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3ff"/>
                <w:sz w:val="20"/>
                <w:szCs w:val="20"/>
                <w:highlight w:val="white"/>
                <w:rtl w:val="0"/>
              </w:rPr>
              <w:t xml:space="preserve">Racion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/100).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contextualSpacing w:val="0"/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alimentar(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3ff"/>
                <w:sz w:val="20"/>
                <w:szCs w:val="20"/>
                <w:highlight w:val="white"/>
                <w:rtl w:val="0"/>
              </w:rPr>
              <w:t xml:space="preserve">Granjero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3ff"/>
                <w:sz w:val="20"/>
                <w:szCs w:val="20"/>
                <w:highlight w:val="white"/>
                <w:rtl w:val="0"/>
              </w:rPr>
              <w:t xml:space="preserve">Animal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highlight w:val="white"/>
                <w:rtl w:val="0"/>
              </w:rPr>
              <w:t xml:space="preserve">:-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br w:type="textWrapping"/>
              <w:t xml:space="preserve">    granjero(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3ff"/>
                <w:sz w:val="20"/>
                <w:szCs w:val="20"/>
                <w:highlight w:val="white"/>
                <w:rtl w:val="0"/>
              </w:rPr>
              <w:t xml:space="preserve">Granjero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, chancho(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3ff"/>
                <w:sz w:val="20"/>
                <w:szCs w:val="20"/>
                <w:highlight w:val="white"/>
                <w:rtl w:val="0"/>
              </w:rPr>
              <w:t xml:space="preserve">Kilos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)),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3ff"/>
                <w:sz w:val="20"/>
                <w:szCs w:val="20"/>
                <w:highlight w:val="white"/>
                <w:rtl w:val="0"/>
              </w:rPr>
              <w:t xml:space="preserve">Kilos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 =&lt; 50,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3ff"/>
                <w:sz w:val="20"/>
                <w:szCs w:val="20"/>
                <w:highlight w:val="white"/>
                <w:rtl w:val="0"/>
              </w:rPr>
              <w:t xml:space="preserve">Kilos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3ff"/>
                <w:sz w:val="20"/>
                <w:szCs w:val="20"/>
                <w:highlight w:val="white"/>
                <w:rtl w:val="0"/>
              </w:rPr>
              <w:t xml:space="preserve">Kilos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 + 3.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contextualSpacing w:val="0"/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alimentar(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3ff"/>
                <w:sz w:val="20"/>
                <w:szCs w:val="20"/>
                <w:highlight w:val="white"/>
                <w:rtl w:val="0"/>
              </w:rPr>
              <w:t xml:space="preserve">Granjero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3ff"/>
                <w:sz w:val="20"/>
                <w:szCs w:val="20"/>
                <w:highlight w:val="white"/>
                <w:rtl w:val="0"/>
              </w:rPr>
              <w:t xml:space="preserve">Animal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highlight w:val="white"/>
                <w:rtl w:val="0"/>
              </w:rPr>
              <w:t xml:space="preserve">:-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br w:type="textWrapping"/>
              <w:t xml:space="preserve">    granjero(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3ff"/>
                <w:sz w:val="20"/>
                <w:szCs w:val="20"/>
                <w:highlight w:val="white"/>
                <w:rtl w:val="0"/>
              </w:rPr>
              <w:t xml:space="preserve">Granjero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,chancho(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3ff"/>
                <w:sz w:val="20"/>
                <w:szCs w:val="20"/>
                <w:highlight w:val="white"/>
                <w:rtl w:val="0"/>
              </w:rPr>
              <w:t xml:space="preserve">Kilos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)),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3ff"/>
                <w:sz w:val="20"/>
                <w:szCs w:val="20"/>
                <w:highlight w:val="white"/>
                <w:rtl w:val="0"/>
              </w:rPr>
              <w:t xml:space="preserve">Kilos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3ff"/>
                <w:sz w:val="20"/>
                <w:szCs w:val="20"/>
                <w:highlight w:val="white"/>
                <w:rtl w:val="0"/>
              </w:rPr>
              <w:t xml:space="preserve">Kilos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 + 2.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425.40000000000015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solución tiene algunos problemas conceptuales. Indicar los que considere más importantes (al menos </w:t>
      </w:r>
      <w:r w:rsidDel="00000000" w:rsidR="00000000" w:rsidRPr="00000000">
        <w:rPr>
          <w:rtl w:val="0"/>
        </w:rPr>
        <w:t xml:space="preserve">tres</w:t>
      </w:r>
      <w:r w:rsidDel="00000000" w:rsidR="00000000" w:rsidRPr="00000000">
        <w:rPr>
          <w:rtl w:val="0"/>
        </w:rPr>
        <w:t xml:space="preserve">) y justificar por qué son errores.  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425.40000000000015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Implemente una solución alternativa que arregle los problemas detectados, teniendo en cuenta que debe respetar la consigna original.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425.40000000000015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¿Es inversible la nueva solución? Ejemplificar mostrando cómo responde a consultas diversas.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contextualSpacing w:val="0"/>
        <w:rPr>
          <w:rFonts w:ascii="Arial" w:cs="Arial" w:eastAsia="Arial" w:hAnsi="Arial"/>
          <w:b w:val="0"/>
          <w:color w:val="434343"/>
          <w:sz w:val="28"/>
          <w:szCs w:val="28"/>
        </w:rPr>
      </w:pPr>
      <w:bookmarkStart w:colFirst="0" w:colLast="0" w:name="_76c86f9qphcr" w:id="2"/>
      <w:bookmarkEnd w:id="2"/>
      <w:r w:rsidDel="00000000" w:rsidR="00000000" w:rsidRPr="00000000">
        <w:rPr>
          <w:rFonts w:ascii="Arial" w:cs="Arial" w:eastAsia="Arial" w:hAnsi="Arial"/>
          <w:b w:val="0"/>
          <w:color w:val="434343"/>
          <w:sz w:val="28"/>
          <w:szCs w:val="28"/>
          <w:rtl w:val="0"/>
        </w:rPr>
        <w:t xml:space="preserve">Parte C</w:t>
      </w:r>
    </w:p>
    <w:p w:rsidR="00000000" w:rsidDel="00000000" w:rsidP="00000000" w:rsidRDefault="00000000" w:rsidRPr="00000000" w14:paraId="0000002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Dada la siguiente función en Haskell:</w:t>
      </w:r>
    </w:p>
    <w:p w:rsidR="00000000" w:rsidDel="00000000" w:rsidP="00000000" w:rsidRDefault="00000000" w:rsidRPr="00000000" w14:paraId="00000022">
      <w:pPr>
        <w:spacing w:line="265.9090909090909" w:lineRule="auto"/>
        <w:contextualSpacing w:val="0"/>
        <w:jc w:val="both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0066bb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c0000"/>
          <w:sz w:val="20"/>
          <w:szCs w:val="20"/>
          <w:rtl w:val="0"/>
        </w:rPr>
        <w:t xml:space="preserve">h  p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any (&lt;</w:t>
      </w:r>
      <w:r w:rsidDel="00000000" w:rsidR="00000000" w:rsidRPr="00000000">
        <w:rPr>
          <w:rFonts w:ascii="Consolas" w:cs="Consolas" w:eastAsia="Consolas" w:hAnsi="Consolas"/>
          <w:color w:val="cc0000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). map </w:t>
      </w:r>
      <w:r w:rsidDel="00000000" w:rsidR="00000000" w:rsidRPr="00000000">
        <w:rPr>
          <w:rFonts w:ascii="Consolas" w:cs="Consolas" w:eastAsia="Consolas" w:hAnsi="Consolas"/>
          <w:color w:val="cc000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. snd</w:t>
      </w:r>
    </w:p>
    <w:p w:rsidR="00000000" w:rsidDel="00000000" w:rsidP="00000000" w:rsidRDefault="00000000" w:rsidRPr="00000000" w14:paraId="0000002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Dar el tipo de la función  f.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Mejorar la función f en términos de expresividad.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Dar dos ejemplos de invocación, uno que termine y otro que no, que sirvan para explicar la estrategia de evaluación de Haskell.</w:t>
      </w:r>
    </w:p>
    <w:p w:rsidR="00000000" w:rsidDel="00000000" w:rsidP="00000000" w:rsidRDefault="00000000" w:rsidRPr="00000000" w14:paraId="00000027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/>
      <w:pgMar w:bottom="1411.2" w:top="1411.2" w:left="849.5999999999999" w:right="849.5999999999999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nsola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spacing w:before="200" w:lineRule="auto"/>
      <w:ind w:left="45" w:firstLine="0"/>
      <w:contextualSpacing w:val="0"/>
      <w:jc w:val="center"/>
      <w:rPr/>
    </w:pPr>
    <w:r w:rsidDel="00000000" w:rsidR="00000000" w:rsidRPr="00000000">
      <w:rPr>
        <w:rtl w:val="0"/>
      </w:rPr>
      <w:t xml:space="preserve">Paradigmas de Programación                       Examen Final     </w:t>
      <w:tab/>
      <w:tab/>
      <w:tab/>
      <w:t xml:space="preserve">10/02/2018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