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0" w:after="80"/>
        <w:jc w:val="center"/>
      </w:pPr>
      <w:r>
        <w:rPr>
          <w:rFonts w:ascii="Courier New" w:cs="Courier New" w:eastAsia="Courier New" w:hAnsi="Courier New"/>
          <w:b/>
          <w:bCs/>
          <w:color w:val="0A1B2F"/>
          <w:sz w:val="72"/>
          <w:szCs w:val="72"/>
        </w:rPr>
        <w:t xml:space="preserve">HullID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Guida Integrazione Backend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C9A84C"/>
          <w:sz w:val="20"/>
          <w:szCs w:val="20"/>
        </w:rPr>
        <w:t xml:space="preserve">Supabase · Auth · Database · Storage · Pagamenti · Trasferimenti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Versione 2.0 · Marzo 2026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Aggiornato con: prezzi abbonamento v2, flusso trasferimento proprietà,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scheda pubblica/privata, tab Valori &amp; Vendita, Stato &amp; Privacy</w:t>
      </w:r>
    </w:p>
    <w:p>
      <w:pPr>
        <w:pBdr>
          <w:bottom w:val="single" w:color="E5E7EB" w:sz="2"/>
        </w:pBdr>
        <w:spacing w:before="160" w:after="16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1B2F"/>
          <w:sz w:val="28"/>
          <w:szCs w:val="28"/>
        </w:rPr>
        <w:t xml:space="preserve">Panoramica architettura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Il backend di HullID è costruito su Supabase, che combina PostgreSQL, autenticazione, storage e API REST automatica — senza server da gestire.</w:t>
      </w:r>
    </w:p>
    <w:p>
      <w:pPr>
        <w:spacing w:before="0" w:after="120"/>
      </w:pPr>
      <w:r>
        <w:t xml:space="preserve"/>
      </w:r>
    </w:p>
    <w:tbl>
      <w:tblPr>
        <w:tblW w:type="dxa" w:w="9360"/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HTML/CSS/JS statico (21 pagine)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Supabase Auth — email/password + OAuth futuro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PostgreSQL su Supabase (piano free: 500MB, 50k utenti)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Supabase Storage — foto barche e documenti PDF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Pagamenti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Stripe — checkout one-shot + subscription annuale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Supabase Edge Functions + Resend per link trasferimento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SDK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supabase-js via CDN — zero build tools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E5E7EB" w:sz="2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1B2F"/>
          <w:sz w:val="28"/>
          <w:szCs w:val="28"/>
        </w:rPr>
        <w:t xml:space="preserve">Step 1 — Creazione account Supabase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Tempo stimato: 10 minuti.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Vai su supabase.com → Start your project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Registrati con GitHub (consigliato) o email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Crea progetto: nome hullid-prod, password DB sicura, regione West EU (Ireland)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Attendi 2-3 minuti per il provisioning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Vai in Settings → API e copia: Project URL e anon public key</w:t>
      </w:r>
    </w:p>
    <w:p>
      <w:pPr>
        <w:spacing w:before="0" w:after="120"/>
      </w:pPr>
      <w:r>
        <w:t xml:space="preserve"/>
      </w:r>
    </w:p>
    <w:p>
      <w:pPr>
        <w:spacing w:before="80" w:after="80"/>
        <w:ind w:left="200"/>
      </w:pPr>
      <w:r>
        <w:rPr>
          <w:rFonts w:ascii="Arial" w:cs="Arial" w:eastAsia="Arial" w:hAnsi="Arial"/>
          <w:i/>
          <w:iCs/>
          <w:color w:val="C0392B"/>
          <w:sz w:val="17"/>
          <w:szCs w:val="17"/>
        </w:rPr>
        <w:t xml:space="preserve">⚠ NON condividere mai la service_role key — bypassa tutta la sicurezza RLS</w:t>
      </w:r>
    </w:p>
    <w:p>
      <w:pPr>
        <w:spacing w:before="0" w:after="120"/>
      </w:pPr>
      <w:r>
        <w:t xml:space="preserve"/>
      </w:r>
    </w:p>
    <w:p>
      <w:pPr>
        <w:pBdr>
          <w:bottom w:val="single" w:color="E5E7EB" w:sz="2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1B2F"/>
          <w:sz w:val="28"/>
          <w:szCs w:val="28"/>
        </w:rPr>
        <w:t xml:space="preserve">Step 2 — Schema database completo (v2.0)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Nel pannello Supabase vai su SQL Editor → New query. Esegui gli script nell'ordine indicato.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B2F"/>
          <w:sz w:val="22"/>
          <w:szCs w:val="22"/>
        </w:rPr>
        <w:t xml:space="preserve">2.1 Tabella: utenti_profili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Estende auth.users con i dati specifici di HullID.</w:t>
      </w:r>
    </w:p>
    <w:p>
      <w:pPr>
        <w:pBdr>
          <w:top w:val="single" w:color="E5E7EB" w:sz="1"/>
          <w:bottom w:val="single" w:color="E5E7EB" w:sz="1"/>
          <w:left w:val="single" w:color="C9A84C" w:sz="4"/>
          <w:right w:val="none"/>
        </w:pBdr>
        <w:shd w:fill="F3F4F6" w:val="clear"/>
        <w:spacing w:before="120" w:after="0"/>
        <w:ind w:left="160" w:right="1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create table utenti_profili (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id uuid references auth.users(id) on delete cascade primary key,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tipo_account text not null check (tipo_account in (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'appassionato','armatore','armatore_pro','broker','b2b','admin')),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nome text,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cognome text,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telefono text,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citta text,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piano_attivo text default 'appassionato',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piano_scadenza timestamptz,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stripe_customer_id text,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stripe_subscription_id text,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approvato boolean default false,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created_at timestamptz default now(),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updated_at timestamptz default now()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);</w:t>
      </w:r>
    </w:p>
    <w:p>
      <w:pPr>
        <w:pBdr>
          <w:bottom w:val="single" w:color="E5E7EB" w:sz="1"/>
          <w:left w:val="single" w:color="C9A84C" w:sz="4"/>
        </w:pBdr>
        <w:shd w:fill="F3F4F6" w:val="clear"/>
        <w:spacing w:before="0" w:after="120"/>
        <w:ind w:left="160" w:right="1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B2F"/>
          <w:sz w:val="22"/>
          <w:szCs w:val="22"/>
        </w:rPr>
        <w:t xml:space="preserve">2.2 Tabella: barche (v2.0 — nuovi campi)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Rispetto alla v1.0 sono stati aggiunti: valore_perizia, anno_perizia, costo_refitting, periodo_refitting, privacy_prezzo, privacy_perizia, privacy_refitting, privacy_porto, in_trattativa, mostra_in_ricerca, accetta_messaggi_broker.</w:t>
      </w:r>
    </w:p>
    <w:p>
      <w:pPr>
        <w:pBdr>
          <w:top w:val="single" w:color="E5E7EB" w:sz="1"/>
          <w:bottom w:val="single" w:color="E5E7EB" w:sz="1"/>
          <w:left w:val="single" w:color="C9A84C" w:sz="4"/>
          <w:right w:val="none"/>
        </w:pBdr>
        <w:shd w:fill="F3F4F6" w:val="clear"/>
        <w:spacing w:before="120" w:after="0"/>
        <w:ind w:left="160" w:right="1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create table barche (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id text primary key,                        -- es. BOT-BER28-1998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armatore_id uuid references utenti_profili(id),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nome text not null,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cantiere text,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modello text,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anno integer,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porto text,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loa numeric(6,2),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motori jsonb,                               -- {marca, modello, cv, ore}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dotazioni jsonb,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elettronica jsonb,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carena jsonb,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completamento integer default 0,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certificata boolean default false,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-- Visibilità e stato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pubblica boolean default true,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mostra_in_ricerca boolean default true,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accetta_messaggi_broker boolean default true,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in_vendita boolean default false,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-- Prezzi e valori economici (NUOVI v2.0)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prezzo_vendita numeric(12,2),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in_trattativa text default 'no'          -- no | si | offerte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check (in_trattativa in ('no','si','offerte')),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valore_perizia numeric(12,2),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anno_perizia integer,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costo_refitting numeric(12,2),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periodo_refitting text,                    -- es. "2019-2024"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-- Privacy granulare (NUOVI v2.0)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privacy_prezzo boolean default false,      -- true = nasconde prezzo al pubblico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privacy_perizia boolean default false,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privacy_refitting boolean default true,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privacy_porto boolean default false,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broker_id uuid references utenti_profili(id),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created_at timestamptz default now(),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updated_at timestamptz default now()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);</w:t>
      </w:r>
    </w:p>
    <w:p>
      <w:pPr>
        <w:pBdr>
          <w:bottom w:val="single" w:color="E5E7EB" w:sz="1"/>
          <w:left w:val="single" w:color="C9A84C" w:sz="4"/>
        </w:pBdr>
        <w:shd w:fill="F3F4F6" w:val="clear"/>
        <w:spacing w:before="0" w:after="120"/>
        <w:ind w:left="160" w:right="1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B2F"/>
          <w:sz w:val="22"/>
          <w:szCs w:val="22"/>
        </w:rPr>
        <w:t xml:space="preserve">2.3 Tabella: timeline_eventi</w:t>
      </w:r>
    </w:p>
    <w:p>
      <w:pPr>
        <w:pBdr>
          <w:top w:val="single" w:color="E5E7EB" w:sz="1"/>
          <w:bottom w:val="single" w:color="E5E7EB" w:sz="1"/>
          <w:left w:val="single" w:color="C9A84C" w:sz="4"/>
          <w:right w:val="none"/>
        </w:pBdr>
        <w:shd w:fill="F3F4F6" w:val="clear"/>
        <w:spacing w:before="120" w:after="0"/>
        <w:ind w:left="160" w:right="1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create table timeline_eventi (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id uuid default gen_random_uuid() primary key,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barca_id text references barche(id) on delete cascade,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tipo text check (tipo in (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'restauro','manutenzione','varo','acquisto','refitting',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'incidente','upgrade','cambio_porto','cambio_proprieta','altro')),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titolo text not null,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descrizione text,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data_evento date,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importo numeric(10,2),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mostra_importo boolean default true,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verificato boolean default false,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documento_url text,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created_by uuid references utenti_profili(id),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created_at timestamptz default now()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);</w:t>
      </w:r>
    </w:p>
    <w:p>
      <w:pPr>
        <w:pBdr>
          <w:bottom w:val="single" w:color="E5E7EB" w:sz="1"/>
          <w:left w:val="single" w:color="C9A84C" w:sz="4"/>
        </w:pBdr>
        <w:shd w:fill="F3F4F6" w:val="clear"/>
        <w:spacing w:before="0" w:after="120"/>
        <w:ind w:left="160" w:right="1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B2F"/>
          <w:sz w:val="22"/>
          <w:szCs w:val="22"/>
        </w:rPr>
        <w:t xml:space="preserve">2.4 Tabella: trasferimenti_proprieta (NUOVA v2.0)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Gestisce il flusso di trasferimento barca tra armatori con link di accettazione temporaneo.</w:t>
      </w:r>
    </w:p>
    <w:p>
      <w:pPr>
        <w:pBdr>
          <w:top w:val="single" w:color="E5E7EB" w:sz="1"/>
          <w:bottom w:val="single" w:color="E5E7EB" w:sz="1"/>
          <w:left w:val="single" w:color="C9A84C" w:sz="4"/>
          <w:right w:val="none"/>
        </w:pBdr>
        <w:shd w:fill="F3F4F6" w:val="clear"/>
        <w:spacing w:before="120" w:after="0"/>
        <w:ind w:left="160" w:right="1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create table trasferimenti_proprieta (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id uuid default gen_random_uuid() primary key,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barca_id text references barche(id) on delete cascade,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armatore_attuale_id uuid references utenti_profili(id),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nome_nuovo_armatore text not null,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cognome_nuovo_armatore text not null,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email_nuovo_armatore text not null,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prezzo_vendita numeric(12,2),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data_vendita date,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mostra_prezzo boolean default false,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stato text default 'pending'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check (stato in ('pending','accettato','rifiutato','scaduto')),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token_accettazione text unique not null,   -- UUID random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token_scadenza timestamptz not null,       -- now() + 24 ore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note text,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created_at timestamptz default now()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);</w:t>
      </w:r>
    </w:p>
    <w:p>
      <w:pPr>
        <w:pBdr>
          <w:bottom w:val="single" w:color="E5E7EB" w:sz="1"/>
          <w:left w:val="single" w:color="C9A84C" w:sz="4"/>
        </w:pBdr>
        <w:shd w:fill="F3F4F6" w:val="clear"/>
        <w:spacing w:before="0" w:after="120"/>
        <w:ind w:left="160" w:right="1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B2F"/>
          <w:sz w:val="22"/>
          <w:szCs w:val="22"/>
        </w:rPr>
        <w:t xml:space="preserve">2.5 Tabella: operatori</w:t>
      </w:r>
    </w:p>
    <w:p>
      <w:pPr>
        <w:pBdr>
          <w:top w:val="single" w:color="E5E7EB" w:sz="1"/>
          <w:bottom w:val="single" w:color="E5E7EB" w:sz="1"/>
          <w:left w:val="single" w:color="C9A84C" w:sz="4"/>
          <w:right w:val="none"/>
        </w:pBdr>
        <w:shd w:fill="F3F4F6" w:val="clear"/>
        <w:spacing w:before="120" w:after="0"/>
        <w:ind w:left="160" w:right="1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create table operatori (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id text primary key,                       -- es. BRK-001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utente_id uuid references utenti_profili(id),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tipo text check (tipo in (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'broker','cantiere','perizia','fotografia','restauro','marina')),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nome text not null,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referente text,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zona text,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zona_key text,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descrizione text,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tags text[],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email text,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telefono text,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sito_web text,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logo_url text,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rating numeric(3,1) default 0,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recensioni integer default 0,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featured boolean default false,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approvato boolean default false,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ateco text,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piva text,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created_at timestamptz default now()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);</w:t>
      </w:r>
    </w:p>
    <w:p>
      <w:pPr>
        <w:pBdr>
          <w:bottom w:val="single" w:color="E5E7EB" w:sz="1"/>
          <w:left w:val="single" w:color="C9A84C" w:sz="4"/>
        </w:pBdr>
        <w:shd w:fill="F3F4F6" w:val="clear"/>
        <w:spacing w:before="0" w:after="120"/>
        <w:ind w:left="160" w:right="1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B2F"/>
          <w:sz w:val="22"/>
          <w:szCs w:val="22"/>
        </w:rPr>
        <w:t xml:space="preserve">2.6 Tabella: pagamenti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Struttura aggiornata con i nuovi piani tariffari v2.0.</w:t>
      </w:r>
    </w:p>
    <w:p>
      <w:pPr>
        <w:pBdr>
          <w:top w:val="single" w:color="E5E7EB" w:sz="1"/>
          <w:bottom w:val="single" w:color="E5E7EB" w:sz="1"/>
          <w:left w:val="single" w:color="C9A84C" w:sz="4"/>
          <w:right w:val="none"/>
        </w:pBdr>
        <w:shd w:fill="F3F4F6" w:val="clear"/>
        <w:spacing w:before="120" w:after="0"/>
        <w:ind w:left="160" w:right="1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create table pagamenti (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id text primary key,                       -- es. RIC-2026-00847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utente_id uuid references utenti_profili(id),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barca_id text references barche(id),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tipo text check (tipo in (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'registrazione','abbonamento','trasferimento','broker')),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piano text,                                -- armatore | armatore_pro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anno_abbonamento integer,                  -- 1 = primo anno, 2+ = rinnovo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importo numeric(10,2),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stato text default 'pending'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check (stato in ('pending','completed','failed','refunded')),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stripe_payment_intent text,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stripe_session_id text,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stripe_subscription_id text,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webhook_ricevuto boolean default false,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note text,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created_at timestamptz default now()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);</w:t>
      </w:r>
    </w:p>
    <w:p>
      <w:pPr>
        <w:pBdr>
          <w:bottom w:val="single" w:color="E5E7EB" w:sz="1"/>
          <w:left w:val="single" w:color="C9A84C" w:sz="4"/>
        </w:pBdr>
        <w:shd w:fill="F3F4F6" w:val="clear"/>
        <w:spacing w:before="0" w:after="120"/>
        <w:ind w:left="160" w:right="1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before="0" w:after="120"/>
      </w:pPr>
      <w:r>
        <w:t xml:space="preserve"/>
      </w:r>
    </w:p>
    <w:p>
      <w:pPr>
        <w:pBdr>
          <w:bottom w:val="single" w:color="E5E7EB" w:sz="2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1B2F"/>
          <w:sz w:val="28"/>
          <w:szCs w:val="28"/>
        </w:rPr>
        <w:t xml:space="preserve">Step 3 — Logica tariffaria v2.0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Il modello prevede una quota di registrazione una tantum (legata alla barca) e un abbonamento annuale (legato all'armatore).</w:t>
      </w:r>
    </w:p>
    <w:p>
      <w:pPr>
        <w:spacing w:before="0" w:after="120"/>
      </w:pPr>
      <w:r>
        <w:t xml:space="preserve"/>
      </w:r>
    </w:p>
    <w:tbl>
      <w:tblPr>
        <w:tblW w:type="dxa" w:w="9360"/>
      </w:tblPr>
      <w:tblGrid>
        <w:gridCol w:w="2500"/>
        <w:gridCol w:w="1800"/>
        <w:gridCol w:w="2000"/>
        <w:gridCol w:w="20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Anno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Anni successivi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Armatore — nuova barca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B2F"/>
                <w:sz w:val="17"/>
                <w:szCs w:val="17"/>
              </w:rPr>
              <w:t xml:space="preserve">€ 349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€ 35/anno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Fee reg. una tantum sulla barca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Armatore PRO — nuova barca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B2F"/>
                <w:sz w:val="17"/>
                <w:szCs w:val="17"/>
              </w:rPr>
              <w:t xml:space="preserve">€ 800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€ 49/anno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Convenzioni B2B incluse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Acquisto barca già registrata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5A"/>
                <w:sz w:val="17"/>
                <w:szCs w:val="17"/>
              </w:rPr>
              <w:t xml:space="preserve">€ 35/anno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€ 35/anno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Nessuna fee reg. — barca già nel DB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Acquisto barca già registrata PRO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5A"/>
                <w:sz w:val="17"/>
                <w:szCs w:val="17"/>
              </w:rPr>
              <w:t xml:space="preserve">€ 49/anno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€ 49/anno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Solo abbonamento annuale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Implementazione Stripe consigliata: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Fee di registrazione → Payment Link one-shot (€349 o €800)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Abbonamento → Stripe Subscription con Price ID annuale (€35 o €49)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Acquisto barca già registrata → direttamente Subscription senza fee iniziale</w:t>
      </w:r>
    </w:p>
    <w:p>
      <w:pPr>
        <w:spacing w:before="0" w:after="120"/>
      </w:pPr>
      <w:r>
        <w:t xml:space="preserve"/>
      </w:r>
    </w:p>
    <w:p>
      <w:pPr>
        <w:pBdr>
          <w:bottom w:val="single" w:color="E5E7EB" w:sz="2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1B2F"/>
          <w:sz w:val="28"/>
          <w:szCs w:val="28"/>
        </w:rPr>
        <w:t xml:space="preserve">Step 4 — Trigger e funzioni automatiche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B2F"/>
          <w:sz w:val="22"/>
          <w:szCs w:val="22"/>
        </w:rPr>
        <w:t xml:space="preserve">4.1 Trigger: profilo automatico alla registrazione</w:t>
      </w:r>
    </w:p>
    <w:p>
      <w:pPr>
        <w:pBdr>
          <w:top w:val="single" w:color="E5E7EB" w:sz="1"/>
          <w:bottom w:val="single" w:color="E5E7EB" w:sz="1"/>
          <w:left w:val="single" w:color="C9A84C" w:sz="4"/>
          <w:right w:val="none"/>
        </w:pBdr>
        <w:shd w:fill="F3F4F6" w:val="clear"/>
        <w:spacing w:before="120" w:after="0"/>
        <w:ind w:left="160" w:right="1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create or replace function handle_new_user()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returns trigger as $$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begin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insert into utenti_profili (id, tipo_account)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values (new.id, 'appassionato');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return new;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end;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$$ language plpgsql security definer;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create trigger on_auth_user_created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after insert on auth.users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for each row execute procedure handle_new_user();</w:t>
      </w:r>
    </w:p>
    <w:p>
      <w:pPr>
        <w:pBdr>
          <w:bottom w:val="single" w:color="E5E7EB" w:sz="1"/>
          <w:left w:val="single" w:color="C9A84C" w:sz="4"/>
        </w:pBdr>
        <w:shd w:fill="F3F4F6" w:val="clear"/>
        <w:spacing w:before="0" w:after="120"/>
        <w:ind w:left="160" w:right="1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B2F"/>
          <w:sz w:val="22"/>
          <w:szCs w:val="22"/>
        </w:rPr>
        <w:t xml:space="preserve">4.2 Trigger: updated_at automatico</w:t>
      </w:r>
    </w:p>
    <w:p>
      <w:pPr>
        <w:pBdr>
          <w:top w:val="single" w:color="E5E7EB" w:sz="1"/>
          <w:bottom w:val="single" w:color="E5E7EB" w:sz="1"/>
          <w:left w:val="single" w:color="C9A84C" w:sz="4"/>
          <w:right w:val="none"/>
        </w:pBdr>
        <w:shd w:fill="F3F4F6" w:val="clear"/>
        <w:spacing w:before="120" w:after="0"/>
        <w:ind w:left="160" w:right="1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create or replace function update_updated_at()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returns trigger as $$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begin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new.updated_at = now();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return new;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end;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$$ language plpgsql;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create trigger trg_barche_updated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before update on barche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for each row execute procedure update_updated_at();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create trigger trg_utenti_updated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before update on utenti_profili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for each row execute procedure update_updated_at();</w:t>
      </w:r>
    </w:p>
    <w:p>
      <w:pPr>
        <w:pBdr>
          <w:bottom w:val="single" w:color="E5E7EB" w:sz="1"/>
          <w:left w:val="single" w:color="C9A84C" w:sz="4"/>
        </w:pBdr>
        <w:shd w:fill="F3F4F6" w:val="clear"/>
        <w:spacing w:before="0" w:after="120"/>
        <w:ind w:left="160" w:right="1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B2F"/>
          <w:sz w:val="22"/>
          <w:szCs w:val="22"/>
        </w:rPr>
        <w:t xml:space="preserve">4.3 Funzione: esegui_trasferimento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Chiamata quando il nuovo armatore clicca il link di accettazione. Aggiorna atomicamente armatore_id, resetta broker, crea evento timeline.</w:t>
      </w:r>
    </w:p>
    <w:p>
      <w:pPr>
        <w:pBdr>
          <w:top w:val="single" w:color="E5E7EB" w:sz="1"/>
          <w:bottom w:val="single" w:color="E5E7EB" w:sz="1"/>
          <w:left w:val="single" w:color="C9A84C" w:sz="4"/>
          <w:right w:val="none"/>
        </w:pBdr>
        <w:shd w:fill="F3F4F6" w:val="clear"/>
        <w:spacing w:before="120" w:after="0"/>
        <w:ind w:left="160" w:right="1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create or replace function esegui_trasferimento(p_token text)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returns json as $$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declare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v_trasf trasferimenti_proprieta%rowtype;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v_barca barche%rowtype;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v_nuovo_armatore_id uuid;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begin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-- 1. Trova e valida il token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select * into v_trasf from trasferimenti_proprieta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where token_accettazione = p_token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and stato = 'pending'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and token_scadenza &gt; now();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if not found then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return json_build_object('ok', false, 'error', 'Token non valido o scaduto');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end if;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-- 2. Trova o crea il profilo del nuovo armatore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select id into v_nuovo_armatore_id from utenti_profili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where lower(auth.email()) = lower(v_trasf.email_nuovo_armatore);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-- 3. Aggiorna la barca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update barche set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armatore_id = v_nuovo_armatore_id,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broker_id = null,                   -- reset broker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in_vendita = false,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prezzo_vendita = null,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updated_at = now()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where id = v_trasf.barca_id;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-- 4. Crea evento timeline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insert into timeline_eventi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(barca_id, tipo, titolo, data_evento, importo, mostra_importo)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values (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v_trasf.barca_id,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'cambio_proprieta',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'Cambio proprietà',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v_trasf.data_vendita,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v_trasf.prezzo_vendita,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v_trasf.mostra_prezzo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);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-- 5. Marca trasferimento come accettato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update trasferimenti_proprieta set stato = 'accettato' where id = v_trasf.id;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return json_build_object('ok', true, 'barca_id', v_trasf.barca_id);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end;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$$ language plpgsql security definer;</w:t>
      </w:r>
    </w:p>
    <w:p>
      <w:pPr>
        <w:pBdr>
          <w:bottom w:val="single" w:color="E5E7EB" w:sz="1"/>
          <w:left w:val="single" w:color="C9A84C" w:sz="4"/>
        </w:pBdr>
        <w:shd w:fill="F3F4F6" w:val="clear"/>
        <w:spacing w:before="0" w:after="120"/>
        <w:ind w:left="160" w:right="1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before="0" w:after="120"/>
      </w:pPr>
      <w:r>
        <w:t xml:space="preserve"/>
      </w:r>
    </w:p>
    <w:p>
      <w:pPr>
        <w:pBdr>
          <w:bottom w:val="single" w:color="E5E7EB" w:sz="2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1B2F"/>
          <w:sz w:val="28"/>
          <w:szCs w:val="28"/>
        </w:rPr>
        <w:t xml:space="preserve">Step 5 — Row Level Security (RLS)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Esegui DOPO la creazione di tutte le tabelle.</w:t>
      </w:r>
    </w:p>
    <w:p>
      <w:pPr>
        <w:spacing w:before="0" w:after="120"/>
      </w:pPr>
      <w:r>
        <w:t xml:space="preserve"/>
      </w:r>
    </w:p>
    <w:p>
      <w:pPr>
        <w:pBdr>
          <w:top w:val="single" w:color="E5E7EB" w:sz="1"/>
          <w:bottom w:val="single" w:color="E5E7EB" w:sz="1"/>
          <w:left w:val="single" w:color="C9A84C" w:sz="4"/>
          <w:right w:val="none"/>
        </w:pBdr>
        <w:shd w:fill="F3F4F6" w:val="clear"/>
        <w:spacing w:before="120" w:after="0"/>
        <w:ind w:left="160" w:right="1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-- Abilita RLS su tutte le tabelle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alter table utenti_profili enable row level security;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alter table barche enable row level security;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alter table timeline_eventi enable row level security;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alter table operatori enable row level security;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alter table pagamenti enable row level security;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alter table trasferimenti_proprieta enable row level security;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-- utenti_profili: ognuno vede solo il proprio profilo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create policy "utente vede profilo proprio"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on utenti_profili for all using (auth.uid() = id);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-- barche: lettura pubblica se pubblica=true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create policy "barche pubbliche in lettura"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on barche for select using (pubblica = true);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-- barche: armatore gestisce le proprie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create policy "armatore gestisce barche proprie"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on barche for all using (auth.uid() = armatore_id);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-- timeline: visibile se la barca è pubblica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create policy "timeline barche pubbliche"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on timeline_eventi for select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using (exists (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select 1 from barche where id = barca_id and pubblica = true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));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-- timeline: armatore gestisce la propria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create policy "armatore gestisce timeline"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on timeline_eventi for all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using (exists (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select 1 from barche where id = barca_id and armatore_id = auth.uid()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));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-- trasferimenti: armatore vede i propri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create policy "armatore vede trasferimenti"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on trasferimenti_proprieta for all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using (armatore_attuale_id = auth.uid());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-- pagamenti: ognuno vede i propri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create policy "utente vede pagamenti propri"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on pagamenti for select using (auth.uid() = utente_id);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-- operatori: lettura pubblica se approvati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create policy "operatori approvati pubblici"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on operatori for select using (approvato = true);</w:t>
      </w:r>
    </w:p>
    <w:p>
      <w:pPr>
        <w:pBdr>
          <w:bottom w:val="single" w:color="E5E7EB" w:sz="1"/>
          <w:left w:val="single" w:color="C9A84C" w:sz="4"/>
        </w:pBdr>
        <w:shd w:fill="F3F4F6" w:val="clear"/>
        <w:spacing w:before="0" w:after="120"/>
        <w:ind w:left="160" w:right="1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before="0" w:after="120"/>
      </w:pPr>
      <w:r>
        <w:t xml:space="preserve"/>
      </w:r>
    </w:p>
    <w:p>
      <w:pPr>
        <w:pBdr>
          <w:bottom w:val="single" w:color="E5E7EB" w:sz="2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1B2F"/>
          <w:sz w:val="28"/>
          <w:szCs w:val="28"/>
        </w:rPr>
        <w:t xml:space="preserve">Step 6 — Flusso trasferimento proprietà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Il flusso è completamente gestito lato frontend + Edge Function Supabase.</w:t>
      </w:r>
    </w:p>
    <w:p>
      <w:pPr>
        <w:spacing w:before="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Passo 1 — Armatore avvia il trasferimento (dashboard)</w:t>
      </w:r>
    </w:p>
    <w:p>
      <w:pPr>
        <w:pBdr>
          <w:top w:val="single" w:color="E5E7EB" w:sz="1"/>
          <w:bottom w:val="single" w:color="E5E7EB" w:sz="1"/>
          <w:left w:val="single" w:color="C9A84C" w:sz="4"/>
          <w:right w:val="none"/>
        </w:pBdr>
        <w:shd w:fill="F3F4F6" w:val="clear"/>
        <w:spacing w:before="120" w:after="0"/>
        <w:ind w:left="160" w:right="1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armatore_dashboard.html → submitTrasferimento()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async function submitTrasferimento() {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const token = crypto.randomUUID();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const scadenza = new Date(Date.now() + 24 * 3600 * 1000).toISOString();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const { error } = await supabase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.from('trasferimenti_proprieta')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.insert({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barca_id: BARCA_ATTIVA_ID,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armatore_attuale_id: currentUser.id,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nome_nuovo_armatore: form.nome,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cognome_nuovo_armatore: form.cognome,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email_nuovo_armatore: form.email,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prezzo_vendita: form.prezzo || null,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data_vendita: form.data,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mostra_prezzo: form.mostraPrezzo,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token_accettazione: token,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token_scadenza: scadenza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});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if (!error) {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// Chiama Edge Function per inviare email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supabase.functions.invoke('send-transfer-email', {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body: { token, email: form.email, nome: form.nome, barca: BARCA_NOME }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});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showToast('✓ Email inviata al nuovo armatore (valida 24h)');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pBdr>
          <w:bottom w:val="single" w:color="E5E7EB" w:sz="1"/>
          <w:left w:val="single" w:color="C9A84C" w:sz="4"/>
        </w:pBdr>
        <w:shd w:fill="F3F4F6" w:val="clear"/>
        <w:spacing w:before="0" w:after="120"/>
        <w:ind w:left="160" w:right="1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before="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Passo 2 — Edge Function: invio email (Supabase)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Crea la Edge Function in Supabase Dashboard → Edge Functions → New Function → send-transfer-email.</w:t>
      </w:r>
    </w:p>
    <w:p>
      <w:pPr>
        <w:pBdr>
          <w:top w:val="single" w:color="E5E7EB" w:sz="1"/>
          <w:bottom w:val="single" w:color="E5E7EB" w:sz="1"/>
          <w:left w:val="single" w:color="C9A84C" w:sz="4"/>
          <w:right w:val="none"/>
        </w:pBdr>
        <w:shd w:fill="F3F4F6" w:val="clear"/>
        <w:spacing w:before="120" w:after="0"/>
        <w:ind w:left="160" w:right="1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supabase/functions/send-transfer-email/index.ts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{ serve } from "https://deno.land/std/http/server.ts"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serve(async (req) =&gt; {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const { token, email, nome, barca } = await req.json()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const link = `https://hullid.it/accetta_trasferimento.html?token=${token}`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// Usa Resend (resend.com) — piano free: 3000 email/mese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const res = await fetch('https://api.resend.com/emails', {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method: 'POST',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headers: {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'Authorization': `Bearer ${Deno.env.get('RESEND_API_KEY')}`,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'Content-Type': 'application/json'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},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body: JSON.stringify({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from: 'HullID &lt;noreply@hullid.it&gt;',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to: email,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subject: `Trasferimento barca ${barca} — accetta entro 24 ore`,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html: `&lt;p&gt;Ciao ${nome},&lt;/p&gt;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&lt;p&gt;Clicca qui per accettare: &lt;a href="${link}"&gt;${link}&lt;/a&gt;&lt;/p&gt;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&lt;p&gt;Il link scade tra 24 ore.&lt;/p&gt;`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})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return new Response(JSON.stringify({ ok: true }), { status: 200 })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})</w:t>
      </w:r>
    </w:p>
    <w:p>
      <w:pPr>
        <w:pBdr>
          <w:bottom w:val="single" w:color="E5E7EB" w:sz="1"/>
          <w:left w:val="single" w:color="C9A84C" w:sz="4"/>
        </w:pBdr>
        <w:shd w:fill="F3F4F6" w:val="clear"/>
        <w:spacing w:before="0" w:after="120"/>
        <w:ind w:left="160" w:right="1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before="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Passo 3 — Pagina accettazione (nuovo armatore)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Crea accetta_trasferimento.html che legge il token dalla URL e chiama la funzione SQL.</w:t>
      </w:r>
    </w:p>
    <w:p>
      <w:pPr>
        <w:pBdr>
          <w:top w:val="single" w:color="E5E7EB" w:sz="1"/>
          <w:bottom w:val="single" w:color="E5E7EB" w:sz="1"/>
          <w:left w:val="single" w:color="C9A84C" w:sz="4"/>
          <w:right w:val="none"/>
        </w:pBdr>
        <w:shd w:fill="F3F4F6" w:val="clear"/>
        <w:spacing w:before="120" w:after="0"/>
        <w:ind w:left="160" w:right="1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accetta_trasferimento.html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token = new URLSearchParams(window.location.search).get('token');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{ data, error } = await supabase.rpc('esegui_trasferimento', {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p_token: token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});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if (data?.ok) {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// Redirect a registrazione con piano pre-selezionato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window.location.href = `registrazione.html?barca=${data.barca_id}&amp;piano=armatore`;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 else {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showError(data?.error || 'Link non valido o scaduto');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pBdr>
          <w:bottom w:val="single" w:color="E5E7EB" w:sz="1"/>
          <w:left w:val="single" w:color="C9A84C" w:sz="4"/>
        </w:pBdr>
        <w:shd w:fill="F3F4F6" w:val="clear"/>
        <w:spacing w:before="0" w:after="120"/>
        <w:ind w:left="160" w:right="1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before="0" w:after="120"/>
      </w:pPr>
      <w:r>
        <w:t xml:space="preserve"/>
      </w:r>
    </w:p>
    <w:p>
      <w:pPr>
        <w:pBdr>
          <w:bottom w:val="single" w:color="E5E7EB" w:sz="2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1B2F"/>
          <w:sz w:val="28"/>
          <w:szCs w:val="28"/>
        </w:rPr>
        <w:t xml:space="preserve">Step 7 — Configurazione frontend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Aggiungi questo snippet all'inizio di OGNI pagina HTML che usa Supabase, subito dopo &lt;head&gt;:</w:t>
      </w:r>
    </w:p>
    <w:p>
      <w:pPr>
        <w:pBdr>
          <w:top w:val="single" w:color="E5E7EB" w:sz="1"/>
          <w:bottom w:val="single" w:color="E5E7EB" w:sz="1"/>
          <w:left w:val="single" w:color="C9A84C" w:sz="4"/>
          <w:right w:val="none"/>
        </w:pBdr>
        <w:shd w:fill="F3F4F6" w:val="clear"/>
        <w:spacing w:before="120" w:after="0"/>
        <w:ind w:left="160" w:right="1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&lt;script src="https://cdn.jsdelivr.net/npm/@supabase/supabase-js@2"&gt;&lt;/script&gt;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&lt;script&gt;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const SUPABASE_URL = 'https://TUO-PROGETTO.supabase.co';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const SUPABASE_ANON_KEY = 'TUA-ANON-KEY-QUI';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const supabase = window.supabase.createClient(SUPABASE_URL, SUPABASE_ANON_KEY);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&lt;/script&gt;</w:t>
      </w:r>
    </w:p>
    <w:p>
      <w:pPr>
        <w:pBdr>
          <w:bottom w:val="single" w:color="E5E7EB" w:sz="1"/>
          <w:left w:val="single" w:color="C9A84C" w:sz="4"/>
        </w:pBdr>
        <w:shd w:fill="F3F4F6" w:val="clear"/>
        <w:spacing w:before="0" w:after="120"/>
        <w:ind w:left="160" w:right="1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before="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File da aggiornare:</w:t>
      </w:r>
    </w:p>
    <w:p>
      <w:pPr>
        <w:spacing w:before="80" w:after="80"/>
        <w:ind w:left="200"/>
      </w:pPr>
      <w:r>
        <w:rPr>
          <w:rFonts w:ascii="Arial" w:cs="Arial" w:eastAsia="Arial" w:hAnsi="Arial"/>
          <w:color w:val="2D7A5A"/>
          <w:sz w:val="17"/>
          <w:szCs w:val="17"/>
        </w:rPr>
        <w:t xml:space="preserve">✓ login.html — aggiungi snippet Supabase + sostituisci dati hardcoded</w:t>
      </w:r>
    </w:p>
    <w:p>
      <w:pPr>
        <w:spacing w:before="80" w:after="80"/>
        <w:ind w:left="200"/>
      </w:pPr>
      <w:r>
        <w:rPr>
          <w:rFonts w:ascii="Arial" w:cs="Arial" w:eastAsia="Arial" w:hAnsi="Arial"/>
          <w:color w:val="2D7A5A"/>
          <w:sz w:val="17"/>
          <w:szCs w:val="17"/>
        </w:rPr>
        <w:t xml:space="preserve">✓ registrazione.html — aggiungi snippet Supabase + sostituisci dati hardcoded</w:t>
      </w:r>
    </w:p>
    <w:p>
      <w:pPr>
        <w:spacing w:before="80" w:after="80"/>
        <w:ind w:left="200"/>
      </w:pPr>
      <w:r>
        <w:rPr>
          <w:rFonts w:ascii="Arial" w:cs="Arial" w:eastAsia="Arial" w:hAnsi="Arial"/>
          <w:color w:val="2D7A5A"/>
          <w:sz w:val="17"/>
          <w:szCs w:val="17"/>
        </w:rPr>
        <w:t xml:space="preserve">✓ armatore_dashboard.html — aggiungi snippet Supabase + sostituisci dati hardcoded</w:t>
      </w:r>
    </w:p>
    <w:p>
      <w:pPr>
        <w:spacing w:before="80" w:after="80"/>
        <w:ind w:left="200"/>
      </w:pPr>
      <w:r>
        <w:rPr>
          <w:rFonts w:ascii="Arial" w:cs="Arial" w:eastAsia="Arial" w:hAnsi="Arial"/>
          <w:color w:val="2D7A5A"/>
          <w:sz w:val="17"/>
          <w:szCs w:val="17"/>
        </w:rPr>
        <w:t xml:space="preserve">✓ appassionato_dashboard.html — aggiungi snippet Supabase + sostituisci dati hardcoded</w:t>
      </w:r>
    </w:p>
    <w:p>
      <w:pPr>
        <w:spacing w:before="80" w:after="80"/>
        <w:ind w:left="200"/>
      </w:pPr>
      <w:r>
        <w:rPr>
          <w:rFonts w:ascii="Arial" w:cs="Arial" w:eastAsia="Arial" w:hAnsi="Arial"/>
          <w:color w:val="2D7A5A"/>
          <w:sz w:val="17"/>
          <w:szCs w:val="17"/>
        </w:rPr>
        <w:t xml:space="preserve">✓ onboarding.html — aggiungi snippet Supabase + sostituisci dati hardcoded</w:t>
      </w:r>
    </w:p>
    <w:p>
      <w:pPr>
        <w:spacing w:before="80" w:after="80"/>
        <w:ind w:left="200"/>
      </w:pPr>
      <w:r>
        <w:rPr>
          <w:rFonts w:ascii="Arial" w:cs="Arial" w:eastAsia="Arial" w:hAnsi="Arial"/>
          <w:color w:val="2D7A5A"/>
          <w:sz w:val="17"/>
          <w:szCs w:val="17"/>
        </w:rPr>
        <w:t xml:space="preserve">✓ admin_panel.html — aggiungi snippet Supabase + sostituisci dati hardcoded</w:t>
      </w:r>
    </w:p>
    <w:p>
      <w:pPr>
        <w:spacing w:before="80" w:after="80"/>
        <w:ind w:left="200"/>
      </w:pPr>
      <w:r>
        <w:rPr>
          <w:rFonts w:ascii="Arial" w:cs="Arial" w:eastAsia="Arial" w:hAnsi="Arial"/>
          <w:color w:val="2D7A5A"/>
          <w:sz w:val="17"/>
          <w:szCs w:val="17"/>
        </w:rPr>
        <w:t xml:space="preserve">✓ scheda_barca.html — aggiungi snippet Supabase + sostituisci dati hardcoded</w:t>
      </w:r>
    </w:p>
    <w:p>
      <w:pPr>
        <w:spacing w:before="80" w:after="80"/>
        <w:ind w:left="200"/>
      </w:pPr>
      <w:r>
        <w:rPr>
          <w:rFonts w:ascii="Arial" w:cs="Arial" w:eastAsia="Arial" w:hAnsi="Arial"/>
          <w:color w:val="2D7A5A"/>
          <w:sz w:val="17"/>
          <w:szCs w:val="17"/>
        </w:rPr>
        <w:t xml:space="preserve">✓ scheda_barca_pubblica.html — aggiungi snippet Supabase + sostituisci dati hardcoded</w:t>
      </w:r>
    </w:p>
    <w:p>
      <w:pPr>
        <w:spacing w:before="80" w:after="80"/>
        <w:ind w:left="200"/>
      </w:pPr>
      <w:r>
        <w:rPr>
          <w:rFonts w:ascii="Arial" w:cs="Arial" w:eastAsia="Arial" w:hAnsi="Arial"/>
          <w:color w:val="2D7A5A"/>
          <w:sz w:val="17"/>
          <w:szCs w:val="17"/>
        </w:rPr>
        <w:t xml:space="preserve">✓ accetta_trasferimento.html — aggiungi snippet Supabase + sostituisci dati hardcoded</w:t>
      </w:r>
    </w:p>
    <w:p>
      <w:pPr>
        <w:spacing w:before="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I file contengono commenti // SUPABASE: che indicano esattamente dove inserire le chiamate API.</w:t>
      </w:r>
    </w:p>
    <w:p>
      <w:pPr>
        <w:spacing w:before="0" w:after="120"/>
      </w:pPr>
      <w:r>
        <w:t xml:space="preserve"/>
      </w:r>
    </w:p>
    <w:p>
      <w:pPr>
        <w:pBdr>
          <w:bottom w:val="single" w:color="E5E7EB" w:sz="2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1B2F"/>
          <w:sz w:val="28"/>
          <w:szCs w:val="28"/>
        </w:rPr>
        <w:t xml:space="preserve">Step 8 — Utenti di test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In Supabase → Authentication → Users → Invite user, crea i seguenti utenti. Poi aggiorna manualmente il tipo_account in Table Editor.</w:t>
      </w:r>
    </w:p>
    <w:p>
      <w:pPr>
        <w:spacing w:before="0" w:after="120"/>
      </w:pPr>
      <w:r>
        <w:t xml:space="preserve"/>
      </w:r>
    </w:p>
    <w:tbl>
      <w:tblPr>
        <w:tblW w:type="dxa" w:w="9360"/>
      </w:tblPr>
      <w:tblGrid>
        <w:gridCol w:w="2700"/>
        <w:gridCol w:w="2000"/>
        <w:gridCol w:w="1700"/>
        <w:gridCol w:w="2960"/>
      </w:tblGrid>
      <w:tr>
        <w:trPr>
          <w:tblHeader/>
        </w:trP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Password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 account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admin@hullid.it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HullID2026!admin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B2F"/>
                <w:sz w:val="16"/>
                <w:szCs w:val="16"/>
              </w:rPr>
              <w:t xml:space="preserve">admin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Accesso completo al pannello admin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marco@test.hullid.it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TestArmatore1!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B2F"/>
                <w:sz w:val="16"/>
                <w:szCs w:val="16"/>
              </w:rPr>
              <w:t xml:space="preserve">armatore_pro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Piano PRO attivo — barca Bertram 28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anna@test.hullid.it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TestArmatore2!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B2F"/>
                <w:sz w:val="16"/>
                <w:szCs w:val="16"/>
              </w:rPr>
              <w:t xml:space="preserve">armatore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Piano base — 1 barca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luca@test.hullid.it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TestBroker1!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B2F"/>
                <w:sz w:val="16"/>
                <w:szCs w:val="16"/>
              </w:rPr>
              <w:t xml:space="preserve">broker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Broker approvato — zona Liguria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sofia@test.hullid.it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TestAppass1!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B2F"/>
                <w:sz w:val="16"/>
                <w:szCs w:val="16"/>
              </w:rPr>
              <w:t xml:space="preserve">appassionato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Piano free — watchlist 3 barche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b2b@test.hullid.it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TestB2B2026!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B2F"/>
                <w:sz w:val="16"/>
                <w:szCs w:val="16"/>
              </w:rPr>
              <w:t xml:space="preserve">b2b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Cantiere — in attesa approvazione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E5E7EB" w:sz="2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1B2F"/>
          <w:sz w:val="28"/>
          <w:szCs w:val="28"/>
        </w:rPr>
        <w:t xml:space="preserve">Step 9 — Variabili d'ambiente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Crea un file .env nella root del progetto. NON committarlo mai su Git — aggiungilo a .gitignore.</w:t>
      </w:r>
    </w:p>
    <w:p>
      <w:pPr>
        <w:pBdr>
          <w:top w:val="single" w:color="E5E7EB" w:sz="1"/>
          <w:bottom w:val="single" w:color="E5E7EB" w:sz="1"/>
          <w:left w:val="single" w:color="C9A84C" w:sz="4"/>
          <w:right w:val="none"/>
        </w:pBdr>
        <w:shd w:fill="F3F4F6" w:val="clear"/>
        <w:spacing w:before="120" w:after="0"/>
        <w:ind w:left="160" w:right="1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SUPABASE_URL=https://xxxxx.supabase.co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SUPABASE_ANON_KEY=eyJhbGciOiJIUzI1NiIs...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SUPABASE_SERVICE_KEY=eyJhbGci...   # SOLO lato server / Edge Functions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STRIPE_PUBLIC_KEY=pk_test_...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STRIPE_SECRET_KEY=sk_test_...       # SOLO lato server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STRIPE_WEBHOOK_SECRET=whsec_...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RESEND_API_KEY=re_...               # Per email trasferimento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Stripe Price IDs (crea in Stripe Dashboard → Products)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STRIPE_PRICE_ARMATORE_REG=price_... # €349 una tantum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STRIPE_PRICE_ARMATORE_ANN=price_... # €35/anno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STRIPE_PRICE_PRO_REG=price_...      # €800 una tantum</w:t>
      </w:r>
    </w:p>
    <w:p>
      <w:pPr>
        <w:shd w:fill="F3F4F6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STRIPE_PRICE_PRO_ANN=price_...      # €49/anno</w:t>
      </w:r>
    </w:p>
    <w:p>
      <w:pPr>
        <w:pBdr>
          <w:bottom w:val="single" w:color="E5E7EB" w:sz="1"/>
          <w:left w:val="single" w:color="C9A84C" w:sz="4"/>
        </w:pBdr>
        <w:shd w:fill="F3F4F6" w:val="clear"/>
        <w:spacing w:before="0" w:after="120"/>
        <w:ind w:left="160" w:right="1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before="0" w:after="120"/>
      </w:pPr>
      <w:r>
        <w:t xml:space="preserve"/>
      </w:r>
    </w:p>
    <w:p>
      <w:pPr>
        <w:pBdr>
          <w:bottom w:val="single" w:color="E5E7EB" w:sz="2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1B2F"/>
          <w:sz w:val="28"/>
          <w:szCs w:val="28"/>
        </w:rPr>
        <w:t xml:space="preserve">Step 10 — Ordine di esecuzione consigliato</w:t>
      </w:r>
    </w:p>
    <w:p>
      <w:pPr>
        <w:spacing w:before="0" w:after="12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0A1B2F"/>
          <w:sz w:val="18"/>
          <w:szCs w:val="18"/>
        </w:rPr>
        <w:t xml:space="preserve">1. Crea account Supabase e progetto hullid-prod</w:t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0A1B2F"/>
          <w:sz w:val="18"/>
          <w:szCs w:val="18"/>
        </w:rPr>
        <w:t xml:space="preserve">2. Copia Project URL e anon key in tutte le pagine HTML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3. Esegui SQL Step 2.1 → utenti_profili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4. Esegui SQL Step 2.2 → barche (con nuovi campi v2.0)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5. Esegui SQL Step 2.3 → timeline_eventi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6. Esegui SQL Step 2.4 → trasferimenti_proprieta (NUOVO)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7. Esegui SQL Step 2.5 → operatori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8. Esegui SQL Step 2.6 → pagamenti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9. Esegui trigger Step 4.1 + 4.2 + 4.3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10. Esegui RLS Step 5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11. Crea 6 test user in Authentication → Users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12. Aggiorna tipo_account in Table Editor per ogni test user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13. Configura Stripe: crea 4 Products/Price IDs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14. Crea Edge Function send-transfer-email (Step 6)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15. Testa login con admin@hullid.it → admin_panel.html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16. Testa trasferimento con marco@ → anna@ (scheda_barca.html)</w:t>
      </w:r>
    </w:p>
    <w:p>
      <w:pPr>
        <w:spacing w:before="0" w:after="120"/>
      </w:pPr>
      <w:r>
        <w:t xml:space="preserve"/>
      </w:r>
    </w:p>
    <w:p>
      <w:pPr>
        <w:spacing w:before="80" w:after="80"/>
        <w:ind w:left="200"/>
      </w:pPr>
      <w:r>
        <w:rPr>
          <w:rFonts w:ascii="Arial" w:cs="Arial" w:eastAsia="Arial" w:hAnsi="Arial"/>
          <w:i/>
          <w:iCs/>
          <w:color w:val="C0392B"/>
          <w:sz w:val="17"/>
          <w:szCs w:val="17"/>
        </w:rPr>
        <w:t xml:space="preserve">⚠ Esegui SEMPRE prima le tabelle, poi i trigger, poi RLS. L'ordine è obbligatorio.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HullID · Confidenziale · Pagina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A1B2F" w:val="clear"/>
          <w:tcMar>
            <w:top w:type="dxa" w:w="80"/>
            <w:left w:type="dxa" w:w="160"/>
            <w:bottom w:type="dxa" w:w="8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6"/>
              <w:szCs w:val="16"/>
            </w:rPr>
            <w:t xml:space="preserve">HullID · Guida Backend Supabase v2.0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A1B2F" w:val="clear"/>
          <w:tcMar>
            <w:top w:type="dxa" w:w="80"/>
            <w:left w:type="dxa" w:w="8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C9A84C"/>
              <w:sz w:val="16"/>
              <w:szCs w:val="16"/>
            </w:rPr>
            <w:t xml:space="preserve">Marzo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A1B2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A1B2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2026-03-01T16:24:54.064Z</dcterms:created>
  <dcterms:modified xsi:type="dcterms:W3CDTF">2026-03-01T16:24:54.065Z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