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E00" w:rsidRDefault="0035656B" w:rsidP="0035656B">
      <w:pPr>
        <w:pStyle w:val="a4"/>
      </w:pPr>
      <w:r w:rsidRPr="0035656B">
        <w:rPr>
          <w:rFonts w:hint="eastAsia"/>
        </w:rPr>
        <w:t>实验</w:t>
      </w:r>
      <w:r w:rsidRPr="0035656B">
        <w:t>7：A/D转换器的使用</w:t>
      </w:r>
    </w:p>
    <w:p w:rsidR="0035656B" w:rsidRPr="0035656B" w:rsidRDefault="0035656B" w:rsidP="0035656B">
      <w:pPr>
        <w:pStyle w:val="a6"/>
      </w:pPr>
      <w:r w:rsidRPr="0035656B">
        <w:t>1711348 李时</w:t>
      </w:r>
      <w:r w:rsidRPr="0035656B">
        <w:rPr>
          <w:rFonts w:hint="eastAsia"/>
        </w:rPr>
        <w:t xml:space="preserve"> </w:t>
      </w:r>
      <w:r w:rsidRPr="0035656B">
        <w:t>17113</w:t>
      </w:r>
      <w:r w:rsidRPr="0035656B">
        <w:rPr>
          <w:rFonts w:hint="eastAsia"/>
        </w:rPr>
        <w:t>61</w:t>
      </w:r>
      <w:r w:rsidRPr="0035656B">
        <w:t xml:space="preserve"> 刘炼</w:t>
      </w:r>
    </w:p>
    <w:p w:rsidR="0035656B" w:rsidRDefault="0035656B" w:rsidP="0035656B"/>
    <w:p w:rsidR="0035656B" w:rsidRDefault="0035656B" w:rsidP="0035656B">
      <w:pPr>
        <w:pStyle w:val="1"/>
      </w:pPr>
      <w:r w:rsidRPr="0035656B">
        <w:rPr>
          <w:rFonts w:hint="eastAsia"/>
        </w:rPr>
        <w:t>实验电路</w:t>
      </w:r>
    </w:p>
    <w:p w:rsidR="0035656B" w:rsidRDefault="0035656B" w:rsidP="0035656B">
      <w:pPr>
        <w:pStyle w:val="a0"/>
        <w:numPr>
          <w:ilvl w:val="0"/>
          <w:numId w:val="3"/>
        </w:numPr>
        <w:ind w:firstLineChars="0"/>
      </w:pPr>
      <w:r w:rsidRPr="0035656B">
        <w:rPr>
          <w:rFonts w:hint="eastAsia"/>
          <w:b/>
        </w:rPr>
        <w:t>地址端口安排</w:t>
      </w:r>
      <w:r w:rsidRPr="0035656B">
        <w:rPr>
          <w:rFonts w:hint="eastAsia"/>
        </w:rPr>
        <w:t>：</w:t>
      </w:r>
      <w:r w:rsidRPr="0035656B">
        <w:t>74138的三个输入分别接CPU的A1、A2、A3，74138的Y0接AD转换器的CS，Y1用于查询法时读入EOC，Y2接DA转换器的CS。此外，用Y3的地址代表设置AD转化器A、B、C的地址，用CPU数据D8-D10设置AD转换器的通道地址。</w:t>
      </w:r>
    </w:p>
    <w:p w:rsidR="0035656B" w:rsidRDefault="0035656B" w:rsidP="0035656B">
      <w:pPr>
        <w:pStyle w:val="a0"/>
        <w:numPr>
          <w:ilvl w:val="0"/>
          <w:numId w:val="3"/>
        </w:numPr>
        <w:ind w:firstLineChars="0"/>
      </w:pPr>
      <w:r w:rsidRPr="0035656B">
        <w:rPr>
          <w:rFonts w:hint="eastAsia"/>
          <w:b/>
        </w:rPr>
        <w:t>地址</w:t>
      </w:r>
      <w:r>
        <w:rPr>
          <w:rFonts w:hint="eastAsia"/>
        </w:rPr>
        <w:t>：</w:t>
      </w:r>
      <w:r>
        <w:t>AD转换器：0x3000</w:t>
      </w:r>
      <w:r>
        <w:rPr>
          <w:rFonts w:hint="eastAsia"/>
        </w:rPr>
        <w:t>、</w:t>
      </w:r>
      <w:r>
        <w:t>EOC地址：0x3002</w:t>
      </w:r>
      <w:r>
        <w:rPr>
          <w:rFonts w:hint="eastAsia"/>
        </w:rPr>
        <w:t>、</w:t>
      </w:r>
      <w:r>
        <w:t>DA转换器：0x3004</w:t>
      </w:r>
      <w:r>
        <w:rPr>
          <w:rFonts w:hint="eastAsia"/>
        </w:rPr>
        <w:t>、</w:t>
      </w:r>
      <w:r>
        <w:t>AD转换器通道地址：0x3006</w:t>
      </w:r>
    </w:p>
    <w:p w:rsidR="0035656B" w:rsidRDefault="0035656B" w:rsidP="0035656B">
      <w:pPr>
        <w:pStyle w:val="a0"/>
        <w:numPr>
          <w:ilvl w:val="0"/>
          <w:numId w:val="3"/>
        </w:numPr>
        <w:ind w:firstLineChars="0"/>
      </w:pPr>
      <w:r w:rsidRPr="0035656B">
        <w:rPr>
          <w:rFonts w:hint="eastAsia"/>
          <w:b/>
        </w:rPr>
        <w:t>线路接法</w:t>
      </w:r>
      <w:r w:rsidRPr="0035656B">
        <w:rPr>
          <w:rFonts w:hint="eastAsia"/>
        </w:rPr>
        <w:t>：将</w:t>
      </w:r>
      <w:r w:rsidRPr="0035656B">
        <w:t>CPU的A</w:t>
      </w:r>
      <w:r w:rsidR="002E2C6B">
        <w:t>1</w:t>
      </w:r>
      <w:bookmarkStart w:id="0" w:name="_GoBack"/>
      <w:bookmarkEnd w:id="0"/>
      <w:r w:rsidRPr="0035656B">
        <w:t>-A3接到JATG芯片的输入，将芯片的输出引脚经转换单元分别接AD、DA的CS。将AD的EOC经转换单元后作为芯片的输入，芯片的输出接到CPU的D0上。将CPU的IOW、IOR、CLK分别接到AD、DA的WR、RD、CLK。将DA的D0-D7、AD的D0-D7、以及AD的ABC接到CPU的数据总线上。AD转换器的INT0输入在第二个实验为实验箱上的电压旋钮，第三个实验为DA的OUT。</w:t>
      </w:r>
    </w:p>
    <w:p w:rsidR="0035656B" w:rsidRDefault="0035656B" w:rsidP="0035656B">
      <w:pPr>
        <w:pStyle w:val="a0"/>
        <w:ind w:left="841" w:firstLineChars="0" w:firstLine="0"/>
      </w:pPr>
      <w:r>
        <w:rPr>
          <w:noProof/>
        </w:rPr>
        <w:drawing>
          <wp:inline distT="0" distB="0" distL="0" distR="0">
            <wp:extent cx="5274310" cy="256259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56B" w:rsidRDefault="0035656B" w:rsidP="0035656B">
      <w:pPr>
        <w:pStyle w:val="1"/>
      </w:pPr>
      <w:r>
        <w:rPr>
          <w:rFonts w:hint="eastAsia"/>
        </w:rPr>
        <w:t>实验2代码</w:t>
      </w:r>
    </w:p>
    <w:p w:rsidR="0035656B" w:rsidRDefault="0035656B" w:rsidP="0035656B">
      <w:pPr>
        <w:pStyle w:val="a0"/>
        <w:numPr>
          <w:ilvl w:val="0"/>
          <w:numId w:val="7"/>
        </w:numPr>
        <w:ind w:firstLineChars="0"/>
      </w:pPr>
      <w:r w:rsidRPr="0035656B">
        <w:rPr>
          <w:rFonts w:hint="eastAsia"/>
          <w:sz w:val="24"/>
        </w:rPr>
        <w:t>查询法</w:t>
      </w:r>
      <w:r w:rsidRPr="0035656B">
        <w:rPr>
          <w:rFonts w:hint="eastAsia"/>
        </w:rPr>
        <w:t>：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conio.h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bios.h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ctype.h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process.h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根据查看配置信息修改下列符号值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IOY0    0x3000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//*****************************************************************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AD  IOY0+0x00*2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EOC IOY0+0x01*2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DA  IOY0+0x02*2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AD_TRANS IOY0+0x03*2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5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eoc,num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(AD_TRANS,0x0);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INT0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(AD,0x0);   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启动转换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eoc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(EOC);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((eoc&amp;0x1))  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proofErr w:type="spellStart"/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eoc</w:t>
      </w:r>
      <w:proofErr w:type="spellEnd"/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，转换结束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num=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(AD);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56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3565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)num);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656B" w:rsidRPr="0035656B" w:rsidRDefault="0035656B" w:rsidP="003565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656B" w:rsidRDefault="0035656B" w:rsidP="0035656B">
      <w:pPr>
        <w:pStyle w:val="a0"/>
        <w:numPr>
          <w:ilvl w:val="0"/>
          <w:numId w:val="7"/>
        </w:numPr>
        <w:ind w:firstLineChars="0"/>
      </w:pPr>
      <w:r w:rsidRPr="0035656B">
        <w:rPr>
          <w:rFonts w:hint="eastAsia"/>
          <w:sz w:val="24"/>
        </w:rPr>
        <w:t>定时法</w:t>
      </w:r>
      <w:r>
        <w:rPr>
          <w:rFonts w:hint="eastAsia"/>
        </w:rPr>
        <w:t>：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conio.h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bios.h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ctype.h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process.h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delay(</w:t>
      </w:r>
      <w:r w:rsidRPr="003565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根据查看配置信息修改下列符号值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IOY0    0x3000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//*****************************************************************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AD  IOY0+0x00*2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EOC IOY0+0x01*2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DA  IOY0+0x02*2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AD_TRANS IOY0+0x03*2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5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(AD_TRANS,0x0);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INT0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(AD,0x0);   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启动转换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delay(10000);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num=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(AD);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56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3565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)num);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      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delay(</w:t>
      </w:r>
      <w:r w:rsidRPr="003565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5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5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=0;i&lt;=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time;i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(j=0;j&lt;=0x7000;j++)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 }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56B" w:rsidRPr="0035656B" w:rsidRDefault="0035656B" w:rsidP="0035656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656B" w:rsidRDefault="0035656B" w:rsidP="0035656B">
      <w:pPr>
        <w:pStyle w:val="1"/>
      </w:pPr>
      <w:r>
        <w:rPr>
          <w:rFonts w:hint="eastAsia"/>
        </w:rPr>
        <w:t>实验3代码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conio.h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bios.h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ctype.h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process.h</w:t>
      </w:r>
      <w:proofErr w:type="spellEnd"/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根据查看配置信息修改下列符号值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IOY0    0x3000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//*****************************************************************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AD  IOY0+0x00*2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EOC IOY0+0x01*2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DA  IOY0+0x02*2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AD_TRANS IOY0+0x03*2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5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innum,eoc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5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outnum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=0x10;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DA,outnum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(AD_TRANS,0x0);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INT0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(AD,0x0);   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启动转换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eoc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(EOC);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65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(!(eoc&amp;0x1))   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出循环时转换完成</w:t>
      </w:r>
      <w:r w:rsidRPr="003565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eoc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(EOC);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innum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(AD);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656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3565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innum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outnum</w:t>
      </w:r>
      <w:proofErr w:type="spellEnd"/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0x10;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35656B" w:rsidRPr="0035656B" w:rsidRDefault="0035656B" w:rsidP="00356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65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          </w:t>
      </w:r>
    </w:p>
    <w:p w:rsidR="0035656B" w:rsidRPr="0035656B" w:rsidRDefault="0035656B" w:rsidP="0035656B"/>
    <w:sectPr w:rsidR="0035656B" w:rsidRPr="00356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D78"/>
    <w:multiLevelType w:val="hybridMultilevel"/>
    <w:tmpl w:val="43045CB8"/>
    <w:lvl w:ilvl="0" w:tplc="8D265E3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62856"/>
    <w:multiLevelType w:val="hybridMultilevel"/>
    <w:tmpl w:val="14DCBC9A"/>
    <w:lvl w:ilvl="0" w:tplc="E93C39F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F900C7"/>
    <w:multiLevelType w:val="multilevel"/>
    <w:tmpl w:val="1D98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D6F03"/>
    <w:multiLevelType w:val="hybridMultilevel"/>
    <w:tmpl w:val="3FCA914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 w15:restartNumberingAfterBreak="0">
    <w:nsid w:val="67EA4DCF"/>
    <w:multiLevelType w:val="multilevel"/>
    <w:tmpl w:val="6BB8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5D1CD4"/>
    <w:multiLevelType w:val="multilevel"/>
    <w:tmpl w:val="4FCA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A87A66"/>
    <w:multiLevelType w:val="hybridMultilevel"/>
    <w:tmpl w:val="5BC4D30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6B"/>
    <w:rsid w:val="002E2C6B"/>
    <w:rsid w:val="0035656B"/>
    <w:rsid w:val="00703E00"/>
    <w:rsid w:val="00CA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0DDD"/>
  <w15:chartTrackingRefBased/>
  <w15:docId w15:val="{C8C2735B-601A-491C-A066-C9BD9DBF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656B"/>
    <w:pPr>
      <w:widowControl w:val="0"/>
      <w:jc w:val="both"/>
    </w:pPr>
    <w:rPr>
      <w:sz w:val="22"/>
    </w:rPr>
  </w:style>
  <w:style w:type="paragraph" w:styleId="1">
    <w:name w:val="heading 1"/>
    <w:basedOn w:val="a0"/>
    <w:next w:val="a"/>
    <w:link w:val="10"/>
    <w:uiPriority w:val="9"/>
    <w:qFormat/>
    <w:rsid w:val="0035656B"/>
    <w:pPr>
      <w:numPr>
        <w:numId w:val="2"/>
      </w:numPr>
      <w:ind w:firstLineChars="0" w:firstLine="0"/>
      <w:jc w:val="left"/>
      <w:outlineLvl w:val="0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CA4F35"/>
    <w:pPr>
      <w:shd w:val="clear" w:color="A6A6A6" w:themeColor="background1" w:themeShade="A6" w:fill="BFBFBF" w:themeFill="background1" w:themeFillShade="BF"/>
      <w:spacing w:beforeLines="50" w:before="50" w:afterLines="50" w:after="50"/>
      <w:ind w:leftChars="50" w:left="50" w:rightChars="50" w:right="50"/>
    </w:pPr>
    <w:rPr>
      <w:noProof/>
      <w:szCs w:val="24"/>
    </w:rPr>
  </w:style>
  <w:style w:type="character" w:customStyle="1" w:styleId="code0">
    <w:name w:val="code 字符"/>
    <w:basedOn w:val="a1"/>
    <w:link w:val="code"/>
    <w:rsid w:val="00CA4F35"/>
    <w:rPr>
      <w:noProof/>
      <w:szCs w:val="24"/>
      <w:shd w:val="clear" w:color="A6A6A6" w:themeColor="background1" w:themeShade="A6" w:fill="BFBFBF" w:themeFill="background1" w:themeFillShade="BF"/>
    </w:rPr>
  </w:style>
  <w:style w:type="paragraph" w:styleId="a4">
    <w:name w:val="Title"/>
    <w:basedOn w:val="a"/>
    <w:next w:val="a"/>
    <w:link w:val="a5"/>
    <w:uiPriority w:val="10"/>
    <w:qFormat/>
    <w:rsid w:val="0035656B"/>
    <w:pPr>
      <w:jc w:val="center"/>
    </w:pPr>
    <w:rPr>
      <w:sz w:val="28"/>
    </w:rPr>
  </w:style>
  <w:style w:type="character" w:customStyle="1" w:styleId="a5">
    <w:name w:val="标题 字符"/>
    <w:basedOn w:val="a1"/>
    <w:link w:val="a4"/>
    <w:uiPriority w:val="10"/>
    <w:rsid w:val="0035656B"/>
    <w:rPr>
      <w:sz w:val="28"/>
    </w:rPr>
  </w:style>
  <w:style w:type="paragraph" w:styleId="a0">
    <w:name w:val="List Paragraph"/>
    <w:basedOn w:val="a"/>
    <w:uiPriority w:val="34"/>
    <w:qFormat/>
    <w:rsid w:val="0035656B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35656B"/>
    <w:rPr>
      <w:sz w:val="28"/>
    </w:rPr>
  </w:style>
  <w:style w:type="paragraph" w:styleId="a6">
    <w:name w:val="Subtitle"/>
    <w:basedOn w:val="a"/>
    <w:next w:val="a"/>
    <w:link w:val="a7"/>
    <w:uiPriority w:val="11"/>
    <w:qFormat/>
    <w:rsid w:val="0035656B"/>
    <w:pPr>
      <w:jc w:val="center"/>
    </w:pPr>
  </w:style>
  <w:style w:type="character" w:customStyle="1" w:styleId="a7">
    <w:name w:val="副标题 字符"/>
    <w:basedOn w:val="a1"/>
    <w:link w:val="a6"/>
    <w:uiPriority w:val="11"/>
    <w:rsid w:val="0035656B"/>
  </w:style>
  <w:style w:type="paragraph" w:customStyle="1" w:styleId="alt">
    <w:name w:val="alt"/>
    <w:basedOn w:val="a"/>
    <w:rsid w:val="00356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1"/>
    <w:rsid w:val="0035656B"/>
  </w:style>
  <w:style w:type="character" w:customStyle="1" w:styleId="comment">
    <w:name w:val="comment"/>
    <w:basedOn w:val="a1"/>
    <w:rsid w:val="0035656B"/>
  </w:style>
  <w:style w:type="character" w:customStyle="1" w:styleId="keyword">
    <w:name w:val="keyword"/>
    <w:basedOn w:val="a1"/>
    <w:rsid w:val="0035656B"/>
  </w:style>
  <w:style w:type="character" w:customStyle="1" w:styleId="datatypes">
    <w:name w:val="datatypes"/>
    <w:basedOn w:val="a1"/>
    <w:rsid w:val="0035656B"/>
  </w:style>
  <w:style w:type="character" w:customStyle="1" w:styleId="string">
    <w:name w:val="string"/>
    <w:basedOn w:val="a1"/>
    <w:rsid w:val="0035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李</dc:creator>
  <cp:keywords/>
  <dc:description/>
  <cp:lastModifiedBy>刘 炼</cp:lastModifiedBy>
  <cp:revision>2</cp:revision>
  <dcterms:created xsi:type="dcterms:W3CDTF">2019-12-18T15:59:00Z</dcterms:created>
  <dcterms:modified xsi:type="dcterms:W3CDTF">2019-12-23T01:33:00Z</dcterms:modified>
</cp:coreProperties>
</file>