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F40" w:rsidRDefault="00E63F40">
      <w:pPr>
        <w:spacing w:after="200" w:line="240" w:lineRule="auto"/>
        <w:jc w:val="both"/>
        <w:rPr>
          <w:rFonts w:ascii="IBM Plex Sans" w:eastAsia="IBM Plex Sans" w:hAnsi="IBM Plex Sans" w:cs="IBM Plex Sans"/>
        </w:rPr>
      </w:pPr>
    </w:p>
    <w:p w:rsidR="00E63F40" w:rsidRDefault="00CF4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Geekbrains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>
      <w:pPr>
        <w:spacing w:after="0" w:line="240" w:lineRule="auto"/>
        <w:jc w:val="both"/>
        <w:rPr>
          <w:rFonts w:ascii="Cambria" w:eastAsia="Cambria" w:hAnsi="Cambria" w:cs="Cambria"/>
          <w:i/>
        </w:rPr>
      </w:pP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Pr="008375A4" w:rsidRDefault="00CF4D0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8375A4">
        <w:rPr>
          <w:rFonts w:ascii="Times New Roman" w:eastAsia="Times New Roman" w:hAnsi="Times New Roman" w:cs="Times New Roman"/>
          <w:b/>
          <w:sz w:val="28"/>
          <w:szCs w:val="28"/>
        </w:rPr>
        <w:t>Разработка веб-приложения «VMAS» по учету проведения технического обслуживания транспортных средств и контроля исполнения организационных работ для ГБУ МО «Автохозяйство»</w:t>
      </w:r>
    </w:p>
    <w:p w:rsidR="00E63F40" w:rsidRPr="008375A4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  <w:sz w:val="28"/>
          <w:szCs w:val="28"/>
        </w:rPr>
      </w:pPr>
      <w:r w:rsidRPr="008375A4"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20575D" w:rsidRDefault="0020575D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20575D" w:rsidP="00205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</w:t>
      </w:r>
      <w:r w:rsidR="00CF4D01">
        <w:rPr>
          <w:rFonts w:ascii="Times New Roman" w:eastAsia="Times New Roman" w:hAnsi="Times New Roman" w:cs="Times New Roman"/>
          <w:sz w:val="28"/>
        </w:rPr>
        <w:t xml:space="preserve">Программа: Разработчик </w:t>
      </w:r>
    </w:p>
    <w:p w:rsidR="00E63F40" w:rsidRDefault="00CF4D0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Специализация: Программист </w:t>
      </w:r>
    </w:p>
    <w:p w:rsidR="00E63F40" w:rsidRDefault="0020575D" w:rsidP="0020575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                </w:t>
      </w:r>
      <w:r w:rsidR="00CF4D01">
        <w:rPr>
          <w:rFonts w:ascii="Times New Roman" w:eastAsia="Times New Roman" w:hAnsi="Times New Roman" w:cs="Times New Roman"/>
          <w:sz w:val="28"/>
        </w:rPr>
        <w:t>Зуев Максим Михайлович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 w:rsidP="0020575D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right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CF4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Москва</w:t>
      </w:r>
    </w:p>
    <w:p w:rsidR="00E63F40" w:rsidRDefault="00CF4D0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2025</w:t>
      </w:r>
    </w:p>
    <w:p w:rsidR="00E63F40" w:rsidRDefault="000D65A6" w:rsidP="00CF4D01">
      <w:pPr>
        <w:keepNext/>
        <w:keepLines/>
        <w:spacing w:after="200" w:line="240" w:lineRule="auto"/>
        <w:jc w:val="center"/>
        <w:rPr>
          <w:rFonts w:ascii="Times New Roman" w:eastAsia="IBM Plex Sans" w:hAnsi="Times New Roman" w:cs="Times New Roman"/>
          <w:b/>
          <w:sz w:val="28"/>
          <w:szCs w:val="28"/>
        </w:rPr>
      </w:pPr>
      <w:r>
        <w:rPr>
          <w:rFonts w:ascii="Times New Roman" w:eastAsia="IBM Plex Sans" w:hAnsi="Times New Roman" w:cs="Times New Roman"/>
          <w:b/>
          <w:sz w:val="28"/>
          <w:szCs w:val="28"/>
        </w:rPr>
        <w:lastRenderedPageBreak/>
        <w:t>Содержание</w:t>
      </w:r>
    </w:p>
    <w:p w:rsidR="00CF4D01" w:rsidRPr="007E52C2" w:rsidRDefault="007E52C2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>Введение</w:t>
      </w:r>
      <w:r w:rsidR="00CF4D01"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......................................................................................</w:t>
      </w:r>
      <w:r w:rsidR="00E77609">
        <w:rPr>
          <w:rFonts w:ascii="Times New Roman" w:eastAsia="Times New Roman" w:hAnsi="Times New Roman" w:cs="Times New Roman"/>
          <w:color w:val="1A1A1A"/>
          <w:sz w:val="24"/>
          <w:szCs w:val="24"/>
        </w:rPr>
        <w:t>...............................</w:t>
      </w:r>
      <w:r w:rsidR="00CF4D01"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....................... 4</w:t>
      </w:r>
    </w:p>
    <w:p w:rsidR="00CF4D01" w:rsidRDefault="00E77609" w:rsidP="000349F2">
      <w:pPr>
        <w:pStyle w:val="a3"/>
        <w:numPr>
          <w:ilvl w:val="0"/>
          <w:numId w:val="11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0349F2">
        <w:rPr>
          <w:rFonts w:ascii="Times New Roman" w:eastAsia="Times New Roman" w:hAnsi="Times New Roman" w:cs="Times New Roman"/>
          <w:color w:val="1A1A1A"/>
          <w:sz w:val="24"/>
          <w:szCs w:val="24"/>
        </w:rPr>
        <w:t>Анализ технологий и инструментов создания веб приложения</w:t>
      </w:r>
      <w:r w:rsidR="000349F2" w:rsidRPr="000349F2">
        <w:rPr>
          <w:rFonts w:ascii="Times New Roman" w:eastAsia="Times New Roman" w:hAnsi="Times New Roman" w:cs="Times New Roman"/>
          <w:color w:val="1A1A1A"/>
          <w:sz w:val="24"/>
          <w:szCs w:val="24"/>
        </w:rPr>
        <w:t>...........</w:t>
      </w:r>
      <w:r w:rsidRPr="000349F2">
        <w:rPr>
          <w:rFonts w:ascii="Times New Roman" w:eastAsia="Times New Roman" w:hAnsi="Times New Roman" w:cs="Times New Roman"/>
          <w:color w:val="1A1A1A"/>
          <w:sz w:val="24"/>
          <w:szCs w:val="24"/>
        </w:rPr>
        <w:t>..........</w:t>
      </w:r>
      <w:r w:rsidR="000349F2">
        <w:rPr>
          <w:rFonts w:ascii="Times New Roman" w:eastAsia="Times New Roman" w:hAnsi="Times New Roman" w:cs="Times New Roman"/>
          <w:color w:val="1A1A1A"/>
          <w:sz w:val="24"/>
          <w:szCs w:val="24"/>
        </w:rPr>
        <w:t>.............</w:t>
      </w:r>
      <w:r w:rsidR="00CF4D01" w:rsidRPr="000349F2">
        <w:rPr>
          <w:rFonts w:ascii="Times New Roman" w:eastAsia="Times New Roman" w:hAnsi="Times New Roman" w:cs="Times New Roman"/>
          <w:color w:val="1A1A1A"/>
          <w:sz w:val="24"/>
          <w:szCs w:val="24"/>
        </w:rPr>
        <w:t>........... 6</w:t>
      </w:r>
    </w:p>
    <w:p w:rsidR="00CF4D01" w:rsidRPr="007E52C2" w:rsidRDefault="000349F2" w:rsidP="000349F2">
      <w:pPr>
        <w:pStyle w:val="a3"/>
        <w:shd w:val="clear" w:color="auto" w:fill="FFFFFF"/>
        <w:spacing w:after="0" w:line="360" w:lineRule="auto"/>
        <w:ind w:left="360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1.1 </w:t>
      </w:r>
      <w:r w:rsidR="00CF4D01"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СПЕЦИФИКА ЦИФРОВОГО ПРОДУКТА – ИНТЕРНЕТ-МАГАЗИН ............... 6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1.2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ОБЗОР ТЕХНОЛОГИЙ РЕАЛИЗАЦИИ СОВРЕМЕННЫХ ВЕБ-</w:t>
      </w:r>
      <w:proofErr w:type="gramStart"/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ПРИЛОЖЕНИЙ .</w:t>
      </w:r>
      <w:proofErr w:type="gramEnd"/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 xml:space="preserve"> 9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1.3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ВЫПИСКА ИЗ ТЕХНИЧЕСКОГО ЗАДАНИЯ НА РАЗРАБОТКУ ВЕБ-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ПРИЛОЖЕНИЯ КНИЖНОГО ИНТЕРНЕТ-МАГАЗИНА .................................................. 16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ГЛАВА 2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РЕАЛИЗАЦИЯ ВЕБ-ПРИЛОЖЕНИЯ ИНТЕРНЕТ-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МАГАЗИНА СРЕДСТВАМИ ФРЕЙМВОРКА ANGULAR ........................... 21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2.1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ДИЗАЙН-МАКЕТ КНИЖНОГО ИНТЕРНЕТ-МАГАЗИНА ........................... 21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2.2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РЕАЛИЗАЦИЯ ВЕБ-ПРИЛОЖЕНИЯ НА ФРЕЙМВОРКЕ ANGULAR ............. 30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2.3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АПРОБАЦИЯ ВЕБ-ПРИЛОЖЕНИЯ КНИЖНОГО ИНТЕРНЕТ-МАГАЗИНА .... 48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ЗАКЛЮЧЕНИЕ .................................................................................................... 52</w:t>
      </w:r>
    </w:p>
    <w:p w:rsidR="00CF4D01" w:rsidRPr="007E52C2" w:rsidRDefault="00CF4D01" w:rsidP="00E77609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1A1A1A"/>
          <w:sz w:val="24"/>
          <w:szCs w:val="24"/>
        </w:rPr>
      </w:pPr>
      <w:r w:rsidRPr="007E52C2">
        <w:rPr>
          <w:rFonts w:ascii="Times New Roman" w:eastAsia="Times New Roman" w:hAnsi="Times New Roman" w:cs="Times New Roman"/>
          <w:color w:val="1A1A1A"/>
          <w:sz w:val="24"/>
          <w:szCs w:val="24"/>
        </w:rPr>
        <w:t>СПИСОК ИНФОРМАЦИОННЫХ ИСТОЧНИКОВ ...................................... 54</w:t>
      </w:r>
    </w:p>
    <w:p w:rsidR="00CF4D01" w:rsidRPr="0020575D" w:rsidRDefault="00CF4D01" w:rsidP="00CF4D01">
      <w:pPr>
        <w:keepNext/>
        <w:keepLines/>
        <w:spacing w:after="200" w:line="240" w:lineRule="auto"/>
        <w:rPr>
          <w:rFonts w:ascii="Times New Roman" w:eastAsia="Cambria" w:hAnsi="Times New Roman" w:cs="Times New Roman"/>
          <w:b/>
          <w:sz w:val="28"/>
          <w:szCs w:val="28"/>
        </w:rPr>
      </w:pP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CF4D01">
      <w:pPr>
        <w:keepNext/>
        <w:keepLines/>
        <w:spacing w:after="200" w:line="240" w:lineRule="auto"/>
        <w:jc w:val="center"/>
        <w:rPr>
          <w:rFonts w:ascii="Cambria" w:eastAsia="Cambria" w:hAnsi="Cambria" w:cs="Cambria"/>
          <w:b/>
          <w:sz w:val="32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Введение </w:t>
      </w:r>
    </w:p>
    <w:p w:rsidR="00E63F40" w:rsidRDefault="00E63F40" w:rsidP="000C06EE">
      <w:pPr>
        <w:keepNext/>
        <w:keepLines/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0C06EE" w:rsidRDefault="0073272E" w:rsidP="000C06EE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Сегодня сложно представить динамичную, быстро развивающуюся компанию без использования </w:t>
      </w:r>
      <w:r w:rsidRPr="000C06EE">
        <w:rPr>
          <w:rFonts w:ascii="Times New Roman" w:eastAsia="Times New Roman" w:hAnsi="Times New Roman" w:cs="Times New Roman"/>
          <w:sz w:val="24"/>
        </w:rPr>
        <w:t>IT</w:t>
      </w:r>
      <w:r w:rsidR="006862DB">
        <w:rPr>
          <w:rFonts w:ascii="Times New Roman" w:eastAsia="Times New Roman" w:hAnsi="Times New Roman" w:cs="Times New Roman"/>
          <w:sz w:val="24"/>
        </w:rPr>
        <w:t xml:space="preserve"> </w:t>
      </w:r>
      <w:r w:rsidR="000C06EE">
        <w:rPr>
          <w:rFonts w:ascii="Times New Roman" w:eastAsia="Times New Roman" w:hAnsi="Times New Roman" w:cs="Times New Roman"/>
          <w:sz w:val="24"/>
        </w:rPr>
        <w:t>–</w:t>
      </w:r>
      <w:r w:rsidR="006862DB">
        <w:rPr>
          <w:rFonts w:ascii="Times New Roman" w:eastAsia="Times New Roman" w:hAnsi="Times New Roman" w:cs="Times New Roman"/>
          <w:sz w:val="24"/>
        </w:rPr>
        <w:t xml:space="preserve"> продукто</w:t>
      </w:r>
      <w:r w:rsidR="000C06EE">
        <w:rPr>
          <w:rFonts w:ascii="Times New Roman" w:eastAsia="Times New Roman" w:hAnsi="Times New Roman" w:cs="Times New Roman"/>
          <w:sz w:val="24"/>
        </w:rPr>
        <w:t xml:space="preserve">в, </w:t>
      </w:r>
      <w:r w:rsidR="000C06EE" w:rsidRPr="000C06EE">
        <w:rPr>
          <w:rFonts w:ascii="Times New Roman" w:eastAsia="Times New Roman" w:hAnsi="Times New Roman" w:cs="Times New Roman"/>
          <w:sz w:val="24"/>
        </w:rPr>
        <w:t>так как информационные технологии (ИТ) участвуют практически во всех сферах бизнеса, от оптимизации процессов до прогнозирования</w:t>
      </w:r>
      <w:r w:rsidR="000C06EE">
        <w:rPr>
          <w:rFonts w:ascii="Times New Roman" w:eastAsia="Times New Roman" w:hAnsi="Times New Roman" w:cs="Times New Roman"/>
          <w:sz w:val="24"/>
        </w:rPr>
        <w:t xml:space="preserve">. </w:t>
      </w:r>
    </w:p>
    <w:p w:rsidR="0073272E" w:rsidRDefault="008952BF" w:rsidP="008952BF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Основной</w:t>
      </w:r>
      <w:r w:rsidR="00604620">
        <w:rPr>
          <w:rFonts w:ascii="Times New Roman" w:eastAsia="Times New Roman" w:hAnsi="Times New Roman" w:cs="Times New Roman"/>
          <w:sz w:val="24"/>
        </w:rPr>
        <w:t xml:space="preserve"> задачей информатизации компании</w:t>
      </w:r>
      <w:r w:rsidR="000C06EE" w:rsidRPr="000C06EE">
        <w:rPr>
          <w:rFonts w:ascii="Times New Roman" w:eastAsia="Times New Roman" w:hAnsi="Times New Roman" w:cs="Times New Roman"/>
          <w:sz w:val="24"/>
        </w:rPr>
        <w:t xml:space="preserve"> является пов</w:t>
      </w:r>
      <w:r w:rsidR="007A0CDA">
        <w:rPr>
          <w:rFonts w:ascii="Times New Roman" w:eastAsia="Times New Roman" w:hAnsi="Times New Roman" w:cs="Times New Roman"/>
          <w:sz w:val="24"/>
        </w:rPr>
        <w:t>ышение</w:t>
      </w:r>
      <w:r w:rsidR="000C06EE">
        <w:rPr>
          <w:rFonts w:ascii="Times New Roman" w:eastAsia="Times New Roman" w:hAnsi="Times New Roman" w:cs="Times New Roman"/>
          <w:sz w:val="24"/>
        </w:rPr>
        <w:t xml:space="preserve"> эффективности </w:t>
      </w:r>
      <w:r w:rsidR="000C06EE" w:rsidRPr="000C06EE">
        <w:rPr>
          <w:rFonts w:ascii="Times New Roman" w:eastAsia="Times New Roman" w:hAnsi="Times New Roman" w:cs="Times New Roman"/>
          <w:sz w:val="24"/>
        </w:rPr>
        <w:t>управления ею, а также повышение производительности Труда и снижение издержек, увеличение капитализации</w:t>
      </w:r>
      <w:r w:rsidR="000C06EE">
        <w:rPr>
          <w:rFonts w:ascii="Times New Roman" w:eastAsia="Times New Roman" w:hAnsi="Times New Roman" w:cs="Times New Roman"/>
          <w:sz w:val="24"/>
        </w:rPr>
        <w:t xml:space="preserve"> </w:t>
      </w:r>
      <w:r w:rsidR="000C06EE" w:rsidRPr="000C06EE">
        <w:rPr>
          <w:rFonts w:ascii="Times New Roman" w:eastAsia="Times New Roman" w:hAnsi="Times New Roman" w:cs="Times New Roman"/>
          <w:sz w:val="24"/>
        </w:rPr>
        <w:t>компании и повышение конкурентоспособности продукции и услуг.</w:t>
      </w:r>
    </w:p>
    <w:p w:rsidR="0073272E" w:rsidRDefault="008952BF" w:rsidP="007A0CDA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 одним из ключевых, направлений является веб-приложения.</w:t>
      </w:r>
      <w:r w:rsidR="007A0CDA">
        <w:rPr>
          <w:rFonts w:ascii="Times New Roman" w:eastAsia="Times New Roman" w:hAnsi="Times New Roman" w:cs="Times New Roman"/>
          <w:sz w:val="24"/>
        </w:rPr>
        <w:t xml:space="preserve"> </w:t>
      </w:r>
      <w:r w:rsidR="00CF4D01">
        <w:rPr>
          <w:rFonts w:ascii="Times New Roman" w:eastAsia="Times New Roman" w:hAnsi="Times New Roman" w:cs="Times New Roman"/>
          <w:sz w:val="24"/>
        </w:rPr>
        <w:t xml:space="preserve">В настоящее время </w:t>
      </w:r>
      <w:r w:rsidR="008375A4">
        <w:rPr>
          <w:rFonts w:ascii="Times New Roman" w:eastAsia="Times New Roman" w:hAnsi="Times New Roman" w:cs="Times New Roman"/>
          <w:sz w:val="24"/>
        </w:rPr>
        <w:t>использование</w:t>
      </w:r>
      <w:r w:rsidR="00CF4D01">
        <w:rPr>
          <w:rFonts w:ascii="Times New Roman" w:eastAsia="Times New Roman" w:hAnsi="Times New Roman" w:cs="Times New Roman"/>
          <w:sz w:val="24"/>
        </w:rPr>
        <w:t xml:space="preserve"> веб-</w:t>
      </w:r>
      <w:r w:rsidR="008375A4">
        <w:rPr>
          <w:rFonts w:ascii="Times New Roman" w:eastAsia="Times New Roman" w:hAnsi="Times New Roman" w:cs="Times New Roman"/>
          <w:sz w:val="24"/>
        </w:rPr>
        <w:t>приложений</w:t>
      </w:r>
      <w:r w:rsidR="00CF4D01">
        <w:rPr>
          <w:rFonts w:ascii="Times New Roman" w:eastAsia="Times New Roman" w:hAnsi="Times New Roman" w:cs="Times New Roman"/>
          <w:sz w:val="24"/>
        </w:rPr>
        <w:t xml:space="preserve"> вышло на новый уровень и не </w:t>
      </w:r>
      <w:r w:rsidR="008375A4">
        <w:rPr>
          <w:rFonts w:ascii="Times New Roman" w:eastAsia="Times New Roman" w:hAnsi="Times New Roman" w:cs="Times New Roman"/>
          <w:sz w:val="24"/>
        </w:rPr>
        <w:t>умолило</w:t>
      </w:r>
      <w:r w:rsidR="006862DB">
        <w:rPr>
          <w:rFonts w:ascii="Times New Roman" w:eastAsia="Times New Roman" w:hAnsi="Times New Roman" w:cs="Times New Roman"/>
          <w:sz w:val="24"/>
        </w:rPr>
        <w:t xml:space="preserve"> продолжает развиваться</w:t>
      </w:r>
      <w:r w:rsidR="00CF4D01">
        <w:rPr>
          <w:rFonts w:ascii="Times New Roman" w:eastAsia="Times New Roman" w:hAnsi="Times New Roman" w:cs="Times New Roman"/>
          <w:sz w:val="24"/>
        </w:rPr>
        <w:t xml:space="preserve">. Основными </w:t>
      </w:r>
      <w:r w:rsidR="008375A4">
        <w:rPr>
          <w:rFonts w:ascii="Times New Roman" w:eastAsia="Times New Roman" w:hAnsi="Times New Roman" w:cs="Times New Roman"/>
          <w:sz w:val="24"/>
        </w:rPr>
        <w:t>преимуществами</w:t>
      </w:r>
      <w:r w:rsidR="00CF4D01">
        <w:rPr>
          <w:rFonts w:ascii="Times New Roman" w:eastAsia="Times New Roman" w:hAnsi="Times New Roman" w:cs="Times New Roman"/>
          <w:sz w:val="24"/>
        </w:rPr>
        <w:t xml:space="preserve"> веб-приложений </w:t>
      </w:r>
      <w:r w:rsidR="0073272E">
        <w:rPr>
          <w:rFonts w:ascii="Times New Roman" w:eastAsia="Times New Roman" w:hAnsi="Times New Roman" w:cs="Times New Roman"/>
          <w:sz w:val="24"/>
        </w:rPr>
        <w:t>стали: интерактивность, доступность, масштабируемость, обновляемость, б</w:t>
      </w:r>
      <w:r w:rsidR="00CF4D01">
        <w:rPr>
          <w:rFonts w:ascii="Times New Roman" w:eastAsia="Times New Roman" w:hAnsi="Times New Roman" w:cs="Times New Roman"/>
          <w:sz w:val="24"/>
        </w:rPr>
        <w:t>езопасность</w:t>
      </w:r>
      <w:r w:rsidR="0073272E">
        <w:rPr>
          <w:rFonts w:ascii="Times New Roman" w:eastAsia="Times New Roman" w:hAnsi="Times New Roman" w:cs="Times New Roman"/>
          <w:sz w:val="24"/>
        </w:rPr>
        <w:t xml:space="preserve">. </w:t>
      </w:r>
    </w:p>
    <w:p w:rsidR="000500BA" w:rsidRPr="00C7676D" w:rsidRDefault="00CF4D01" w:rsidP="00C7676D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Также стоит </w:t>
      </w:r>
      <w:r w:rsidR="008375A4">
        <w:rPr>
          <w:rFonts w:ascii="Times New Roman" w:eastAsia="Times New Roman" w:hAnsi="Times New Roman" w:cs="Times New Roman"/>
          <w:sz w:val="24"/>
        </w:rPr>
        <w:t>отметить появление</w:t>
      </w:r>
      <w:r>
        <w:rPr>
          <w:rFonts w:ascii="Times New Roman" w:eastAsia="Times New Roman" w:hAnsi="Times New Roman" w:cs="Times New Roman"/>
          <w:sz w:val="24"/>
        </w:rPr>
        <w:t xml:space="preserve"> и </w:t>
      </w:r>
      <w:r w:rsidR="008375A4">
        <w:rPr>
          <w:rFonts w:ascii="Times New Roman" w:eastAsia="Times New Roman" w:hAnsi="Times New Roman" w:cs="Times New Roman"/>
          <w:sz w:val="24"/>
        </w:rPr>
        <w:t>использование более</w:t>
      </w:r>
      <w:r>
        <w:rPr>
          <w:rFonts w:ascii="Times New Roman" w:eastAsia="Times New Roman" w:hAnsi="Times New Roman" w:cs="Times New Roman"/>
          <w:sz w:val="24"/>
        </w:rPr>
        <w:t xml:space="preserve"> продвинутого </w:t>
      </w:r>
      <w:r w:rsidR="008375A4">
        <w:rPr>
          <w:rFonts w:ascii="Times New Roman" w:eastAsia="Times New Roman" w:hAnsi="Times New Roman" w:cs="Times New Roman"/>
          <w:sz w:val="24"/>
        </w:rPr>
        <w:t>прогрессивного</w:t>
      </w:r>
      <w:r>
        <w:rPr>
          <w:rFonts w:ascii="Times New Roman" w:eastAsia="Times New Roman" w:hAnsi="Times New Roman" w:cs="Times New Roman"/>
          <w:sz w:val="24"/>
        </w:rPr>
        <w:t xml:space="preserve"> веб-приложения (англ. progressive web app, PWA) — технология в веб-разработке, которая визуально и функционально трансформирует сайт в приложение (мобильное приложение в браузере).  PWA является гибридным решением и позволяет открыть приложение с помощью мобильного браузера. При этом полностью сохраняется функциональность нативного приложения.</w:t>
      </w:r>
    </w:p>
    <w:p w:rsidR="00DA5871" w:rsidRDefault="00C7676D" w:rsidP="00CF4D01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Основной целью данной дипломной</w:t>
      </w:r>
      <w:r w:rsidR="007A0CDA">
        <w:rPr>
          <w:rFonts w:ascii="Times New Roman" w:eastAsia="Times New Roman" w:hAnsi="Times New Roman" w:cs="Times New Roman"/>
          <w:sz w:val="24"/>
        </w:rPr>
        <w:t xml:space="preserve"> работы является (</w:t>
      </w:r>
      <w:r w:rsidR="007A0CDA" w:rsidRPr="007A0CDA">
        <w:rPr>
          <w:rFonts w:ascii="Times New Roman" w:eastAsia="Times New Roman" w:hAnsi="Times New Roman" w:cs="Times New Roman"/>
          <w:sz w:val="24"/>
        </w:rPr>
        <w:t>Разработка веб-приложения «VMAS» по учету проведения технического обслуживания транспортных средств и контроля исполнения организационных работ для ГБУ МО «Автохозяйство»</w:t>
      </w:r>
      <w:r w:rsidR="007A0CDA">
        <w:rPr>
          <w:rFonts w:ascii="Times New Roman" w:eastAsia="Times New Roman" w:hAnsi="Times New Roman" w:cs="Times New Roman"/>
          <w:sz w:val="24"/>
        </w:rPr>
        <w:t>).</w:t>
      </w:r>
      <w:r w:rsidR="00156727">
        <w:rPr>
          <w:rFonts w:ascii="Times New Roman" w:eastAsia="Times New Roman" w:hAnsi="Times New Roman" w:cs="Times New Roman"/>
          <w:sz w:val="24"/>
        </w:rPr>
        <w:t xml:space="preserve">  «</w:t>
      </w:r>
      <w:r w:rsidR="00156727">
        <w:rPr>
          <w:rFonts w:ascii="Times New Roman" w:eastAsia="Times New Roman" w:hAnsi="Times New Roman" w:cs="Times New Roman"/>
          <w:sz w:val="24"/>
          <w:lang w:val="en-US"/>
        </w:rPr>
        <w:t>VMAS</w:t>
      </w:r>
      <w:r w:rsidR="00156727">
        <w:rPr>
          <w:rFonts w:ascii="Times New Roman" w:eastAsia="Times New Roman" w:hAnsi="Times New Roman" w:cs="Times New Roman"/>
          <w:sz w:val="24"/>
        </w:rPr>
        <w:t>»</w:t>
      </w:r>
      <w:r w:rsidR="00156727" w:rsidRPr="00156727">
        <w:rPr>
          <w:rFonts w:ascii="Times New Roman" w:eastAsia="Times New Roman" w:hAnsi="Times New Roman" w:cs="Times New Roman"/>
          <w:sz w:val="24"/>
        </w:rPr>
        <w:t xml:space="preserve"> </w:t>
      </w:r>
      <w:r w:rsidR="00156727">
        <w:rPr>
          <w:rFonts w:ascii="Times New Roman" w:eastAsia="Times New Roman" w:hAnsi="Times New Roman" w:cs="Times New Roman"/>
          <w:sz w:val="24"/>
        </w:rPr>
        <w:t xml:space="preserve">это сокращенная аббревиатура </w:t>
      </w:r>
      <w:r w:rsidR="000500BA">
        <w:rPr>
          <w:rFonts w:ascii="Times New Roman" w:eastAsia="Times New Roman" w:hAnsi="Times New Roman" w:cs="Times New Roman"/>
          <w:sz w:val="24"/>
        </w:rPr>
        <w:t>«</w:t>
      </w:r>
      <w:r w:rsidR="00156727" w:rsidRPr="00156727">
        <w:rPr>
          <w:rFonts w:ascii="Times New Roman" w:eastAsia="Times New Roman" w:hAnsi="Times New Roman" w:cs="Times New Roman"/>
          <w:sz w:val="24"/>
        </w:rPr>
        <w:t>Vehicle maintenance accounting system</w:t>
      </w:r>
      <w:r w:rsidR="000500BA">
        <w:rPr>
          <w:rFonts w:ascii="Times New Roman" w:eastAsia="Times New Roman" w:hAnsi="Times New Roman" w:cs="Times New Roman"/>
          <w:sz w:val="24"/>
        </w:rPr>
        <w:t>»</w:t>
      </w:r>
      <w:r w:rsidR="0015672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56727" w:rsidRPr="00156727">
        <w:rPr>
          <w:rFonts w:ascii="Times New Roman" w:eastAsia="Times New Roman" w:hAnsi="Times New Roman" w:cs="Times New Roman"/>
          <w:sz w:val="24"/>
        </w:rPr>
        <w:t>- дословно</w:t>
      </w:r>
      <w:r w:rsidR="00156727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156727">
        <w:rPr>
          <w:rFonts w:ascii="Times New Roman" w:eastAsia="Times New Roman" w:hAnsi="Times New Roman" w:cs="Times New Roman"/>
          <w:sz w:val="24"/>
        </w:rPr>
        <w:t>(</w:t>
      </w:r>
      <w:r w:rsidR="00156727" w:rsidRPr="00156727">
        <w:rPr>
          <w:rFonts w:ascii="Times New Roman" w:eastAsia="Times New Roman" w:hAnsi="Times New Roman" w:cs="Times New Roman"/>
          <w:sz w:val="24"/>
        </w:rPr>
        <w:t>Система учета технического обслуживания транспортных средств</w:t>
      </w:r>
      <w:r w:rsidR="00156727">
        <w:rPr>
          <w:rFonts w:ascii="Times New Roman" w:eastAsia="Times New Roman" w:hAnsi="Times New Roman" w:cs="Times New Roman"/>
          <w:sz w:val="24"/>
        </w:rPr>
        <w:t>).</w:t>
      </w:r>
    </w:p>
    <w:p w:rsidR="00156727" w:rsidRPr="00DA5871" w:rsidRDefault="00156727" w:rsidP="00156727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На сегодняшний день на рынке ИТ можно встретить огромное множество </w:t>
      </w:r>
      <w:r w:rsidR="000500BA"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готовых </w:t>
      </w:r>
      <w:r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продуктов </w:t>
      </w:r>
      <w:r w:rsidR="000500BA" w:rsidRPr="00DA5871">
        <w:rPr>
          <w:rFonts w:ascii="Times New Roman" w:eastAsia="Times New Roman" w:hAnsi="Times New Roman" w:cs="Times New Roman"/>
          <w:color w:val="FF0000"/>
          <w:sz w:val="24"/>
        </w:rPr>
        <w:t>в сфере автомобильной и</w:t>
      </w:r>
      <w:r w:rsidR="00F14AA3" w:rsidRPr="00DA5871">
        <w:rPr>
          <w:rFonts w:ascii="Times New Roman" w:eastAsia="Times New Roman" w:hAnsi="Times New Roman" w:cs="Times New Roman"/>
          <w:color w:val="FF0000"/>
          <w:sz w:val="24"/>
        </w:rPr>
        <w:t>ндустрии.</w:t>
      </w:r>
      <w:r w:rsidR="00E33B28"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 Все эти продукты по-своему хороши, но нарешают конкретных целей и задач конкретной компании</w:t>
      </w:r>
      <w:r w:rsidR="0020386C" w:rsidRPr="00DA5871">
        <w:rPr>
          <w:rFonts w:ascii="Times New Roman" w:eastAsia="Times New Roman" w:hAnsi="Times New Roman" w:cs="Times New Roman"/>
          <w:color w:val="FF0000"/>
          <w:sz w:val="24"/>
        </w:rPr>
        <w:t xml:space="preserve">. </w:t>
      </w:r>
    </w:p>
    <w:p w:rsidR="00C7676D" w:rsidRDefault="00C7676D" w:rsidP="00156727">
      <w:pPr>
        <w:keepNext/>
        <w:keepLines/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Для достижения данной цели был поставлен ряд теоретических и практических задач:</w:t>
      </w:r>
    </w:p>
    <w:p w:rsidR="00C7676D" w:rsidRPr="00DA5871" w:rsidRDefault="00C7676D" w:rsidP="00DA5871">
      <w:pPr>
        <w:pStyle w:val="a3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5871">
        <w:rPr>
          <w:rFonts w:ascii="Times New Roman" w:eastAsia="Times New Roman" w:hAnsi="Times New Roman" w:cs="Times New Roman"/>
          <w:sz w:val="24"/>
        </w:rPr>
        <w:t>Проанализировать технологии реализации веб-приложений;</w:t>
      </w:r>
    </w:p>
    <w:p w:rsidR="00C7676D" w:rsidRPr="00DA5871" w:rsidRDefault="00C7676D" w:rsidP="00DA5871">
      <w:pPr>
        <w:pStyle w:val="a3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5871">
        <w:rPr>
          <w:rFonts w:ascii="Times New Roman" w:eastAsia="Times New Roman" w:hAnsi="Times New Roman" w:cs="Times New Roman"/>
          <w:sz w:val="24"/>
        </w:rPr>
        <w:t xml:space="preserve">Составить техническое задание на разработку с учетом пожеланий компании и </w:t>
      </w:r>
      <w:r w:rsidR="00DA5871" w:rsidRPr="00DA5871">
        <w:rPr>
          <w:rFonts w:ascii="Times New Roman" w:eastAsia="Times New Roman" w:hAnsi="Times New Roman" w:cs="Times New Roman"/>
          <w:sz w:val="24"/>
        </w:rPr>
        <w:t>поставленных задач</w:t>
      </w:r>
      <w:r w:rsidRPr="00DA5871">
        <w:rPr>
          <w:rFonts w:ascii="Times New Roman" w:eastAsia="Times New Roman" w:hAnsi="Times New Roman" w:cs="Times New Roman"/>
          <w:sz w:val="24"/>
        </w:rPr>
        <w:t>;</w:t>
      </w:r>
    </w:p>
    <w:p w:rsidR="00C7676D" w:rsidRPr="00DA5871" w:rsidRDefault="00C7676D" w:rsidP="00DA5871">
      <w:pPr>
        <w:pStyle w:val="a3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5871">
        <w:rPr>
          <w:rFonts w:ascii="Times New Roman" w:eastAsia="Times New Roman" w:hAnsi="Times New Roman" w:cs="Times New Roman"/>
          <w:sz w:val="24"/>
        </w:rPr>
        <w:lastRenderedPageBreak/>
        <w:t>Создать дизайн-макет веб-приложения;</w:t>
      </w:r>
    </w:p>
    <w:p w:rsidR="00C7676D" w:rsidRDefault="00C7676D" w:rsidP="00DA5871">
      <w:pPr>
        <w:pStyle w:val="a3"/>
        <w:keepNext/>
        <w:keepLines/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5871">
        <w:rPr>
          <w:rFonts w:ascii="Times New Roman" w:eastAsia="Times New Roman" w:hAnsi="Times New Roman" w:cs="Times New Roman"/>
          <w:sz w:val="24"/>
        </w:rPr>
        <w:t>Выполнить разработку веб-приложения и произвести</w:t>
      </w:r>
      <w:r w:rsidR="00DA5871" w:rsidRPr="00DA5871">
        <w:rPr>
          <w:rFonts w:ascii="Times New Roman" w:eastAsia="Times New Roman" w:hAnsi="Times New Roman" w:cs="Times New Roman"/>
          <w:sz w:val="24"/>
        </w:rPr>
        <w:t xml:space="preserve"> его тестирование</w:t>
      </w:r>
      <w:r w:rsidRPr="00DA5871">
        <w:rPr>
          <w:rFonts w:ascii="Times New Roman" w:eastAsia="Times New Roman" w:hAnsi="Times New Roman" w:cs="Times New Roman"/>
          <w:sz w:val="24"/>
        </w:rPr>
        <w:t>;</w:t>
      </w:r>
    </w:p>
    <w:p w:rsidR="00CF4D01" w:rsidRPr="00CF4D01" w:rsidRDefault="00CF4D01" w:rsidP="00CF4D0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F4D01">
        <w:rPr>
          <w:rFonts w:ascii="Times New Roman" w:eastAsia="Times New Roman" w:hAnsi="Times New Roman" w:cs="Times New Roman"/>
          <w:sz w:val="24"/>
        </w:rPr>
        <w:t xml:space="preserve">Таким образом, данная работа состоит из теоретической и практической части. </w:t>
      </w:r>
    </w:p>
    <w:p w:rsidR="00CF4D01" w:rsidRPr="00CF4D01" w:rsidRDefault="00CF4D01" w:rsidP="00CF4D01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CF4D01">
        <w:rPr>
          <w:rFonts w:ascii="Times New Roman" w:eastAsia="Times New Roman" w:hAnsi="Times New Roman" w:cs="Times New Roman"/>
          <w:sz w:val="24"/>
        </w:rPr>
        <w:t>Теоретико-методологическую базу проекта составляют учебные пособия,</w:t>
      </w:r>
    </w:p>
    <w:p w:rsidR="00CF4D01" w:rsidRPr="00CF4D01" w:rsidRDefault="00CF4D01" w:rsidP="00CF4D01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4"/>
        </w:rPr>
      </w:pPr>
      <w:r w:rsidRPr="00CF4D01">
        <w:rPr>
          <w:rFonts w:ascii="Times New Roman" w:eastAsia="Times New Roman" w:hAnsi="Times New Roman" w:cs="Times New Roman"/>
          <w:sz w:val="24"/>
        </w:rPr>
        <w:t>справочники, ресурсы в сети Интернет.</w:t>
      </w:r>
    </w:p>
    <w:p w:rsidR="00655A68" w:rsidRDefault="00CF4D01" w:rsidP="00655A6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CF4D01">
        <w:rPr>
          <w:rFonts w:ascii="Times New Roman" w:eastAsia="Times New Roman" w:hAnsi="Times New Roman" w:cs="Times New Roman"/>
          <w:sz w:val="24"/>
        </w:rPr>
        <w:t>Практическим результатом настоящей работы является готовое веб-приложение с полностью рабочим функционалом.</w:t>
      </w:r>
      <w:r w:rsidR="00655A68">
        <w:rPr>
          <w:rFonts w:ascii="Times New Roman" w:eastAsia="Times New Roman" w:hAnsi="Times New Roman" w:cs="Times New Roman"/>
          <w:sz w:val="24"/>
        </w:rPr>
        <w:t xml:space="preserve"> </w:t>
      </w:r>
    </w:p>
    <w:p w:rsidR="00655A68" w:rsidRDefault="00655A68" w:rsidP="00655A6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</w:p>
    <w:p w:rsidR="00D71678" w:rsidRDefault="000D65A6" w:rsidP="00D7167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>
        <w:rPr>
          <w:rFonts w:ascii="Cambria" w:eastAsia="Cambria" w:hAnsi="Cambria" w:cs="Cambria"/>
          <w:b/>
          <w:sz w:val="32"/>
        </w:rPr>
        <w:t>Теоретическая и практические главы</w:t>
      </w:r>
      <w:r w:rsidR="00655A68">
        <w:rPr>
          <w:rFonts w:ascii="Times New Roman" w:eastAsia="Times New Roman" w:hAnsi="Times New Roman" w:cs="Times New Roman"/>
          <w:sz w:val="24"/>
        </w:rPr>
        <w:t xml:space="preserve"> </w:t>
      </w:r>
    </w:p>
    <w:p w:rsidR="00662B8C" w:rsidRPr="00D71678" w:rsidRDefault="000349F2" w:rsidP="00D71678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sz w:val="24"/>
        </w:rPr>
      </w:pPr>
      <w:r w:rsidRPr="000349F2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Анализ технологий и инструментов создания веб приложения</w:t>
      </w:r>
      <w:r w:rsidR="00655A68"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  <w:t>.</w:t>
      </w:r>
    </w:p>
    <w:p w:rsidR="00662B8C" w:rsidRPr="00662B8C" w:rsidRDefault="00662B8C" w:rsidP="00662B8C">
      <w:pPr>
        <w:shd w:val="clear" w:color="auto" w:fill="FFFFFF"/>
        <w:spacing w:after="0" w:line="360" w:lineRule="auto"/>
        <w:ind w:firstLine="708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655A68" w:rsidRPr="00D71678" w:rsidRDefault="00662B8C" w:rsidP="00D71678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Основные технологии, которые используются в этом виде разработки – </w:t>
      </w:r>
      <w:r w:rsidRPr="00D71678">
        <w:rPr>
          <w:rFonts w:ascii="Times New Roman" w:hAnsi="Times New Roman" w:cs="Times New Roman"/>
          <w:color w:val="040C28"/>
          <w:sz w:val="24"/>
          <w:szCs w:val="24"/>
          <w:shd w:val="clear" w:color="auto" w:fill="D3E3FD"/>
        </w:rPr>
        <w:t xml:space="preserve">HTML, CSS, </w:t>
      </w:r>
      <w:proofErr w:type="spellStart"/>
      <w:r w:rsidRPr="00D71678">
        <w:rPr>
          <w:rFonts w:ascii="Times New Roman" w:hAnsi="Times New Roman" w:cs="Times New Roman"/>
          <w:color w:val="040C28"/>
          <w:sz w:val="24"/>
          <w:szCs w:val="24"/>
          <w:shd w:val="clear" w:color="auto" w:fill="D3E3FD"/>
        </w:rPr>
        <w:t>JavaScript</w:t>
      </w:r>
      <w:proofErr w:type="spellEnd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. Для создания динамических и интерактивных веб-приложений применяются </w:t>
      </w:r>
      <w:proofErr w:type="spellStart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фреймворки</w:t>
      </w:r>
      <w:proofErr w:type="spellEnd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и библиотеки</w:t>
      </w:r>
      <w:bookmarkStart w:id="0" w:name="_GoBack"/>
      <w:bookmarkEnd w:id="0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, например, </w:t>
      </w:r>
      <w:proofErr w:type="spellStart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React</w:t>
      </w:r>
      <w:proofErr w:type="spellEnd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. </w:t>
      </w:r>
      <w:proofErr w:type="spellStart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js</w:t>
      </w:r>
      <w:proofErr w:type="spellEnd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, </w:t>
      </w:r>
      <w:proofErr w:type="spellStart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Angular</w:t>
      </w:r>
      <w:proofErr w:type="spellEnd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 или </w:t>
      </w:r>
      <w:proofErr w:type="spellStart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Vue</w:t>
      </w:r>
      <w:proofErr w:type="spellEnd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 xml:space="preserve">. </w:t>
      </w:r>
      <w:proofErr w:type="spellStart"/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J</w:t>
      </w:r>
      <w:r w:rsidRPr="00D71678"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  <w:t>s</w:t>
      </w:r>
      <w:proofErr w:type="spellEnd"/>
    </w:p>
    <w:p w:rsidR="00662B8C" w:rsidRPr="00D71678" w:rsidRDefault="00662B8C" w:rsidP="00D71678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474747"/>
          <w:sz w:val="24"/>
          <w:szCs w:val="24"/>
          <w:shd w:val="clear" w:color="auto" w:fill="FFFFFF"/>
        </w:rPr>
      </w:pPr>
    </w:p>
    <w:p w:rsidR="00662B8C" w:rsidRPr="00D71678" w:rsidRDefault="00662B8C" w:rsidP="00D71678">
      <w:pPr>
        <w:pStyle w:val="a3"/>
        <w:shd w:val="clear" w:color="auto" w:fill="FFFFFF"/>
        <w:spacing w:after="0" w:line="360" w:lineRule="auto"/>
        <w:ind w:left="0"/>
        <w:jc w:val="both"/>
        <w:rPr>
          <w:rFonts w:ascii="Times New Roman" w:hAnsi="Times New Roman" w:cs="Times New Roman"/>
          <w:color w:val="4A4A4A"/>
          <w:sz w:val="24"/>
          <w:szCs w:val="24"/>
        </w:rPr>
      </w:pPr>
      <w:r w:rsidRPr="00D71678">
        <w:rPr>
          <w:rFonts w:ascii="Times New Roman" w:hAnsi="Times New Roman" w:cs="Times New Roman"/>
          <w:color w:val="4A4A4A"/>
          <w:sz w:val="24"/>
          <w:szCs w:val="24"/>
        </w:rPr>
        <w:t>Исследование охватывает различные инструменты и окружения, используемые для разработки веб-приложений, с целью выявить их преимущества, недостатки и области оптимального применения. В работе рассматриваются технологии, языки программирования, интеграционные возможности и уровень поддержки стандартов в каждом из рассматриваемых окружений. Результаты анализа помогут разработчикам и бизнес-аналитикам принимать обоснованные решения при выборе средств разработки веб-приложений в соответствии с требованиями проекта.</w:t>
      </w:r>
    </w:p>
    <w:p w:rsidR="00662B8C" w:rsidRPr="00D71678" w:rsidRDefault="00662B8C" w:rsidP="00655A68">
      <w:pPr>
        <w:pStyle w:val="a3"/>
        <w:shd w:val="clear" w:color="auto" w:fill="FFFFFF"/>
        <w:spacing w:after="0" w:line="360" w:lineRule="auto"/>
        <w:ind w:left="1224"/>
        <w:rPr>
          <w:rFonts w:ascii="Times New Roman" w:hAnsi="Times New Roman" w:cs="Times New Roman"/>
          <w:color w:val="4A4A4A"/>
          <w:sz w:val="24"/>
          <w:szCs w:val="24"/>
        </w:rPr>
      </w:pP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t>В современном мире веб-приложения стали неотъемлемой частью бизнеса и повседневной жизни. Существует множество средств для создания веб-приложений, каждое из которых обладает своими особенностями, преимуществами и недостатками. Этот сравнительный анализ посвящен изучению различных сред создания веб-приложений с целью выявления оптимального инструмента для успешного запуска проекта.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t>1. Определение целей проекта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t xml:space="preserve">Первый шаг при выборе среды для создания веб-приложения – четкое определение целей проекта. Некоторые среды могут быть более подходящими для крупных корпоративных приложений, в то время как другие могут быть оптимальными для небольших </w:t>
      </w:r>
      <w:proofErr w:type="spellStart"/>
      <w:r w:rsidRPr="00D71678">
        <w:rPr>
          <w:color w:val="4A4A4A"/>
        </w:rPr>
        <w:t>стартапов</w:t>
      </w:r>
      <w:proofErr w:type="spellEnd"/>
      <w:r w:rsidRPr="00D71678">
        <w:rPr>
          <w:color w:val="4A4A4A"/>
        </w:rPr>
        <w:t>. Решение о выборе среды должно соответствовать требованиям конкретного проекта.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lastRenderedPageBreak/>
        <w:t>2. Технологии веб-разработки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t xml:space="preserve">Одним из ключевых аспектов сравнительного анализа являются используемые технологии веб-разработки. Рассмотрим популярные языки программирования, </w:t>
      </w:r>
      <w:proofErr w:type="spellStart"/>
      <w:r w:rsidRPr="00D71678">
        <w:rPr>
          <w:color w:val="4A4A4A"/>
        </w:rPr>
        <w:t>фреймворки</w:t>
      </w:r>
      <w:proofErr w:type="spellEnd"/>
      <w:r w:rsidRPr="00D71678">
        <w:rPr>
          <w:color w:val="4A4A4A"/>
        </w:rPr>
        <w:t xml:space="preserve"> и инструменты, доступные в каждой из рассматриваемых сред. Например, выбор между </w:t>
      </w:r>
      <w:proofErr w:type="spellStart"/>
      <w:r w:rsidRPr="00D71678">
        <w:rPr>
          <w:color w:val="4A4A4A"/>
        </w:rPr>
        <w:t>JavaScript</w:t>
      </w:r>
      <w:proofErr w:type="spellEnd"/>
      <w:r w:rsidRPr="00D71678">
        <w:rPr>
          <w:color w:val="4A4A4A"/>
        </w:rPr>
        <w:t xml:space="preserve">, </w:t>
      </w:r>
      <w:proofErr w:type="spellStart"/>
      <w:r w:rsidRPr="00D71678">
        <w:rPr>
          <w:color w:val="4A4A4A"/>
        </w:rPr>
        <w:t>Python</w:t>
      </w:r>
      <w:proofErr w:type="spellEnd"/>
      <w:r w:rsidRPr="00D71678">
        <w:rPr>
          <w:color w:val="4A4A4A"/>
        </w:rPr>
        <w:t xml:space="preserve">, </w:t>
      </w:r>
      <w:proofErr w:type="spellStart"/>
      <w:r w:rsidRPr="00D71678">
        <w:rPr>
          <w:color w:val="4A4A4A"/>
        </w:rPr>
        <w:t>Ruby</w:t>
      </w:r>
      <w:proofErr w:type="spellEnd"/>
      <w:r w:rsidRPr="00D71678">
        <w:rPr>
          <w:color w:val="4A4A4A"/>
        </w:rPr>
        <w:t xml:space="preserve"> или </w:t>
      </w:r>
      <w:proofErr w:type="spellStart"/>
      <w:r w:rsidRPr="00D71678">
        <w:rPr>
          <w:color w:val="4A4A4A"/>
        </w:rPr>
        <w:t>Java</w:t>
      </w:r>
      <w:proofErr w:type="spellEnd"/>
      <w:r w:rsidRPr="00D71678">
        <w:rPr>
          <w:color w:val="4A4A4A"/>
        </w:rPr>
        <w:t xml:space="preserve"> может существенно влиять на эффективность разработки.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t>3. Интеграционные возможности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t>Способность среды взаимодействовать с другими системами и сервисами также крайне важна. Интеграционные возможности могут существенно упростить разработку и внедрение веб-приложения. Рассмотрение совместимости с базами данных, сторонними API и облачными сервисами помогает предвидеть будущие трудности и избежать их.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t>4. Уровень поддержки стандартов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  <w:r w:rsidRPr="00D71678">
        <w:rPr>
          <w:color w:val="4A4A4A"/>
        </w:rPr>
        <w:t>Соответствие стандартам веб-разработки обеспечивает стабильность и долгосрочную поддержку созданного приложения. Рассмотрим, насколько каждая из сред соответствует современным стандартам веб-технологий, таким как HTML</w:t>
      </w:r>
      <w:r w:rsidRPr="00D71678">
        <w:rPr>
          <w:color w:val="4A4A4A"/>
        </w:rPr>
        <w:t>5, CSS3, и другие [3, c. 15-19]</w:t>
      </w:r>
    </w:p>
    <w:p w:rsidR="00662B8C" w:rsidRPr="00D71678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color w:val="4A4A4A"/>
        </w:rPr>
      </w:pP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– это </w:t>
      </w:r>
      <w:proofErr w:type="spellStart"/>
      <w:r w:rsidRPr="00D71678">
        <w:rPr>
          <w:color w:val="1B1B1B"/>
        </w:rPr>
        <w:t>фреймворк</w:t>
      </w:r>
      <w:proofErr w:type="spellEnd"/>
      <w:r w:rsidRPr="00D71678">
        <w:rPr>
          <w:color w:val="1B1B1B"/>
        </w:rPr>
        <w:t xml:space="preserve">, разработанный компанией </w:t>
      </w:r>
      <w:proofErr w:type="spellStart"/>
      <w:r w:rsidRPr="00D71678">
        <w:rPr>
          <w:color w:val="1B1B1B"/>
        </w:rPr>
        <w:t>Google</w:t>
      </w:r>
      <w:proofErr w:type="spellEnd"/>
      <w:r w:rsidRPr="00D71678">
        <w:rPr>
          <w:color w:val="1B1B1B"/>
        </w:rPr>
        <w:t xml:space="preserve"> [1]. Он предоставляет инструменты для создания масштабируемых и высокопроизводительных веб-приложений.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использует язык </w:t>
      </w:r>
      <w:proofErr w:type="spellStart"/>
      <w:r w:rsidRPr="00D71678">
        <w:rPr>
          <w:color w:val="1B1B1B"/>
        </w:rPr>
        <w:t>TypeScript</w:t>
      </w:r>
      <w:proofErr w:type="spellEnd"/>
      <w:r w:rsidRPr="00D71678">
        <w:rPr>
          <w:color w:val="1B1B1B"/>
        </w:rPr>
        <w:t xml:space="preserve">, который является надстройкой над </w:t>
      </w:r>
      <w:proofErr w:type="spellStart"/>
      <w:r w:rsidRPr="00D71678">
        <w:rPr>
          <w:color w:val="1B1B1B"/>
        </w:rPr>
        <w:t>Javascript</w:t>
      </w:r>
      <w:proofErr w:type="spellEnd"/>
      <w:r w:rsidRPr="00D71678">
        <w:rPr>
          <w:color w:val="1B1B1B"/>
        </w:rPr>
        <w:t xml:space="preserve">, предоставляет более строгую типизацию и уменьшает количество ошибок в коде. Помимо этого,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использует </w:t>
      </w:r>
      <w:proofErr w:type="spellStart"/>
      <w:r w:rsidRPr="00D71678">
        <w:rPr>
          <w:color w:val="1B1B1B"/>
        </w:rPr>
        <w:t>RxJS</w:t>
      </w:r>
      <w:proofErr w:type="spellEnd"/>
      <w:r w:rsidRPr="00D71678">
        <w:rPr>
          <w:color w:val="1B1B1B"/>
        </w:rPr>
        <w:t xml:space="preserve"> для управления асинхронными операциями и работы с потоками данных [2]. Использование </w:t>
      </w:r>
      <w:proofErr w:type="spellStart"/>
      <w:r w:rsidRPr="00D71678">
        <w:rPr>
          <w:color w:val="1B1B1B"/>
        </w:rPr>
        <w:t>RxJS</w:t>
      </w:r>
      <w:proofErr w:type="spellEnd"/>
      <w:r w:rsidRPr="00D71678">
        <w:rPr>
          <w:color w:val="1B1B1B"/>
        </w:rPr>
        <w:t xml:space="preserve"> в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повышает производительность приложений, уменьшает количество ошибок и упрощает работу с асинхронными операциями.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В настоящее время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очень популярен и широко используется по всему миру. Благодаря обширному распространению для него имеется большое количество сообществ. Он содержит хорошо описанную документацию и множество встроенных функций, позволяющих создавать сложные приложения без необходимости использования сторонних пакетов. Еще одной из отличительных особенностей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является двустороннее связывание данных, которое позволяет мгновенно отобразить изменения, внесенные в модель.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позволяет разделить задачи на логические блоки, что снижает время начальной загрузки веб-страницы. Используемая модель MVC обеспечивает разделение ответственности, при этом часть представления находится на стороне клиента, что </w:t>
      </w:r>
      <w:r w:rsidRPr="00D71678">
        <w:rPr>
          <w:color w:val="1B1B1B"/>
        </w:rPr>
        <w:lastRenderedPageBreak/>
        <w:t xml:space="preserve">значительно уменьшает запросы в фоновом режиме. Однако из-за сложности структуры </w:t>
      </w:r>
      <w:proofErr w:type="spellStart"/>
      <w:r w:rsidRPr="00D71678">
        <w:rPr>
          <w:color w:val="1B1B1B"/>
        </w:rPr>
        <w:t>фреймворка</w:t>
      </w:r>
      <w:proofErr w:type="spellEnd"/>
      <w:r w:rsidRPr="00D71678">
        <w:rPr>
          <w:color w:val="1B1B1B"/>
        </w:rPr>
        <w:t xml:space="preserve"> и его большого размера, он может сильно нагружать проекты и при неправильном использовании снижать производительностью. Кроме того, из-за многих встроенных функций,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может потребовать более высоких ресурсов для запуска.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 – это библиотека, созданная компанией </w:t>
      </w:r>
      <w:proofErr w:type="spellStart"/>
      <w:r w:rsidRPr="00D71678">
        <w:rPr>
          <w:color w:val="1B1B1B"/>
        </w:rPr>
        <w:t>Meta</w:t>
      </w:r>
      <w:proofErr w:type="spellEnd"/>
      <w:r w:rsidRPr="00D71678">
        <w:rPr>
          <w:color w:val="1B1B1B"/>
        </w:rPr>
        <w:t xml:space="preserve"> (ранее </w:t>
      </w:r>
      <w:proofErr w:type="spellStart"/>
      <w:r w:rsidRPr="00D71678">
        <w:rPr>
          <w:color w:val="1B1B1B"/>
        </w:rPr>
        <w:t>Facebook</w:t>
      </w:r>
      <w:proofErr w:type="spellEnd"/>
      <w:r w:rsidRPr="00D71678">
        <w:rPr>
          <w:color w:val="1B1B1B"/>
        </w:rPr>
        <w:t>) и используемая для создания компонентов пользовательского интерфейса с состоянием и возможностью многократного использования для разработки больших веб-приложений, которые могут изменять данные без перезагрузки страницы [3].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Основная миссия библиотеки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 – быть простым, </w:t>
      </w:r>
      <w:proofErr w:type="spellStart"/>
      <w:r w:rsidRPr="00D71678">
        <w:rPr>
          <w:color w:val="1B1B1B"/>
        </w:rPr>
        <w:t>легкообучаемым</w:t>
      </w:r>
      <w:proofErr w:type="spellEnd"/>
      <w:r w:rsidRPr="00D71678">
        <w:rPr>
          <w:color w:val="1B1B1B"/>
        </w:rPr>
        <w:t xml:space="preserve">, масштабируемым и быстрым. Это позволяет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 оставаться одним из самых используемых инструментов для создания веб-приложений уже несколько лет. Данные по количеству скачиваний библиотеки за последний год в сравнении с другими можно увидеть на графике (рис. 1) [4].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Рис. 1. Сравнительные данные о количестве скачиваний инструментов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Angular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и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Vue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за последний год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Одним из серьезных преимуществом использования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является его производительность. С объемом сжатого файла в 34,8 КБ, эта библиотека быстро приобрела известность благодаря своей невероятной скорости и множеству функций, которые делаю это возможным, таких как:</w:t>
      </w:r>
    </w:p>
    <w:p w:rsidR="00662B8C" w:rsidRPr="00662B8C" w:rsidRDefault="00662B8C" w:rsidP="00662B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Использование виртуального DOM для максимальной эффективности путем перерисовки узлов только по мере необходимости. С помощью него разработчики могут легко повысить производительность и оптимизировать рабочую нагрузку приложений [1];</w:t>
      </w:r>
    </w:p>
    <w:p w:rsidR="00662B8C" w:rsidRPr="00662B8C" w:rsidRDefault="00662B8C" w:rsidP="00662B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Поддержка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Tree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Shaking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(древовидной оптимизации) для минимизации нагрузки на ресурсы конечного пользователя [1];</w:t>
      </w:r>
    </w:p>
    <w:p w:rsidR="00662B8C" w:rsidRPr="00662B8C" w:rsidRDefault="00662B8C" w:rsidP="00662B8C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Поддержка серверного рендеринга (SSR) для улучшения производительности, видимости в поисковых системах и социального распространения [5].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В отличие от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Angular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одностороннее связывание данных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обеспечивает однонаправленный поток данных, улучшая управляемость компонентами, обеспечивая более легкое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обнаруживание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и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отлаживание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ошибок в приложении и упрощая процесс тестирования кода.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Сравнивая размер файлов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фреймворков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(рис. 2), можно заметить, что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почти в 30 раз меньше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Angular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и в 15 раз меньше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Vue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[4].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Рис. 2. Сравнительные данные о размере файлов инструментов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Angular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и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Vue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за последний год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lastRenderedPageBreak/>
        <w:t xml:space="preserve">Наряду с очень малым размером файла библиотеки необходимо заметить, что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не реализует MVC паттерн. Это означает, что разработчики должны использовать дополнительные библиотеки для управления состояния и модели, реализации API слоя, и другого.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Vue.js – это прогрессивный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фреймворк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для создания пользовательских интерфейсов [6]. Он также является одним из наиболее популярных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фреймворков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Javascript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в NPM благодаря своим функциям, относительно простому порогу вхождения и способности создавать эффективные, быстрые и сложные одностраничные приложения.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Vue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легче сравнивать с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из-за их относительно схожей миссии и синтаксиса, </w:t>
      </w:r>
      <w:proofErr w:type="gram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например</w:t>
      </w:r>
      <w:proofErr w:type="gram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:</w:t>
      </w:r>
    </w:p>
    <w:p w:rsidR="00662B8C" w:rsidRPr="00662B8C" w:rsidRDefault="00662B8C" w:rsidP="00662B8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Они используют виртуальный DOM;</w:t>
      </w:r>
    </w:p>
    <w:p w:rsidR="00662B8C" w:rsidRPr="00662B8C" w:rsidRDefault="00662B8C" w:rsidP="00662B8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Они используют реактивные и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композируемые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компоненты представления;</w:t>
      </w:r>
    </w:p>
    <w:p w:rsidR="00662B8C" w:rsidRPr="00662B8C" w:rsidRDefault="00662B8C" w:rsidP="00662B8C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Они предоставляют только основной функционал, делегируя остальные операции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thrid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party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библиотекам.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Когда дело доходит до производительности,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Vue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является исключительно быстрым инструментом. Однако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Vue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– довольно новый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фреймворк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поэтому по сравнению с сообществом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или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Angular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, у него небольшая аудитория и ему потребуется немало времени, чтобы получить всеобщее признание.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Выбирая технологию для создания веб-приложений, очень трудно найти решения, которые подходят для любой ситуации. При этом важным фактором при выборе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фреймворка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или библиотеки будет лежать на производительности. Если проект небольшой, то об этом можно не сильно беспокоиться. Однако, с увеличением объема и сложности проекта, этот фактор может стать одной из ключевых проблем.</w:t>
      </w:r>
    </w:p>
    <w:p w:rsidR="00662B8C" w:rsidRPr="00662B8C" w:rsidRDefault="00662B8C" w:rsidP="00662B8C">
      <w:pPr>
        <w:shd w:val="clear" w:color="auto" w:fill="FFFFFF"/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1B1B1B"/>
          <w:sz w:val="24"/>
          <w:szCs w:val="24"/>
        </w:rPr>
      </w:pPr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На основе проведенного сравнительного анализа в JS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Framework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Benchmark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(рис. 3) между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Angular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,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Vue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и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React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можно заметить, что </w:t>
      </w:r>
      <w:proofErr w:type="spellStart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>Vue</w:t>
      </w:r>
      <w:proofErr w:type="spellEnd"/>
      <w:r w:rsidRPr="00662B8C">
        <w:rPr>
          <w:rFonts w:ascii="Times New Roman" w:eastAsia="Times New Roman" w:hAnsi="Times New Roman" w:cs="Times New Roman"/>
          <w:color w:val="1B1B1B"/>
          <w:sz w:val="24"/>
          <w:szCs w:val="24"/>
        </w:rPr>
        <w:t xml:space="preserve"> показывает себя лучше остальных по времени первоначального запуска приложения [7].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Рис. 3. Метрики по первоначальному запуску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,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 и </w:t>
      </w:r>
      <w:proofErr w:type="spellStart"/>
      <w:r w:rsidRPr="00D71678">
        <w:rPr>
          <w:color w:val="1B1B1B"/>
        </w:rPr>
        <w:t>Vue</w:t>
      </w:r>
      <w:proofErr w:type="spellEnd"/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Когда речь идет об управлении памяти и времени загрузки,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 и </w:t>
      </w:r>
      <w:proofErr w:type="spellStart"/>
      <w:r w:rsidRPr="00D71678">
        <w:rPr>
          <w:color w:val="1B1B1B"/>
        </w:rPr>
        <w:t>Vue</w:t>
      </w:r>
      <w:proofErr w:type="spellEnd"/>
      <w:r w:rsidRPr="00D71678">
        <w:rPr>
          <w:color w:val="1B1B1B"/>
        </w:rPr>
        <w:t xml:space="preserve"> показывают наилучшие результаты, в то время как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намного медленнее.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может занять от 150 </w:t>
      </w:r>
      <w:proofErr w:type="spellStart"/>
      <w:r w:rsidRPr="00D71678">
        <w:rPr>
          <w:color w:val="1B1B1B"/>
        </w:rPr>
        <w:t>мс</w:t>
      </w:r>
      <w:proofErr w:type="spellEnd"/>
      <w:r w:rsidRPr="00D71678">
        <w:rPr>
          <w:color w:val="1B1B1B"/>
        </w:rPr>
        <w:t xml:space="preserve"> для загрузки основного скрипта и требует больше памяти для работы.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Для наглядности рассмотрим показатели </w:t>
      </w:r>
      <w:proofErr w:type="spellStart"/>
      <w:r w:rsidRPr="00D71678">
        <w:rPr>
          <w:color w:val="1B1B1B"/>
        </w:rPr>
        <w:t>Google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Chrome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Labs</w:t>
      </w:r>
      <w:proofErr w:type="spellEnd"/>
      <w:r w:rsidRPr="00D71678">
        <w:rPr>
          <w:color w:val="1B1B1B"/>
        </w:rPr>
        <w:t xml:space="preserve"> (рис. 4), которые показывают данные производительности тысяч сайтов, написанных с использованием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,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 и </w:t>
      </w:r>
      <w:proofErr w:type="spellStart"/>
      <w:r w:rsidRPr="00D71678">
        <w:rPr>
          <w:color w:val="1B1B1B"/>
        </w:rPr>
        <w:t>Vue</w:t>
      </w:r>
      <w:proofErr w:type="spellEnd"/>
      <w:r w:rsidRPr="00D71678">
        <w:rPr>
          <w:color w:val="1B1B1B"/>
        </w:rPr>
        <w:t xml:space="preserve"> [8].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lastRenderedPageBreak/>
        <w:t xml:space="preserve">Рис. 4. Анализ производительность веб-приложений с использованием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,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, </w:t>
      </w:r>
      <w:proofErr w:type="spellStart"/>
      <w:r w:rsidRPr="00D71678">
        <w:rPr>
          <w:color w:val="1B1B1B"/>
        </w:rPr>
        <w:t>Vue</w:t>
      </w:r>
      <w:proofErr w:type="spellEnd"/>
      <w:r w:rsidRPr="00D71678">
        <w:rPr>
          <w:color w:val="1B1B1B"/>
        </w:rPr>
        <w:t xml:space="preserve"> от компании </w:t>
      </w:r>
      <w:proofErr w:type="spellStart"/>
      <w:r w:rsidRPr="00D71678">
        <w:rPr>
          <w:color w:val="1B1B1B"/>
        </w:rPr>
        <w:t>Google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Chrome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Labs</w:t>
      </w:r>
      <w:proofErr w:type="spellEnd"/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По времени на первоначальную </w:t>
      </w:r>
      <w:proofErr w:type="spellStart"/>
      <w:r w:rsidRPr="00D71678">
        <w:rPr>
          <w:color w:val="1B1B1B"/>
        </w:rPr>
        <w:t>отрисовку</w:t>
      </w:r>
      <w:proofErr w:type="spellEnd"/>
      <w:r w:rsidRPr="00D71678">
        <w:rPr>
          <w:color w:val="1B1B1B"/>
        </w:rPr>
        <w:t xml:space="preserve"> (</w:t>
      </w:r>
      <w:proofErr w:type="spellStart"/>
      <w:r w:rsidRPr="00D71678">
        <w:rPr>
          <w:color w:val="1B1B1B"/>
        </w:rPr>
        <w:t>First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Contentful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Paint</w:t>
      </w:r>
      <w:proofErr w:type="spellEnd"/>
      <w:r w:rsidRPr="00D71678">
        <w:rPr>
          <w:color w:val="1B1B1B"/>
        </w:rPr>
        <w:t xml:space="preserve">) сайты на </w:t>
      </w:r>
      <w:proofErr w:type="spellStart"/>
      <w:r w:rsidRPr="00D71678">
        <w:rPr>
          <w:color w:val="1B1B1B"/>
        </w:rPr>
        <w:t>Vue</w:t>
      </w:r>
      <w:proofErr w:type="spellEnd"/>
      <w:r w:rsidRPr="00D71678">
        <w:rPr>
          <w:color w:val="1B1B1B"/>
        </w:rPr>
        <w:t xml:space="preserve"> и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 имеют более высокий рейтинг по сравнению с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>, который может занимать значительно больше времени на запуск и представление контента пользователю.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По времени на </w:t>
      </w:r>
      <w:proofErr w:type="spellStart"/>
      <w:r w:rsidRPr="00D71678">
        <w:rPr>
          <w:color w:val="1B1B1B"/>
        </w:rPr>
        <w:t>отрисовку</w:t>
      </w:r>
      <w:proofErr w:type="spellEnd"/>
      <w:r w:rsidRPr="00D71678">
        <w:rPr>
          <w:color w:val="1B1B1B"/>
        </w:rPr>
        <w:t xml:space="preserve"> самого большого элемента содержимого страницы (</w:t>
      </w:r>
      <w:proofErr w:type="spellStart"/>
      <w:r w:rsidRPr="00D71678">
        <w:rPr>
          <w:color w:val="1B1B1B"/>
        </w:rPr>
        <w:t>Largest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Contentful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Paint</w:t>
      </w:r>
      <w:proofErr w:type="spellEnd"/>
      <w:r w:rsidRPr="00D71678">
        <w:rPr>
          <w:color w:val="1B1B1B"/>
        </w:rPr>
        <w:t xml:space="preserve">)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также является самым медленным из трех </w:t>
      </w:r>
      <w:proofErr w:type="spellStart"/>
      <w:r w:rsidRPr="00D71678">
        <w:rPr>
          <w:color w:val="1B1B1B"/>
        </w:rPr>
        <w:t>фреймворков</w:t>
      </w:r>
      <w:proofErr w:type="spellEnd"/>
      <w:r w:rsidRPr="00D71678">
        <w:rPr>
          <w:color w:val="1B1B1B"/>
        </w:rPr>
        <w:t xml:space="preserve"> в рендеринге, при этом только 27 процентов веб-сайтов на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попадают в допустимый диапазон.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>Если рассматривать задержку первого ввода пользователя (</w:t>
      </w:r>
      <w:proofErr w:type="spellStart"/>
      <w:r w:rsidRPr="00D71678">
        <w:rPr>
          <w:color w:val="1B1B1B"/>
        </w:rPr>
        <w:t>First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Input</w:t>
      </w:r>
      <w:proofErr w:type="spellEnd"/>
      <w:r w:rsidRPr="00D71678">
        <w:rPr>
          <w:color w:val="1B1B1B"/>
        </w:rPr>
        <w:t xml:space="preserve"> </w:t>
      </w:r>
      <w:proofErr w:type="spellStart"/>
      <w:r w:rsidRPr="00D71678">
        <w:rPr>
          <w:color w:val="1B1B1B"/>
        </w:rPr>
        <w:t>Delay</w:t>
      </w:r>
      <w:proofErr w:type="spellEnd"/>
      <w:r w:rsidRPr="00D71678">
        <w:rPr>
          <w:color w:val="1B1B1B"/>
        </w:rPr>
        <w:t xml:space="preserve">), то анализ показывает, для всех трех </w:t>
      </w:r>
      <w:proofErr w:type="spellStart"/>
      <w:r w:rsidRPr="00D71678">
        <w:rPr>
          <w:color w:val="1B1B1B"/>
        </w:rPr>
        <w:t>фреймворков</w:t>
      </w:r>
      <w:proofErr w:type="spellEnd"/>
      <w:r w:rsidRPr="00D71678">
        <w:rPr>
          <w:color w:val="1B1B1B"/>
        </w:rPr>
        <w:t xml:space="preserve"> более 80 процентов веб-сайтов находятся в допустимом диапазоне для первой задержки ввода, которая показывает, сколько времени занимает взаимодействие пользователя со страницей.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В заключение можно отметить, что выбор между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,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 и </w:t>
      </w:r>
      <w:proofErr w:type="spellStart"/>
      <w:r w:rsidRPr="00D71678">
        <w:rPr>
          <w:color w:val="1B1B1B"/>
        </w:rPr>
        <w:t>Vue</w:t>
      </w:r>
      <w:proofErr w:type="spellEnd"/>
      <w:r w:rsidRPr="00D71678">
        <w:rPr>
          <w:color w:val="1B1B1B"/>
        </w:rPr>
        <w:t xml:space="preserve"> может быть довольно сложным, поскольку каждый </w:t>
      </w:r>
      <w:proofErr w:type="spellStart"/>
      <w:r w:rsidRPr="00D71678">
        <w:rPr>
          <w:color w:val="1B1B1B"/>
        </w:rPr>
        <w:t>фреймворк</w:t>
      </w:r>
      <w:proofErr w:type="spellEnd"/>
      <w:r w:rsidRPr="00D71678">
        <w:rPr>
          <w:color w:val="1B1B1B"/>
        </w:rPr>
        <w:t xml:space="preserve"> имеет свои преимущества и недостатки. Поэтому при выборе нужного инструмента в большинстве случаев лучше руководствоваться требованиями проекта и его размера, а также учитывать опыт команды разработчиков.</w:t>
      </w:r>
    </w:p>
    <w:p w:rsidR="00662B8C" w:rsidRPr="00D71678" w:rsidRDefault="00662B8C" w:rsidP="00662B8C">
      <w:pPr>
        <w:pStyle w:val="a4"/>
        <w:shd w:val="clear" w:color="auto" w:fill="FFFFFF"/>
        <w:spacing w:line="360" w:lineRule="atLeast"/>
        <w:rPr>
          <w:color w:val="1B1B1B"/>
        </w:rPr>
      </w:pPr>
      <w:r w:rsidRPr="00D71678">
        <w:rPr>
          <w:color w:val="1B1B1B"/>
        </w:rPr>
        <w:t xml:space="preserve">При сравнении производительности </w:t>
      </w:r>
      <w:proofErr w:type="spellStart"/>
      <w:r w:rsidRPr="00D71678">
        <w:rPr>
          <w:color w:val="1B1B1B"/>
        </w:rPr>
        <w:t>React</w:t>
      </w:r>
      <w:proofErr w:type="spellEnd"/>
      <w:r w:rsidRPr="00D71678">
        <w:rPr>
          <w:color w:val="1B1B1B"/>
        </w:rPr>
        <w:t xml:space="preserve"> является одним из самых быстрых благодаря использованию виртуального DOM, который позволяет эффективно перерисовывать нужные части приложения. </w:t>
      </w:r>
      <w:proofErr w:type="spellStart"/>
      <w:r w:rsidRPr="00D71678">
        <w:rPr>
          <w:color w:val="1B1B1B"/>
        </w:rPr>
        <w:t>Angular</w:t>
      </w:r>
      <w:proofErr w:type="spellEnd"/>
      <w:r w:rsidRPr="00D71678">
        <w:rPr>
          <w:color w:val="1B1B1B"/>
        </w:rPr>
        <w:t xml:space="preserve">, в свою очередь, более подходит для крупных проектов, где требуется многофункциональность и гибкость. </w:t>
      </w:r>
      <w:proofErr w:type="spellStart"/>
      <w:r w:rsidRPr="00D71678">
        <w:rPr>
          <w:color w:val="1B1B1B"/>
        </w:rPr>
        <w:t>Vue</w:t>
      </w:r>
      <w:proofErr w:type="spellEnd"/>
      <w:r w:rsidRPr="00D71678">
        <w:rPr>
          <w:color w:val="1B1B1B"/>
        </w:rPr>
        <w:t xml:space="preserve"> же демонстрирует высокую производительность и простоту использования, но имеет более ограниченное сообщество и меньшую популярность на рынке.</w:t>
      </w:r>
    </w:p>
    <w:p w:rsidR="00662B8C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rFonts w:ascii="Segoe UI" w:hAnsi="Segoe UI" w:cs="Segoe UI"/>
          <w:color w:val="4A4A4A"/>
          <w:sz w:val="21"/>
          <w:szCs w:val="21"/>
        </w:rPr>
      </w:pPr>
    </w:p>
    <w:p w:rsidR="00662B8C" w:rsidRDefault="00662B8C" w:rsidP="00662B8C">
      <w:pPr>
        <w:pStyle w:val="a4"/>
        <w:spacing w:before="0" w:beforeAutospacing="0" w:after="300" w:afterAutospacing="0" w:line="360" w:lineRule="atLeast"/>
        <w:jc w:val="both"/>
        <w:rPr>
          <w:rFonts w:ascii="Segoe UI" w:hAnsi="Segoe UI" w:cs="Segoe UI"/>
          <w:color w:val="4A4A4A"/>
          <w:sz w:val="21"/>
          <w:szCs w:val="21"/>
        </w:rPr>
      </w:pPr>
    </w:p>
    <w:p w:rsidR="00662B8C" w:rsidRPr="00655A68" w:rsidRDefault="00662B8C" w:rsidP="00655A68">
      <w:pPr>
        <w:pStyle w:val="a3"/>
        <w:shd w:val="clear" w:color="auto" w:fill="FFFFFF"/>
        <w:spacing w:after="0" w:line="360" w:lineRule="auto"/>
        <w:ind w:left="1224"/>
        <w:rPr>
          <w:rFonts w:ascii="Times New Roman" w:eastAsia="Times New Roman" w:hAnsi="Times New Roman" w:cs="Times New Roman"/>
          <w:sz w:val="24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Default="000349F2" w:rsidP="000349F2">
      <w:pPr>
        <w:keepNext/>
        <w:keepLines/>
        <w:spacing w:after="20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</w:rPr>
      </w:pPr>
    </w:p>
    <w:p w:rsidR="000349F2" w:rsidRPr="000349F2" w:rsidRDefault="000349F2" w:rsidP="000349F2">
      <w:pPr>
        <w:keepNext/>
        <w:keepLines/>
        <w:spacing w:after="200" w:line="240" w:lineRule="auto"/>
        <w:jc w:val="center"/>
        <w:rPr>
          <w:rFonts w:ascii="Cambria" w:eastAsia="Cambria" w:hAnsi="Cambria" w:cs="Cambria"/>
          <w:b/>
          <w:sz w:val="28"/>
          <w:szCs w:val="28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Заключение</w:t>
      </w: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Список используемой литературы</w:t>
      </w:r>
    </w:p>
    <w:p w:rsidR="000D65A6" w:rsidRDefault="000D65A6" w:rsidP="000D65A6">
      <w:pPr>
        <w:keepNext/>
        <w:keepLines/>
        <w:spacing w:before="200" w:after="200" w:line="240" w:lineRule="auto"/>
        <w:jc w:val="both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r>
        <w:rPr>
          <w:rFonts w:ascii="Times New Roman" w:eastAsia="Times New Roman" w:hAnsi="Times New Roman" w:cs="Times New Roman"/>
          <w:sz w:val="24"/>
          <w:shd w:val="clear" w:color="auto" w:fill="FFFFFF"/>
        </w:rPr>
        <w:t>Великолепный PWA — Статья на vc.ru про PWA</w:t>
      </w:r>
    </w:p>
    <w:p w:rsidR="00E33B28" w:rsidRPr="00E33B28" w:rsidRDefault="00E33B28" w:rsidP="00E33B28">
      <w:pPr>
        <w:keepNext/>
        <w:keepLines/>
        <w:spacing w:before="200" w:after="200" w:line="240" w:lineRule="auto"/>
        <w:jc w:val="both"/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</w:pPr>
      <w:proofErr w:type="gramStart"/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>Научная статья</w:t>
      </w:r>
      <w:proofErr w:type="gramEnd"/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 xml:space="preserve"> опубликованная в журнале «Известия Санкт-</w:t>
      </w:r>
      <w:r w:rsidR="0020386C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 xml:space="preserve">Петербургского государственного </w:t>
      </w:r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 xml:space="preserve">экономического университета» </w:t>
      </w:r>
      <w:proofErr w:type="spellStart"/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>С.Л.Торосян</w:t>
      </w:r>
      <w:proofErr w:type="spellEnd"/>
      <w:r w:rsidRPr="00E33B28">
        <w:rPr>
          <w:rFonts w:ascii="Times New Roman" w:eastAsia="IBM Plex Sans" w:hAnsi="Times New Roman" w:cs="Times New Roman"/>
          <w:sz w:val="24"/>
          <w:szCs w:val="24"/>
          <w:shd w:val="clear" w:color="auto" w:fill="FFFFFF"/>
        </w:rPr>
        <w:t xml:space="preserve"> «Роль информационных технологий в бизнес-проекте»</w:t>
      </w:r>
    </w:p>
    <w:p w:rsidR="00E33B28" w:rsidRDefault="0020386C" w:rsidP="00E33B28">
      <w:pPr>
        <w:keepNext/>
        <w:keepLines/>
        <w:spacing w:before="200" w:after="20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0386C">
        <w:rPr>
          <w:rFonts w:ascii="Times New Roman" w:hAnsi="Times New Roman" w:cs="Times New Roman"/>
          <w:sz w:val="24"/>
          <w:szCs w:val="24"/>
        </w:rPr>
        <w:t>Научная статья журнала «Вестник науки» Терехина С.В. «Современные информационные технологии в бизнесе»</w:t>
      </w:r>
    </w:p>
    <w:p w:rsidR="00662B8C" w:rsidRPr="00662B8C" w:rsidRDefault="00662B8C" w:rsidP="00662B8C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B1B1B"/>
          <w:sz w:val="24"/>
          <w:szCs w:val="24"/>
        </w:rPr>
      </w:pPr>
      <w:r w:rsidRPr="00662B8C">
        <w:rPr>
          <w:rFonts w:ascii="Arial" w:eastAsia="Times New Roman" w:hAnsi="Arial" w:cs="Arial"/>
          <w:color w:val="1B1B1B"/>
          <w:sz w:val="24"/>
          <w:szCs w:val="24"/>
        </w:rPr>
        <w:br/>
        <w:t xml:space="preserve">Документация </w:t>
      </w: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</w:rPr>
        <w:t>Google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</w:rPr>
        <w:t xml:space="preserve"> по </w:t>
      </w: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</w:rPr>
        <w:t>Angular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</w:rPr>
        <w:t>. URL: https://angular.io/docs</w:t>
      </w:r>
    </w:p>
    <w:p w:rsidR="00662B8C" w:rsidRPr="00662B8C" w:rsidRDefault="00662B8C" w:rsidP="00662B8C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B1B1B"/>
          <w:sz w:val="24"/>
          <w:szCs w:val="24"/>
          <w:lang w:val="en-US"/>
        </w:rPr>
      </w:pP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>RxJS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 xml:space="preserve"> for Reactive programming. URL: https://angular.io/guide/rx-library</w:t>
      </w:r>
    </w:p>
    <w:p w:rsidR="00662B8C" w:rsidRPr="00662B8C" w:rsidRDefault="00662B8C" w:rsidP="00662B8C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B1B1B"/>
          <w:sz w:val="24"/>
          <w:szCs w:val="24"/>
        </w:rPr>
      </w:pPr>
      <w:r w:rsidRPr="00662B8C">
        <w:rPr>
          <w:rFonts w:ascii="Arial" w:eastAsia="Times New Roman" w:hAnsi="Arial" w:cs="Arial"/>
          <w:color w:val="1B1B1B"/>
          <w:sz w:val="24"/>
          <w:szCs w:val="24"/>
        </w:rPr>
        <w:t xml:space="preserve">Документация </w:t>
      </w: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</w:rPr>
        <w:t>Facebook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</w:rPr>
        <w:t xml:space="preserve"> по </w:t>
      </w: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</w:rPr>
        <w:t>React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</w:rPr>
        <w:t>. URL: https://react.dev</w:t>
      </w:r>
    </w:p>
    <w:p w:rsidR="00662B8C" w:rsidRPr="00662B8C" w:rsidRDefault="00662B8C" w:rsidP="00662B8C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B1B1B"/>
          <w:sz w:val="24"/>
          <w:szCs w:val="24"/>
          <w:lang w:val="en-US"/>
        </w:rPr>
      </w:pPr>
      <w:r w:rsidRPr="00662B8C">
        <w:rPr>
          <w:rFonts w:ascii="Arial" w:eastAsia="Times New Roman" w:hAnsi="Arial" w:cs="Arial"/>
          <w:color w:val="1B1B1B"/>
          <w:sz w:val="24"/>
          <w:szCs w:val="24"/>
        </w:rPr>
        <w:t xml:space="preserve">Количество скачиваний </w:t>
      </w: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</w:rPr>
        <w:t>React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</w:rPr>
        <w:t xml:space="preserve">, </w:t>
      </w: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</w:rPr>
        <w:t>Angular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</w:rPr>
        <w:t xml:space="preserve"> и </w:t>
      </w: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</w:rPr>
        <w:t>Vue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</w:rPr>
        <w:t xml:space="preserve"> за последний год. </w:t>
      </w:r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>URL: https://npmtrends.com/angular-vs-react-vs-vue</w:t>
      </w:r>
    </w:p>
    <w:p w:rsidR="00662B8C" w:rsidRPr="00662B8C" w:rsidRDefault="00662B8C" w:rsidP="00662B8C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B1B1B"/>
          <w:sz w:val="24"/>
          <w:szCs w:val="24"/>
          <w:lang w:val="en-US"/>
        </w:rPr>
      </w:pPr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>Server React DOM APIs. URL: https://react.dev/reference/react-dom/server</w:t>
      </w:r>
    </w:p>
    <w:p w:rsidR="00662B8C" w:rsidRPr="00662B8C" w:rsidRDefault="00662B8C" w:rsidP="00662B8C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B1B1B"/>
          <w:sz w:val="24"/>
          <w:szCs w:val="24"/>
          <w:lang w:val="en-US"/>
        </w:rPr>
      </w:pPr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lastRenderedPageBreak/>
        <w:t xml:space="preserve">Progressive </w:t>
      </w: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>Javascript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 xml:space="preserve"> Framework. URL: https://vuejs.org</w:t>
      </w:r>
    </w:p>
    <w:p w:rsidR="00662B8C" w:rsidRPr="00662B8C" w:rsidRDefault="00662B8C" w:rsidP="00662B8C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B1B1B"/>
          <w:sz w:val="24"/>
          <w:szCs w:val="24"/>
          <w:lang w:val="en-US"/>
        </w:rPr>
      </w:pPr>
      <w:proofErr w:type="spellStart"/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>RawGit</w:t>
      </w:r>
      <w:proofErr w:type="spellEnd"/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>. JS Framework Benchmark URL: https://rawgit.com/krausest/js-framework-benchmark/master/webdriver-ts-results/table.html</w:t>
      </w:r>
    </w:p>
    <w:p w:rsidR="00662B8C" w:rsidRPr="00662B8C" w:rsidRDefault="00662B8C" w:rsidP="00662B8C">
      <w:pPr>
        <w:numPr>
          <w:ilvl w:val="0"/>
          <w:numId w:val="12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1B1B1B"/>
          <w:sz w:val="24"/>
          <w:szCs w:val="24"/>
          <w:lang w:val="en-US"/>
        </w:rPr>
      </w:pPr>
      <w:r w:rsidRPr="00662B8C">
        <w:rPr>
          <w:rFonts w:ascii="Arial" w:eastAsia="Times New Roman" w:hAnsi="Arial" w:cs="Arial"/>
          <w:color w:val="1B1B1B"/>
          <w:sz w:val="24"/>
          <w:szCs w:val="24"/>
          <w:lang w:val="en-US"/>
        </w:rPr>
        <w:t>Web Apps Performance Track Metrics by Google Chrome Labs. URL: https://perf-track.web.app/</w:t>
      </w:r>
    </w:p>
    <w:p w:rsidR="00662B8C" w:rsidRPr="00662B8C" w:rsidRDefault="00662B8C" w:rsidP="00E33B28">
      <w:pPr>
        <w:keepNext/>
        <w:keepLines/>
        <w:spacing w:before="200" w:after="200" w:line="240" w:lineRule="auto"/>
        <w:jc w:val="both"/>
        <w:rPr>
          <w:rFonts w:ascii="Times New Roman" w:eastAsia="IBM Plex Sans" w:hAnsi="Times New Roman" w:cs="Times New Roman"/>
          <w:sz w:val="24"/>
          <w:szCs w:val="24"/>
          <w:shd w:val="clear" w:color="auto" w:fill="FFFFFF"/>
          <w:lang w:val="en-US"/>
        </w:rPr>
      </w:pPr>
    </w:p>
    <w:p w:rsidR="000D65A6" w:rsidRPr="00662B8C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  <w:lang w:val="en-US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  <w:r>
        <w:rPr>
          <w:rFonts w:ascii="Cambria" w:eastAsia="Cambria" w:hAnsi="Cambria" w:cs="Cambria"/>
          <w:b/>
          <w:sz w:val="32"/>
        </w:rPr>
        <w:t>Приложения</w:t>
      </w:r>
    </w:p>
    <w:p w:rsidR="00E63F40" w:rsidRDefault="00E63F40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0D65A6" w:rsidRDefault="000D65A6">
      <w:pPr>
        <w:keepNext/>
        <w:keepLines/>
        <w:spacing w:after="200" w:line="240" w:lineRule="auto"/>
        <w:rPr>
          <w:rFonts w:ascii="Cambria" w:eastAsia="Cambria" w:hAnsi="Cambria" w:cs="Cambria"/>
          <w:b/>
          <w:sz w:val="32"/>
        </w:rPr>
      </w:pPr>
    </w:p>
    <w:p w:rsidR="00E63F40" w:rsidRDefault="00CF4D01">
      <w:pPr>
        <w:keepNext/>
        <w:keepLines/>
        <w:spacing w:after="200" w:line="240" w:lineRule="auto"/>
        <w:rPr>
          <w:rFonts w:ascii="IBM Plex Sans" w:eastAsia="IBM Plex Sans" w:hAnsi="IBM Plex Sans" w:cs="IBM Plex Sans"/>
          <w:b/>
          <w:sz w:val="32"/>
        </w:rPr>
      </w:pPr>
      <w:r>
        <w:rPr>
          <w:rFonts w:ascii="Calibri" w:eastAsia="Calibri" w:hAnsi="Calibri" w:cs="Calibri"/>
          <w:b/>
          <w:sz w:val="32"/>
        </w:rPr>
        <w:t>Основные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требования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к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оформлению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дипломного</w:t>
      </w:r>
      <w:r>
        <w:rPr>
          <w:rFonts w:ascii="IBM Plex Sans" w:eastAsia="IBM Plex Sans" w:hAnsi="IBM Plex Sans" w:cs="IBM Plex Sans"/>
          <w:b/>
          <w:sz w:val="32"/>
        </w:rPr>
        <w:t xml:space="preserve"> </w:t>
      </w:r>
      <w:r>
        <w:rPr>
          <w:rFonts w:ascii="Calibri" w:eastAsia="Calibri" w:hAnsi="Calibri" w:cs="Calibri"/>
          <w:b/>
          <w:sz w:val="32"/>
        </w:rPr>
        <w:t>проекта</w:t>
      </w:r>
    </w:p>
    <w:p w:rsidR="00E63F40" w:rsidRDefault="00CF4D01">
      <w:pPr>
        <w:numPr>
          <w:ilvl w:val="0"/>
          <w:numId w:val="1"/>
        </w:numPr>
        <w:spacing w:before="200"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Текст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проекта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оформляйте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только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одной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стороны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листа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формата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А</w:t>
      </w:r>
      <w:r>
        <w:rPr>
          <w:rFonts w:ascii="IBM Plex Sans" w:eastAsia="IBM Plex Sans" w:hAnsi="IBM Plex Sans" w:cs="IBM Plex Sans"/>
        </w:rPr>
        <w:t xml:space="preserve">4. </w:t>
      </w:r>
      <w:r>
        <w:rPr>
          <w:rFonts w:ascii="Calibri" w:eastAsia="Calibri" w:hAnsi="Calibri" w:cs="Calibri"/>
        </w:rPr>
        <w:t>При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наборе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используйте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межстрочный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интервал</w:t>
      </w:r>
      <w:r>
        <w:rPr>
          <w:rFonts w:ascii="IBM Plex Sans" w:eastAsia="IBM Plex Sans" w:hAnsi="IBM Plex Sans" w:cs="IBM Plex Sans"/>
        </w:rPr>
        <w:t xml:space="preserve"> 1,5.</w:t>
      </w:r>
      <w:r>
        <w:rPr>
          <w:rFonts w:ascii="IBM Plex Sans" w:eastAsia="IBM Plex Sans" w:hAnsi="IBM Plex Sans" w:cs="IBM Plex Sans"/>
        </w:rPr>
        <w:br/>
      </w:r>
      <w:r>
        <w:rPr>
          <w:rFonts w:ascii="Calibri" w:eastAsia="Calibri" w:hAnsi="Calibri" w:cs="Calibri"/>
        </w:rPr>
        <w:t>Объемные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таблицы</w:t>
      </w:r>
      <w:r>
        <w:rPr>
          <w:rFonts w:ascii="IBM Plex Sans" w:eastAsia="IBM Plex Sans" w:hAnsi="IBM Plex Sans" w:cs="IBM Plex Sans"/>
        </w:rPr>
        <w:t>/</w:t>
      </w:r>
      <w:r>
        <w:rPr>
          <w:rFonts w:ascii="Calibri" w:eastAsia="Calibri" w:hAnsi="Calibri" w:cs="Calibri"/>
        </w:rPr>
        <w:t>иллюстрации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возможно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размещать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листах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А</w:t>
      </w:r>
      <w:r>
        <w:rPr>
          <w:rFonts w:ascii="IBM Plex Sans" w:eastAsia="IBM Plex Sans" w:hAnsi="IBM Plex Sans" w:cs="IBM Plex Sans"/>
        </w:rPr>
        <w:t xml:space="preserve">3, </w:t>
      </w:r>
      <w:r>
        <w:rPr>
          <w:rFonts w:ascii="Calibri" w:eastAsia="Calibri" w:hAnsi="Calibri" w:cs="Calibri"/>
        </w:rPr>
        <w:t>А</w:t>
      </w:r>
      <w:r>
        <w:rPr>
          <w:rFonts w:ascii="IBM Plex Sans" w:eastAsia="IBM Plex Sans" w:hAnsi="IBM Plex Sans" w:cs="IBM Plex Sans"/>
        </w:rPr>
        <w:t xml:space="preserve">2 </w:t>
      </w:r>
      <w:r>
        <w:rPr>
          <w:rFonts w:ascii="Calibri" w:eastAsia="Calibri" w:hAnsi="Calibri" w:cs="Calibri"/>
        </w:rPr>
        <w:t>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выносить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приложения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При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наборе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информации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используйте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шрифт</w:t>
      </w:r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Times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New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proofErr w:type="spellStart"/>
      <w:r>
        <w:rPr>
          <w:rFonts w:ascii="IBM Plex Sans" w:eastAsia="IBM Plex Sans" w:hAnsi="IBM Plex Sans" w:cs="IBM Plex Sans"/>
        </w:rPr>
        <w:t>Roman</w:t>
      </w:r>
      <w:proofErr w:type="spellEnd"/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выравниванием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текста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ширине</w:t>
      </w:r>
      <w:r>
        <w:rPr>
          <w:rFonts w:ascii="IBM Plex Sans" w:eastAsia="IBM Plex Sans" w:hAnsi="IBM Plex Sans" w:cs="IBM Plex Sans"/>
        </w:rPr>
        <w:t xml:space="preserve">. </w:t>
      </w:r>
      <w:r>
        <w:rPr>
          <w:rFonts w:ascii="Calibri" w:eastAsia="Calibri" w:hAnsi="Calibri" w:cs="Calibri"/>
        </w:rPr>
        <w:t>Рекомендуем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кегль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— 12–14, для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некоторых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структурных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единиц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работы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можно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выбрать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полужирное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выделение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Поля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страницы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где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размещается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текст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выставляйте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определенным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показателям</w:t>
      </w:r>
      <w:r>
        <w:rPr>
          <w:rFonts w:ascii="IBM Plex Sans" w:eastAsia="IBM Plex Sans" w:hAnsi="IBM Plex Sans" w:cs="IBM Plex Sans"/>
        </w:rPr>
        <w:t xml:space="preserve">: </w:t>
      </w:r>
      <w:r>
        <w:rPr>
          <w:rFonts w:ascii="Calibri" w:eastAsia="Calibri" w:hAnsi="Calibri" w:cs="Calibri"/>
        </w:rPr>
        <w:t>нижнее</w:t>
      </w:r>
      <w:r>
        <w:rPr>
          <w:rFonts w:ascii="IBM Plex Sans" w:eastAsia="IBM Plex Sans" w:hAnsi="IBM Plex Sans" w:cs="IBM Plex Sans"/>
        </w:rPr>
        <w:t>/</w:t>
      </w:r>
      <w:r>
        <w:rPr>
          <w:rFonts w:ascii="Calibri" w:eastAsia="Calibri" w:hAnsi="Calibri" w:cs="Calibri"/>
        </w:rPr>
        <w:t>верхнее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– 20 мм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правое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– 10 мм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левое</w:t>
      </w:r>
      <w:r>
        <w:rPr>
          <w:rFonts w:ascii="IBM Plex Sans" w:eastAsia="IBM Plex Sans" w:hAnsi="IBM Plex Sans" w:cs="IBM Plex Sans"/>
        </w:rPr>
        <w:t xml:space="preserve"> (</w:t>
      </w:r>
      <w:r>
        <w:rPr>
          <w:rFonts w:ascii="Calibri" w:eastAsia="Calibri" w:hAnsi="Calibri" w:cs="Calibri"/>
        </w:rPr>
        <w:t>для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последующей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прошивки</w:t>
      </w:r>
      <w:r>
        <w:rPr>
          <w:rFonts w:ascii="IBM Plex Sans" w:eastAsia="IBM Plex Sans" w:hAnsi="IBM Plex Sans" w:cs="IBM Plex Sans"/>
        </w:rPr>
        <w:t xml:space="preserve">) </w:t>
      </w:r>
      <w:r>
        <w:rPr>
          <w:rFonts w:ascii="Calibri" w:eastAsia="Calibri" w:hAnsi="Calibri" w:cs="Calibri"/>
        </w:rPr>
        <w:t>– 30 мм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Все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листы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дипломного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проекта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нумеруются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порядку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начиная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введения</w:t>
      </w:r>
      <w:r>
        <w:rPr>
          <w:rFonts w:ascii="IBM Plex Sans" w:eastAsia="IBM Plex Sans" w:hAnsi="IBM Plex Sans" w:cs="IBM Plex Sans"/>
        </w:rPr>
        <w:t xml:space="preserve"> (</w:t>
      </w:r>
      <w:r>
        <w:rPr>
          <w:rFonts w:ascii="Calibri" w:eastAsia="Calibri" w:hAnsi="Calibri" w:cs="Calibri"/>
        </w:rPr>
        <w:t>используется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сквозная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нумерация</w:t>
      </w:r>
      <w:r>
        <w:rPr>
          <w:rFonts w:ascii="IBM Plex Sans" w:eastAsia="IBM Plex Sans" w:hAnsi="IBM Plex Sans" w:cs="IBM Plex Sans"/>
        </w:rPr>
        <w:t xml:space="preserve">). </w:t>
      </w:r>
      <w:r>
        <w:rPr>
          <w:rFonts w:ascii="Calibri" w:eastAsia="Calibri" w:hAnsi="Calibri" w:cs="Calibri"/>
        </w:rPr>
        <w:t>Номер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указывайте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в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центре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нижней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части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страницы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без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точки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Заголовок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раздела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одним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подразделом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или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пунктом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нумеруется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После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текста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перед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следующим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заголовком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установите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одиночный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интервал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После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заголовка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перед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подзаголовком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проставьте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двойной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интервал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Имена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собственные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— наименования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компаний</w:t>
      </w:r>
      <w:r>
        <w:rPr>
          <w:rFonts w:ascii="IBM Plex Sans" w:eastAsia="IBM Plex Sans" w:hAnsi="IBM Plex Sans" w:cs="IBM Plex Sans"/>
        </w:rPr>
        <w:t>/</w:t>
      </w:r>
      <w:r>
        <w:rPr>
          <w:rFonts w:ascii="Calibri" w:eastAsia="Calibri" w:hAnsi="Calibri" w:cs="Calibri"/>
        </w:rPr>
        <w:t>изделий</w:t>
      </w:r>
      <w:r>
        <w:rPr>
          <w:rFonts w:ascii="IBM Plex Sans" w:eastAsia="IBM Plex Sans" w:hAnsi="IBM Plex Sans" w:cs="IBM Plex Sans"/>
        </w:rPr>
        <w:t xml:space="preserve">, </w:t>
      </w:r>
      <w:r>
        <w:rPr>
          <w:rFonts w:ascii="Calibri" w:eastAsia="Calibri" w:hAnsi="Calibri" w:cs="Calibri"/>
        </w:rPr>
        <w:t>фамилии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учёных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и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т</w:t>
      </w:r>
      <w:r>
        <w:rPr>
          <w:rFonts w:ascii="IBM Plex Sans" w:eastAsia="IBM Plex Sans" w:hAnsi="IBM Plex Sans" w:cs="IBM Plex Sans"/>
        </w:rPr>
        <w:t xml:space="preserve">. </w:t>
      </w:r>
      <w:r>
        <w:rPr>
          <w:rFonts w:ascii="Calibri" w:eastAsia="Calibri" w:hAnsi="Calibri" w:cs="Calibri"/>
        </w:rPr>
        <w:t>д</w:t>
      </w:r>
      <w:r>
        <w:rPr>
          <w:rFonts w:ascii="IBM Plex Sans" w:eastAsia="IBM Plex Sans" w:hAnsi="IBM Plex Sans" w:cs="IBM Plex Sans"/>
        </w:rPr>
        <w:t xml:space="preserve">., </w:t>
      </w:r>
      <w:r>
        <w:rPr>
          <w:rFonts w:ascii="Calibri" w:eastAsia="Calibri" w:hAnsi="Calibri" w:cs="Calibri"/>
        </w:rPr>
        <w:t>указывайте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языке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оригинала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numPr>
          <w:ilvl w:val="0"/>
          <w:numId w:val="1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</w:rPr>
        <w:t>Каждый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структурный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элемент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начинается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с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нового</w:t>
      </w:r>
      <w:r>
        <w:rPr>
          <w:rFonts w:ascii="IBM Plex Sans" w:eastAsia="IBM Plex Sans" w:hAnsi="IBM Plex Sans" w:cs="IBM Plex Sans"/>
        </w:rPr>
        <w:t xml:space="preserve"> </w:t>
      </w:r>
      <w:r>
        <w:rPr>
          <w:rFonts w:ascii="Calibri" w:eastAsia="Calibri" w:hAnsi="Calibri" w:cs="Calibri"/>
        </w:rPr>
        <w:t>листа</w:t>
      </w:r>
      <w:r>
        <w:rPr>
          <w:rFonts w:ascii="IBM Plex Sans" w:eastAsia="IBM Plex Sans" w:hAnsi="IBM Plex Sans" w:cs="IBM Plex Sans"/>
        </w:rPr>
        <w:t>.</w:t>
      </w:r>
    </w:p>
    <w:p w:rsidR="00E63F40" w:rsidRDefault="00CF4D01">
      <w:pPr>
        <w:spacing w:before="240" w:after="240" w:line="360" w:lineRule="auto"/>
        <w:jc w:val="both"/>
        <w:rPr>
          <w:rFonts w:ascii="IBM Plex Sans" w:eastAsia="IBM Plex Sans" w:hAnsi="IBM Plex Sans" w:cs="IBM Plex Sans"/>
          <w:b/>
          <w:color w:val="ABB1B9"/>
          <w:sz w:val="60"/>
        </w:rPr>
      </w:pPr>
      <w:r>
        <w:rPr>
          <w:rFonts w:ascii="Calibri" w:eastAsia="Calibri" w:hAnsi="Calibri" w:cs="Calibri"/>
          <w:i/>
        </w:rPr>
        <w:t>Вся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работа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должна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составлять</w:t>
      </w:r>
      <w:r>
        <w:rPr>
          <w:rFonts w:ascii="IBM Plex Sans" w:eastAsia="IBM Plex Sans" w:hAnsi="IBM Plex Sans" w:cs="IBM Plex Sans"/>
          <w:i/>
        </w:rPr>
        <w:t xml:space="preserve"> 50+ </w:t>
      </w:r>
      <w:r>
        <w:rPr>
          <w:rFonts w:ascii="Calibri" w:eastAsia="Calibri" w:hAnsi="Calibri" w:cs="Calibri"/>
          <w:i/>
        </w:rPr>
        <w:t>страниц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формата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А</w:t>
      </w:r>
      <w:r>
        <w:rPr>
          <w:rFonts w:ascii="IBM Plex Sans" w:eastAsia="IBM Plex Sans" w:hAnsi="IBM Plex Sans" w:cs="IBM Plex Sans"/>
          <w:i/>
        </w:rPr>
        <w:t xml:space="preserve">4, </w:t>
      </w:r>
      <w:r>
        <w:rPr>
          <w:rFonts w:ascii="Calibri" w:eastAsia="Calibri" w:hAnsi="Calibri" w:cs="Calibri"/>
          <w:i/>
        </w:rPr>
        <w:t>включая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приложения</w:t>
      </w:r>
      <w:r>
        <w:rPr>
          <w:rFonts w:ascii="IBM Plex Sans" w:eastAsia="IBM Plex Sans" w:hAnsi="IBM Plex Sans" w:cs="IBM Plex Sans"/>
          <w:i/>
        </w:rPr>
        <w:t xml:space="preserve">. 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45"/>
      </w:tblGrid>
      <w:tr w:rsidR="00E63F40">
        <w:tc>
          <w:tcPr>
            <w:tcW w:w="93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E3FAE2"/>
            <w:tcMar>
              <w:left w:w="108" w:type="dxa"/>
              <w:right w:w="108" w:type="dxa"/>
            </w:tcMar>
          </w:tcPr>
          <w:p w:rsidR="00E63F40" w:rsidRDefault="00CF4D01">
            <w:pPr>
              <w:spacing w:after="200" w:line="276" w:lineRule="auto"/>
              <w:rPr>
                <w:rFonts w:ascii="IBM Plex Sans" w:eastAsia="IBM Plex Sans" w:hAnsi="IBM Plex Sans" w:cs="IBM Plex Sans"/>
                <w:sz w:val="24"/>
              </w:rPr>
            </w:pPr>
            <w:r>
              <w:rPr>
                <w:rFonts w:ascii="Segoe UI Symbol" w:eastAsia="Segoe UI Symbol" w:hAnsi="Segoe UI Symbol" w:cs="Segoe UI Symbol"/>
                <w:sz w:val="24"/>
              </w:rPr>
              <w:lastRenderedPageBreak/>
              <w:t>💡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Инструкция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по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работе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с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</w:rPr>
              <w:t>шаблоном</w:t>
            </w:r>
            <w:r>
              <w:rPr>
                <w:rFonts w:ascii="IBM Plex Sans" w:eastAsia="IBM Plex Sans" w:hAnsi="IBM Plex Sans" w:cs="IBM Plex Sans"/>
                <w:sz w:val="24"/>
              </w:rPr>
              <w:t xml:space="preserve">. </w:t>
            </w:r>
          </w:p>
          <w:p w:rsidR="00E63F40" w:rsidRDefault="00CF4D0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  <w:rPr>
                <w:rFonts w:ascii="IBM Plex Sans" w:eastAsia="IBM Plex Sans" w:hAnsi="IBM Plex Sans" w:cs="IBM Plex Sans"/>
              </w:rPr>
            </w:pPr>
            <w:r>
              <w:rPr>
                <w:rFonts w:ascii="Calibri" w:eastAsia="Calibri" w:hAnsi="Calibri" w:cs="Calibri"/>
              </w:rPr>
              <w:t>Создайте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копию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данного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шаблона</w:t>
            </w:r>
            <w:r>
              <w:rPr>
                <w:rFonts w:ascii="IBM Plex Sans" w:eastAsia="IBM Plex Sans" w:hAnsi="IBM Plex Sans" w:cs="IBM Plex Sans"/>
              </w:rPr>
              <w:t xml:space="preserve">. </w:t>
            </w:r>
            <w:r>
              <w:rPr>
                <w:rFonts w:ascii="Calibri" w:eastAsia="Calibri" w:hAnsi="Calibri" w:cs="Calibri"/>
              </w:rPr>
              <w:t>Файл</w:t>
            </w:r>
            <w:r>
              <w:rPr>
                <w:rFonts w:ascii="IBM Plex Sans" w:eastAsia="IBM Plex Sans" w:hAnsi="IBM Plex Sans" w:cs="IBM Plex Sans"/>
              </w:rPr>
              <w:t xml:space="preserve"> - </w:t>
            </w:r>
            <w:r>
              <w:rPr>
                <w:rFonts w:ascii="Calibri" w:eastAsia="Calibri" w:hAnsi="Calibri" w:cs="Calibri"/>
              </w:rPr>
              <w:t>Создать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копию</w:t>
            </w:r>
            <w:r>
              <w:rPr>
                <w:rFonts w:ascii="IBM Plex Sans" w:eastAsia="IBM Plex Sans" w:hAnsi="IBM Plex Sans" w:cs="IBM Plex Sans"/>
              </w:rPr>
              <w:t>.</w:t>
            </w:r>
          </w:p>
          <w:p w:rsidR="00E63F40" w:rsidRDefault="00CF4D01">
            <w:pPr>
              <w:numPr>
                <w:ilvl w:val="0"/>
                <w:numId w:val="2"/>
              </w:numPr>
              <w:spacing w:after="200" w:line="276" w:lineRule="auto"/>
              <w:ind w:left="720" w:hanging="360"/>
            </w:pPr>
            <w:r>
              <w:rPr>
                <w:rFonts w:ascii="Calibri" w:eastAsia="Calibri" w:hAnsi="Calibri" w:cs="Calibri"/>
              </w:rPr>
              <w:t>Изучите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шаблон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и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начинайте</w:t>
            </w:r>
            <w:r>
              <w:rPr>
                <w:rFonts w:ascii="IBM Plex Sans" w:eastAsia="IBM Plex Sans" w:hAnsi="IBM Plex Sans" w:cs="IBM Plex Sans"/>
              </w:rPr>
              <w:t xml:space="preserve"> </w:t>
            </w:r>
            <w:r>
              <w:rPr>
                <w:rFonts w:ascii="Calibri" w:eastAsia="Calibri" w:hAnsi="Calibri" w:cs="Calibri"/>
              </w:rPr>
              <w:t>работу</w:t>
            </w:r>
            <w:r>
              <w:rPr>
                <w:rFonts w:ascii="IBM Plex Sans" w:eastAsia="IBM Plex Sans" w:hAnsi="IBM Plex Sans" w:cs="IBM Plex Sans"/>
              </w:rPr>
              <w:t xml:space="preserve">. </w:t>
            </w:r>
          </w:p>
        </w:tc>
      </w:tr>
    </w:tbl>
    <w:p w:rsidR="00E63F40" w:rsidRDefault="00E63F40">
      <w:pPr>
        <w:keepNext/>
        <w:keepLines/>
        <w:spacing w:after="0" w:line="240" w:lineRule="auto"/>
        <w:rPr>
          <w:rFonts w:ascii="IBM Plex Sans" w:eastAsia="IBM Plex Sans" w:hAnsi="IBM Plex Sans" w:cs="IBM Plex Sans"/>
          <w:b/>
          <w:sz w:val="48"/>
        </w:rPr>
      </w:pPr>
    </w:p>
    <w:p w:rsidR="00E63F40" w:rsidRDefault="00CF4D01">
      <w:pPr>
        <w:spacing w:after="200" w:line="276" w:lineRule="auto"/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>
      <w:pPr>
        <w:spacing w:after="200" w:line="276" w:lineRule="auto"/>
        <w:jc w:val="both"/>
        <w:rPr>
          <w:rFonts w:ascii="IBM Plex Sans SemiBold" w:eastAsia="IBM Plex Sans SemiBold" w:hAnsi="IBM Plex Sans SemiBold" w:cs="IBM Plex Sans SemiBold"/>
          <w:b/>
          <w:sz w:val="24"/>
        </w:rPr>
      </w:pPr>
    </w:p>
    <w:p w:rsidR="00E63F40" w:rsidRDefault="00CF4D01">
      <w:pPr>
        <w:keepNext/>
        <w:keepLines/>
        <w:spacing w:before="280" w:after="200" w:line="276" w:lineRule="auto"/>
        <w:rPr>
          <w:rFonts w:ascii="IBM Plex Sans SemiBold" w:eastAsia="IBM Plex Sans SemiBold" w:hAnsi="IBM Plex Sans SemiBold" w:cs="IBM Plex Sans SemiBold"/>
          <w:b/>
          <w:sz w:val="44"/>
        </w:rPr>
      </w:pPr>
      <w:r>
        <w:rPr>
          <w:rFonts w:ascii="Calibri" w:eastAsia="Calibri" w:hAnsi="Calibri" w:cs="Calibri"/>
          <w:b/>
          <w:sz w:val="44"/>
        </w:rPr>
        <w:t>Содержание</w:t>
      </w:r>
      <w:r>
        <w:rPr>
          <w:rFonts w:ascii="IBM Plex Sans SemiBold" w:eastAsia="IBM Plex Sans SemiBold" w:hAnsi="IBM Plex Sans SemiBold" w:cs="IBM Plex Sans SemiBold"/>
          <w:b/>
          <w:sz w:val="44"/>
        </w:rPr>
        <w:t xml:space="preserve">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4"/>
          <w:shd w:val="clear" w:color="auto" w:fill="FFFFFF"/>
        </w:rPr>
      </w:pPr>
      <w:r>
        <w:rPr>
          <w:rFonts w:ascii="Calibri" w:eastAsia="Calibri" w:hAnsi="Calibri" w:cs="Calibri"/>
          <w:b/>
          <w:sz w:val="44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b/>
          <w:sz w:val="44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4"/>
          <w:shd w:val="clear" w:color="auto" w:fill="FFFFFF"/>
        </w:rPr>
        <w:t>оформить</w:t>
      </w:r>
      <w:r>
        <w:rPr>
          <w:rFonts w:ascii="IBM Plex Sans" w:eastAsia="IBM Plex Sans" w:hAnsi="IBM Plex Sans" w:cs="IBM Plex Sans"/>
          <w:b/>
          <w:sz w:val="44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4"/>
          <w:shd w:val="clear" w:color="auto" w:fill="FFFFFF"/>
        </w:rPr>
        <w:t>содержание</w:t>
      </w:r>
      <w:r>
        <w:rPr>
          <w:rFonts w:ascii="IBM Plex Sans" w:eastAsia="IBM Plex Sans" w:hAnsi="IBM Plex Sans" w:cs="IBM Plex Sans"/>
          <w:b/>
          <w:sz w:val="44"/>
          <w:shd w:val="clear" w:color="auto" w:fill="FFFFFF"/>
        </w:rPr>
        <w:t>?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содержании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дипломного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необходимо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озаглавить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основные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блоки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подпункты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указанием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страниц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keepNext/>
        <w:keepLines/>
        <w:spacing w:before="200" w:after="80" w:line="240" w:lineRule="auto"/>
        <w:jc w:val="both"/>
        <w:rPr>
          <w:rFonts w:ascii="IBM Plex Sans" w:eastAsia="IBM Plex Sans" w:hAnsi="IBM Plex Sans" w:cs="IBM Plex Sans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Пример</w:t>
      </w:r>
    </w:p>
    <w:p w:rsidR="00E63F40" w:rsidRDefault="00CF4D01">
      <w:pPr>
        <w:spacing w:after="200" w:line="240" w:lineRule="auto"/>
        <w:jc w:val="both"/>
        <w:rPr>
          <w:rFonts w:ascii="IBM Plex Sans" w:eastAsia="IBM Plex Sans" w:hAnsi="IBM Plex Sans" w:cs="IBM Plex Sans"/>
        </w:rPr>
      </w:pPr>
      <w:r>
        <w:rPr>
          <w:rFonts w:ascii="Calibri" w:eastAsia="Calibri" w:hAnsi="Calibri" w:cs="Calibri"/>
          <w:i/>
        </w:rPr>
        <w:t>Данный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пример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не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является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эталонным</w:t>
      </w:r>
      <w:r>
        <w:rPr>
          <w:rFonts w:ascii="IBM Plex Sans" w:eastAsia="IBM Plex Sans" w:hAnsi="IBM Plex Sans" w:cs="IBM Plex Sans"/>
          <w:i/>
        </w:rPr>
        <w:t xml:space="preserve">, </w:t>
      </w:r>
      <w:r>
        <w:rPr>
          <w:rFonts w:ascii="Calibri" w:eastAsia="Calibri" w:hAnsi="Calibri" w:cs="Calibri"/>
          <w:i/>
        </w:rPr>
        <w:t>лишь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один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из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вариаций</w:t>
      </w:r>
      <w:r>
        <w:rPr>
          <w:rFonts w:ascii="IBM Plex Sans" w:eastAsia="IBM Plex Sans" w:hAnsi="IBM Plex Sans" w:cs="IBM Plex Sans"/>
          <w:i/>
        </w:rPr>
        <w:t>.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Введение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(2</w:t>
      </w:r>
      <w:r>
        <w:rPr>
          <w:rFonts w:ascii="Calibri" w:eastAsia="Calibri" w:hAnsi="Calibri" w:cs="Calibri"/>
          <w:shd w:val="clear" w:color="auto" w:fill="FFFFFF"/>
        </w:rPr>
        <w:t>–3 стр</w:t>
      </w:r>
      <w:r>
        <w:rPr>
          <w:rFonts w:ascii="IBM Plex Sans" w:eastAsia="IBM Plex Sans" w:hAnsi="IBM Plex Sans" w:cs="IBM Plex Sans"/>
          <w:shd w:val="clear" w:color="auto" w:fill="FFFFFF"/>
        </w:rPr>
        <w:t>.)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Глава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1. </w:t>
      </w:r>
      <w:r>
        <w:rPr>
          <w:rFonts w:ascii="Calibri" w:eastAsia="Calibri" w:hAnsi="Calibri" w:cs="Calibri"/>
          <w:shd w:val="clear" w:color="auto" w:fill="FFFFFF"/>
        </w:rPr>
        <w:t>Основы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(~15 </w:t>
      </w:r>
      <w:r>
        <w:rPr>
          <w:rFonts w:ascii="Calibri" w:eastAsia="Calibri" w:hAnsi="Calibri" w:cs="Calibri"/>
          <w:shd w:val="clear" w:color="auto" w:fill="FFFFFF"/>
        </w:rPr>
        <w:t>стр</w:t>
      </w:r>
      <w:r>
        <w:rPr>
          <w:rFonts w:ascii="IBM Plex Sans" w:eastAsia="IBM Plex Sans" w:hAnsi="IBM Plex Sans" w:cs="IBM Plex Sans"/>
          <w:shd w:val="clear" w:color="auto" w:fill="FFFFFF"/>
        </w:rPr>
        <w:t>.)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1.1 </w:t>
      </w:r>
      <w:r>
        <w:rPr>
          <w:rFonts w:ascii="Calibri" w:eastAsia="Calibri" w:hAnsi="Calibri" w:cs="Calibri"/>
          <w:shd w:val="clear" w:color="auto" w:fill="FFFFFF"/>
        </w:rPr>
        <w:t>Что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его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особенности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1.2 </w:t>
      </w:r>
      <w:r>
        <w:rPr>
          <w:rFonts w:ascii="Calibri" w:eastAsia="Calibri" w:hAnsi="Calibri" w:cs="Calibri"/>
          <w:shd w:val="clear" w:color="auto" w:fill="FFFFFF"/>
        </w:rPr>
        <w:t>Что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тестировщик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Зачем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нужно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когда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начинается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1.3 </w:t>
      </w:r>
      <w:r>
        <w:rPr>
          <w:rFonts w:ascii="Calibri" w:eastAsia="Calibri" w:hAnsi="Calibri" w:cs="Calibri"/>
          <w:shd w:val="clear" w:color="auto" w:fill="FFFFFF"/>
        </w:rPr>
        <w:t>Этапы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1.4 </w:t>
      </w:r>
      <w:r>
        <w:rPr>
          <w:rFonts w:ascii="Calibri" w:eastAsia="Calibri" w:hAnsi="Calibri" w:cs="Calibri"/>
          <w:shd w:val="clear" w:color="auto" w:fill="FFFFFF"/>
        </w:rPr>
        <w:t>Источники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требований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что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техническое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проводить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если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техническое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отсутствует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Глава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2. </w:t>
      </w:r>
      <w:r>
        <w:rPr>
          <w:rFonts w:ascii="Calibri" w:eastAsia="Calibri" w:hAnsi="Calibri" w:cs="Calibri"/>
          <w:shd w:val="clear" w:color="auto" w:fill="FFFFFF"/>
        </w:rPr>
        <w:t>Подготовка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ручному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(~15 </w:t>
      </w:r>
      <w:proofErr w:type="spellStart"/>
      <w:r>
        <w:rPr>
          <w:rFonts w:ascii="Calibri" w:eastAsia="Calibri" w:hAnsi="Calibri" w:cs="Calibri"/>
          <w:shd w:val="clear" w:color="auto" w:fill="FFFFFF"/>
        </w:rPr>
        <w:t>стр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>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2.1 </w:t>
      </w:r>
      <w:r>
        <w:rPr>
          <w:rFonts w:ascii="Calibri" w:eastAsia="Calibri" w:hAnsi="Calibri" w:cs="Calibri"/>
          <w:shd w:val="clear" w:color="auto" w:fill="FFFFFF"/>
        </w:rPr>
        <w:t>Составление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чек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листов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2.2 </w:t>
      </w:r>
      <w:r>
        <w:rPr>
          <w:rFonts w:ascii="Calibri" w:eastAsia="Calibri" w:hAnsi="Calibri" w:cs="Calibri"/>
          <w:shd w:val="clear" w:color="auto" w:fill="FFFFFF"/>
        </w:rPr>
        <w:t>Составление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кейсов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2.3 </w:t>
      </w:r>
      <w:r>
        <w:rPr>
          <w:rFonts w:ascii="Calibri" w:eastAsia="Calibri" w:hAnsi="Calibri" w:cs="Calibri"/>
          <w:shd w:val="clear" w:color="auto" w:fill="FFFFFF"/>
        </w:rPr>
        <w:t>Разработка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плана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2.4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дизайн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аналитика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2.5 </w:t>
      </w:r>
      <w:r>
        <w:rPr>
          <w:rFonts w:ascii="Calibri" w:eastAsia="Calibri" w:hAnsi="Calibri" w:cs="Calibri"/>
          <w:shd w:val="clear" w:color="auto" w:fill="FFFFFF"/>
        </w:rPr>
        <w:t>Баг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репорты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багтрекинговая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система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Глава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3. </w:t>
      </w:r>
      <w:r>
        <w:rPr>
          <w:rFonts w:ascii="Calibri" w:eastAsia="Calibri" w:hAnsi="Calibri" w:cs="Calibri"/>
          <w:shd w:val="clear" w:color="auto" w:fill="FFFFFF"/>
        </w:rPr>
        <w:t>Проведение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разработка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улучшению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Интернет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магазина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(~20 </w:t>
      </w:r>
      <w:r>
        <w:rPr>
          <w:rFonts w:ascii="Calibri" w:eastAsia="Calibri" w:hAnsi="Calibri" w:cs="Calibri"/>
          <w:shd w:val="clear" w:color="auto" w:fill="FFFFFF"/>
        </w:rPr>
        <w:t>стр</w:t>
      </w:r>
      <w:r>
        <w:rPr>
          <w:rFonts w:ascii="IBM Plex Sans" w:eastAsia="IBM Plex Sans" w:hAnsi="IBM Plex Sans" w:cs="IBM Plex Sans"/>
          <w:shd w:val="clear" w:color="auto" w:fill="FFFFFF"/>
        </w:rPr>
        <w:t>.)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lastRenderedPageBreak/>
        <w:t xml:space="preserve">3.1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функциональности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3.2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юзабилити</w:t>
      </w:r>
      <w:proofErr w:type="spellEnd"/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3.3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интерфейса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3.4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совместимости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3.5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производительности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3.6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безопасности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3.7 </w:t>
      </w:r>
      <w:r>
        <w:rPr>
          <w:rFonts w:ascii="Calibri" w:eastAsia="Calibri" w:hAnsi="Calibri" w:cs="Calibri"/>
          <w:shd w:val="clear" w:color="auto" w:fill="FFFFFF"/>
        </w:rPr>
        <w:t>Подведение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итогов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Разработка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улучшению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Заключение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(~ 4 </w:t>
      </w:r>
      <w:r>
        <w:rPr>
          <w:rFonts w:ascii="Calibri" w:eastAsia="Calibri" w:hAnsi="Calibri" w:cs="Calibri"/>
          <w:shd w:val="clear" w:color="auto" w:fill="FFFFFF"/>
        </w:rPr>
        <w:t>стр</w:t>
      </w:r>
      <w:r>
        <w:rPr>
          <w:rFonts w:ascii="IBM Plex Sans" w:eastAsia="IBM Plex Sans" w:hAnsi="IBM Plex Sans" w:cs="IBM Plex Sans"/>
          <w:shd w:val="clear" w:color="auto" w:fill="FFFFFF"/>
        </w:rPr>
        <w:t>.)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Список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используемой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литературы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Приложения</w:t>
      </w:r>
    </w:p>
    <w:p w:rsidR="00E63F40" w:rsidRDefault="00CF4D01">
      <w:pPr>
        <w:keepNext/>
        <w:keepLines/>
        <w:spacing w:before="360" w:after="80" w:line="240" w:lineRule="auto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>
      <w:pPr>
        <w:keepNext/>
        <w:keepLines/>
        <w:spacing w:before="360" w:after="80" w:line="240" w:lineRule="auto"/>
        <w:rPr>
          <w:rFonts w:ascii="IBM Plex Sans" w:eastAsia="IBM Plex Sans" w:hAnsi="IBM Plex Sans" w:cs="IBM Plex Sans"/>
        </w:rPr>
      </w:pPr>
    </w:p>
    <w:p w:rsidR="00E63F40" w:rsidRDefault="00CF4D01">
      <w:pPr>
        <w:spacing w:after="0" w:line="240" w:lineRule="auto"/>
        <w:rPr>
          <w:rFonts w:ascii="IBM Plex Sans" w:eastAsia="IBM Plex Sans" w:hAnsi="IBM Plex Sans" w:cs="IBM Plex Sans"/>
          <w:b/>
          <w:sz w:val="48"/>
        </w:rPr>
      </w:pPr>
      <w:r>
        <w:rPr>
          <w:rFonts w:ascii="Calibri" w:eastAsia="Calibri" w:hAnsi="Calibri" w:cs="Calibri"/>
          <w:sz w:val="44"/>
        </w:rPr>
        <w:t>Введение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Введение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раскрывает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обоснование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необходимости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выбранной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студентом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задачи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представляет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схему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проведения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дипломного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общих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чертах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этом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блоке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должно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быть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Pr="000500BA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color w:val="FF0000"/>
          <w:shd w:val="clear" w:color="auto" w:fill="FFFFFF"/>
        </w:rPr>
      </w:pPr>
      <w:r w:rsidRPr="000500BA">
        <w:rPr>
          <w:rFonts w:ascii="Calibri" w:eastAsia="Calibri" w:hAnsi="Calibri" w:cs="Calibri"/>
          <w:color w:val="FF0000"/>
          <w:shd w:val="clear" w:color="auto" w:fill="FFFFFF"/>
        </w:rPr>
        <w:t>Что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из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себя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представляет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проект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>.</w:t>
      </w:r>
    </w:p>
    <w:p w:rsidR="00E63F40" w:rsidRPr="000500BA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color w:val="FF0000"/>
          <w:shd w:val="clear" w:color="auto" w:fill="FFFFFF"/>
        </w:rPr>
      </w:pPr>
      <w:r w:rsidRPr="000500BA">
        <w:rPr>
          <w:rFonts w:ascii="Calibri" w:eastAsia="Calibri" w:hAnsi="Calibri" w:cs="Calibri"/>
          <w:color w:val="FF0000"/>
          <w:shd w:val="clear" w:color="auto" w:fill="FFFFFF"/>
        </w:rPr>
        <w:t>Обоснование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темы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 xml:space="preserve"> </w:t>
      </w:r>
      <w:r w:rsidRPr="000500BA">
        <w:rPr>
          <w:rFonts w:ascii="Calibri" w:eastAsia="Calibri" w:hAnsi="Calibri" w:cs="Calibri"/>
          <w:color w:val="FF0000"/>
          <w:shd w:val="clear" w:color="auto" w:fill="FFFFFF"/>
        </w:rPr>
        <w:t>проекта</w:t>
      </w:r>
      <w:r w:rsidRPr="000500BA">
        <w:rPr>
          <w:rFonts w:ascii="IBM Plex Sans" w:eastAsia="IBM Plex Sans" w:hAnsi="IBM Plex Sans" w:cs="IBM Plex Sans"/>
          <w:color w:val="FF0000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Цель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План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Какую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проблему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будет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решать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ваш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специализации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будете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делать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дипломный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Есть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вас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полезный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опыт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для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решения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этой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задачи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Если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опишите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его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Какими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инструментами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будете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пользоваться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Какие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технологии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планируете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выполнении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3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Состав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команды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Даже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если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делали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все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сами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напишите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роли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выполняли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</w:p>
    <w:p w:rsidR="00E63F40" w:rsidRDefault="00CF4D01">
      <w:pPr>
        <w:spacing w:before="200" w:after="200" w:line="240" w:lineRule="auto"/>
        <w:ind w:left="72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Хороший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пример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Участвовала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командном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роли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IBM Plex Sans" w:eastAsia="IBM Plex Sans" w:hAnsi="IBM Plex Sans" w:cs="IBM Plex Sans"/>
          <w:shd w:val="clear" w:color="auto" w:fill="FFFFFF"/>
        </w:rPr>
        <w:t>Java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разработчика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Также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задействованы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proofErr w:type="spellStart"/>
      <w:r>
        <w:rPr>
          <w:rFonts w:ascii="Calibri" w:eastAsia="Calibri" w:hAnsi="Calibri" w:cs="Calibri"/>
          <w:shd w:val="clear" w:color="auto" w:fill="FFFFFF"/>
        </w:rPr>
        <w:t>проджект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менеджер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дизайнер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shd w:val="clear" w:color="auto" w:fill="FFFFFF"/>
        </w:rPr>
        <w:t>тестировщик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80" w:line="240" w:lineRule="auto"/>
        <w:jc w:val="both"/>
        <w:rPr>
          <w:rFonts w:ascii="IBM Plex Sans" w:eastAsia="IBM Plex Sans" w:hAnsi="IBM Plex Sans" w:cs="IBM Plex Sans"/>
          <w:b/>
          <w:sz w:val="28"/>
          <w:shd w:val="clear" w:color="auto" w:fill="FFFFFF"/>
        </w:rPr>
      </w:pPr>
      <w:r>
        <w:rPr>
          <w:rFonts w:ascii="Calibri" w:eastAsia="Calibri" w:hAnsi="Calibri" w:cs="Calibri"/>
          <w:b/>
          <w:sz w:val="28"/>
          <w:shd w:val="clear" w:color="auto" w:fill="FFFFFF"/>
        </w:rPr>
        <w:t>Пример</w:t>
      </w:r>
      <w:r>
        <w:rPr>
          <w:rFonts w:ascii="IBM Plex Sans" w:eastAsia="IBM Plex Sans" w:hAnsi="IBM Plex Sans" w:cs="IBM Plex Sans"/>
          <w:b/>
          <w:sz w:val="28"/>
          <w:shd w:val="clear" w:color="auto" w:fill="FFFFFF"/>
        </w:rPr>
        <w:t xml:space="preserve"> </w:t>
      </w:r>
    </w:p>
    <w:p w:rsidR="00E63F40" w:rsidRDefault="00CF4D01">
      <w:pPr>
        <w:spacing w:after="200" w:line="240" w:lineRule="auto"/>
        <w:jc w:val="both"/>
        <w:rPr>
          <w:rFonts w:ascii="IBM Plex Sans" w:eastAsia="IBM Plex Sans" w:hAnsi="IBM Plex Sans" w:cs="IBM Plex Sans"/>
          <w:i/>
        </w:rPr>
      </w:pPr>
      <w:r>
        <w:rPr>
          <w:rFonts w:ascii="Calibri" w:eastAsia="Calibri" w:hAnsi="Calibri" w:cs="Calibri"/>
          <w:i/>
        </w:rPr>
        <w:t>Данный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пример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не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является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эталонным</w:t>
      </w:r>
      <w:r>
        <w:rPr>
          <w:rFonts w:ascii="IBM Plex Sans" w:eastAsia="IBM Plex Sans" w:hAnsi="IBM Plex Sans" w:cs="IBM Plex Sans"/>
          <w:i/>
        </w:rPr>
        <w:t xml:space="preserve">, </w:t>
      </w:r>
      <w:r>
        <w:rPr>
          <w:rFonts w:ascii="Calibri" w:eastAsia="Calibri" w:hAnsi="Calibri" w:cs="Calibri"/>
          <w:i/>
        </w:rPr>
        <w:t>лишь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один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из</w:t>
      </w:r>
      <w:r>
        <w:rPr>
          <w:rFonts w:ascii="IBM Plex Sans" w:eastAsia="IBM Plex Sans" w:hAnsi="IBM Plex Sans" w:cs="IBM Plex Sans"/>
          <w:i/>
        </w:rPr>
        <w:t xml:space="preserve"> </w:t>
      </w:r>
      <w:r>
        <w:rPr>
          <w:rFonts w:ascii="Calibri" w:eastAsia="Calibri" w:hAnsi="Calibri" w:cs="Calibri"/>
          <w:i/>
        </w:rPr>
        <w:t>вариаций</w:t>
      </w:r>
      <w:r>
        <w:rPr>
          <w:rFonts w:ascii="IBM Plex Sans" w:eastAsia="IBM Plex Sans" w:hAnsi="IBM Plex Sans" w:cs="IBM Plex Sans"/>
          <w:i/>
        </w:rPr>
        <w:t>.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Тема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Исследование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особенностей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организации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процесса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условиях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отсутствия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технического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примере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интернет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магазина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парфюмерии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косметики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Цель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Изучить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особенности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условиях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отсутствия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спецификации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программному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продукту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разработать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улучшению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процесса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20" w:after="22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Какую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проблему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решает</w:t>
      </w:r>
      <w:r>
        <w:rPr>
          <w:rFonts w:ascii="IBM Plex Sans" w:eastAsia="IBM Plex Sans" w:hAnsi="IBM Plex Sans" w:cs="IBM Plex Sans"/>
          <w:b/>
          <w:shd w:val="clear" w:color="auto" w:fill="FFFFFF"/>
        </w:rPr>
        <w:t>: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Случается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такое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что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необходимо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протестировать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выпустить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продукт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без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требований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или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изучение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времени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</w:p>
    <w:p w:rsidR="00E63F40" w:rsidRDefault="00CF4D01">
      <w:pPr>
        <w:spacing w:after="0" w:line="276" w:lineRule="auto"/>
        <w:jc w:val="both"/>
        <w:rPr>
          <w:rFonts w:ascii="IBM Plex Sans" w:eastAsia="IBM Plex Sans" w:hAnsi="IBM Plex Sans" w:cs="IBM Plex Sans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Задачи</w:t>
      </w:r>
      <w:r>
        <w:rPr>
          <w:rFonts w:ascii="IBM Plex Sans" w:eastAsia="IBM Plex Sans" w:hAnsi="IBM Plex Sans" w:cs="IBM Plex Sans"/>
          <w:b/>
          <w:shd w:val="clear" w:color="auto" w:fill="FFFFFF"/>
        </w:rPr>
        <w:t>: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Изучить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литературу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касающуюся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темы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Рассмотреть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основные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виды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методы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приложений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Ознакомиться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основными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принципами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составления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такой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тестовой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документации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чек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листы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кейсы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планы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баг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репорты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Составить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план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использованием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техник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дизайна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Выполнить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4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Разработать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улучшению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ручного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тестирования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веб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РИВ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ГОШ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Pr="008375A4" w:rsidRDefault="00CF4D01">
      <w:pPr>
        <w:spacing w:after="200" w:line="276" w:lineRule="auto"/>
        <w:jc w:val="both"/>
        <w:rPr>
          <w:rFonts w:ascii="IBM Plex Sans" w:eastAsia="IBM Plex Sans" w:hAnsi="IBM Plex Sans" w:cs="IBM Plex Sans"/>
          <w:shd w:val="clear" w:color="auto" w:fill="FFFFFF"/>
          <w:lang w:val="en-US"/>
        </w:rPr>
      </w:pPr>
      <w:r>
        <w:rPr>
          <w:rFonts w:ascii="Calibri" w:eastAsia="Calibri" w:hAnsi="Calibri" w:cs="Calibri"/>
          <w:b/>
          <w:shd w:val="clear" w:color="auto" w:fill="FFFFFF"/>
        </w:rPr>
        <w:t>Инструменты</w:t>
      </w:r>
      <w:r w:rsidRPr="008375A4">
        <w:rPr>
          <w:rFonts w:ascii="IBM Plex Sans" w:eastAsia="IBM Plex Sans" w:hAnsi="IBM Plex Sans" w:cs="IBM Plex Sans"/>
          <w:b/>
          <w:shd w:val="clear" w:color="auto" w:fill="FFFFFF"/>
          <w:lang w:val="en-US"/>
        </w:rPr>
        <w:t xml:space="preserve">: </w:t>
      </w:r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Postman, Qase.io, TestRail </w:t>
      </w:r>
      <w:r>
        <w:rPr>
          <w:rFonts w:ascii="Calibri" w:eastAsia="Calibri" w:hAnsi="Calibri" w:cs="Calibri"/>
          <w:shd w:val="clear" w:color="auto" w:fill="FFFFFF"/>
        </w:rPr>
        <w:t>или</w:t>
      </w:r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 Jira, </w:t>
      </w:r>
      <w:proofErr w:type="spellStart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>DevTools</w:t>
      </w:r>
      <w:proofErr w:type="spellEnd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, </w:t>
      </w:r>
      <w:proofErr w:type="spellStart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>Git</w:t>
      </w:r>
      <w:proofErr w:type="spellEnd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, Charles Proxy, </w:t>
      </w:r>
      <w:proofErr w:type="spellStart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>FastStone</w:t>
      </w:r>
      <w:proofErr w:type="spellEnd"/>
      <w:r w:rsidRPr="008375A4">
        <w:rPr>
          <w:rFonts w:ascii="IBM Plex Sans" w:eastAsia="IBM Plex Sans" w:hAnsi="IBM Plex Sans" w:cs="IBM Plex Sans"/>
          <w:shd w:val="clear" w:color="auto" w:fill="FFFFFF"/>
          <w:lang w:val="en-US"/>
        </w:rPr>
        <w:t xml:space="preserve"> Capture 7.2.</w:t>
      </w:r>
    </w:p>
    <w:p w:rsidR="00E63F40" w:rsidRDefault="00CF4D01">
      <w:pPr>
        <w:spacing w:after="200" w:line="276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Состав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команды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ФИО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</w:t>
      </w:r>
      <w:proofErr w:type="spellStart"/>
      <w:r>
        <w:rPr>
          <w:rFonts w:ascii="Calibri" w:eastAsia="Calibri" w:hAnsi="Calibri" w:cs="Calibri"/>
          <w:shd w:val="clear" w:color="auto" w:fill="FFFFFF"/>
        </w:rPr>
        <w:t>Тестировщик</w:t>
      </w:r>
      <w:proofErr w:type="spellEnd"/>
      <w:r>
        <w:rPr>
          <w:rFonts w:ascii="IBM Plex Sans" w:eastAsia="IBM Plex Sans" w:hAnsi="IBM Plex Sans" w:cs="IBM Plex Sans"/>
          <w:shd w:val="clear" w:color="auto" w:fill="FFFFFF"/>
        </w:rPr>
        <w:t>)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8"/>
          <w:shd w:val="clear" w:color="auto" w:fill="FFFFFF"/>
        </w:rPr>
      </w:pPr>
      <w:r>
        <w:rPr>
          <w:rFonts w:ascii="Calibri" w:eastAsia="Calibri" w:hAnsi="Calibri" w:cs="Calibri"/>
          <w:b/>
          <w:sz w:val="48"/>
          <w:shd w:val="clear" w:color="auto" w:fill="FFFFFF"/>
        </w:rPr>
        <w:t>Теоретическая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и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практическая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главы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Основная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часть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составляет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80% </w:t>
      </w:r>
      <w:r>
        <w:rPr>
          <w:rFonts w:ascii="Calibri" w:eastAsia="Calibri" w:hAnsi="Calibri" w:cs="Calibri"/>
          <w:shd w:val="clear" w:color="auto" w:fill="FFFFFF"/>
        </w:rPr>
        <w:t>от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всего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объёма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написанного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.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нём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последовательно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рассказывается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решены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вопросы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перечисленные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вступлении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цели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достигнуты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каким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результатом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Содержит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2 </w:t>
      </w:r>
      <w:r>
        <w:rPr>
          <w:rFonts w:ascii="Calibri" w:eastAsia="Calibri" w:hAnsi="Calibri" w:cs="Calibri"/>
          <w:shd w:val="clear" w:color="auto" w:fill="FFFFFF"/>
        </w:rPr>
        <w:t>главы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— теоретическую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практическую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где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автор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выражает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свою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позицию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относительно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гипотез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части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студент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должен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пошагово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описать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5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делал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</w:t>
      </w:r>
      <w:r>
        <w:rPr>
          <w:rFonts w:ascii="IBM Plex Sans" w:eastAsia="IBM Plex Sans" w:hAnsi="IBM Plex Sans" w:cs="IBM Plex Sans"/>
          <w:shd w:val="clear" w:color="auto" w:fill="FFFFFF"/>
        </w:rPr>
        <w:t>;</w:t>
      </w:r>
    </w:p>
    <w:p w:rsidR="00E63F40" w:rsidRDefault="00CF4D01">
      <w:pPr>
        <w:numPr>
          <w:ilvl w:val="0"/>
          <w:numId w:val="5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инструменты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работе</w:t>
      </w:r>
      <w:r>
        <w:rPr>
          <w:rFonts w:ascii="IBM Plex Sans" w:eastAsia="IBM Plex Sans" w:hAnsi="IBM Plex Sans" w:cs="IBM Plex Sans"/>
          <w:shd w:val="clear" w:color="auto" w:fill="FFFFFF"/>
        </w:rPr>
        <w:t>;</w:t>
      </w:r>
    </w:p>
    <w:p w:rsidR="00E63F40" w:rsidRDefault="00CF4D01">
      <w:pPr>
        <w:numPr>
          <w:ilvl w:val="0"/>
          <w:numId w:val="5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lastRenderedPageBreak/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этапе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инструменты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они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помогли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достижении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цели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основной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части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должны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примеры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результаты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выводы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после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каждого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элемента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8"/>
          <w:shd w:val="clear" w:color="auto" w:fill="FFFFFF"/>
        </w:rPr>
      </w:pPr>
      <w:r>
        <w:rPr>
          <w:rFonts w:ascii="Calibri" w:eastAsia="Calibri" w:hAnsi="Calibri" w:cs="Calibri"/>
          <w:b/>
          <w:sz w:val="48"/>
          <w:shd w:val="clear" w:color="auto" w:fill="FFFFFF"/>
        </w:rPr>
        <w:t>Заключение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заключение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необходимо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включить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следующее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Краткие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ёмкие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теоретические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выводы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которые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получены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время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анализа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теоретической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базы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практического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Оценка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проведённого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описание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его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результатов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Практическая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значимость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рекомендации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планы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дальнейшие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Общий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итог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— достижение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цели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выполнение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задач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доказательство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гипотезы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6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Предложения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совершенствованию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объекта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z w:val="24"/>
          <w:shd w:val="clear" w:color="auto" w:fill="FFFFFF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8"/>
          <w:shd w:val="clear" w:color="auto" w:fill="FFFFFF"/>
        </w:rPr>
      </w:pPr>
      <w:r>
        <w:rPr>
          <w:rFonts w:ascii="Calibri" w:eastAsia="Calibri" w:hAnsi="Calibri" w:cs="Calibri"/>
          <w:b/>
          <w:sz w:val="48"/>
          <w:shd w:val="clear" w:color="auto" w:fill="FFFFFF"/>
        </w:rPr>
        <w:t>Список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используемой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z w:val="48"/>
          <w:shd w:val="clear" w:color="auto" w:fill="FFFFFF"/>
        </w:rPr>
        <w:t>литературы</w:t>
      </w:r>
      <w:r>
        <w:rPr>
          <w:rFonts w:ascii="IBM Plex Sans" w:eastAsia="IBM Plex Sans" w:hAnsi="IBM Plex Sans" w:cs="IBM Plex Sans"/>
          <w:b/>
          <w:sz w:val="48"/>
          <w:shd w:val="clear" w:color="auto" w:fill="FFFFFF"/>
        </w:rPr>
        <w:t xml:space="preserve"> 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Здесь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нужно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будет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указать</w:t>
      </w:r>
      <w:r>
        <w:rPr>
          <w:rFonts w:ascii="IBM Plex Sans" w:eastAsia="IBM Plex Sans" w:hAnsi="IBM Plex Sans" w:cs="IBM Plex Sans"/>
          <w:b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список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используемой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ссылки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все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ресурсы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которые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нужны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для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создания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проектной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работы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Основные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правила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оформления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использованной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ресурсов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Каждый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источник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упоминается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единожды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независимо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насколько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часто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ссылаются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Список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оформляется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алфавитном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порядке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фамилии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автора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сначала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русскоязычная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литература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затем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иностранная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далее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интернет</w:t>
      </w:r>
      <w:r>
        <w:rPr>
          <w:rFonts w:ascii="IBM Plex Sans" w:eastAsia="IBM Plex Sans" w:hAnsi="IBM Plex Sans" w:cs="IBM Plex Sans"/>
          <w:shd w:val="clear" w:color="auto" w:fill="FFFFFF"/>
        </w:rPr>
        <w:t>-</w:t>
      </w:r>
      <w:r>
        <w:rPr>
          <w:rFonts w:ascii="Calibri" w:eastAsia="Calibri" w:hAnsi="Calibri" w:cs="Calibri"/>
          <w:shd w:val="clear" w:color="auto" w:fill="FFFFFF"/>
        </w:rPr>
        <w:t>сайты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Библиографическая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запись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обязательно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включает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Фамилию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автора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или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фамилии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их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группы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инициалы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(</w:t>
      </w:r>
      <w:r>
        <w:rPr>
          <w:rFonts w:ascii="Calibri" w:eastAsia="Calibri" w:hAnsi="Calibri" w:cs="Calibri"/>
          <w:shd w:val="clear" w:color="auto" w:fill="FFFFFF"/>
        </w:rPr>
        <w:t>при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наличии</w:t>
      </w:r>
      <w:r>
        <w:rPr>
          <w:rFonts w:ascii="IBM Plex Sans" w:eastAsia="IBM Plex Sans" w:hAnsi="IBM Plex Sans" w:cs="IBM Plex Sans"/>
          <w:shd w:val="clear" w:color="auto" w:fill="FFFFFF"/>
        </w:rPr>
        <w:t>).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Название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статьи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книги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справочника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закона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иного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документа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Населённый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пункт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котором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был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издан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источник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наименование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издательства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Год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публикации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7"/>
        </w:numPr>
        <w:spacing w:before="200" w:after="200" w:line="240" w:lineRule="auto"/>
        <w:ind w:left="144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Число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страниц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keepNext/>
        <w:keepLines/>
        <w:spacing w:before="200" w:after="200" w:line="276" w:lineRule="auto"/>
        <w:jc w:val="both"/>
        <w:rPr>
          <w:rFonts w:ascii="IBM Plex Sans" w:eastAsia="IBM Plex Sans" w:hAnsi="IBM Plex Sans" w:cs="IBM Plex Sans"/>
          <w:b/>
          <w:sz w:val="36"/>
          <w:shd w:val="clear" w:color="auto" w:fill="FFFFFF"/>
        </w:rPr>
      </w:pPr>
      <w:r>
        <w:rPr>
          <w:rFonts w:ascii="Calibri" w:eastAsia="Calibri" w:hAnsi="Calibri" w:cs="Calibri"/>
          <w:b/>
          <w:sz w:val="36"/>
          <w:shd w:val="clear" w:color="auto" w:fill="FFFFFF"/>
        </w:rPr>
        <w:lastRenderedPageBreak/>
        <w:t>Пример</w:t>
      </w:r>
    </w:p>
    <w:p w:rsidR="00E63F40" w:rsidRDefault="00CF4D01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  <w:i/>
          <w:shd w:val="clear" w:color="auto" w:fill="FFFFFF"/>
        </w:rPr>
      </w:pPr>
      <w:r>
        <w:rPr>
          <w:rFonts w:ascii="Calibri" w:eastAsia="Calibri" w:hAnsi="Calibri" w:cs="Calibri"/>
          <w:i/>
          <w:shd w:val="clear" w:color="auto" w:fill="FFFFFF"/>
        </w:rPr>
        <w:t>Книга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: </w:t>
      </w:r>
      <w:r>
        <w:rPr>
          <w:rFonts w:ascii="Calibri" w:eastAsia="Calibri" w:hAnsi="Calibri" w:cs="Calibri"/>
          <w:i/>
          <w:shd w:val="clear" w:color="auto" w:fill="FFFFFF"/>
        </w:rPr>
        <w:t>Автор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. </w:t>
      </w:r>
      <w:r>
        <w:rPr>
          <w:rFonts w:ascii="Calibri" w:eastAsia="Calibri" w:hAnsi="Calibri" w:cs="Calibri"/>
          <w:i/>
          <w:shd w:val="clear" w:color="auto" w:fill="FFFFFF"/>
        </w:rPr>
        <w:t>Название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i/>
          <w:shd w:val="clear" w:color="auto" w:fill="FFFFFF"/>
        </w:rPr>
        <w:t>книги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. </w:t>
      </w:r>
      <w:r>
        <w:rPr>
          <w:rFonts w:ascii="Calibri" w:eastAsia="Calibri" w:hAnsi="Calibri" w:cs="Calibri"/>
          <w:i/>
          <w:shd w:val="clear" w:color="auto" w:fill="FFFFFF"/>
        </w:rPr>
        <w:t>Город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: </w:t>
      </w:r>
      <w:r>
        <w:rPr>
          <w:rFonts w:ascii="Calibri" w:eastAsia="Calibri" w:hAnsi="Calibri" w:cs="Calibri"/>
          <w:i/>
          <w:shd w:val="clear" w:color="auto" w:fill="FFFFFF"/>
        </w:rPr>
        <w:t>Издательство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, </w:t>
      </w:r>
      <w:r>
        <w:rPr>
          <w:rFonts w:ascii="Calibri" w:eastAsia="Calibri" w:hAnsi="Calibri" w:cs="Calibri"/>
          <w:i/>
          <w:shd w:val="clear" w:color="auto" w:fill="FFFFFF"/>
        </w:rPr>
        <w:t>Год</w:t>
      </w:r>
      <w:r>
        <w:rPr>
          <w:rFonts w:ascii="IBM Plex Sans" w:eastAsia="IBM Plex Sans" w:hAnsi="IBM Plex Sans" w:cs="IBM Plex Sans"/>
          <w:i/>
          <w:shd w:val="clear" w:color="auto" w:fill="FFFFFF"/>
        </w:rPr>
        <w:t>.</w:t>
      </w:r>
    </w:p>
    <w:p w:rsidR="00E63F40" w:rsidRDefault="00CF4D01">
      <w:pPr>
        <w:numPr>
          <w:ilvl w:val="0"/>
          <w:numId w:val="8"/>
        </w:numPr>
        <w:spacing w:after="200" w:line="276" w:lineRule="auto"/>
        <w:ind w:left="720" w:hanging="360"/>
        <w:jc w:val="both"/>
        <w:rPr>
          <w:rFonts w:ascii="IBM Plex Sans" w:eastAsia="IBM Plex Sans" w:hAnsi="IBM Plex Sans" w:cs="IBM Plex Sans"/>
          <w:i/>
          <w:shd w:val="clear" w:color="auto" w:fill="FFFFFF"/>
        </w:rPr>
      </w:pPr>
      <w:r>
        <w:rPr>
          <w:rFonts w:ascii="Calibri" w:eastAsia="Calibri" w:hAnsi="Calibri" w:cs="Calibri"/>
          <w:i/>
          <w:shd w:val="clear" w:color="auto" w:fill="FFFFFF"/>
        </w:rPr>
        <w:t>Статья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: </w:t>
      </w:r>
      <w:r>
        <w:rPr>
          <w:rFonts w:ascii="Calibri" w:eastAsia="Calibri" w:hAnsi="Calibri" w:cs="Calibri"/>
          <w:i/>
          <w:shd w:val="clear" w:color="auto" w:fill="FFFFFF"/>
        </w:rPr>
        <w:t>Автор</w:t>
      </w:r>
      <w:r>
        <w:rPr>
          <w:rFonts w:ascii="IBM Plex Sans" w:eastAsia="IBM Plex Sans" w:hAnsi="IBM Plex Sans" w:cs="IBM Plex Sans"/>
          <w:i/>
          <w:shd w:val="clear" w:color="auto" w:fill="FFFFFF"/>
        </w:rPr>
        <w:t>. "</w:t>
      </w:r>
      <w:r>
        <w:rPr>
          <w:rFonts w:ascii="Calibri" w:eastAsia="Calibri" w:hAnsi="Calibri" w:cs="Calibri"/>
          <w:i/>
          <w:shd w:val="clear" w:color="auto" w:fill="FFFFFF"/>
        </w:rPr>
        <w:t>Заголовок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i/>
          <w:shd w:val="clear" w:color="auto" w:fill="FFFFFF"/>
        </w:rPr>
        <w:t>статьи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." </w:t>
      </w:r>
      <w:r>
        <w:rPr>
          <w:rFonts w:ascii="Calibri" w:eastAsia="Calibri" w:hAnsi="Calibri" w:cs="Calibri"/>
          <w:i/>
          <w:shd w:val="clear" w:color="auto" w:fill="FFFFFF"/>
        </w:rPr>
        <w:t>Название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i/>
          <w:shd w:val="clear" w:color="auto" w:fill="FFFFFF"/>
        </w:rPr>
        <w:t>журнала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</w:t>
      </w:r>
      <w:r>
        <w:rPr>
          <w:rFonts w:ascii="Calibri" w:eastAsia="Calibri" w:hAnsi="Calibri" w:cs="Calibri"/>
          <w:i/>
          <w:shd w:val="clear" w:color="auto" w:fill="FFFFFF"/>
        </w:rPr>
        <w:t>Том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, </w:t>
      </w:r>
      <w:r>
        <w:rPr>
          <w:rFonts w:ascii="Calibri" w:eastAsia="Calibri" w:hAnsi="Calibri" w:cs="Calibri"/>
          <w:i/>
          <w:shd w:val="clear" w:color="auto" w:fill="FFFFFF"/>
        </w:rPr>
        <w:t>номер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 (</w:t>
      </w:r>
      <w:r>
        <w:rPr>
          <w:rFonts w:ascii="Calibri" w:eastAsia="Calibri" w:hAnsi="Calibri" w:cs="Calibri"/>
          <w:i/>
          <w:shd w:val="clear" w:color="auto" w:fill="FFFFFF"/>
        </w:rPr>
        <w:t>Год</w:t>
      </w:r>
      <w:r>
        <w:rPr>
          <w:rFonts w:ascii="IBM Plex Sans" w:eastAsia="IBM Plex Sans" w:hAnsi="IBM Plex Sans" w:cs="IBM Plex Sans"/>
          <w:i/>
          <w:shd w:val="clear" w:color="auto" w:fill="FFFFFF"/>
        </w:rPr>
        <w:t xml:space="preserve">): </w:t>
      </w:r>
      <w:r>
        <w:rPr>
          <w:rFonts w:ascii="Calibri" w:eastAsia="Calibri" w:hAnsi="Calibri" w:cs="Calibri"/>
          <w:i/>
          <w:shd w:val="clear" w:color="auto" w:fill="FFFFFF"/>
        </w:rPr>
        <w:t>страницы</w:t>
      </w:r>
      <w:r>
        <w:rPr>
          <w:rFonts w:ascii="IBM Plex Sans" w:eastAsia="IBM Plex Sans" w:hAnsi="IBM Plex Sans" w:cs="IBM Plex Sans"/>
          <w:i/>
          <w:shd w:val="clear" w:color="auto" w:fill="FFFFFF"/>
        </w:rPr>
        <w:t>.</w:t>
      </w:r>
    </w:p>
    <w:p w:rsidR="00E63F40" w:rsidRDefault="00E63F40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p w:rsidR="00E63F40" w:rsidRDefault="00CF4D01">
      <w:pPr>
        <w:jc w:val="both"/>
        <w:rPr>
          <w:rFonts w:ascii="IBM Plex Sans" w:eastAsia="IBM Plex Sans" w:hAnsi="IBM Plex Sans" w:cs="IBM Plex Sans"/>
        </w:rPr>
      </w:pPr>
      <w:r>
        <w:rPr>
          <w:rFonts w:ascii="IBM Plex Sans" w:eastAsia="IBM Plex Sans" w:hAnsi="IBM Plex Sans" w:cs="IBM Plex Sans"/>
        </w:rPr>
        <w:t xml:space="preserve"> </w:t>
      </w:r>
    </w:p>
    <w:p w:rsidR="00E63F40" w:rsidRDefault="00E63F40">
      <w:pPr>
        <w:jc w:val="both"/>
        <w:rPr>
          <w:rFonts w:ascii="IBM Plex Sans" w:eastAsia="IBM Plex Sans" w:hAnsi="IBM Plex Sans" w:cs="IBM Plex Sans"/>
        </w:rPr>
      </w:pPr>
    </w:p>
    <w:p w:rsidR="00E63F40" w:rsidRDefault="00CF4D01">
      <w:pPr>
        <w:keepNext/>
        <w:keepLines/>
        <w:spacing w:before="200" w:after="200" w:line="240" w:lineRule="auto"/>
        <w:jc w:val="both"/>
        <w:rPr>
          <w:rFonts w:ascii="IBM Plex Sans" w:eastAsia="IBM Plex Sans" w:hAnsi="IBM Plex Sans" w:cs="IBM Plex Sans"/>
          <w:b/>
          <w:sz w:val="48"/>
          <w:shd w:val="clear" w:color="auto" w:fill="FFFFFF"/>
        </w:rPr>
      </w:pPr>
      <w:r>
        <w:rPr>
          <w:rFonts w:ascii="Calibri" w:eastAsia="Calibri" w:hAnsi="Calibri" w:cs="Calibri"/>
          <w:b/>
          <w:sz w:val="48"/>
          <w:shd w:val="clear" w:color="auto" w:fill="FFFFFF"/>
        </w:rPr>
        <w:t>Приложения</w:t>
      </w:r>
    </w:p>
    <w:p w:rsidR="00E63F40" w:rsidRDefault="00CF4D01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b/>
          <w:shd w:val="clear" w:color="auto" w:fill="FFFFFF"/>
        </w:rPr>
        <w:t>приложения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обычно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входят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артефакты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получившиеся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в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процессе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создания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проекта</w:t>
      </w:r>
      <w:r>
        <w:rPr>
          <w:rFonts w:ascii="IBM Plex Sans" w:eastAsia="IBM Plex Sans" w:hAnsi="IBM Plex Sans" w:cs="IBM Plex Sans"/>
          <w:shd w:val="clear" w:color="auto" w:fill="FFFFFF"/>
        </w:rPr>
        <w:t>: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Объёмные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графики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таблицы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которые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помещаются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лист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</w:t>
      </w:r>
      <w:r>
        <w:rPr>
          <w:rFonts w:ascii="IBM Plex Sans" w:eastAsia="IBM Plex Sans" w:hAnsi="IBM Plex Sans" w:cs="IBM Plex Sans"/>
          <w:shd w:val="clear" w:color="auto" w:fill="FFFFFF"/>
        </w:rPr>
        <w:t>4.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Длинные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математические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формулы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расчёты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по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ним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Характеристики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аппаратуры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которая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использовалась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для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проведения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исследования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Авторские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методики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Вспомогательный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материал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тесты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карточки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схемы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рисунки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E63F40" w:rsidRDefault="00CF4D01">
      <w:pPr>
        <w:numPr>
          <w:ilvl w:val="0"/>
          <w:numId w:val="9"/>
        </w:numPr>
        <w:spacing w:before="200" w:after="200" w:line="240" w:lineRule="auto"/>
        <w:ind w:left="720" w:hanging="360"/>
        <w:jc w:val="both"/>
        <w:rPr>
          <w:rFonts w:ascii="IBM Plex Sans" w:eastAsia="IBM Plex Sans" w:hAnsi="IBM Plex Sans" w:cs="IBM Plex Sans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Материалы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полученные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на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предприятии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: </w:t>
      </w:r>
      <w:r>
        <w:rPr>
          <w:rFonts w:ascii="Calibri" w:eastAsia="Calibri" w:hAnsi="Calibri" w:cs="Calibri"/>
          <w:shd w:val="clear" w:color="auto" w:fill="FFFFFF"/>
        </w:rPr>
        <w:t>отчёты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, </w:t>
      </w:r>
      <w:r>
        <w:rPr>
          <w:rFonts w:ascii="Calibri" w:eastAsia="Calibri" w:hAnsi="Calibri" w:cs="Calibri"/>
          <w:shd w:val="clear" w:color="auto" w:fill="FFFFFF"/>
        </w:rPr>
        <w:t>прочие</w:t>
      </w:r>
      <w:r>
        <w:rPr>
          <w:rFonts w:ascii="IBM Plex Sans" w:eastAsia="IBM Plex Sans" w:hAnsi="IBM Plex Sans" w:cs="IBM Plex Sans"/>
          <w:shd w:val="clear" w:color="auto" w:fill="FFFFFF"/>
        </w:rPr>
        <w:t xml:space="preserve"> </w:t>
      </w:r>
      <w:r>
        <w:rPr>
          <w:rFonts w:ascii="Calibri" w:eastAsia="Calibri" w:hAnsi="Calibri" w:cs="Calibri"/>
          <w:shd w:val="clear" w:color="auto" w:fill="FFFFFF"/>
        </w:rPr>
        <w:t>документы</w:t>
      </w:r>
      <w:r>
        <w:rPr>
          <w:rFonts w:ascii="IBM Plex Sans" w:eastAsia="IBM Plex Sans" w:hAnsi="IBM Plex Sans" w:cs="IBM Plex Sans"/>
          <w:shd w:val="clear" w:color="auto" w:fill="FFFFFF"/>
        </w:rPr>
        <w:t>.</w:t>
      </w:r>
    </w:p>
    <w:p w:rsidR="008375A4" w:rsidRDefault="008375A4" w:rsidP="008375A4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p w:rsidR="008375A4" w:rsidRDefault="008375A4" w:rsidP="008375A4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p w:rsidR="008375A4" w:rsidRDefault="008375A4" w:rsidP="008375A4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p w:rsidR="008375A4" w:rsidRDefault="008375A4" w:rsidP="008375A4">
      <w:pPr>
        <w:spacing w:before="200" w:after="200" w:line="240" w:lineRule="auto"/>
        <w:jc w:val="both"/>
        <w:rPr>
          <w:rFonts w:ascii="IBM Plex Sans" w:eastAsia="IBM Plex Sans" w:hAnsi="IBM Plex Sans" w:cs="IBM Plex Sans"/>
          <w:shd w:val="clear" w:color="auto" w:fill="FFFFFF"/>
        </w:rPr>
      </w:pPr>
    </w:p>
    <w:sectPr w:rsidR="008375A4" w:rsidSect="008375A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BM Plex Sans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 SemiBold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7B46"/>
    <w:multiLevelType w:val="multilevel"/>
    <w:tmpl w:val="F9886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00C3D75"/>
    <w:multiLevelType w:val="multilevel"/>
    <w:tmpl w:val="EFE60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B05378"/>
    <w:multiLevelType w:val="hybridMultilevel"/>
    <w:tmpl w:val="E8102F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1E1484"/>
    <w:multiLevelType w:val="multilevel"/>
    <w:tmpl w:val="6CC89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332329"/>
    <w:multiLevelType w:val="multilevel"/>
    <w:tmpl w:val="1A30FE5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63C7FB7"/>
    <w:multiLevelType w:val="multilevel"/>
    <w:tmpl w:val="E33E85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EB15278"/>
    <w:multiLevelType w:val="multilevel"/>
    <w:tmpl w:val="0BCCF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7A379B7"/>
    <w:multiLevelType w:val="multilevel"/>
    <w:tmpl w:val="6DD28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41F695F"/>
    <w:multiLevelType w:val="multilevel"/>
    <w:tmpl w:val="518A6C9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66943E3"/>
    <w:multiLevelType w:val="multilevel"/>
    <w:tmpl w:val="1B04A8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C782A52"/>
    <w:multiLevelType w:val="multilevel"/>
    <w:tmpl w:val="B1C8DF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2B16F0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9C565D3"/>
    <w:multiLevelType w:val="multilevel"/>
    <w:tmpl w:val="140EA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266AB0"/>
    <w:multiLevelType w:val="multilevel"/>
    <w:tmpl w:val="805A8F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13"/>
  </w:num>
  <w:num w:numId="6">
    <w:abstractNumId w:val="7"/>
  </w:num>
  <w:num w:numId="7">
    <w:abstractNumId w:val="8"/>
  </w:num>
  <w:num w:numId="8">
    <w:abstractNumId w:val="10"/>
  </w:num>
  <w:num w:numId="9">
    <w:abstractNumId w:val="9"/>
  </w:num>
  <w:num w:numId="10">
    <w:abstractNumId w:val="2"/>
  </w:num>
  <w:num w:numId="11">
    <w:abstractNumId w:val="11"/>
  </w:num>
  <w:num w:numId="12">
    <w:abstractNumId w:val="12"/>
  </w:num>
  <w:num w:numId="13">
    <w:abstractNumId w:val="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63F40"/>
    <w:rsid w:val="000349F2"/>
    <w:rsid w:val="000500BA"/>
    <w:rsid w:val="000C06EE"/>
    <w:rsid w:val="000D65A6"/>
    <w:rsid w:val="00156727"/>
    <w:rsid w:val="0020386C"/>
    <w:rsid w:val="0020575D"/>
    <w:rsid w:val="00587B61"/>
    <w:rsid w:val="00604620"/>
    <w:rsid w:val="00655A68"/>
    <w:rsid w:val="00662B8C"/>
    <w:rsid w:val="006862DB"/>
    <w:rsid w:val="0073272E"/>
    <w:rsid w:val="007A0CDA"/>
    <w:rsid w:val="007E52C2"/>
    <w:rsid w:val="008375A4"/>
    <w:rsid w:val="008952BF"/>
    <w:rsid w:val="00C7676D"/>
    <w:rsid w:val="00CF4D01"/>
    <w:rsid w:val="00D71678"/>
    <w:rsid w:val="00DA5871"/>
    <w:rsid w:val="00E33B28"/>
    <w:rsid w:val="00E63F40"/>
    <w:rsid w:val="00E77609"/>
    <w:rsid w:val="00F14AA3"/>
    <w:rsid w:val="00F31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0E29"/>
  <w15:docId w15:val="{0BB2C64D-C303-45A6-A9FC-F84B60F2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7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62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5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15</Pages>
  <Words>3311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MaximusTheGreat</cp:lastModifiedBy>
  <cp:revision>9</cp:revision>
  <dcterms:created xsi:type="dcterms:W3CDTF">2025-03-31T20:33:00Z</dcterms:created>
  <dcterms:modified xsi:type="dcterms:W3CDTF">2025-04-01T16:23:00Z</dcterms:modified>
</cp:coreProperties>
</file>