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536" w14:textId="04267C91" w:rsidR="00F20801" w:rsidRDefault="002A6BCC" w:rsidP="00521239">
      <w:pPr>
        <w:pStyle w:val="Titre"/>
        <w:jc w:val="center"/>
      </w:pPr>
      <w:r>
        <w:t>Directives instaurées</w:t>
      </w:r>
      <w:r w:rsidR="00521239">
        <w:t xml:space="preserve"> par l’entreprise</w:t>
      </w:r>
    </w:p>
    <w:p w14:paraId="1304B012" w14:textId="35E353EB" w:rsidR="00521239" w:rsidRDefault="00521239" w:rsidP="00521239"/>
    <w:p w14:paraId="36982CC6" w14:textId="77777777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proofErr w:type="gramStart"/>
      <w:r w:rsidRPr="00521239">
        <w:rPr>
          <w:rFonts w:ascii="Roboto" w:eastAsia="Times New Roman" w:hAnsi="Roboto" w:cs="Times New Roman"/>
          <w:color w:val="FF0000"/>
          <w:sz w:val="24"/>
          <w:szCs w:val="24"/>
          <w:lang w:eastAsia="fr-MA"/>
        </w:rPr>
        <w:t>/!\</w:t>
      </w:r>
      <w:proofErr w:type="gramEnd"/>
      <w:r w:rsidRPr="00521239">
        <w:rPr>
          <w:rFonts w:ascii="Roboto" w:eastAsia="Times New Roman" w:hAnsi="Roboto" w:cs="Times New Roman"/>
          <w:color w:val="2F5597"/>
          <w:sz w:val="24"/>
          <w:szCs w:val="24"/>
          <w:lang w:eastAsia="fr-MA"/>
        </w:rPr>
        <w:t> </w:t>
      </w:r>
      <w:r w:rsidRPr="00521239">
        <w:rPr>
          <w:rFonts w:ascii="Roboto" w:eastAsia="Times New Roman" w:hAnsi="Roboto" w:cs="Times New Roman"/>
          <w:color w:val="2F5597"/>
          <w:sz w:val="24"/>
          <w:szCs w:val="24"/>
          <w:u w:val="single"/>
          <w:lang w:eastAsia="fr-MA"/>
        </w:rPr>
        <w:t>Ci-dessous les mentions à renseigner sur la convention de stage :</w:t>
      </w:r>
    </w:p>
    <w:p w14:paraId="06FA86CB" w14:textId="77777777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r w:rsidRPr="00521239"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  <w:t> </w:t>
      </w:r>
    </w:p>
    <w:p w14:paraId="5411CB93" w14:textId="77777777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r w:rsidRPr="00521239">
        <w:rPr>
          <w:rFonts w:ascii="Roboto" w:eastAsia="Times New Roman" w:hAnsi="Roboto" w:cs="Times New Roman"/>
          <w:b/>
          <w:bCs/>
          <w:color w:val="1F4E79"/>
          <w:sz w:val="24"/>
          <w:szCs w:val="24"/>
          <w:u w:val="single"/>
          <w:lang w:eastAsia="fr-MA"/>
        </w:rPr>
        <w:t>Dénomination sociale :</w:t>
      </w:r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>  AFD NETWORK SOLUTIONS SARL</w:t>
      </w:r>
    </w:p>
    <w:p w14:paraId="49BB9839" w14:textId="77777777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r w:rsidRPr="00521239">
        <w:rPr>
          <w:rFonts w:ascii="Roboto" w:eastAsia="Times New Roman" w:hAnsi="Roboto" w:cs="Times New Roman"/>
          <w:b/>
          <w:bCs/>
          <w:color w:val="1F4E79"/>
          <w:sz w:val="24"/>
          <w:szCs w:val="24"/>
          <w:u w:val="single"/>
          <w:lang w:eastAsia="fr-MA"/>
        </w:rPr>
        <w:t>La date :</w:t>
      </w:r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>12/07/2021 au 12/09/2021</w:t>
      </w:r>
    </w:p>
    <w:p w14:paraId="3CCBAA09" w14:textId="77777777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r w:rsidRPr="00521239">
        <w:rPr>
          <w:rFonts w:ascii="Roboto" w:eastAsia="Times New Roman" w:hAnsi="Roboto" w:cs="Times New Roman"/>
          <w:b/>
          <w:bCs/>
          <w:color w:val="1F4E79"/>
          <w:sz w:val="24"/>
          <w:szCs w:val="24"/>
          <w:u w:val="single"/>
          <w:lang w:eastAsia="fr-MA"/>
        </w:rPr>
        <w:t>Représenté par</w:t>
      </w:r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> : Yamina SEBAI, Directrice Administrative et Financière.</w:t>
      </w:r>
    </w:p>
    <w:p w14:paraId="6D172CBE" w14:textId="763C471D" w:rsidR="00521239" w:rsidRPr="00521239" w:rsidRDefault="00521239" w:rsidP="0052123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fr-MA"/>
        </w:rPr>
      </w:pPr>
      <w:r w:rsidRPr="00521239">
        <w:rPr>
          <w:rFonts w:ascii="Roboto" w:eastAsia="Times New Roman" w:hAnsi="Roboto" w:cs="Times New Roman"/>
          <w:b/>
          <w:bCs/>
          <w:color w:val="1F4E79"/>
          <w:sz w:val="24"/>
          <w:szCs w:val="24"/>
          <w:u w:val="single"/>
          <w:lang w:eastAsia="fr-MA"/>
        </w:rPr>
        <w:t>Adresse :  </w:t>
      </w:r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 xml:space="preserve">3 Avenue Abderrahim </w:t>
      </w:r>
      <w:proofErr w:type="spellStart"/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>Bouabid</w:t>
      </w:r>
      <w:proofErr w:type="spellEnd"/>
      <w:r w:rsidRPr="00521239">
        <w:rPr>
          <w:rFonts w:ascii="Roboto" w:eastAsia="Times New Roman" w:hAnsi="Roboto" w:cs="Times New Roman"/>
          <w:color w:val="1F4E79"/>
          <w:sz w:val="24"/>
          <w:szCs w:val="24"/>
          <w:lang w:eastAsia="fr-MA"/>
        </w:rPr>
        <w:t xml:space="preserve"> Hay Riad Rabat.</w:t>
      </w:r>
    </w:p>
    <w:sectPr w:rsidR="00521239" w:rsidRPr="00521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39"/>
    <w:rsid w:val="002A6BCC"/>
    <w:rsid w:val="00521239"/>
    <w:rsid w:val="00F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2C53"/>
  <w15:chartTrackingRefBased/>
  <w15:docId w15:val="{B1BE4553-6E60-464A-987A-B7211D48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Adnane Hiani</dc:creator>
  <cp:keywords/>
  <dc:description/>
  <cp:lastModifiedBy>Adnane Hiani</cp:lastModifiedBy>
  <cp:revision>2</cp:revision>
  <dcterms:created xsi:type="dcterms:W3CDTF">2021-07-01T17:32:00Z</dcterms:created>
  <dcterms:modified xsi:type="dcterms:W3CDTF">2021-07-01T17:34:00Z</dcterms:modified>
</cp:coreProperties>
</file>