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5F6" w:rsidRDefault="008740AA">
      <w:pPr>
        <w:pStyle w:val="Header"/>
      </w:pPr>
      <w:r>
        <w:t xml:space="preserve"> </w:t>
      </w:r>
    </w:p>
    <w:p w:rsidR="00C375F6" w:rsidRDefault="00C375F6">
      <w:pPr>
        <w:pStyle w:val="Header"/>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tc>
          <w:tcPr>
            <w:tcW w:w="3240" w:type="dxa"/>
          </w:tcPr>
          <w:p w:rsidR="00C375F6" w:rsidRDefault="008740AA">
            <w:pPr>
              <w:pStyle w:val="Header"/>
              <w:jc w:val="right"/>
            </w:pPr>
            <w:r>
              <w:object w:dxaOrig="2775" w:dyaOrig="1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95pt;height:94.1pt" o:ole="">
                  <v:imagedata r:id="rId8" o:title=""/>
                </v:shape>
                <o:OLEObject Type="Embed" ProgID="MSPhotoEd.3" ShapeID="_x0000_i1025" DrawAspect="Content" ObjectID="_1736234293" r:id="rId9"/>
              </w:object>
            </w:r>
          </w:p>
        </w:tc>
        <w:tc>
          <w:tcPr>
            <w:tcW w:w="6480" w:type="dxa"/>
            <w:vAlign w:val="center"/>
          </w:tcPr>
          <w:p w:rsidR="00C375F6" w:rsidRDefault="008740AA">
            <w:pPr>
              <w:widowControl w:val="0"/>
              <w:jc w:val="center"/>
              <w:rPr>
                <w:b/>
                <w:bCs/>
              </w:rPr>
            </w:pPr>
            <w:r>
              <w:rPr>
                <w:b/>
                <w:bCs/>
              </w:rPr>
              <w:t>ROYAUME  DU  MAROC</w:t>
            </w:r>
          </w:p>
          <w:p w:rsidR="00C375F6" w:rsidRDefault="008740AA">
            <w:pPr>
              <w:widowControl w:val="0"/>
              <w:jc w:val="center"/>
              <w:rPr>
                <w:b/>
                <w:bCs/>
              </w:rPr>
            </w:pPr>
            <w:r>
              <w:rPr>
                <w:b/>
                <w:bCs/>
              </w:rPr>
              <w:t>UNIVERSITE  ABDELMALEK  ESSAADI</w:t>
            </w:r>
          </w:p>
          <w:p w:rsidR="00C375F6" w:rsidRDefault="008740AA">
            <w:pPr>
              <w:widowControl w:val="0"/>
              <w:ind w:firstLine="180"/>
              <w:jc w:val="center"/>
              <w:rPr>
                <w:b/>
                <w:bCs/>
              </w:rPr>
            </w:pPr>
            <w:r>
              <w:rPr>
                <w:b/>
                <w:bCs/>
              </w:rPr>
              <w:t>ECOLE NATIONAL DES  SCIENCES APPLIQUEES</w:t>
            </w:r>
          </w:p>
          <w:p w:rsidR="00C375F6" w:rsidRDefault="008740AA">
            <w:pPr>
              <w:pStyle w:val="Heading2"/>
              <w:widowControl w:val="0"/>
              <w:jc w:val="center"/>
              <w:rPr>
                <w:rFonts w:ascii="Arial" w:hAnsi="Arial" w:cs="Arial"/>
              </w:rPr>
            </w:pPr>
            <w:r>
              <w:t>T</w:t>
            </w:r>
            <w:r>
              <w:rPr>
                <w:i w:val="0"/>
                <w:iCs w:val="0"/>
              </w:rPr>
              <w:t>ANGER</w:t>
            </w:r>
          </w:p>
        </w:tc>
      </w:tr>
    </w:tbl>
    <w:p w:rsidR="00C375F6" w:rsidRDefault="00C375F6">
      <w:pPr>
        <w:pStyle w:val="Header"/>
      </w:pPr>
    </w:p>
    <w:p w:rsidR="00C375F6" w:rsidRDefault="00C375F6">
      <w:pPr>
        <w:jc w:val="center"/>
        <w:rPr>
          <w:b/>
          <w:sz w:val="28"/>
        </w:rPr>
      </w:pPr>
    </w:p>
    <w:p w:rsidR="00C375F6" w:rsidRDefault="00C375F6">
      <w:pPr>
        <w:jc w:val="center"/>
        <w:rPr>
          <w:b/>
          <w:sz w:val="28"/>
          <w:szCs w:val="28"/>
        </w:rPr>
      </w:pPr>
    </w:p>
    <w:p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rsidR="00C375F6" w:rsidRDefault="00C375F6">
      <w:pPr>
        <w:rPr>
          <w:rFonts w:asciiTheme="majorBidi" w:hAnsiTheme="majorBidi" w:cstheme="majorBidi"/>
          <w:sz w:val="28"/>
          <w:szCs w:val="28"/>
        </w:rPr>
      </w:pPr>
    </w:p>
    <w:p w:rsidR="00C375F6" w:rsidRDefault="00C375F6">
      <w:pPr>
        <w:rPr>
          <w:rFonts w:asciiTheme="majorBidi" w:hAnsiTheme="majorBidi" w:cstheme="majorBidi"/>
        </w:rPr>
      </w:pPr>
    </w:p>
    <w:p w:rsidR="00C375F6" w:rsidRDefault="00C375F6">
      <w:pPr>
        <w:rPr>
          <w:rFonts w:asciiTheme="majorBidi" w:hAnsiTheme="majorBidi" w:cstheme="majorBidi"/>
        </w:rPr>
      </w:pPr>
    </w:p>
    <w:p w:rsidR="00C375F6" w:rsidRDefault="007C11B1">
      <w:pPr>
        <w:pStyle w:val="BodyText2"/>
        <w:spacing w:line="360" w:lineRule="auto"/>
        <w:ind w:left="540"/>
        <w:jc w:val="left"/>
        <w:rPr>
          <w:rFonts w:asciiTheme="majorBidi" w:hAnsiTheme="majorBidi" w:cstheme="majorBidi"/>
          <w:b/>
          <w:bCs/>
        </w:rPr>
      </w:pPr>
      <w:r>
        <w:rPr>
          <w:rFonts w:asciiTheme="majorBidi" w:hAnsiTheme="majorBidi" w:cstheme="majorBidi"/>
          <w:b/>
        </w:rPr>
        <w:t xml:space="preserve">Entre : </w:t>
      </w:r>
      <w:r w:rsidRPr="007C11B1">
        <w:rPr>
          <w:rFonts w:asciiTheme="majorBidi" w:hAnsiTheme="majorBidi" w:cstheme="majorBidi"/>
          <w:b/>
        </w:rPr>
        <w:t>CGI Technologies et Solutions Maroc SAS, Casablanca Nearshore Park 1100, Boulevard Al Qods Shore 5 Sidi Maarouf – CASABLANCA – Maroc</w:t>
      </w:r>
    </w:p>
    <w:p w:rsidR="00C375F6" w:rsidRPr="009531EB" w:rsidRDefault="008740AA" w:rsidP="007C11B1">
      <w:pPr>
        <w:spacing w:before="100" w:beforeAutospacing="1" w:after="100" w:afterAutospacing="1"/>
      </w:pPr>
      <w:r>
        <w:rPr>
          <w:rFonts w:asciiTheme="majorBidi" w:hAnsiTheme="majorBidi" w:cstheme="majorBidi"/>
        </w:rPr>
        <w:t xml:space="preserve">         représenté(e) par : </w:t>
      </w:r>
      <w:r w:rsidR="007C11B1" w:rsidRPr="007C11B1">
        <w:rPr>
          <w:rFonts w:asciiTheme="majorBidi" w:hAnsiTheme="majorBidi" w:cstheme="majorBidi"/>
        </w:rPr>
        <w:t>Reda AGUILI</w:t>
      </w:r>
      <w:r w:rsidR="007C11B1">
        <w:rPr>
          <w:rFonts w:asciiTheme="majorBidi" w:hAnsiTheme="majorBidi" w:cstheme="majorBidi"/>
        </w:rPr>
        <w:t>/</w:t>
      </w:r>
      <w:r w:rsidR="007C11B1" w:rsidRPr="007C11B1">
        <w:rPr>
          <w:rFonts w:asciiTheme="majorBidi" w:hAnsiTheme="majorBidi" w:cstheme="majorBidi"/>
        </w:rPr>
        <w:t>Directeur Consulting Delivery, PMP</w:t>
      </w:r>
    </w:p>
    <w:p w:rsidR="00C375F6" w:rsidRDefault="008740AA">
      <w:pPr>
        <w:rPr>
          <w:rFonts w:asciiTheme="majorBidi" w:hAnsiTheme="majorBidi" w:cstheme="majorBidi"/>
        </w:rPr>
      </w:pPr>
      <w:r>
        <w:rPr>
          <w:rFonts w:asciiTheme="majorBidi" w:hAnsiTheme="majorBidi" w:cstheme="majorBidi"/>
        </w:rPr>
        <w:t xml:space="preserve">         d’une part</w:t>
      </w:r>
    </w:p>
    <w:p w:rsidR="00C375F6" w:rsidRDefault="00C375F6">
      <w:pPr>
        <w:ind w:left="540"/>
        <w:rPr>
          <w:rFonts w:asciiTheme="majorBidi" w:hAnsiTheme="majorBidi" w:cstheme="majorBidi"/>
        </w:rPr>
      </w:pPr>
    </w:p>
    <w:p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rsidR="00C375F6" w:rsidRDefault="008740AA">
      <w:pPr>
        <w:ind w:left="540"/>
        <w:rPr>
          <w:rFonts w:asciiTheme="majorBidi" w:hAnsiTheme="majorBidi" w:cstheme="majorBidi"/>
        </w:rPr>
      </w:pPr>
      <w:r>
        <w:rPr>
          <w:rFonts w:asciiTheme="majorBidi" w:hAnsiTheme="majorBidi" w:cstheme="majorBidi"/>
        </w:rPr>
        <w:t>d’autre part,</w:t>
      </w:r>
    </w:p>
    <w:p w:rsidR="00C375F6" w:rsidRDefault="00C375F6">
      <w:pPr>
        <w:ind w:left="540"/>
        <w:rPr>
          <w:rFonts w:asciiTheme="majorBidi" w:hAnsiTheme="majorBidi" w:cstheme="majorBidi"/>
        </w:rPr>
      </w:pPr>
    </w:p>
    <w:p w:rsidR="00C375F6" w:rsidRDefault="008740AA">
      <w:pPr>
        <w:ind w:left="540"/>
        <w:rPr>
          <w:rFonts w:asciiTheme="majorBidi" w:hAnsiTheme="majorBidi" w:cstheme="majorBidi"/>
        </w:rPr>
      </w:pPr>
      <w:r>
        <w:rPr>
          <w:rFonts w:asciiTheme="majorBidi" w:hAnsiTheme="majorBidi" w:cstheme="majorBidi"/>
        </w:rPr>
        <w:t>Il a été convenu ce qui suit :</w:t>
      </w:r>
    </w:p>
    <w:p w:rsidR="00C375F6" w:rsidRDefault="00C375F6">
      <w:pPr>
        <w:ind w:left="540"/>
        <w:rPr>
          <w:rFonts w:asciiTheme="majorBidi" w:hAnsiTheme="majorBidi" w:cstheme="majorBidi"/>
        </w:rPr>
      </w:pPr>
    </w:p>
    <w:p w:rsidR="00C375F6" w:rsidRDefault="00C375F6">
      <w:pPr>
        <w:ind w:left="540"/>
        <w:rPr>
          <w:rFonts w:asciiTheme="majorBidi" w:hAnsiTheme="majorBidi" w:cstheme="majorBidi"/>
        </w:rPr>
      </w:pPr>
    </w:p>
    <w:p w:rsidR="00C375F6" w:rsidRDefault="008740AA">
      <w:pPr>
        <w:ind w:left="540"/>
        <w:rPr>
          <w:rFonts w:asciiTheme="majorBidi" w:hAnsiTheme="majorBidi" w:cstheme="majorBidi"/>
          <w:b/>
        </w:rPr>
      </w:pPr>
      <w:r>
        <w:rPr>
          <w:rFonts w:asciiTheme="majorBidi" w:hAnsiTheme="majorBidi" w:cstheme="majorBidi"/>
          <w:b/>
        </w:rPr>
        <w:t>ARTICLE 1 :</w:t>
      </w:r>
    </w:p>
    <w:p w:rsidR="00C375F6" w:rsidRDefault="008740AA">
      <w:pPr>
        <w:pStyle w:val="BodyText"/>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375F6" w:rsidRDefault="00C375F6">
      <w:pPr>
        <w:ind w:left="540"/>
        <w:jc w:val="both"/>
        <w:rPr>
          <w:rFonts w:asciiTheme="majorBidi" w:hAnsiTheme="majorBidi" w:cstheme="majorBidi"/>
        </w:rPr>
      </w:pPr>
    </w:p>
    <w:p w:rsidR="00C375F6" w:rsidRDefault="008740AA">
      <w:pPr>
        <w:ind w:left="540"/>
        <w:jc w:val="both"/>
        <w:rPr>
          <w:rFonts w:asciiTheme="majorBidi" w:hAnsiTheme="majorBidi" w:cstheme="majorBidi"/>
          <w:b/>
        </w:rPr>
      </w:pPr>
      <w:r>
        <w:rPr>
          <w:rFonts w:asciiTheme="majorBidi" w:hAnsiTheme="majorBidi" w:cstheme="majorBidi"/>
          <w:b/>
        </w:rPr>
        <w:t>ARTICLE 2 :</w:t>
      </w:r>
    </w:p>
    <w:p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375F6" w:rsidRDefault="00C375F6">
      <w:pPr>
        <w:ind w:left="540"/>
        <w:jc w:val="both"/>
        <w:rPr>
          <w:rFonts w:asciiTheme="majorBidi" w:hAnsiTheme="majorBidi" w:cstheme="majorBidi"/>
        </w:rPr>
      </w:pPr>
    </w:p>
    <w:p w:rsidR="00C375F6" w:rsidRDefault="008740AA">
      <w:pPr>
        <w:ind w:left="540"/>
        <w:jc w:val="both"/>
        <w:rPr>
          <w:rFonts w:asciiTheme="majorBidi" w:hAnsiTheme="majorBidi" w:cstheme="majorBidi"/>
          <w:b/>
        </w:rPr>
      </w:pPr>
      <w:r>
        <w:rPr>
          <w:rFonts w:asciiTheme="majorBidi" w:hAnsiTheme="majorBidi" w:cstheme="majorBidi"/>
          <w:b/>
        </w:rPr>
        <w:t>ARTICLE 3 :</w:t>
      </w:r>
    </w:p>
    <w:p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375F6" w:rsidRDefault="00C375F6">
      <w:pPr>
        <w:jc w:val="both"/>
        <w:rPr>
          <w:rFonts w:asciiTheme="majorBidi" w:hAnsiTheme="majorBidi" w:cstheme="majorBidi"/>
          <w:b/>
        </w:rPr>
      </w:pPr>
    </w:p>
    <w:p w:rsidR="00C375F6" w:rsidRDefault="00C375F6">
      <w:pPr>
        <w:ind w:left="540"/>
        <w:jc w:val="both"/>
        <w:rPr>
          <w:rFonts w:asciiTheme="majorBidi" w:hAnsiTheme="majorBidi" w:cstheme="majorBidi"/>
          <w:b/>
        </w:rPr>
      </w:pPr>
    </w:p>
    <w:p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375F6" w:rsidRDefault="00C375F6">
      <w:pPr>
        <w:ind w:left="540"/>
        <w:jc w:val="both"/>
        <w:rPr>
          <w:rFonts w:asciiTheme="majorBidi" w:hAnsiTheme="majorBidi" w:cstheme="majorBidi"/>
          <w:b/>
        </w:rPr>
      </w:pPr>
    </w:p>
    <w:p w:rsidR="00C375F6" w:rsidRDefault="008740AA">
      <w:pPr>
        <w:ind w:left="540"/>
        <w:jc w:val="both"/>
        <w:rPr>
          <w:rFonts w:asciiTheme="majorBidi" w:hAnsiTheme="majorBidi" w:cstheme="majorBidi"/>
          <w:b/>
        </w:rPr>
      </w:pPr>
      <w:r>
        <w:rPr>
          <w:rFonts w:asciiTheme="majorBidi" w:hAnsiTheme="majorBidi" w:cstheme="majorBidi"/>
          <w:b/>
        </w:rPr>
        <w:t>ARTICLE 5 :</w:t>
      </w:r>
    </w:p>
    <w:p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rsidR="00C375F6" w:rsidRDefault="00C375F6">
      <w:pPr>
        <w:ind w:left="540"/>
        <w:jc w:val="both"/>
        <w:rPr>
          <w:rFonts w:asciiTheme="majorBidi" w:hAnsiTheme="majorBidi" w:cstheme="majorBidi"/>
        </w:rPr>
      </w:pPr>
    </w:p>
    <w:p w:rsidR="00C375F6" w:rsidRDefault="008740AA">
      <w:pPr>
        <w:ind w:left="540"/>
        <w:jc w:val="both"/>
        <w:rPr>
          <w:rFonts w:asciiTheme="majorBidi" w:hAnsiTheme="majorBidi" w:cstheme="majorBidi"/>
          <w:b/>
        </w:rPr>
      </w:pPr>
      <w:r>
        <w:rPr>
          <w:rFonts w:asciiTheme="majorBidi" w:hAnsiTheme="majorBidi" w:cstheme="majorBidi"/>
          <w:b/>
        </w:rPr>
        <w:t>ARTICLE 6 :</w:t>
      </w:r>
    </w:p>
    <w:p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375F6" w:rsidRDefault="00C375F6">
      <w:pPr>
        <w:ind w:left="540"/>
        <w:jc w:val="both"/>
        <w:rPr>
          <w:rFonts w:asciiTheme="majorBidi" w:hAnsiTheme="majorBidi" w:cstheme="majorBidi"/>
        </w:rPr>
      </w:pPr>
    </w:p>
    <w:p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375F6" w:rsidRDefault="00C375F6">
      <w:pPr>
        <w:ind w:left="540"/>
        <w:jc w:val="both"/>
        <w:rPr>
          <w:rFonts w:asciiTheme="majorBidi" w:hAnsiTheme="majorBidi" w:cstheme="majorBidi"/>
        </w:rPr>
      </w:pPr>
    </w:p>
    <w:p w:rsidR="00C375F6" w:rsidRDefault="008740AA">
      <w:pPr>
        <w:ind w:left="540"/>
        <w:jc w:val="both"/>
        <w:rPr>
          <w:rFonts w:asciiTheme="majorBidi" w:hAnsiTheme="majorBidi" w:cstheme="majorBidi"/>
          <w:b/>
        </w:rPr>
      </w:pPr>
      <w:r>
        <w:rPr>
          <w:rFonts w:asciiTheme="majorBidi" w:hAnsiTheme="majorBidi" w:cstheme="majorBidi"/>
          <w:b/>
        </w:rPr>
        <w:t>ARTICLE 8 :</w:t>
      </w:r>
    </w:p>
    <w:p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375F6" w:rsidRDefault="00C375F6">
      <w:pPr>
        <w:ind w:left="540"/>
        <w:jc w:val="both"/>
        <w:rPr>
          <w:rFonts w:asciiTheme="majorBidi" w:hAnsiTheme="majorBidi" w:cstheme="majorBidi"/>
        </w:rPr>
      </w:pPr>
    </w:p>
    <w:p w:rsidR="00C375F6" w:rsidRDefault="008740AA">
      <w:pPr>
        <w:ind w:left="540"/>
        <w:jc w:val="both"/>
        <w:rPr>
          <w:rFonts w:asciiTheme="majorBidi" w:hAnsiTheme="majorBidi" w:cstheme="majorBidi"/>
          <w:b/>
        </w:rPr>
      </w:pPr>
      <w:r>
        <w:rPr>
          <w:rFonts w:asciiTheme="majorBidi" w:hAnsiTheme="majorBidi" w:cstheme="majorBidi"/>
          <w:b/>
        </w:rPr>
        <w:t>ARTICLE 9 :</w:t>
      </w:r>
    </w:p>
    <w:p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C375F6" w:rsidRDefault="00C375F6">
      <w:pPr>
        <w:jc w:val="both"/>
        <w:rPr>
          <w:rFonts w:asciiTheme="majorBidi" w:hAnsiTheme="majorBidi" w:cstheme="majorBidi"/>
        </w:rPr>
      </w:pPr>
    </w:p>
    <w:p w:rsidR="00C375F6" w:rsidRDefault="008740AA">
      <w:pPr>
        <w:ind w:left="540"/>
        <w:jc w:val="both"/>
        <w:rPr>
          <w:rFonts w:asciiTheme="majorBidi" w:hAnsiTheme="majorBidi" w:cstheme="majorBidi"/>
        </w:rPr>
      </w:pPr>
      <w:r>
        <w:rPr>
          <w:rFonts w:asciiTheme="majorBidi" w:hAnsiTheme="majorBidi" w:cstheme="majorBidi"/>
          <w:b/>
        </w:rPr>
        <w:t>ARTICLE 10 :</w:t>
      </w:r>
    </w:p>
    <w:p w:rsidR="00C375F6" w:rsidRDefault="00C375F6">
      <w:pPr>
        <w:pStyle w:val="BodyText2"/>
        <w:ind w:left="540"/>
        <w:jc w:val="left"/>
        <w:rPr>
          <w:rFonts w:asciiTheme="majorBidi" w:hAnsiTheme="majorBidi" w:cstheme="majorBidi"/>
        </w:rPr>
      </w:pPr>
    </w:p>
    <w:p w:rsidR="00C375F6" w:rsidRDefault="008740AA" w:rsidP="007C11B1">
      <w:pPr>
        <w:pStyle w:val="BodyText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sidR="007C11B1">
        <w:rPr>
          <w:rFonts w:asciiTheme="majorBidi" w:hAnsiTheme="majorBidi" w:cstheme="majorBidi"/>
          <w:b/>
          <w:bCs/>
        </w:rPr>
        <w:t xml:space="preserve"> </w:t>
      </w:r>
      <w:r w:rsidR="007C11B1" w:rsidRPr="007C11B1">
        <w:rPr>
          <w:rFonts w:asciiTheme="majorBidi" w:hAnsiTheme="majorBidi" w:cstheme="majorBidi"/>
          <w:b/>
        </w:rPr>
        <w:t>CGI Technologies et Solutions Maroc SAS, Casablanca Nearshore Park 1100, Boulevard Al Qods Shore 5 Sidi Maarouf – CASABLANCA – Maroc</w:t>
      </w:r>
    </w:p>
    <w:p w:rsidR="00C375F6" w:rsidRDefault="008740AA" w:rsidP="007C11B1">
      <w:pPr>
        <w:spacing w:line="360" w:lineRule="auto"/>
        <w:rPr>
          <w:rFonts w:asciiTheme="majorBidi" w:hAnsiTheme="majorBidi" w:cstheme="majorBidi"/>
          <w:b/>
          <w:bCs/>
        </w:rPr>
      </w:pPr>
      <w:r>
        <w:rPr>
          <w:rFonts w:asciiTheme="majorBidi" w:hAnsiTheme="majorBidi" w:cstheme="majorBidi"/>
        </w:rPr>
        <w:t xml:space="preserve">         accepte de recevoir l’élève – stagiaire : </w:t>
      </w:r>
      <w:r w:rsidR="007C11B1">
        <w:rPr>
          <w:rFonts w:asciiTheme="majorBidi" w:hAnsiTheme="majorBidi" w:cstheme="majorBidi"/>
        </w:rPr>
        <w:t>Kssiri Mohamed Akram</w:t>
      </w:r>
    </w:p>
    <w:p w:rsidR="00C375F6" w:rsidRDefault="008740AA">
      <w:pPr>
        <w:pStyle w:val="BodyText2"/>
        <w:spacing w:line="360" w:lineRule="auto"/>
        <w:ind w:left="540"/>
        <w:jc w:val="left"/>
        <w:rPr>
          <w:rFonts w:asciiTheme="majorBidi" w:hAnsiTheme="majorBidi" w:cstheme="majorBidi"/>
          <w:bCs/>
        </w:rPr>
      </w:pPr>
      <w:r>
        <w:rPr>
          <w:rFonts w:asciiTheme="majorBidi" w:hAnsiTheme="majorBidi" w:cstheme="majorBidi"/>
        </w:rPr>
        <w:t xml:space="preserve"> inscrit(e) à l'ENSA de Tanger en </w:t>
      </w:r>
      <w:r>
        <w:rPr>
          <w:rFonts w:asciiTheme="majorBidi" w:hAnsiTheme="majorBidi" w:cstheme="majorBidi"/>
          <w:b/>
          <w:bCs/>
        </w:rPr>
        <w:t xml:space="preserve"> </w:t>
      </w:r>
      <w:r w:rsidR="007C11B1">
        <w:rPr>
          <w:rFonts w:asciiTheme="majorBidi" w:hAnsiTheme="majorBidi" w:cstheme="majorBidi"/>
          <w:b/>
          <w:bCs/>
        </w:rPr>
        <w:t>3</w:t>
      </w:r>
      <w:r w:rsidR="007C11B1">
        <w:rPr>
          <w:rFonts w:asciiTheme="majorBidi" w:hAnsiTheme="majorBidi" w:cstheme="majorBidi"/>
          <w:vertAlign w:val="superscript"/>
        </w:rPr>
        <w:t>ém</w:t>
      </w:r>
      <w:r>
        <w:rPr>
          <w:rFonts w:asciiTheme="majorBidi" w:hAnsiTheme="majorBidi" w:cstheme="majorBidi"/>
          <w:vertAlign w:val="superscript"/>
        </w:rPr>
        <w:t xml:space="preserve">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rsidR="00C375F6" w:rsidRDefault="008740AA" w:rsidP="007C11B1">
      <w:pPr>
        <w:pStyle w:val="BodyText2"/>
        <w:spacing w:line="360" w:lineRule="auto"/>
        <w:ind w:left="540"/>
        <w:jc w:val="left"/>
        <w:rPr>
          <w:rFonts w:asciiTheme="majorBidi" w:hAnsiTheme="majorBidi" w:cstheme="majorBidi"/>
        </w:rPr>
      </w:pPr>
      <w:r>
        <w:rPr>
          <w:rFonts w:asciiTheme="majorBidi" w:hAnsiTheme="majorBidi" w:cstheme="majorBidi"/>
        </w:rPr>
        <w:t xml:space="preserve">durant la période allant </w:t>
      </w:r>
      <w:r w:rsidR="007C11B1">
        <w:rPr>
          <w:rFonts w:asciiTheme="majorBidi" w:hAnsiTheme="majorBidi" w:cstheme="majorBidi"/>
        </w:rPr>
        <w:t>d</w:t>
      </w:r>
      <w:r w:rsidR="00574FC8">
        <w:rPr>
          <w:rFonts w:asciiTheme="majorBidi" w:hAnsiTheme="majorBidi" w:cstheme="majorBidi"/>
        </w:rPr>
        <w:t>u 01/03/2023 Au 31/08</w:t>
      </w:r>
      <w:bookmarkStart w:id="0" w:name="_GoBack"/>
      <w:bookmarkEnd w:id="0"/>
      <w:r w:rsidR="007C11B1" w:rsidRPr="007C11B1">
        <w:rPr>
          <w:rFonts w:asciiTheme="majorBidi" w:hAnsiTheme="majorBidi" w:cstheme="majorBidi"/>
        </w:rPr>
        <w:t>/2023</w:t>
      </w:r>
      <w:r w:rsidR="007C11B1">
        <w:rPr>
          <w:rFonts w:asciiTheme="majorBidi" w:hAnsiTheme="majorBidi" w:cstheme="majorBidi"/>
        </w:rPr>
        <w:t>.</w:t>
      </w:r>
    </w:p>
    <w:p w:rsidR="00C375F6" w:rsidRDefault="007C11B1">
      <w:pPr>
        <w:spacing w:line="360" w:lineRule="auto"/>
        <w:jc w:val="both"/>
        <w:rPr>
          <w:rFonts w:asciiTheme="majorBidi" w:hAnsiTheme="majorBidi" w:cstheme="majorBidi"/>
        </w:rPr>
      </w:pPr>
      <w:r>
        <w:rPr>
          <w:rFonts w:asciiTheme="majorBidi" w:hAnsiTheme="majorBidi" w:cstheme="majorBidi"/>
        </w:rPr>
        <w:t xml:space="preserve">        Fait à Tanger, 13/12</w:t>
      </w:r>
      <w:r w:rsidR="008740AA">
        <w:rPr>
          <w:rFonts w:asciiTheme="majorBidi" w:hAnsiTheme="majorBidi" w:cstheme="majorBidi"/>
        </w:rPr>
        <w:t xml:space="preserve">/2022 </w:t>
      </w:r>
    </w:p>
    <w:p w:rsidR="00C375F6" w:rsidRDefault="00C375F6">
      <w:pPr>
        <w:spacing w:line="360" w:lineRule="auto"/>
        <w:ind w:right="539"/>
        <w:jc w:val="both"/>
        <w:rPr>
          <w:rFonts w:asciiTheme="majorBidi" w:hAnsiTheme="majorBidi" w:cstheme="majorBidi"/>
        </w:rPr>
      </w:pPr>
    </w:p>
    <w:p w:rsidR="00C375F6" w:rsidRDefault="00C375F6">
      <w:pPr>
        <w:spacing w:line="360" w:lineRule="auto"/>
        <w:ind w:left="540"/>
        <w:jc w:val="both"/>
        <w:rPr>
          <w:rFonts w:asciiTheme="majorBidi" w:hAnsiTheme="majorBidi" w:cstheme="majorBidi"/>
        </w:rPr>
      </w:pPr>
    </w:p>
    <w:p w:rsidR="00C375F6" w:rsidRDefault="00C375F6">
      <w:pPr>
        <w:ind w:left="540"/>
        <w:jc w:val="both"/>
        <w:rPr>
          <w:rFonts w:asciiTheme="majorBidi" w:hAnsiTheme="majorBidi" w:cstheme="majorBidi"/>
        </w:rPr>
      </w:pPr>
    </w:p>
    <w:p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rsidR="00C375F6" w:rsidRDefault="00C375F6">
      <w:pPr>
        <w:ind w:left="540"/>
        <w:jc w:val="both"/>
        <w:rPr>
          <w:rFonts w:asciiTheme="majorBidi" w:hAnsiTheme="majorBidi" w:cstheme="majorBidi"/>
          <w:i/>
          <w:iCs/>
        </w:rPr>
      </w:pPr>
    </w:p>
    <w:p w:rsidR="00C375F6" w:rsidRDefault="008740AA">
      <w:pPr>
        <w:pStyle w:val="Heading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rsidR="00C375F6" w:rsidRDefault="00C375F6">
      <w:pPr>
        <w:ind w:left="540"/>
        <w:jc w:val="both"/>
        <w:rPr>
          <w:rFonts w:asciiTheme="majorBidi" w:hAnsiTheme="majorBidi" w:cstheme="majorBidi"/>
          <w:b/>
          <w:i/>
          <w:iCs/>
        </w:rPr>
      </w:pPr>
    </w:p>
    <w:p w:rsidR="00C375F6" w:rsidRDefault="00C375F6">
      <w:pPr>
        <w:jc w:val="both"/>
        <w:rPr>
          <w:rFonts w:asciiTheme="majorBidi" w:hAnsiTheme="majorBidi" w:cstheme="majorBidi"/>
          <w:b/>
          <w:i/>
          <w:iCs/>
        </w:rPr>
      </w:pPr>
    </w:p>
    <w:p w:rsidR="00C375F6" w:rsidRDefault="00C375F6">
      <w:pPr>
        <w:jc w:val="both"/>
        <w:rPr>
          <w:rFonts w:asciiTheme="majorBidi" w:hAnsiTheme="majorBidi" w:cstheme="majorBidi"/>
          <w:b/>
          <w:i/>
          <w:iCs/>
        </w:rPr>
      </w:pPr>
    </w:p>
    <w:p w:rsidR="00C375F6" w:rsidRDefault="00C375F6">
      <w:pPr>
        <w:ind w:left="540"/>
        <w:jc w:val="both"/>
        <w:rPr>
          <w:rFonts w:asciiTheme="majorBidi" w:hAnsiTheme="majorBidi" w:cstheme="majorBidi"/>
          <w:b/>
          <w:i/>
          <w:iCs/>
        </w:rPr>
      </w:pPr>
    </w:p>
    <w:p w:rsidR="00C375F6" w:rsidRDefault="008740AA">
      <w:pPr>
        <w:pStyle w:val="Heading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375F6" w:rsidRDefault="00C375F6">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5B6" w:rsidRDefault="00F015B6">
      <w:r>
        <w:separator/>
      </w:r>
    </w:p>
  </w:endnote>
  <w:endnote w:type="continuationSeparator" w:id="0">
    <w:p w:rsidR="00F015B6" w:rsidRDefault="00F01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574FC8">
      <w:rPr>
        <w:rStyle w:val="PageNumber"/>
        <w:noProof/>
      </w:rPr>
      <w:t>1</w:t>
    </w:r>
    <w:r>
      <w:rPr>
        <w:rStyle w:val="PageNumber"/>
      </w:rPr>
      <w:fldChar w:fldCharType="end"/>
    </w:r>
  </w:p>
  <w:p w:rsidR="00C375F6" w:rsidRDefault="00C375F6">
    <w:pPr>
      <w:pStyle w:val="Footer"/>
    </w:pPr>
  </w:p>
  <w:p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rsidR="00C375F6" w:rsidRDefault="00C375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574FC8">
      <w:rPr>
        <w:rStyle w:val="PageNumber"/>
        <w:noProof/>
      </w:rPr>
      <w:t>3</w:t>
    </w:r>
    <w:r>
      <w:rPr>
        <w:rStyle w:val="PageNumber"/>
      </w:rPr>
      <w:fldChar w:fldCharType="end"/>
    </w:r>
  </w:p>
  <w:p w:rsidR="00C375F6" w:rsidRDefault="00C375F6">
    <w:pPr>
      <w:pStyle w:val="Footer"/>
    </w:pPr>
  </w:p>
  <w:p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rsidR="00C375F6" w:rsidRDefault="00C375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5B6" w:rsidRDefault="00F015B6">
      <w:r>
        <w:separator/>
      </w:r>
    </w:p>
  </w:footnote>
  <w:footnote w:type="continuationSeparator" w:id="0">
    <w:p w:rsidR="00F015B6" w:rsidRDefault="00F015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4FC8"/>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143B"/>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1B1"/>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15B6"/>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jc w:val="both"/>
      <w:outlineLvl w:val="0"/>
    </w:pPr>
  </w:style>
  <w:style w:type="paragraph" w:styleId="Heading2">
    <w:name w:val="heading 2"/>
    <w:basedOn w:val="Normal"/>
    <w:next w:val="Normal"/>
    <w:link w:val="Heading2Char"/>
    <w:qFormat/>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PageNumber">
    <w:name w:val="page number"/>
    <w:basedOn w:val="DefaultParagraphFont"/>
  </w:style>
  <w:style w:type="character" w:styleId="Emphasis">
    <w:name w:val="Emphasis"/>
    <w:basedOn w:val="DefaultParagraphFont"/>
    <w:uiPriority w:val="20"/>
    <w:qFormat/>
    <w:rPr>
      <w:b/>
      <w:bCs/>
    </w:rPr>
  </w:style>
  <w:style w:type="paragraph" w:styleId="BodyText">
    <w:name w:val="Body Text"/>
    <w:basedOn w:val="Normal"/>
    <w:link w:val="BodyTextChar"/>
    <w:pPr>
      <w:jc w:val="both"/>
    </w:pPr>
    <w:rPr>
      <w:sz w:val="20"/>
      <w:szCs w:val="20"/>
    </w:rPr>
  </w:style>
  <w:style w:type="paragraph" w:styleId="BodyText2">
    <w:name w:val="Body Text 2"/>
    <w:basedOn w:val="Normal"/>
    <w:link w:val="BodyText2Char"/>
    <w:pPr>
      <w:jc w:val="both"/>
    </w:pPr>
  </w:style>
  <w:style w:type="paragraph" w:styleId="Footer">
    <w:name w:val="footer"/>
    <w:basedOn w:val="Normal"/>
    <w:link w:val="FooterChar"/>
    <w:pPr>
      <w:tabs>
        <w:tab w:val="center" w:pos="4536"/>
        <w:tab w:val="right" w:pos="9072"/>
      </w:tabs>
    </w:pPr>
  </w:style>
  <w:style w:type="paragraph" w:styleId="Header">
    <w:name w:val="header"/>
    <w:basedOn w:val="Normal"/>
    <w:link w:val="HeaderChar"/>
    <w:pPr>
      <w:tabs>
        <w:tab w:val="center" w:pos="4536"/>
        <w:tab w:val="right" w:pos="9072"/>
      </w:tabs>
    </w:pPr>
  </w:style>
  <w:style w:type="character" w:customStyle="1" w:styleId="Heading1Char">
    <w:name w:val="Heading 1 Char"/>
    <w:basedOn w:val="DefaultParagraphFont"/>
    <w:link w:val="Heading1"/>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Pr>
      <w:rFonts w:ascii="Times New Roman" w:eastAsia="Times New Roman" w:hAnsi="Times New Roman" w:cs="Times New Roman"/>
      <w:b/>
      <w:bCs/>
      <w:i/>
      <w:iCs/>
      <w:sz w:val="24"/>
      <w:szCs w:val="24"/>
      <w:lang w:eastAsia="fr-FR"/>
    </w:rPr>
  </w:style>
  <w:style w:type="character" w:customStyle="1" w:styleId="HeaderChar">
    <w:name w:val="Header Char"/>
    <w:basedOn w:val="DefaultParagraphFont"/>
    <w:link w:val="Header"/>
    <w:rPr>
      <w:rFonts w:ascii="Times New Roman" w:eastAsia="Times New Roman" w:hAnsi="Times New Roman" w:cs="Times New Roman"/>
      <w:sz w:val="24"/>
      <w:szCs w:val="24"/>
      <w:lang w:eastAsia="fr-FR"/>
    </w:rPr>
  </w:style>
  <w:style w:type="character" w:customStyle="1" w:styleId="FooterChar">
    <w:name w:val="Footer Char"/>
    <w:basedOn w:val="DefaultParagraphFont"/>
    <w:link w:val="Footer"/>
    <w:rPr>
      <w:rFonts w:ascii="Times New Roman" w:eastAsia="Times New Roman" w:hAnsi="Times New Roman" w:cs="Times New Roman"/>
      <w:sz w:val="24"/>
      <w:szCs w:val="24"/>
      <w:lang w:eastAsia="fr-FR"/>
    </w:rPr>
  </w:style>
  <w:style w:type="character" w:customStyle="1" w:styleId="BodyTextChar">
    <w:name w:val="Body Text Char"/>
    <w:basedOn w:val="DefaultParagraphFont"/>
    <w:link w:val="BodyText"/>
    <w:rPr>
      <w:rFonts w:ascii="Times New Roman" w:eastAsia="Times New Roman" w:hAnsi="Times New Roman" w:cs="Times New Roman"/>
      <w:sz w:val="20"/>
      <w:szCs w:val="20"/>
      <w:lang w:eastAsia="fr-FR"/>
    </w:rPr>
  </w:style>
  <w:style w:type="character" w:customStyle="1" w:styleId="BodyText2Char">
    <w:name w:val="Body Text 2 Char"/>
    <w:basedOn w:val="DefaultParagraphFont"/>
    <w:link w:val="BodyText2"/>
    <w:rPr>
      <w:rFonts w:ascii="Times New Roman" w:eastAsia="Times New Roman" w:hAnsi="Times New Roman" w:cs="Times New Roman"/>
      <w:sz w:val="24"/>
      <w:szCs w:val="24"/>
      <w:lang w:eastAsia="fr-FR"/>
    </w:rPr>
  </w:style>
  <w:style w:type="character" w:customStyle="1" w:styleId="st1">
    <w:name w:val="st1"/>
    <w:basedOn w:val="DefaultParagraphFont"/>
  </w:style>
  <w:style w:type="character" w:customStyle="1" w:styleId="st">
    <w:name w:val="s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714C23-3AB5-46E5-BD43-259769258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540</Words>
  <Characters>2973</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Microsoft account</cp:lastModifiedBy>
  <cp:revision>4</cp:revision>
  <cp:lastPrinted>2018-02-06T13:42:00Z</cp:lastPrinted>
  <dcterms:created xsi:type="dcterms:W3CDTF">2022-05-25T13:31:00Z</dcterms:created>
  <dcterms:modified xsi:type="dcterms:W3CDTF">2023-01-26T09:32:00Z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