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D39" w:rsidRDefault="00672F41" w:rsidP="00CA5D39">
      <w:pPr>
        <w:pStyle w:val="Header"/>
      </w:pPr>
      <w:r>
        <w:t xml:space="preserve"> </w:t>
      </w:r>
    </w:p>
    <w:p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Header"/>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702321187"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Heading2"/>
              <w:widowControl w:val="0"/>
              <w:jc w:val="center"/>
              <w:rPr>
                <w:rFonts w:ascii="Arial" w:hAnsi="Arial" w:cs="Arial"/>
              </w:rPr>
            </w:pPr>
            <w:r>
              <w:t>T</w:t>
            </w:r>
            <w:r>
              <w:rPr>
                <w:i w:val="0"/>
                <w:iCs w:val="0"/>
              </w:rPr>
              <w:t>ANGER</w:t>
            </w:r>
          </w:p>
        </w:tc>
      </w:tr>
    </w:tbl>
    <w:p w:rsidR="00CA5D39" w:rsidRDefault="00CA5D39" w:rsidP="00CA5D39">
      <w:pPr>
        <w:pStyle w:val="Header"/>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E0324B">
        <w:rPr>
          <w:rFonts w:ascii="Helvetica" w:hAnsi="Helvetica" w:cs="Helvetica"/>
          <w:color w:val="2F5597"/>
          <w:shd w:val="clear" w:color="auto" w:fill="FFFFFF"/>
        </w:rPr>
        <w:t>AFD Network Solutions SARL</w:t>
      </w:r>
    </w:p>
    <w:p w:rsidR="00CA5D39" w:rsidRPr="00C216F8" w:rsidRDefault="00E92F0F" w:rsidP="00E0324B">
      <w:pPr>
        <w:pStyle w:val="BodyText2"/>
        <w:spacing w:line="360" w:lineRule="auto"/>
        <w:jc w:val="left"/>
        <w:rPr>
          <w:rFonts w:asciiTheme="majorBidi" w:hAnsiTheme="majorBidi" w:cstheme="majorBidi"/>
        </w:rPr>
      </w:pPr>
      <w:r w:rsidRPr="00C216F8">
        <w:rPr>
          <w:rFonts w:asciiTheme="majorBidi" w:hAnsiTheme="majorBidi" w:cstheme="majorBidi"/>
        </w:rPr>
        <w:t xml:space="preserve">         </w:t>
      </w:r>
      <w:r w:rsidR="00E0324B" w:rsidRPr="00C216F8">
        <w:rPr>
          <w:rFonts w:asciiTheme="majorBidi" w:hAnsiTheme="majorBidi" w:cstheme="majorBidi"/>
        </w:rPr>
        <w:t>Représenté</w:t>
      </w:r>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E0324B">
        <w:rPr>
          <w:rFonts w:ascii="Helvetica" w:hAnsi="Helvetica" w:cs="Helvetica"/>
          <w:color w:val="2F5597"/>
          <w:shd w:val="clear" w:color="auto" w:fill="FFFFFF"/>
        </w:rPr>
        <w:t> Philippe Saint Pierre en qualité de Gérant</w:t>
      </w:r>
      <w:r w:rsidR="0096737A">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BodyText2"/>
        <w:ind w:left="540"/>
        <w:jc w:val="left"/>
        <w:rPr>
          <w:rFonts w:asciiTheme="majorBidi" w:hAnsiTheme="majorBidi" w:cstheme="majorBidi"/>
        </w:rPr>
      </w:pPr>
    </w:p>
    <w:p w:rsidR="00DA0F1B" w:rsidRPr="00870ACE" w:rsidRDefault="00103F3A"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22246C">
        <w:rPr>
          <w:rFonts w:asciiTheme="majorBidi" w:hAnsiTheme="majorBidi" w:cstheme="majorBidi"/>
          <w:b/>
        </w:rPr>
        <w:t>………………………………….</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E0324B" w:rsidRPr="00C216F8">
        <w:rPr>
          <w:rFonts w:asciiTheme="majorBidi" w:hAnsiTheme="majorBidi" w:cstheme="majorBidi"/>
        </w:rPr>
        <w:t>Accepte</w:t>
      </w:r>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E0324B">
        <w:rPr>
          <w:b/>
          <w:bCs/>
          <w:sz w:val="22"/>
          <w:szCs w:val="22"/>
        </w:rPr>
        <w:t xml:space="preserve">oumayma souidi </w:t>
      </w:r>
    </w:p>
    <w:p w:rsidR="00521F37" w:rsidRDefault="0062199F" w:rsidP="007158A4">
      <w:pPr>
        <w:pStyle w:val="BodyText2"/>
        <w:spacing w:line="360" w:lineRule="auto"/>
        <w:ind w:left="540"/>
        <w:jc w:val="left"/>
      </w:pPr>
      <w:r w:rsidRPr="00D423E8">
        <w:rPr>
          <w:rFonts w:asciiTheme="majorBidi" w:hAnsiTheme="majorBidi" w:cstheme="majorBidi"/>
        </w:rPr>
        <w:t xml:space="preserve"> </w:t>
      </w:r>
      <w:r w:rsidR="00E0324B" w:rsidRPr="00C216F8">
        <w:rPr>
          <w:rFonts w:asciiTheme="majorBidi" w:hAnsiTheme="majorBidi" w:cstheme="majorBidi"/>
        </w:rPr>
        <w:t>Inscrit</w:t>
      </w:r>
      <w:r w:rsidR="00CA5D39" w:rsidRPr="00C216F8">
        <w:rPr>
          <w:rFonts w:asciiTheme="majorBidi" w:hAnsiTheme="majorBidi" w:cstheme="majorBidi"/>
        </w:rPr>
        <w:t xml:space="preserve">(e) à l'ENSA de Tanger </w:t>
      </w:r>
      <w:r w:rsidR="00E0324B" w:rsidRPr="00C216F8">
        <w:rPr>
          <w:rFonts w:asciiTheme="majorBidi" w:hAnsiTheme="majorBidi" w:cstheme="majorBidi"/>
        </w:rPr>
        <w:t xml:space="preserve">en </w:t>
      </w:r>
      <w:r w:rsidR="00E0324B">
        <w:rPr>
          <w:rFonts w:asciiTheme="majorBidi" w:hAnsiTheme="majorBidi" w:cstheme="majorBidi"/>
        </w:rPr>
        <w:t>3</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E0324B">
        <w:t xml:space="preserve"> des systèmes télécommunication et réseaux</w:t>
      </w:r>
      <w:r w:rsidR="00024781">
        <w:t>.</w:t>
      </w:r>
    </w:p>
    <w:p w:rsidR="00E0324B" w:rsidRDefault="00E0324B" w:rsidP="007158A4">
      <w:pPr>
        <w:pStyle w:val="BodyText2"/>
        <w:spacing w:line="360" w:lineRule="auto"/>
        <w:ind w:left="540"/>
        <w:jc w:val="left"/>
        <w:rPr>
          <w:rFonts w:asciiTheme="majorBidi" w:hAnsiTheme="majorBidi" w:cstheme="majorBidi"/>
          <w:bCs/>
        </w:rPr>
      </w:pPr>
      <w:r w:rsidRPr="00E0324B">
        <w:rPr>
          <w:rFonts w:asciiTheme="majorBidi" w:hAnsiTheme="majorBidi" w:cstheme="majorBidi"/>
          <w:bCs/>
        </w:rPr>
        <w:t>Durée : 6 mois</w:t>
      </w:r>
    </w:p>
    <w:p w:rsidR="00E07335" w:rsidRPr="0099760A" w:rsidRDefault="00E0324B" w:rsidP="0022246C">
      <w:pPr>
        <w:pStyle w:val="BodyText2"/>
        <w:spacing w:line="360" w:lineRule="auto"/>
        <w:ind w:left="540"/>
        <w:jc w:val="left"/>
        <w:rPr>
          <w:rFonts w:asciiTheme="majorBidi" w:hAnsiTheme="majorBidi" w:cstheme="majorBidi"/>
        </w:rPr>
      </w:pPr>
      <w:r>
        <w:rPr>
          <w:rFonts w:asciiTheme="majorBidi" w:hAnsiTheme="majorBidi" w:cstheme="majorBidi"/>
        </w:rPr>
        <w:t>Durant</w:t>
      </w:r>
      <w:r w:rsidR="00FE5183" w:rsidRPr="00C216F8">
        <w:rPr>
          <w:rFonts w:asciiTheme="majorBidi" w:hAnsiTheme="majorBidi" w:cstheme="majorBidi"/>
        </w:rPr>
        <w:t xml:space="preserve"> la période allant du </w:t>
      </w:r>
      <w:r>
        <w:rPr>
          <w:rFonts w:asciiTheme="majorBidi" w:hAnsiTheme="majorBidi" w:cstheme="majorBidi"/>
        </w:rPr>
        <w:t>09/02</w:t>
      </w:r>
      <w:r w:rsidR="00E51F3A">
        <w:rPr>
          <w:rFonts w:asciiTheme="majorBidi" w:hAnsiTheme="majorBidi" w:cstheme="majorBidi"/>
        </w:rPr>
        <w:t>/20</w:t>
      </w:r>
      <w:r>
        <w:rPr>
          <w:rFonts w:asciiTheme="majorBidi" w:hAnsiTheme="majorBidi" w:cstheme="majorBidi"/>
        </w:rPr>
        <w:t>22</w:t>
      </w:r>
      <w:r w:rsidR="0022246C">
        <w:rPr>
          <w:rFonts w:asciiTheme="majorBidi" w:hAnsiTheme="majorBidi" w:cstheme="majorBidi"/>
        </w:rPr>
        <w:t xml:space="preserve"> </w:t>
      </w:r>
      <w:r w:rsidR="00E51F3A">
        <w:rPr>
          <w:rFonts w:asciiTheme="majorBidi" w:hAnsiTheme="majorBidi" w:cstheme="majorBidi"/>
        </w:rPr>
        <w:t xml:space="preserve">au </w:t>
      </w:r>
      <w:r>
        <w:rPr>
          <w:rFonts w:asciiTheme="majorBidi" w:hAnsiTheme="majorBidi" w:cstheme="majorBidi"/>
        </w:rPr>
        <w:t>09/08</w:t>
      </w:r>
      <w:r w:rsidR="003C77D2" w:rsidRPr="00F72908">
        <w:rPr>
          <w:rFonts w:asciiTheme="majorBidi" w:hAnsiTheme="majorBidi" w:cstheme="majorBidi"/>
        </w:rPr>
        <w:t>/20</w:t>
      </w:r>
      <w:r>
        <w:rPr>
          <w:rFonts w:asciiTheme="majorBidi" w:hAnsiTheme="majorBidi" w:cstheme="majorBidi"/>
        </w:rPr>
        <w:t>22</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00E0324B">
        <w:rPr>
          <w:rFonts w:asciiTheme="majorBidi" w:hAnsiTheme="majorBidi" w:cstheme="majorBidi"/>
        </w:rPr>
        <w:t xml:space="preserve"> </w:t>
      </w: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E0324B">
        <w:rPr>
          <w:rFonts w:asciiTheme="majorBidi" w:hAnsiTheme="majorBidi" w:cstheme="majorBidi"/>
        </w:rPr>
        <w:t>29</w:t>
      </w:r>
      <w:r w:rsidRPr="00C216F8">
        <w:rPr>
          <w:rFonts w:asciiTheme="majorBidi" w:hAnsiTheme="majorBidi" w:cstheme="majorBidi"/>
        </w:rPr>
        <w:t>/</w:t>
      </w:r>
      <w:r w:rsidR="00E0324B">
        <w:rPr>
          <w:rFonts w:asciiTheme="majorBidi" w:hAnsiTheme="majorBidi" w:cstheme="majorBidi"/>
        </w:rPr>
        <w:t>12</w:t>
      </w:r>
      <w:r w:rsidRPr="00C216F8">
        <w:rPr>
          <w:rFonts w:asciiTheme="majorBidi" w:hAnsiTheme="majorBidi" w:cstheme="majorBidi"/>
        </w:rPr>
        <w:t>/2</w:t>
      </w:r>
      <w:r w:rsidR="00E0324B">
        <w:rPr>
          <w:rFonts w:asciiTheme="majorBidi" w:hAnsiTheme="majorBidi" w:cstheme="majorBidi"/>
        </w:rPr>
        <w:t>021</w:t>
      </w:r>
      <w:r w:rsidRPr="00C216F8">
        <w:rPr>
          <w:rFonts w:asciiTheme="majorBidi" w:hAnsiTheme="majorBidi" w:cstheme="majorBidi"/>
        </w:rPr>
        <w:t xml:space="preserve"> </w:t>
      </w:r>
      <w:bookmarkStart w:id="0" w:name="_GoBack"/>
      <w:bookmarkEnd w:id="0"/>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731A" w:rsidRDefault="008A731A" w:rsidP="00CA5D39">
      <w:r>
        <w:separator/>
      </w:r>
    </w:p>
  </w:endnote>
  <w:endnote w:type="continuationSeparator" w:id="0">
    <w:p w:rsidR="008A731A" w:rsidRDefault="008A731A"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2</w:t>
    </w:r>
    <w:r>
      <w:rPr>
        <w:rStyle w:val="PageNumber"/>
      </w:rPr>
      <w:fldChar w:fldCharType="end"/>
    </w:r>
  </w:p>
  <w:p w:rsidR="00CA5D39" w:rsidRDefault="00CA5D39" w:rsidP="004C44C5">
    <w:pPr>
      <w:pStyle w:val="Footer"/>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3</w:t>
    </w:r>
    <w:r>
      <w:rPr>
        <w:rStyle w:val="PageNumber"/>
      </w:rPr>
      <w:fldChar w:fldCharType="end"/>
    </w:r>
  </w:p>
  <w:p w:rsidR="00CA5D39" w:rsidRDefault="00CA5D39" w:rsidP="004C44C5">
    <w:pPr>
      <w:pStyle w:val="Footer"/>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731A" w:rsidRDefault="008A731A" w:rsidP="00CA5D39">
      <w:r>
        <w:separator/>
      </w:r>
    </w:p>
  </w:footnote>
  <w:footnote w:type="continuationSeparator" w:id="0">
    <w:p w:rsidR="008A731A" w:rsidRDefault="008A731A"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31A"/>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324B"/>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CEA98"/>
  <w15:docId w15:val="{47E2A9BC-2828-4A4F-B376-9C62CAF19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942A7-FFFF-4994-90DC-85D9D449A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11186</TotalTime>
  <Pages>3</Pages>
  <Words>510</Words>
  <Characters>2811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oumayma souidi</cp:lastModifiedBy>
  <cp:revision>480</cp:revision>
  <cp:lastPrinted>2018-02-06T13:42:00Z</cp:lastPrinted>
  <dcterms:created xsi:type="dcterms:W3CDTF">2011-12-08T11:41:00Z</dcterms:created>
  <dcterms:modified xsi:type="dcterms:W3CDTF">2021-12-29T21:13:00Z</dcterms:modified>
</cp:coreProperties>
</file>