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CB1248" w:rsidRPr="00C237AF" w14:paraId="5C8A8999" w14:textId="77777777" w:rsidTr="00CB1248">
        <w:tc>
          <w:tcPr>
            <w:tcW w:w="1165" w:type="dxa"/>
          </w:tcPr>
          <w:p w14:paraId="03D6F7B4" w14:textId="22D9CCAB" w:rsidR="00CB1248" w:rsidRPr="00C237AF" w:rsidRDefault="00CB1248">
            <w:pPr>
              <w:rPr>
                <w:b/>
                <w:bCs/>
                <w:sz w:val="22"/>
                <w:szCs w:val="22"/>
              </w:rPr>
            </w:pPr>
            <w:r w:rsidRPr="00C237AF">
              <w:rPr>
                <w:b/>
                <w:bCs/>
                <w:sz w:val="22"/>
                <w:szCs w:val="22"/>
              </w:rPr>
              <w:t>Check</w:t>
            </w:r>
          </w:p>
        </w:tc>
        <w:tc>
          <w:tcPr>
            <w:tcW w:w="8185" w:type="dxa"/>
          </w:tcPr>
          <w:p w14:paraId="68E96312" w14:textId="1BF76311" w:rsidR="00CB1248" w:rsidRPr="00C237AF" w:rsidRDefault="00CB1248">
            <w:pPr>
              <w:rPr>
                <w:b/>
                <w:bCs/>
                <w:sz w:val="22"/>
                <w:szCs w:val="22"/>
              </w:rPr>
            </w:pPr>
            <w:r w:rsidRPr="00C237AF">
              <w:rPr>
                <w:b/>
                <w:bCs/>
                <w:sz w:val="22"/>
                <w:szCs w:val="22"/>
              </w:rPr>
              <w:t>Item</w:t>
            </w:r>
          </w:p>
        </w:tc>
      </w:tr>
      <w:tr w:rsidR="00CB1248" w:rsidRPr="0059405A" w14:paraId="42369553" w14:textId="77777777" w:rsidTr="00CB1248">
        <w:tc>
          <w:tcPr>
            <w:tcW w:w="1165" w:type="dxa"/>
          </w:tcPr>
          <w:p w14:paraId="49CD872D" w14:textId="77777777" w:rsidR="00CB1248" w:rsidRPr="0059405A" w:rsidRDefault="00CB1248">
            <w:pPr>
              <w:rPr>
                <w:sz w:val="22"/>
                <w:szCs w:val="22"/>
              </w:rPr>
            </w:pPr>
          </w:p>
        </w:tc>
        <w:tc>
          <w:tcPr>
            <w:tcW w:w="8185" w:type="dxa"/>
          </w:tcPr>
          <w:p w14:paraId="6CC7A5F5" w14:textId="79223355" w:rsidR="00CB1248" w:rsidRPr="0059405A" w:rsidRDefault="009E355B">
            <w:pPr>
              <w:rPr>
                <w:sz w:val="22"/>
                <w:szCs w:val="22"/>
              </w:rPr>
            </w:pPr>
            <w:r w:rsidRPr="0059405A">
              <w:rPr>
                <w:sz w:val="22"/>
                <w:szCs w:val="22"/>
              </w:rPr>
              <w:t>Format: Arial, size 11, double space</w:t>
            </w:r>
            <w:r w:rsidR="00F77A1B" w:rsidRPr="0059405A">
              <w:rPr>
                <w:sz w:val="22"/>
                <w:szCs w:val="22"/>
              </w:rPr>
              <w:t xml:space="preserve">, </w:t>
            </w:r>
            <w:r w:rsidR="00EA4F64" w:rsidRPr="0059405A">
              <w:rPr>
                <w:sz w:val="22"/>
                <w:szCs w:val="22"/>
              </w:rPr>
              <w:t>0.5-inch</w:t>
            </w:r>
            <w:r w:rsidR="00F77A1B" w:rsidRPr="0059405A">
              <w:rPr>
                <w:sz w:val="22"/>
                <w:szCs w:val="22"/>
              </w:rPr>
              <w:t xml:space="preserve"> margins</w:t>
            </w:r>
          </w:p>
        </w:tc>
      </w:tr>
      <w:tr w:rsidR="00A93AC6" w:rsidRPr="0059405A" w14:paraId="080164E0" w14:textId="77777777" w:rsidTr="00CB1248">
        <w:tc>
          <w:tcPr>
            <w:tcW w:w="1165" w:type="dxa"/>
          </w:tcPr>
          <w:p w14:paraId="4A8C1C7E" w14:textId="77777777" w:rsidR="00A93AC6" w:rsidRPr="0059405A" w:rsidRDefault="00A93AC6">
            <w:pPr>
              <w:rPr>
                <w:sz w:val="22"/>
                <w:szCs w:val="22"/>
              </w:rPr>
            </w:pPr>
          </w:p>
        </w:tc>
        <w:tc>
          <w:tcPr>
            <w:tcW w:w="8185" w:type="dxa"/>
          </w:tcPr>
          <w:p w14:paraId="7C2DE6EF" w14:textId="1917B26D" w:rsidR="00A93AC6" w:rsidRPr="0059405A" w:rsidRDefault="00A93AC6">
            <w:pPr>
              <w:rPr>
                <w:sz w:val="22"/>
                <w:szCs w:val="22"/>
              </w:rPr>
            </w:pPr>
            <w:r w:rsidRPr="0059405A">
              <w:rPr>
                <w:sz w:val="22"/>
                <w:szCs w:val="22"/>
              </w:rPr>
              <w:t>Make sure the number of tables/figures/words/abstract words fulfills the journal’s requirements.</w:t>
            </w:r>
          </w:p>
        </w:tc>
      </w:tr>
      <w:tr w:rsidR="00CB1248" w:rsidRPr="0059405A" w14:paraId="237E636E" w14:textId="77777777" w:rsidTr="00CB1248">
        <w:tc>
          <w:tcPr>
            <w:tcW w:w="1165" w:type="dxa"/>
          </w:tcPr>
          <w:p w14:paraId="430B6B97" w14:textId="77777777" w:rsidR="00CB1248" w:rsidRPr="0059405A" w:rsidRDefault="00CB1248">
            <w:pPr>
              <w:rPr>
                <w:sz w:val="22"/>
                <w:szCs w:val="22"/>
              </w:rPr>
            </w:pPr>
          </w:p>
        </w:tc>
        <w:tc>
          <w:tcPr>
            <w:tcW w:w="8185" w:type="dxa"/>
          </w:tcPr>
          <w:p w14:paraId="282B62EA" w14:textId="3128B148" w:rsidR="00CB1248" w:rsidRPr="0059405A" w:rsidRDefault="00A93395">
            <w:pPr>
              <w:rPr>
                <w:sz w:val="22"/>
                <w:szCs w:val="22"/>
              </w:rPr>
            </w:pPr>
            <w:r w:rsidRPr="0059405A">
              <w:rPr>
                <w:sz w:val="22"/>
                <w:szCs w:val="22"/>
              </w:rPr>
              <w:t>Make sure e</w:t>
            </w:r>
            <w:r w:rsidR="00B6046B" w:rsidRPr="0059405A">
              <w:rPr>
                <w:sz w:val="22"/>
                <w:szCs w:val="22"/>
              </w:rPr>
              <w:t>ach section in the main manuscript (Introduction, Methods, Discussion, and Conclusions) starts at the top of a page.</w:t>
            </w:r>
          </w:p>
        </w:tc>
      </w:tr>
      <w:tr w:rsidR="00CB1248" w:rsidRPr="0059405A" w14:paraId="4B56A167" w14:textId="77777777" w:rsidTr="00CB1248">
        <w:tc>
          <w:tcPr>
            <w:tcW w:w="1165" w:type="dxa"/>
          </w:tcPr>
          <w:p w14:paraId="42B9442F" w14:textId="77777777" w:rsidR="00CB1248" w:rsidRPr="0059405A" w:rsidRDefault="00CB1248">
            <w:pPr>
              <w:rPr>
                <w:sz w:val="22"/>
                <w:szCs w:val="22"/>
              </w:rPr>
            </w:pPr>
          </w:p>
        </w:tc>
        <w:tc>
          <w:tcPr>
            <w:tcW w:w="8185" w:type="dxa"/>
          </w:tcPr>
          <w:p w14:paraId="58799504" w14:textId="2FE38510" w:rsidR="00CB1248" w:rsidRPr="0059405A" w:rsidRDefault="00F7556F">
            <w:pPr>
              <w:rPr>
                <w:sz w:val="22"/>
                <w:szCs w:val="22"/>
              </w:rPr>
            </w:pPr>
            <w:r w:rsidRPr="0059405A">
              <w:rPr>
                <w:sz w:val="22"/>
                <w:szCs w:val="22"/>
              </w:rPr>
              <w:t>“</w:t>
            </w:r>
            <w:r w:rsidR="00B6046B" w:rsidRPr="0059405A">
              <w:rPr>
                <w:sz w:val="22"/>
                <w:szCs w:val="22"/>
              </w:rPr>
              <w:t xml:space="preserve">Author </w:t>
            </w:r>
            <w:r w:rsidRPr="0059405A">
              <w:rPr>
                <w:sz w:val="22"/>
                <w:szCs w:val="22"/>
              </w:rPr>
              <w:t>C</w:t>
            </w:r>
            <w:r w:rsidR="00B6046B" w:rsidRPr="0059405A">
              <w:rPr>
                <w:sz w:val="22"/>
                <w:szCs w:val="22"/>
              </w:rPr>
              <w:t>ontributions</w:t>
            </w:r>
            <w:r w:rsidRPr="0059405A">
              <w:rPr>
                <w:sz w:val="22"/>
                <w:szCs w:val="22"/>
              </w:rPr>
              <w:t xml:space="preserve">” section </w:t>
            </w:r>
            <w:proofErr w:type="spellStart"/>
            <w:r w:rsidRPr="0059405A">
              <w:rPr>
                <w:sz w:val="22"/>
                <w:szCs w:val="22"/>
              </w:rPr>
              <w:t>shoud</w:t>
            </w:r>
            <w:proofErr w:type="spellEnd"/>
            <w:r w:rsidR="00B6046B" w:rsidRPr="0059405A">
              <w:rPr>
                <w:sz w:val="22"/>
                <w:szCs w:val="22"/>
              </w:rPr>
              <w:t xml:space="preserve"> follow this guideline: </w:t>
            </w:r>
            <w:hyperlink r:id="rId4" w:history="1">
              <w:r w:rsidR="00B6046B" w:rsidRPr="0059405A">
                <w:rPr>
                  <w:rStyle w:val="Hyperlink"/>
                  <w:sz w:val="22"/>
                  <w:szCs w:val="22"/>
                </w:rPr>
                <w:t>https://www.elsevier.com/authors/policies-and-guidelines/credit-author-statement</w:t>
              </w:r>
            </w:hyperlink>
            <w:r w:rsidR="00B6046B" w:rsidRPr="0059405A">
              <w:rPr>
                <w:sz w:val="22"/>
                <w:szCs w:val="22"/>
              </w:rPr>
              <w:t xml:space="preserve"> </w:t>
            </w:r>
          </w:p>
        </w:tc>
      </w:tr>
      <w:tr w:rsidR="00CB1248" w:rsidRPr="0059405A" w14:paraId="71B48C8C" w14:textId="77777777" w:rsidTr="00CB1248">
        <w:tc>
          <w:tcPr>
            <w:tcW w:w="1165" w:type="dxa"/>
          </w:tcPr>
          <w:p w14:paraId="557ADC49" w14:textId="77777777" w:rsidR="00CB1248" w:rsidRPr="0059405A" w:rsidRDefault="00CB1248">
            <w:pPr>
              <w:rPr>
                <w:sz w:val="22"/>
                <w:szCs w:val="22"/>
              </w:rPr>
            </w:pPr>
          </w:p>
        </w:tc>
        <w:tc>
          <w:tcPr>
            <w:tcW w:w="8185" w:type="dxa"/>
          </w:tcPr>
          <w:p w14:paraId="6561BDA0" w14:textId="17B76409" w:rsidR="00CB1248" w:rsidRPr="0059405A" w:rsidRDefault="004A6EFA">
            <w:pPr>
              <w:rPr>
                <w:sz w:val="22"/>
                <w:szCs w:val="22"/>
              </w:rPr>
            </w:pPr>
            <w:r w:rsidRPr="0059405A">
              <w:rPr>
                <w:sz w:val="22"/>
                <w:szCs w:val="22"/>
              </w:rPr>
              <w:t>Manuscript follows our in-house template</w:t>
            </w:r>
            <w:r w:rsidR="00CA0DE9" w:rsidRPr="0059405A">
              <w:rPr>
                <w:sz w:val="22"/>
                <w:szCs w:val="22"/>
              </w:rPr>
              <w:t xml:space="preserve"> when drafting</w:t>
            </w:r>
            <w:r w:rsidRPr="0059405A">
              <w:rPr>
                <w:sz w:val="22"/>
                <w:szCs w:val="22"/>
              </w:rPr>
              <w:t>, and then is split based on the submission system requirements.</w:t>
            </w:r>
            <w:r w:rsidR="00093F3E" w:rsidRPr="0059405A">
              <w:rPr>
                <w:sz w:val="22"/>
                <w:szCs w:val="22"/>
              </w:rPr>
              <w:t xml:space="preserve"> Store all</w:t>
            </w:r>
            <w:r w:rsidR="002F07B7" w:rsidRPr="0059405A">
              <w:rPr>
                <w:sz w:val="22"/>
                <w:szCs w:val="22"/>
              </w:rPr>
              <w:t xml:space="preserve"> split</w:t>
            </w:r>
            <w:r w:rsidR="00093F3E" w:rsidRPr="0059405A">
              <w:rPr>
                <w:sz w:val="22"/>
                <w:szCs w:val="22"/>
              </w:rPr>
              <w:t xml:space="preserve"> documents that will be uploaded to the submission system in an independent folder.</w:t>
            </w:r>
          </w:p>
        </w:tc>
      </w:tr>
      <w:tr w:rsidR="00CB1248" w:rsidRPr="0059405A" w14:paraId="51F08E57" w14:textId="77777777" w:rsidTr="00CB1248">
        <w:tc>
          <w:tcPr>
            <w:tcW w:w="1165" w:type="dxa"/>
          </w:tcPr>
          <w:p w14:paraId="3680C681" w14:textId="77777777" w:rsidR="00CB1248" w:rsidRPr="0059405A" w:rsidRDefault="00CB1248">
            <w:pPr>
              <w:rPr>
                <w:sz w:val="22"/>
                <w:szCs w:val="22"/>
              </w:rPr>
            </w:pPr>
          </w:p>
        </w:tc>
        <w:tc>
          <w:tcPr>
            <w:tcW w:w="8185" w:type="dxa"/>
          </w:tcPr>
          <w:p w14:paraId="054C0F38" w14:textId="7BEB0832" w:rsidR="00CB1248" w:rsidRPr="0059405A" w:rsidRDefault="003B593A">
            <w:pPr>
              <w:rPr>
                <w:sz w:val="22"/>
                <w:szCs w:val="22"/>
              </w:rPr>
            </w:pPr>
            <w:r w:rsidRPr="0059405A">
              <w:rPr>
                <w:sz w:val="22"/>
                <w:szCs w:val="22"/>
              </w:rPr>
              <w:t>Reference format is consistent with the target journal’s requirement.</w:t>
            </w:r>
          </w:p>
        </w:tc>
      </w:tr>
      <w:tr w:rsidR="00CB1248" w:rsidRPr="0059405A" w14:paraId="3A6CBB3B" w14:textId="77777777" w:rsidTr="00CB1248">
        <w:tc>
          <w:tcPr>
            <w:tcW w:w="1165" w:type="dxa"/>
          </w:tcPr>
          <w:p w14:paraId="149185E3" w14:textId="77777777" w:rsidR="00CB1248" w:rsidRPr="0059405A" w:rsidRDefault="00CB1248">
            <w:pPr>
              <w:rPr>
                <w:sz w:val="22"/>
                <w:szCs w:val="22"/>
              </w:rPr>
            </w:pPr>
          </w:p>
        </w:tc>
        <w:tc>
          <w:tcPr>
            <w:tcW w:w="8185" w:type="dxa"/>
          </w:tcPr>
          <w:p w14:paraId="2DCA069F" w14:textId="0D539664" w:rsidR="00CB1248" w:rsidRPr="0059405A" w:rsidRDefault="00287EBF">
            <w:pPr>
              <w:rPr>
                <w:sz w:val="22"/>
                <w:szCs w:val="22"/>
              </w:rPr>
            </w:pPr>
            <w:r w:rsidRPr="0059405A">
              <w:rPr>
                <w:sz w:val="22"/>
                <w:szCs w:val="22"/>
              </w:rPr>
              <w:t>Words in figures should be as big as possible and clear enough.</w:t>
            </w:r>
            <w:r w:rsidR="00F7556F" w:rsidRPr="0059405A">
              <w:rPr>
                <w:sz w:val="22"/>
                <w:szCs w:val="22"/>
              </w:rPr>
              <w:t xml:space="preserve"> Figures are wrapped using</w:t>
            </w:r>
            <w:r w:rsidR="00785FF2" w:rsidRPr="0059405A">
              <w:rPr>
                <w:sz w:val="22"/>
                <w:szCs w:val="22"/>
              </w:rPr>
              <w:t xml:space="preserve"> “squared” method, and then grouped with</w:t>
            </w:r>
            <w:r w:rsidR="003F03C6" w:rsidRPr="0059405A">
              <w:rPr>
                <w:sz w:val="22"/>
                <w:szCs w:val="22"/>
              </w:rPr>
              <w:t xml:space="preserve"> the</w:t>
            </w:r>
            <w:r w:rsidR="00F7556F" w:rsidRPr="0059405A">
              <w:rPr>
                <w:sz w:val="22"/>
                <w:szCs w:val="22"/>
              </w:rPr>
              <w:t xml:space="preserve"> </w:t>
            </w:r>
            <w:r w:rsidR="00785FF2" w:rsidRPr="0059405A">
              <w:rPr>
                <w:sz w:val="22"/>
                <w:szCs w:val="22"/>
              </w:rPr>
              <w:t>c</w:t>
            </w:r>
            <w:r w:rsidR="00F7556F" w:rsidRPr="0059405A">
              <w:rPr>
                <w:sz w:val="22"/>
                <w:szCs w:val="22"/>
              </w:rPr>
              <w:t>aption</w:t>
            </w:r>
            <w:r w:rsidR="00785FF2" w:rsidRPr="0059405A">
              <w:rPr>
                <w:sz w:val="22"/>
                <w:szCs w:val="22"/>
              </w:rPr>
              <w:t>.</w:t>
            </w:r>
            <w:r w:rsidR="00A6045D" w:rsidRPr="0059405A">
              <w:rPr>
                <w:sz w:val="22"/>
                <w:szCs w:val="22"/>
              </w:rPr>
              <w:t xml:space="preserve"> Sub-figures are labeled with</w:t>
            </w:r>
            <w:r w:rsidR="009245E2" w:rsidRPr="0059405A">
              <w:rPr>
                <w:sz w:val="22"/>
                <w:szCs w:val="22"/>
              </w:rPr>
              <w:t xml:space="preserve"> characters such as</w:t>
            </w:r>
            <w:r w:rsidR="00A6045D" w:rsidRPr="0059405A">
              <w:rPr>
                <w:sz w:val="22"/>
                <w:szCs w:val="22"/>
              </w:rPr>
              <w:t xml:space="preserve"> “(A)”, “(B)”</w:t>
            </w:r>
            <w:r w:rsidR="00794FDF" w:rsidRPr="0059405A">
              <w:rPr>
                <w:sz w:val="22"/>
                <w:szCs w:val="22"/>
              </w:rPr>
              <w:t>.</w:t>
            </w:r>
          </w:p>
        </w:tc>
      </w:tr>
      <w:tr w:rsidR="00CB1248" w:rsidRPr="0059405A" w14:paraId="2D047E17" w14:textId="77777777" w:rsidTr="00CB1248">
        <w:tc>
          <w:tcPr>
            <w:tcW w:w="1165" w:type="dxa"/>
          </w:tcPr>
          <w:p w14:paraId="7857AC7C" w14:textId="77777777" w:rsidR="00CB1248" w:rsidRPr="0059405A" w:rsidRDefault="00CB1248">
            <w:pPr>
              <w:rPr>
                <w:sz w:val="22"/>
                <w:szCs w:val="22"/>
              </w:rPr>
            </w:pPr>
          </w:p>
        </w:tc>
        <w:tc>
          <w:tcPr>
            <w:tcW w:w="8185" w:type="dxa"/>
          </w:tcPr>
          <w:p w14:paraId="5680FA05" w14:textId="0F973736" w:rsidR="00CB1248" w:rsidRPr="0059405A" w:rsidRDefault="00287EBF">
            <w:pPr>
              <w:rPr>
                <w:sz w:val="22"/>
                <w:szCs w:val="22"/>
              </w:rPr>
            </w:pPr>
            <w:r w:rsidRPr="0059405A">
              <w:rPr>
                <w:sz w:val="22"/>
                <w:szCs w:val="22"/>
              </w:rPr>
              <w:t>Manuscript is “spellchecked,” and “</w:t>
            </w:r>
            <w:proofErr w:type="spellStart"/>
            <w:r w:rsidRPr="0059405A">
              <w:rPr>
                <w:sz w:val="22"/>
                <w:szCs w:val="22"/>
              </w:rPr>
              <w:t>grammer</w:t>
            </w:r>
            <w:proofErr w:type="spellEnd"/>
            <w:r w:rsidRPr="0059405A">
              <w:rPr>
                <w:sz w:val="22"/>
                <w:szCs w:val="22"/>
              </w:rPr>
              <w:t>-checked”</w:t>
            </w:r>
            <w:r w:rsidR="00D37A6A" w:rsidRPr="0059405A">
              <w:rPr>
                <w:sz w:val="22"/>
                <w:szCs w:val="22"/>
              </w:rPr>
              <w:t>.</w:t>
            </w:r>
          </w:p>
        </w:tc>
      </w:tr>
      <w:tr w:rsidR="0089794E" w:rsidRPr="0059405A" w14:paraId="67B76883" w14:textId="77777777" w:rsidTr="00CB1248">
        <w:tc>
          <w:tcPr>
            <w:tcW w:w="1165" w:type="dxa"/>
          </w:tcPr>
          <w:p w14:paraId="29B2A368" w14:textId="77777777" w:rsidR="0089794E" w:rsidRPr="0059405A" w:rsidRDefault="0089794E">
            <w:pPr>
              <w:rPr>
                <w:sz w:val="22"/>
                <w:szCs w:val="22"/>
              </w:rPr>
            </w:pPr>
          </w:p>
        </w:tc>
        <w:tc>
          <w:tcPr>
            <w:tcW w:w="8185" w:type="dxa"/>
          </w:tcPr>
          <w:p w14:paraId="45339A68" w14:textId="595FCB58" w:rsidR="0089794E" w:rsidRPr="0059405A" w:rsidRDefault="0089794E">
            <w:pPr>
              <w:rPr>
                <w:sz w:val="22"/>
                <w:szCs w:val="22"/>
              </w:rPr>
            </w:pPr>
            <w:r w:rsidRPr="0059405A">
              <w:rPr>
                <w:sz w:val="22"/>
                <w:szCs w:val="22"/>
              </w:rPr>
              <w:t>Double check how to write the “Conflict of Interest” section with collaborators who have an affiliation with a commercial company.</w:t>
            </w:r>
          </w:p>
        </w:tc>
      </w:tr>
      <w:tr w:rsidR="008724C6" w:rsidRPr="0059405A" w14:paraId="2AB4C0D4" w14:textId="77777777" w:rsidTr="00CB1248">
        <w:tc>
          <w:tcPr>
            <w:tcW w:w="1165" w:type="dxa"/>
          </w:tcPr>
          <w:p w14:paraId="77A570A3" w14:textId="77777777" w:rsidR="008724C6" w:rsidRPr="0059405A" w:rsidRDefault="008724C6">
            <w:pPr>
              <w:rPr>
                <w:sz w:val="22"/>
                <w:szCs w:val="22"/>
              </w:rPr>
            </w:pPr>
          </w:p>
        </w:tc>
        <w:tc>
          <w:tcPr>
            <w:tcW w:w="8185" w:type="dxa"/>
          </w:tcPr>
          <w:p w14:paraId="20DF1EFE" w14:textId="495567BD" w:rsidR="008724C6" w:rsidRPr="0059405A" w:rsidRDefault="008724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Recommended reviewers are more than the leas</w:t>
            </w:r>
            <w:r w:rsidR="003F67DA"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 number of required recommended reviewers. They should have no collaboration with us</w:t>
            </w:r>
            <w:r w:rsidR="00726FF7">
              <w:rPr>
                <w:sz w:val="22"/>
                <w:szCs w:val="22"/>
              </w:rPr>
              <w:t>, no overlap with our affiliations,</w:t>
            </w:r>
            <w:r>
              <w:rPr>
                <w:sz w:val="22"/>
                <w:szCs w:val="22"/>
              </w:rPr>
              <w:t xml:space="preserve"> and be junior researchers (Post Doc, Assistant Professor). Write the reviewers at the end of the cover letter. </w:t>
            </w:r>
          </w:p>
        </w:tc>
      </w:tr>
    </w:tbl>
    <w:p w14:paraId="022B387E" w14:textId="77777777" w:rsidR="009B49F2" w:rsidRDefault="009B49F2"/>
    <w:sectPr w:rsidR="009B49F2" w:rsidSect="006D3D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CF"/>
    <w:rsid w:val="00093F3E"/>
    <w:rsid w:val="00287EBF"/>
    <w:rsid w:val="002F07B7"/>
    <w:rsid w:val="003B593A"/>
    <w:rsid w:val="003F03C6"/>
    <w:rsid w:val="003F67DA"/>
    <w:rsid w:val="0047170B"/>
    <w:rsid w:val="004A6EFA"/>
    <w:rsid w:val="0059405A"/>
    <w:rsid w:val="006D3D29"/>
    <w:rsid w:val="007240CF"/>
    <w:rsid w:val="00726FF7"/>
    <w:rsid w:val="0073156F"/>
    <w:rsid w:val="00785FF2"/>
    <w:rsid w:val="00794FDF"/>
    <w:rsid w:val="007B7104"/>
    <w:rsid w:val="007E11CE"/>
    <w:rsid w:val="00840EAD"/>
    <w:rsid w:val="008724C6"/>
    <w:rsid w:val="0089794E"/>
    <w:rsid w:val="009245E2"/>
    <w:rsid w:val="00954E22"/>
    <w:rsid w:val="009B4560"/>
    <w:rsid w:val="009B49F2"/>
    <w:rsid w:val="009E355B"/>
    <w:rsid w:val="00A6045D"/>
    <w:rsid w:val="00A93395"/>
    <w:rsid w:val="00A93AC6"/>
    <w:rsid w:val="00B6046B"/>
    <w:rsid w:val="00C237AF"/>
    <w:rsid w:val="00CA0DE9"/>
    <w:rsid w:val="00CB1248"/>
    <w:rsid w:val="00D37A6A"/>
    <w:rsid w:val="00EA4F64"/>
    <w:rsid w:val="00F7556F"/>
    <w:rsid w:val="00F7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7EA73B"/>
  <w15:chartTrackingRefBased/>
  <w15:docId w15:val="{A616A662-AC84-644F-92DE-03692305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04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4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lsevier.com/authors/policies-and-guidelines/credit-author-stat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1194</Characters>
  <Application>Microsoft Office Word</Application>
  <DocSecurity>0</DocSecurity>
  <Lines>33</Lines>
  <Paragraphs>12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Xinsong</dc:creator>
  <cp:keywords/>
  <dc:description/>
  <cp:lastModifiedBy>Lemas,Dominick</cp:lastModifiedBy>
  <cp:revision>2</cp:revision>
  <dcterms:created xsi:type="dcterms:W3CDTF">2025-06-11T15:28:00Z</dcterms:created>
  <dcterms:modified xsi:type="dcterms:W3CDTF">2025-06-11T15:28:00Z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1309c904-5ccd-49e0-a27f-628467b222e9</vt:lpwstr>
  </property>
</Properties>
</file>