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60F2" w:rsidRPr="00E960F2" w:rsidRDefault="00E960F2" w:rsidP="00E960F2">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E960F2">
        <w:rPr>
          <w:rFonts w:ascii="Times New Roman" w:eastAsia="Times New Roman" w:hAnsi="Times New Roman" w:cs="Times New Roman"/>
          <w:b/>
          <w:bCs/>
          <w:kern w:val="36"/>
          <w:sz w:val="32"/>
          <w:szCs w:val="48"/>
        </w:rPr>
        <w:t xml:space="preserve">Practical 1 </w:t>
      </w:r>
      <w:r w:rsidRPr="00E960F2">
        <w:rPr>
          <w:rFonts w:ascii="Times New Roman" w:eastAsia="Times New Roman" w:hAnsi="Times New Roman" w:cs="Times New Roman"/>
          <w:b/>
          <w:bCs/>
          <w:kern w:val="36"/>
          <w:sz w:val="48"/>
          <w:szCs w:val="48"/>
        </w:rPr>
        <w:t xml:space="preserve">– </w:t>
      </w:r>
      <w:r w:rsidRPr="00E960F2">
        <w:rPr>
          <w:rFonts w:ascii="Times New Roman" w:eastAsia="Times New Roman" w:hAnsi="Times New Roman" w:cs="Times New Roman"/>
          <w:b/>
          <w:bCs/>
          <w:kern w:val="36"/>
          <w:sz w:val="32"/>
          <w:szCs w:val="32"/>
        </w:rPr>
        <w:t xml:space="preserve">Case Study </w:t>
      </w:r>
      <w:proofErr w:type="spellStart"/>
      <w:r w:rsidRPr="00E960F2">
        <w:rPr>
          <w:rFonts w:ascii="Times New Roman" w:eastAsia="Times New Roman" w:hAnsi="Times New Roman" w:cs="Times New Roman"/>
          <w:b/>
          <w:bCs/>
          <w:kern w:val="36"/>
          <w:sz w:val="32"/>
          <w:szCs w:val="32"/>
        </w:rPr>
        <w:t>of</w:t>
      </w:r>
      <w:r w:rsidRPr="00E960F2">
        <w:rPr>
          <w:rFonts w:ascii="Times New Roman" w:eastAsia="Times New Roman" w:hAnsi="Times New Roman" w:cs="Times New Roman"/>
          <w:b/>
          <w:bCs/>
          <w:sz w:val="32"/>
          <w:szCs w:val="32"/>
        </w:rPr>
        <w:t>Advanced</w:t>
      </w:r>
      <w:proofErr w:type="spellEnd"/>
      <w:r w:rsidRPr="00E960F2">
        <w:rPr>
          <w:rFonts w:ascii="Times New Roman" w:eastAsia="Times New Roman" w:hAnsi="Times New Roman" w:cs="Times New Roman"/>
          <w:b/>
          <w:bCs/>
          <w:sz w:val="32"/>
          <w:szCs w:val="32"/>
        </w:rPr>
        <w:t xml:space="preserve"> Data Science Application</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Cs/>
          <w:color w:val="2F5496" w:themeColor="accent1" w:themeShade="BF"/>
          <w:sz w:val="27"/>
          <w:szCs w:val="27"/>
        </w:rPr>
      </w:pPr>
      <w:r w:rsidRPr="00E960F2">
        <w:rPr>
          <w:rFonts w:ascii="Times New Roman" w:eastAsia="Times New Roman" w:hAnsi="Times New Roman" w:cs="Times New Roman"/>
          <w:bCs/>
          <w:color w:val="2F5496" w:themeColor="accent1" w:themeShade="BF"/>
          <w:sz w:val="27"/>
          <w:szCs w:val="27"/>
        </w:rPr>
        <w:t>India Urban Data Exchange (IUDX)</w:t>
      </w:r>
    </w:p>
    <w:p w:rsidR="00E960F2" w:rsidRPr="00E960F2" w:rsidRDefault="00E960F2" w:rsidP="00E960F2">
      <w:pPr>
        <w:spacing w:after="0" w:line="240" w:lineRule="auto"/>
        <w:rPr>
          <w:rFonts w:ascii="Times New Roman" w:eastAsia="Times New Roman" w:hAnsi="Times New Roman" w:cs="Times New Roman"/>
          <w:sz w:val="24"/>
          <w:szCs w:val="24"/>
        </w:rPr>
      </w:pPr>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Cs/>
          <w:sz w:val="36"/>
          <w:szCs w:val="36"/>
        </w:rPr>
      </w:pPr>
      <w:r w:rsidRPr="00E960F2">
        <w:rPr>
          <w:rFonts w:ascii="Times New Roman" w:eastAsia="Times New Roman" w:hAnsi="Times New Roman" w:cs="Times New Roman"/>
          <w:b/>
          <w:bCs/>
          <w:sz w:val="36"/>
          <w:szCs w:val="36"/>
        </w:rPr>
        <w:t>1. Title</w:t>
      </w:r>
      <w:r>
        <w:rPr>
          <w:rFonts w:ascii="Times New Roman" w:eastAsia="Times New Roman" w:hAnsi="Times New Roman" w:cs="Times New Roman"/>
          <w:b/>
          <w:bCs/>
          <w:sz w:val="36"/>
          <w:szCs w:val="36"/>
        </w:rPr>
        <w:t xml:space="preserve">: </w:t>
      </w:r>
      <w:r w:rsidRPr="00E960F2">
        <w:rPr>
          <w:rFonts w:ascii="Times New Roman" w:eastAsia="Times New Roman" w:hAnsi="Times New Roman" w:cs="Times New Roman"/>
          <w:bCs/>
          <w:sz w:val="24"/>
          <w:szCs w:val="24"/>
        </w:rPr>
        <w:t>India Urban Data Exchange (IUDX): A National Digital Infrastructure for Data</w:t>
      </w:r>
      <w:r w:rsidRPr="00E960F2">
        <w:rPr>
          <w:rFonts w:ascii="Times New Roman" w:eastAsia="Times New Roman" w:hAnsi="Times New Roman" w:cs="Times New Roman"/>
          <w:bCs/>
          <w:sz w:val="24"/>
          <w:szCs w:val="24"/>
        </w:rPr>
        <w:noBreakHyphen/>
        <w:t>Driven Smart Cities in India</w:t>
      </w:r>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
          <w:bCs/>
          <w:sz w:val="36"/>
          <w:szCs w:val="36"/>
        </w:rPr>
      </w:pPr>
      <w:r w:rsidRPr="00E960F2">
        <w:rPr>
          <w:rFonts w:ascii="Times New Roman" w:eastAsia="Times New Roman" w:hAnsi="Times New Roman" w:cs="Times New Roman"/>
          <w:b/>
          <w:bCs/>
          <w:sz w:val="36"/>
          <w:szCs w:val="36"/>
        </w:rPr>
        <w:t>2. Abstract</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India Urban Data Exchange (IUDX) is a government</w:t>
      </w:r>
      <w:r w:rsidRPr="00E960F2">
        <w:rPr>
          <w:rFonts w:ascii="Times New Roman" w:eastAsia="Times New Roman" w:hAnsi="Times New Roman" w:cs="Times New Roman"/>
          <w:sz w:val="24"/>
          <w:szCs w:val="24"/>
        </w:rPr>
        <w:noBreakHyphen/>
        <w:t>backed digital public infrastructure developed under the Smart Cities Mission of India. It enables secure, standardized, and interoperable sharing of urban data among government bodies, private organizations, researchers, startups, and developers. IUDX breaks data silos across city departments and allows the use of advanced data science, machine learning, and artificial intelligence techniques for smart governance, urban planning, disaster management, and citizen services. This case study explains the architecture, working, applications, and data science relevance of IUDX as a real</w:t>
      </w:r>
      <w:r w:rsidRPr="00E960F2">
        <w:rPr>
          <w:rFonts w:ascii="Times New Roman" w:eastAsia="Times New Roman" w:hAnsi="Times New Roman" w:cs="Times New Roman"/>
          <w:sz w:val="24"/>
          <w:szCs w:val="24"/>
        </w:rPr>
        <w:noBreakHyphen/>
        <w:t>world advanced data science application.</w:t>
      </w:r>
    </w:p>
    <w:p w:rsidR="00E960F2" w:rsidRPr="00E960F2" w:rsidRDefault="00E960F2" w:rsidP="00E960F2">
      <w:pPr>
        <w:spacing w:after="0" w:line="240" w:lineRule="auto"/>
        <w:rPr>
          <w:rFonts w:ascii="Times New Roman" w:eastAsia="Times New Roman" w:hAnsi="Times New Roman" w:cs="Times New Roman"/>
          <w:sz w:val="24"/>
          <w:szCs w:val="24"/>
        </w:rPr>
      </w:pPr>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
          <w:bCs/>
          <w:sz w:val="36"/>
          <w:szCs w:val="36"/>
        </w:rPr>
      </w:pPr>
      <w:r w:rsidRPr="00E960F2">
        <w:rPr>
          <w:rFonts w:ascii="Times New Roman" w:eastAsia="Times New Roman" w:hAnsi="Times New Roman" w:cs="Times New Roman"/>
          <w:b/>
          <w:bCs/>
          <w:sz w:val="36"/>
          <w:szCs w:val="36"/>
        </w:rPr>
        <w:t>3. Problem Statement</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Indian cities generate massive volumes of data from multiple sources such as:</w:t>
      </w:r>
    </w:p>
    <w:p w:rsidR="00E960F2" w:rsidRPr="00E960F2" w:rsidRDefault="00E960F2" w:rsidP="00E96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Traffic systems</w:t>
      </w:r>
    </w:p>
    <w:p w:rsidR="00E960F2" w:rsidRPr="00E960F2" w:rsidRDefault="00E960F2" w:rsidP="00E96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Water supply</w:t>
      </w:r>
    </w:p>
    <w:p w:rsidR="00E960F2" w:rsidRPr="00E960F2" w:rsidRDefault="00E960F2" w:rsidP="00E96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Electricity grids</w:t>
      </w:r>
    </w:p>
    <w:p w:rsidR="00E960F2" w:rsidRPr="00E960F2" w:rsidRDefault="00E960F2" w:rsidP="00E96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Environmental sensors</w:t>
      </w:r>
    </w:p>
    <w:p w:rsidR="00E960F2" w:rsidRPr="00E960F2" w:rsidRDefault="00E960F2" w:rsidP="00E96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Public transport</w:t>
      </w:r>
    </w:p>
    <w:p w:rsidR="00E960F2" w:rsidRPr="00E960F2" w:rsidRDefault="00E960F2" w:rsidP="00E96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Healthcare systems</w:t>
      </w:r>
    </w:p>
    <w:p w:rsidR="00E960F2" w:rsidRPr="00E960F2" w:rsidRDefault="00E960F2" w:rsidP="00E96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Municipal services</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However, this data is usually:</w:t>
      </w:r>
    </w:p>
    <w:p w:rsidR="00E960F2" w:rsidRPr="00E960F2" w:rsidRDefault="00E960F2" w:rsidP="00E96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 xml:space="preserve">Stored in </w:t>
      </w:r>
      <w:r w:rsidRPr="00E960F2">
        <w:rPr>
          <w:rFonts w:ascii="Times New Roman" w:eastAsia="Times New Roman" w:hAnsi="Times New Roman" w:cs="Times New Roman"/>
          <w:b/>
          <w:bCs/>
          <w:sz w:val="24"/>
          <w:szCs w:val="24"/>
        </w:rPr>
        <w:t>isolated silos</w:t>
      </w:r>
    </w:p>
    <w:p w:rsidR="00E960F2" w:rsidRPr="00E960F2" w:rsidRDefault="00E960F2" w:rsidP="00E96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 xml:space="preserve">Uses </w:t>
      </w:r>
      <w:r w:rsidRPr="00E960F2">
        <w:rPr>
          <w:rFonts w:ascii="Times New Roman" w:eastAsia="Times New Roman" w:hAnsi="Times New Roman" w:cs="Times New Roman"/>
          <w:b/>
          <w:bCs/>
          <w:sz w:val="24"/>
          <w:szCs w:val="24"/>
        </w:rPr>
        <w:t>different formats and standards</w:t>
      </w:r>
    </w:p>
    <w:p w:rsidR="00E960F2" w:rsidRPr="00E960F2" w:rsidRDefault="00E960F2" w:rsidP="00E96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Not easily accessible for analytics</w:t>
      </w:r>
    </w:p>
    <w:p w:rsidR="00E960F2" w:rsidRPr="00E960F2" w:rsidRDefault="00E960F2" w:rsidP="00E96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Difficult to integrate across departments</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Due to this, advanced analytics, AI models, and data</w:t>
      </w:r>
      <w:r w:rsidRPr="00E960F2">
        <w:rPr>
          <w:rFonts w:ascii="Times New Roman" w:eastAsia="Times New Roman" w:hAnsi="Times New Roman" w:cs="Times New Roman"/>
          <w:sz w:val="24"/>
          <w:szCs w:val="24"/>
        </w:rPr>
        <w:noBreakHyphen/>
        <w:t>driven governance become difficult to implement.</w:t>
      </w:r>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
          <w:bCs/>
          <w:sz w:val="36"/>
          <w:szCs w:val="36"/>
        </w:rPr>
      </w:pPr>
      <w:r w:rsidRPr="00E960F2">
        <w:rPr>
          <w:rFonts w:ascii="Times New Roman" w:eastAsia="Times New Roman" w:hAnsi="Times New Roman" w:cs="Times New Roman"/>
          <w:b/>
          <w:bCs/>
          <w:sz w:val="36"/>
          <w:szCs w:val="36"/>
        </w:rPr>
        <w:lastRenderedPageBreak/>
        <w:t>4. Solution: India Urban Data Exchange (IUDX)</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 xml:space="preserve">IUDX provides a </w:t>
      </w:r>
      <w:r w:rsidRPr="00E960F2">
        <w:rPr>
          <w:rFonts w:ascii="Times New Roman" w:eastAsia="Times New Roman" w:hAnsi="Times New Roman" w:cs="Times New Roman"/>
          <w:b/>
          <w:bCs/>
          <w:sz w:val="24"/>
          <w:szCs w:val="24"/>
        </w:rPr>
        <w:t>unified data sharing platform</w:t>
      </w:r>
      <w:r w:rsidRPr="00E960F2">
        <w:rPr>
          <w:rFonts w:ascii="Times New Roman" w:eastAsia="Times New Roman" w:hAnsi="Times New Roman" w:cs="Times New Roman"/>
          <w:sz w:val="24"/>
          <w:szCs w:val="24"/>
        </w:rPr>
        <w:t xml:space="preserve"> that allows:</w:t>
      </w:r>
    </w:p>
    <w:p w:rsidR="00E960F2" w:rsidRPr="00E960F2" w:rsidRDefault="00E960F2" w:rsidP="00E96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Secure data exchange</w:t>
      </w:r>
    </w:p>
    <w:p w:rsidR="00E960F2" w:rsidRPr="00E960F2" w:rsidRDefault="00E960F2" w:rsidP="00E96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Standardized data formats</w:t>
      </w:r>
    </w:p>
    <w:p w:rsidR="00E960F2" w:rsidRPr="00E960F2" w:rsidRDefault="00E960F2" w:rsidP="00E96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Controlled access</w:t>
      </w:r>
    </w:p>
    <w:p w:rsidR="00E960F2" w:rsidRPr="00E960F2" w:rsidRDefault="00E960F2" w:rsidP="00E96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Interoperability</w:t>
      </w:r>
    </w:p>
    <w:p w:rsidR="00E960F2" w:rsidRPr="00E960F2" w:rsidRDefault="00E960F2" w:rsidP="00E96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API</w:t>
      </w:r>
      <w:r w:rsidRPr="00E960F2">
        <w:rPr>
          <w:rFonts w:ascii="Times New Roman" w:eastAsia="Times New Roman" w:hAnsi="Times New Roman" w:cs="Times New Roman"/>
          <w:sz w:val="24"/>
          <w:szCs w:val="24"/>
        </w:rPr>
        <w:noBreakHyphen/>
        <w:t>based data access</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 xml:space="preserve">It enables cities to use data as a resource for </w:t>
      </w:r>
      <w:r w:rsidRPr="00E960F2">
        <w:rPr>
          <w:rFonts w:ascii="Times New Roman" w:eastAsia="Times New Roman" w:hAnsi="Times New Roman" w:cs="Times New Roman"/>
          <w:b/>
          <w:bCs/>
          <w:sz w:val="24"/>
          <w:szCs w:val="24"/>
        </w:rPr>
        <w:t>intelligent decision</w:t>
      </w:r>
      <w:r w:rsidRPr="00E960F2">
        <w:rPr>
          <w:rFonts w:ascii="Times New Roman" w:eastAsia="Times New Roman" w:hAnsi="Times New Roman" w:cs="Times New Roman"/>
          <w:b/>
          <w:bCs/>
          <w:sz w:val="24"/>
          <w:szCs w:val="24"/>
        </w:rPr>
        <w:noBreakHyphen/>
        <w:t>making</w:t>
      </w:r>
      <w:r w:rsidRPr="00E960F2">
        <w:rPr>
          <w:rFonts w:ascii="Times New Roman" w:eastAsia="Times New Roman" w:hAnsi="Times New Roman" w:cs="Times New Roman"/>
          <w:sz w:val="24"/>
          <w:szCs w:val="24"/>
        </w:rPr>
        <w:t xml:space="preserve"> and </w:t>
      </w:r>
      <w:r w:rsidRPr="00E960F2">
        <w:rPr>
          <w:rFonts w:ascii="Times New Roman" w:eastAsia="Times New Roman" w:hAnsi="Times New Roman" w:cs="Times New Roman"/>
          <w:b/>
          <w:bCs/>
          <w:sz w:val="24"/>
          <w:szCs w:val="24"/>
        </w:rPr>
        <w:t>smart governance</w:t>
      </w:r>
      <w:r w:rsidRPr="00E960F2">
        <w:rPr>
          <w:rFonts w:ascii="Times New Roman" w:eastAsia="Times New Roman" w:hAnsi="Times New Roman" w:cs="Times New Roman"/>
          <w:sz w:val="24"/>
          <w:szCs w:val="24"/>
        </w:rPr>
        <w:t>.</w:t>
      </w:r>
    </w:p>
    <w:p w:rsidR="00E960F2" w:rsidRPr="00E960F2" w:rsidRDefault="00E960F2" w:rsidP="00E960F2">
      <w:pPr>
        <w:spacing w:after="0" w:line="240" w:lineRule="auto"/>
        <w:rPr>
          <w:rFonts w:ascii="Times New Roman" w:eastAsia="Times New Roman" w:hAnsi="Times New Roman" w:cs="Times New Roman"/>
          <w:sz w:val="24"/>
          <w:szCs w:val="24"/>
        </w:rPr>
      </w:pPr>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
          <w:bCs/>
          <w:sz w:val="36"/>
          <w:szCs w:val="36"/>
        </w:rPr>
      </w:pPr>
      <w:r w:rsidRPr="00E960F2">
        <w:rPr>
          <w:rFonts w:ascii="Times New Roman" w:eastAsia="Times New Roman" w:hAnsi="Times New Roman" w:cs="Times New Roman"/>
          <w:b/>
          <w:bCs/>
          <w:sz w:val="36"/>
          <w:szCs w:val="36"/>
        </w:rPr>
        <w:t>5. System Architecture (Conceptual)</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IUDX follows a layered architecture:</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1. Data Providers</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City departments, sensors, IoT systems, public services</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2. Catalogue Server</w:t>
      </w:r>
    </w:p>
    <w:p w:rsidR="00E960F2" w:rsidRPr="00E960F2" w:rsidRDefault="00E960F2" w:rsidP="00E96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Maintains metadata of datasets</w:t>
      </w:r>
    </w:p>
    <w:p w:rsidR="00E960F2" w:rsidRPr="00E960F2" w:rsidRDefault="00E960F2" w:rsidP="00E96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Enables dataset discovery</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3. Consent &amp; Access Control Layer</w:t>
      </w:r>
    </w:p>
    <w:p w:rsidR="00E960F2" w:rsidRPr="00E960F2" w:rsidRDefault="00E960F2" w:rsidP="00E960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Authorization</w:t>
      </w:r>
    </w:p>
    <w:p w:rsidR="00E960F2" w:rsidRPr="00E960F2" w:rsidRDefault="00E960F2" w:rsidP="00E960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Authentication</w:t>
      </w:r>
    </w:p>
    <w:p w:rsidR="00E960F2" w:rsidRPr="00E960F2" w:rsidRDefault="00E960F2" w:rsidP="00E960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Data privacy</w:t>
      </w:r>
    </w:p>
    <w:p w:rsidR="00E960F2" w:rsidRPr="00E960F2" w:rsidRDefault="00E960F2" w:rsidP="00E960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Role</w:t>
      </w:r>
      <w:r w:rsidRPr="00E960F2">
        <w:rPr>
          <w:rFonts w:ascii="Times New Roman" w:eastAsia="Times New Roman" w:hAnsi="Times New Roman" w:cs="Times New Roman"/>
          <w:sz w:val="24"/>
          <w:szCs w:val="24"/>
        </w:rPr>
        <w:noBreakHyphen/>
        <w:t>based access</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4. Resource/Data Server</w:t>
      </w:r>
    </w:p>
    <w:p w:rsidR="00E960F2" w:rsidRPr="00E960F2" w:rsidRDefault="00E960F2" w:rsidP="00E960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Actual data storage</w:t>
      </w:r>
    </w:p>
    <w:p w:rsidR="00E960F2" w:rsidRPr="00E960F2" w:rsidRDefault="00E960F2" w:rsidP="00E960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Data APIs</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5. Applications Layer</w:t>
      </w:r>
    </w:p>
    <w:p w:rsidR="00E960F2" w:rsidRPr="00E960F2" w:rsidRDefault="00E960F2" w:rsidP="00E960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Dashboards</w:t>
      </w:r>
    </w:p>
    <w:p w:rsidR="00E960F2" w:rsidRPr="00E960F2" w:rsidRDefault="00E960F2" w:rsidP="00E960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AI models</w:t>
      </w:r>
    </w:p>
    <w:p w:rsidR="00E960F2" w:rsidRPr="00E960F2" w:rsidRDefault="00E960F2" w:rsidP="00E960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ML systems</w:t>
      </w:r>
    </w:p>
    <w:p w:rsidR="00E960F2" w:rsidRPr="00E960F2" w:rsidRDefault="00E960F2" w:rsidP="00E960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lastRenderedPageBreak/>
        <w:t>Analytics platforms</w:t>
      </w:r>
    </w:p>
    <w:p w:rsidR="00E960F2" w:rsidRPr="00E960F2" w:rsidRDefault="00E960F2" w:rsidP="00E960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Smart city applications</w:t>
      </w:r>
    </w:p>
    <w:p w:rsidR="00E960F2" w:rsidRPr="00E960F2" w:rsidRDefault="00E960F2" w:rsidP="00E960F2">
      <w:pPr>
        <w:spacing w:after="0" w:line="240" w:lineRule="auto"/>
        <w:rPr>
          <w:rFonts w:ascii="Times New Roman" w:eastAsia="Times New Roman" w:hAnsi="Times New Roman" w:cs="Times New Roman"/>
          <w:sz w:val="24"/>
          <w:szCs w:val="24"/>
        </w:rPr>
      </w:pPr>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
          <w:bCs/>
          <w:sz w:val="36"/>
          <w:szCs w:val="36"/>
        </w:rPr>
      </w:pPr>
      <w:r w:rsidRPr="00E960F2">
        <w:rPr>
          <w:rFonts w:ascii="Times New Roman" w:eastAsia="Times New Roman" w:hAnsi="Times New Roman" w:cs="Times New Roman"/>
          <w:b/>
          <w:bCs/>
          <w:sz w:val="36"/>
          <w:szCs w:val="36"/>
        </w:rPr>
        <w:t>6. Role of Data Science in IUDX</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 xml:space="preserve">IUDX acts as a </w:t>
      </w:r>
      <w:r w:rsidRPr="00E960F2">
        <w:rPr>
          <w:rFonts w:ascii="Times New Roman" w:eastAsia="Times New Roman" w:hAnsi="Times New Roman" w:cs="Times New Roman"/>
          <w:b/>
          <w:bCs/>
          <w:sz w:val="24"/>
          <w:szCs w:val="24"/>
        </w:rPr>
        <w:t>data backbone</w:t>
      </w:r>
      <w:r w:rsidRPr="00E960F2">
        <w:rPr>
          <w:rFonts w:ascii="Times New Roman" w:eastAsia="Times New Roman" w:hAnsi="Times New Roman" w:cs="Times New Roman"/>
          <w:sz w:val="24"/>
          <w:szCs w:val="24"/>
        </w:rPr>
        <w:t xml:space="preserve"> for advanced data science applications.</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Data Science Techniques Used:</w:t>
      </w:r>
    </w:p>
    <w:p w:rsidR="00E960F2" w:rsidRPr="00E960F2" w:rsidRDefault="00E960F2" w:rsidP="00E960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Time</w:t>
      </w:r>
      <w:r w:rsidRPr="00E960F2">
        <w:rPr>
          <w:rFonts w:ascii="Times New Roman" w:eastAsia="Times New Roman" w:hAnsi="Times New Roman" w:cs="Times New Roman"/>
          <w:sz w:val="24"/>
          <w:szCs w:val="24"/>
        </w:rPr>
        <w:noBreakHyphen/>
        <w:t>series analysis</w:t>
      </w:r>
    </w:p>
    <w:p w:rsidR="00E960F2" w:rsidRPr="00E960F2" w:rsidRDefault="00E960F2" w:rsidP="00E960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Machine learning</w:t>
      </w:r>
    </w:p>
    <w:p w:rsidR="00E960F2" w:rsidRPr="00E960F2" w:rsidRDefault="00E960F2" w:rsidP="00E960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Predictive modeling</w:t>
      </w:r>
    </w:p>
    <w:p w:rsidR="00E960F2" w:rsidRPr="00E960F2" w:rsidRDefault="00E960F2" w:rsidP="00E960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Anomaly detection</w:t>
      </w:r>
    </w:p>
    <w:p w:rsidR="00E960F2" w:rsidRPr="00E960F2" w:rsidRDefault="00E960F2" w:rsidP="00E960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Clustering</w:t>
      </w:r>
    </w:p>
    <w:p w:rsidR="00E960F2" w:rsidRPr="00E960F2" w:rsidRDefault="00E960F2" w:rsidP="00E960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Regression models</w:t>
      </w:r>
    </w:p>
    <w:p w:rsidR="00E960F2" w:rsidRPr="00E960F2" w:rsidRDefault="00E960F2" w:rsidP="00E960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Spatial analytics</w:t>
      </w:r>
    </w:p>
    <w:p w:rsidR="00E960F2" w:rsidRPr="00E960F2" w:rsidRDefault="00E960F2" w:rsidP="00E960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Big data processing</w:t>
      </w:r>
    </w:p>
    <w:p w:rsidR="00E960F2" w:rsidRPr="00E960F2" w:rsidRDefault="00E960F2" w:rsidP="00E960F2">
      <w:pPr>
        <w:spacing w:after="0" w:line="240" w:lineRule="auto"/>
        <w:rPr>
          <w:rFonts w:ascii="Times New Roman" w:eastAsia="Times New Roman" w:hAnsi="Times New Roman" w:cs="Times New Roman"/>
          <w:sz w:val="24"/>
          <w:szCs w:val="24"/>
        </w:rPr>
      </w:pPr>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
          <w:bCs/>
          <w:sz w:val="36"/>
          <w:szCs w:val="36"/>
        </w:rPr>
      </w:pPr>
      <w:r w:rsidRPr="00E960F2">
        <w:rPr>
          <w:rFonts w:ascii="Times New Roman" w:eastAsia="Times New Roman" w:hAnsi="Times New Roman" w:cs="Times New Roman"/>
          <w:b/>
          <w:bCs/>
          <w:sz w:val="36"/>
          <w:szCs w:val="36"/>
        </w:rPr>
        <w:t>7. Real</w:t>
      </w:r>
      <w:r w:rsidRPr="00E960F2">
        <w:rPr>
          <w:rFonts w:ascii="Times New Roman" w:eastAsia="Times New Roman" w:hAnsi="Times New Roman" w:cs="Times New Roman"/>
          <w:b/>
          <w:bCs/>
          <w:sz w:val="36"/>
          <w:szCs w:val="36"/>
        </w:rPr>
        <w:noBreakHyphen/>
        <w:t>World Applications</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1. Smart Traffic Management</w:t>
      </w:r>
    </w:p>
    <w:p w:rsidR="00E960F2" w:rsidRPr="00E960F2" w:rsidRDefault="00E960F2" w:rsidP="00E960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Traffic flow prediction</w:t>
      </w:r>
    </w:p>
    <w:p w:rsidR="00E960F2" w:rsidRPr="00E960F2" w:rsidRDefault="00E960F2" w:rsidP="00E960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Congestion analysis</w:t>
      </w:r>
    </w:p>
    <w:p w:rsidR="00E960F2" w:rsidRPr="00E960F2" w:rsidRDefault="00E960F2" w:rsidP="00E960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Signal optimization</w:t>
      </w:r>
    </w:p>
    <w:p w:rsidR="00E960F2" w:rsidRPr="00E960F2" w:rsidRDefault="00E960F2" w:rsidP="00E960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Route planning</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2. Disaster Management</w:t>
      </w:r>
    </w:p>
    <w:p w:rsidR="00E960F2" w:rsidRPr="00E960F2" w:rsidRDefault="00E960F2" w:rsidP="00E960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Flood prediction</w:t>
      </w:r>
    </w:p>
    <w:p w:rsidR="00E960F2" w:rsidRPr="00E960F2" w:rsidRDefault="00E960F2" w:rsidP="00E960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Early warning systems</w:t>
      </w:r>
    </w:p>
    <w:p w:rsidR="00E960F2" w:rsidRPr="00E960F2" w:rsidRDefault="00E960F2" w:rsidP="00E960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Risk mapping</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3. Environmental Monitoring</w:t>
      </w:r>
    </w:p>
    <w:p w:rsidR="00E960F2" w:rsidRPr="00E960F2" w:rsidRDefault="00E960F2" w:rsidP="00E960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Air quality prediction</w:t>
      </w:r>
    </w:p>
    <w:p w:rsidR="00E960F2" w:rsidRPr="00E960F2" w:rsidRDefault="00E960F2" w:rsidP="00E960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Climate analytics</w:t>
      </w:r>
    </w:p>
    <w:p w:rsidR="00E960F2" w:rsidRPr="00E960F2" w:rsidRDefault="00E960F2" w:rsidP="00E960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Pollution forecasting</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4. Utility Optimization</w:t>
      </w:r>
    </w:p>
    <w:p w:rsidR="00E960F2" w:rsidRPr="00E960F2" w:rsidRDefault="00E960F2" w:rsidP="00E960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lastRenderedPageBreak/>
        <w:t>Electricity load forecasting</w:t>
      </w:r>
    </w:p>
    <w:p w:rsidR="00E960F2" w:rsidRPr="00E960F2" w:rsidRDefault="00E960F2" w:rsidP="00E960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Water demand prediction</w:t>
      </w:r>
    </w:p>
    <w:p w:rsidR="00E960F2" w:rsidRPr="00E960F2" w:rsidRDefault="00E960F2" w:rsidP="00E960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Leakage detection</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5. Urban Planning</w:t>
      </w:r>
    </w:p>
    <w:p w:rsidR="00E960F2" w:rsidRPr="00E960F2" w:rsidRDefault="00E960F2" w:rsidP="00E960F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Infrastructure planning</w:t>
      </w:r>
    </w:p>
    <w:p w:rsidR="00E960F2" w:rsidRPr="00E960F2" w:rsidRDefault="00E960F2" w:rsidP="00E960F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Population analytics</w:t>
      </w:r>
    </w:p>
    <w:p w:rsidR="00E960F2" w:rsidRPr="00E960F2" w:rsidRDefault="00E960F2" w:rsidP="00E960F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Resource allocation</w:t>
      </w:r>
    </w:p>
    <w:p w:rsidR="00E960F2" w:rsidRPr="00E960F2" w:rsidRDefault="00E960F2" w:rsidP="00E960F2">
      <w:pPr>
        <w:spacing w:after="0" w:line="240" w:lineRule="auto"/>
        <w:rPr>
          <w:rFonts w:ascii="Times New Roman" w:eastAsia="Times New Roman" w:hAnsi="Times New Roman" w:cs="Times New Roman"/>
          <w:sz w:val="24"/>
          <w:szCs w:val="24"/>
        </w:rPr>
      </w:pPr>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
          <w:bCs/>
          <w:sz w:val="36"/>
          <w:szCs w:val="36"/>
        </w:rPr>
      </w:pPr>
      <w:r w:rsidRPr="00E960F2">
        <w:rPr>
          <w:rFonts w:ascii="Times New Roman" w:eastAsia="Times New Roman" w:hAnsi="Times New Roman" w:cs="Times New Roman"/>
          <w:b/>
          <w:bCs/>
          <w:sz w:val="36"/>
          <w:szCs w:val="36"/>
        </w:rPr>
        <w:t>8. Data Science Use</w:t>
      </w:r>
      <w:r w:rsidRPr="00E960F2">
        <w:rPr>
          <w:rFonts w:ascii="Times New Roman" w:eastAsia="Times New Roman" w:hAnsi="Times New Roman" w:cs="Times New Roman"/>
          <w:b/>
          <w:bCs/>
          <w:sz w:val="36"/>
          <w:szCs w:val="36"/>
        </w:rPr>
        <w:noBreakHyphen/>
        <w:t>Case Example</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b/>
          <w:bCs/>
          <w:sz w:val="24"/>
          <w:szCs w:val="24"/>
        </w:rPr>
        <w:t>Flood Prediction System</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Data Sources:</w:t>
      </w:r>
    </w:p>
    <w:p w:rsidR="00E960F2" w:rsidRPr="00E960F2" w:rsidRDefault="00E960F2" w:rsidP="00E960F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Rainfall sensors</w:t>
      </w:r>
    </w:p>
    <w:p w:rsidR="00E960F2" w:rsidRPr="00E960F2" w:rsidRDefault="00E960F2" w:rsidP="00E960F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Drainage levels</w:t>
      </w:r>
    </w:p>
    <w:p w:rsidR="00E960F2" w:rsidRPr="00E960F2" w:rsidRDefault="00E960F2" w:rsidP="00E960F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Water flow data</w:t>
      </w:r>
    </w:p>
    <w:p w:rsidR="00E960F2" w:rsidRPr="00E960F2" w:rsidRDefault="00E960F2" w:rsidP="00E960F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Historical flood data</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Data Science Pipeline:</w:t>
      </w:r>
    </w:p>
    <w:p w:rsidR="00E960F2" w:rsidRPr="00E960F2" w:rsidRDefault="00E960F2" w:rsidP="00E960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Data collection via IUDX APIs</w:t>
      </w:r>
    </w:p>
    <w:p w:rsidR="00E960F2" w:rsidRPr="00E960F2" w:rsidRDefault="00E960F2" w:rsidP="00E960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Data cleaning and preprocessing</w:t>
      </w:r>
    </w:p>
    <w:p w:rsidR="00E960F2" w:rsidRPr="00E960F2" w:rsidRDefault="00E960F2" w:rsidP="00E960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Feature engineering</w:t>
      </w:r>
    </w:p>
    <w:p w:rsidR="00E960F2" w:rsidRPr="00E960F2" w:rsidRDefault="00E960F2" w:rsidP="00E960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Time</w:t>
      </w:r>
      <w:r w:rsidRPr="00E960F2">
        <w:rPr>
          <w:rFonts w:ascii="Times New Roman" w:eastAsia="Times New Roman" w:hAnsi="Times New Roman" w:cs="Times New Roman"/>
          <w:sz w:val="24"/>
          <w:szCs w:val="24"/>
        </w:rPr>
        <w:noBreakHyphen/>
        <w:t>series modeling</w:t>
      </w:r>
    </w:p>
    <w:p w:rsidR="00E960F2" w:rsidRPr="00E960F2" w:rsidRDefault="00E960F2" w:rsidP="00E960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Machine learning prediction</w:t>
      </w:r>
    </w:p>
    <w:p w:rsidR="00E960F2" w:rsidRPr="00E960F2" w:rsidRDefault="00E960F2" w:rsidP="00E960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Risk classification</w:t>
      </w:r>
    </w:p>
    <w:p w:rsidR="00E960F2" w:rsidRPr="00E960F2" w:rsidRDefault="00E960F2" w:rsidP="00E960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Visualization dashboards</w:t>
      </w:r>
    </w:p>
    <w:p w:rsidR="00E960F2" w:rsidRPr="00E960F2" w:rsidRDefault="00E960F2" w:rsidP="00E960F2">
      <w:pPr>
        <w:spacing w:after="0" w:line="240" w:lineRule="auto"/>
        <w:rPr>
          <w:rFonts w:ascii="Times New Roman" w:eastAsia="Times New Roman" w:hAnsi="Times New Roman" w:cs="Times New Roman"/>
          <w:sz w:val="24"/>
          <w:szCs w:val="24"/>
        </w:rPr>
      </w:pPr>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
          <w:bCs/>
          <w:sz w:val="36"/>
          <w:szCs w:val="36"/>
        </w:rPr>
      </w:pPr>
      <w:r w:rsidRPr="00E960F2">
        <w:rPr>
          <w:rFonts w:ascii="Times New Roman" w:eastAsia="Times New Roman" w:hAnsi="Times New Roman" w:cs="Times New Roman"/>
          <w:b/>
          <w:bCs/>
          <w:sz w:val="36"/>
          <w:szCs w:val="36"/>
        </w:rPr>
        <w:t>9. Benefits</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For Government</w:t>
      </w:r>
    </w:p>
    <w:p w:rsidR="00E960F2" w:rsidRPr="00E960F2" w:rsidRDefault="00E960F2" w:rsidP="00E960F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Evidence</w:t>
      </w:r>
      <w:r w:rsidRPr="00E960F2">
        <w:rPr>
          <w:rFonts w:ascii="Times New Roman" w:eastAsia="Times New Roman" w:hAnsi="Times New Roman" w:cs="Times New Roman"/>
          <w:sz w:val="24"/>
          <w:szCs w:val="24"/>
        </w:rPr>
        <w:noBreakHyphen/>
        <w:t>based policymaking</w:t>
      </w:r>
    </w:p>
    <w:p w:rsidR="00E960F2" w:rsidRPr="00E960F2" w:rsidRDefault="00E960F2" w:rsidP="00E960F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Efficient governance</w:t>
      </w:r>
    </w:p>
    <w:p w:rsidR="00E960F2" w:rsidRPr="00E960F2" w:rsidRDefault="00E960F2" w:rsidP="00E960F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Smart city planning</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For Citizens</w:t>
      </w:r>
    </w:p>
    <w:p w:rsidR="00E960F2" w:rsidRPr="00E960F2" w:rsidRDefault="00E960F2" w:rsidP="00E960F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lastRenderedPageBreak/>
        <w:t>Better services</w:t>
      </w:r>
    </w:p>
    <w:p w:rsidR="00E960F2" w:rsidRPr="00E960F2" w:rsidRDefault="00E960F2" w:rsidP="00E960F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Faster response systems</w:t>
      </w:r>
    </w:p>
    <w:p w:rsidR="00E960F2" w:rsidRPr="00E960F2" w:rsidRDefault="00E960F2" w:rsidP="00E960F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Improved quality of life</w:t>
      </w:r>
    </w:p>
    <w:p w:rsidR="00E960F2" w:rsidRPr="00E960F2" w:rsidRDefault="00E960F2" w:rsidP="00E960F2">
      <w:pPr>
        <w:spacing w:before="100" w:beforeAutospacing="1" w:after="100" w:afterAutospacing="1" w:line="240" w:lineRule="auto"/>
        <w:outlineLvl w:val="2"/>
        <w:rPr>
          <w:rFonts w:ascii="Times New Roman" w:eastAsia="Times New Roman" w:hAnsi="Times New Roman" w:cs="Times New Roman"/>
          <w:b/>
          <w:bCs/>
          <w:sz w:val="27"/>
          <w:szCs w:val="27"/>
        </w:rPr>
      </w:pPr>
      <w:r w:rsidRPr="00E960F2">
        <w:rPr>
          <w:rFonts w:ascii="Times New Roman" w:eastAsia="Times New Roman" w:hAnsi="Times New Roman" w:cs="Times New Roman"/>
          <w:b/>
          <w:bCs/>
          <w:sz w:val="27"/>
          <w:szCs w:val="27"/>
        </w:rPr>
        <w:t>For Developers &amp; Researchers</w:t>
      </w:r>
    </w:p>
    <w:p w:rsidR="00E960F2" w:rsidRPr="00E960F2" w:rsidRDefault="00E960F2" w:rsidP="00E960F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Access to real urban datasets</w:t>
      </w:r>
    </w:p>
    <w:p w:rsidR="00E960F2" w:rsidRPr="00E960F2" w:rsidRDefault="00E960F2" w:rsidP="00E960F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Innovation opportunities</w:t>
      </w:r>
    </w:p>
    <w:p w:rsidR="00E960F2" w:rsidRPr="00E960F2" w:rsidRDefault="00E960F2" w:rsidP="00E960F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Research and AI development</w:t>
      </w:r>
      <w:bookmarkStart w:id="0" w:name="_GoBack"/>
      <w:bookmarkEnd w:id="0"/>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
          <w:bCs/>
          <w:sz w:val="36"/>
          <w:szCs w:val="36"/>
        </w:rPr>
      </w:pPr>
      <w:r w:rsidRPr="00E960F2">
        <w:rPr>
          <w:rFonts w:ascii="Times New Roman" w:eastAsia="Times New Roman" w:hAnsi="Times New Roman" w:cs="Times New Roman"/>
          <w:b/>
          <w:bCs/>
          <w:sz w:val="36"/>
          <w:szCs w:val="36"/>
        </w:rPr>
        <w:t>10. Challenges</w:t>
      </w:r>
    </w:p>
    <w:p w:rsidR="00E960F2" w:rsidRPr="00E960F2" w:rsidRDefault="00E960F2" w:rsidP="00E960F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Data privacy</w:t>
      </w:r>
    </w:p>
    <w:p w:rsidR="00E960F2" w:rsidRPr="00E960F2" w:rsidRDefault="00E960F2" w:rsidP="00E960F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Data standardization</w:t>
      </w:r>
    </w:p>
    <w:p w:rsidR="00E960F2" w:rsidRPr="00E960F2" w:rsidRDefault="00E960F2" w:rsidP="00E960F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Cybersecurity</w:t>
      </w:r>
    </w:p>
    <w:p w:rsidR="00E960F2" w:rsidRPr="00E960F2" w:rsidRDefault="00E960F2" w:rsidP="00E960F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Inter</w:t>
      </w:r>
      <w:r w:rsidRPr="00E960F2">
        <w:rPr>
          <w:rFonts w:ascii="Times New Roman" w:eastAsia="Times New Roman" w:hAnsi="Times New Roman" w:cs="Times New Roman"/>
          <w:sz w:val="24"/>
          <w:szCs w:val="24"/>
        </w:rPr>
        <w:noBreakHyphen/>
        <w:t>department coordination</w:t>
      </w:r>
    </w:p>
    <w:p w:rsidR="00E960F2" w:rsidRPr="00E960F2" w:rsidRDefault="00E960F2" w:rsidP="00E960F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Data quality management</w:t>
      </w:r>
    </w:p>
    <w:p w:rsidR="00E960F2" w:rsidRPr="00E960F2" w:rsidRDefault="00E960F2" w:rsidP="00E960F2">
      <w:pPr>
        <w:spacing w:after="0" w:line="240" w:lineRule="auto"/>
        <w:rPr>
          <w:rFonts w:ascii="Times New Roman" w:eastAsia="Times New Roman" w:hAnsi="Times New Roman" w:cs="Times New Roman"/>
          <w:sz w:val="24"/>
          <w:szCs w:val="24"/>
        </w:rPr>
      </w:pPr>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
          <w:bCs/>
          <w:sz w:val="36"/>
          <w:szCs w:val="36"/>
        </w:rPr>
      </w:pPr>
      <w:r w:rsidRPr="00E960F2">
        <w:rPr>
          <w:rFonts w:ascii="Times New Roman" w:eastAsia="Times New Roman" w:hAnsi="Times New Roman" w:cs="Times New Roman"/>
          <w:b/>
          <w:bCs/>
          <w:sz w:val="36"/>
          <w:szCs w:val="36"/>
        </w:rPr>
        <w:t>11. Future Scope</w:t>
      </w:r>
    </w:p>
    <w:p w:rsidR="00E960F2" w:rsidRPr="00E960F2" w:rsidRDefault="00E960F2" w:rsidP="00E960F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AI</w:t>
      </w:r>
      <w:r w:rsidRPr="00E960F2">
        <w:rPr>
          <w:rFonts w:ascii="Times New Roman" w:eastAsia="Times New Roman" w:hAnsi="Times New Roman" w:cs="Times New Roman"/>
          <w:sz w:val="24"/>
          <w:szCs w:val="24"/>
        </w:rPr>
        <w:noBreakHyphen/>
        <w:t>driven governance</w:t>
      </w:r>
    </w:p>
    <w:p w:rsidR="00E960F2" w:rsidRPr="00E960F2" w:rsidRDefault="00E960F2" w:rsidP="00E960F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Autonomous urban systems</w:t>
      </w:r>
    </w:p>
    <w:p w:rsidR="00E960F2" w:rsidRPr="00E960F2" w:rsidRDefault="00E960F2" w:rsidP="00E960F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Real</w:t>
      </w:r>
      <w:r w:rsidRPr="00E960F2">
        <w:rPr>
          <w:rFonts w:ascii="Times New Roman" w:eastAsia="Times New Roman" w:hAnsi="Times New Roman" w:cs="Times New Roman"/>
          <w:sz w:val="24"/>
          <w:szCs w:val="24"/>
        </w:rPr>
        <w:noBreakHyphen/>
        <w:t>time city digital twins</w:t>
      </w:r>
    </w:p>
    <w:p w:rsidR="00E960F2" w:rsidRPr="00E960F2" w:rsidRDefault="00E960F2" w:rsidP="00E960F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Predictive city management</w:t>
      </w:r>
    </w:p>
    <w:p w:rsidR="00E960F2" w:rsidRPr="00E960F2" w:rsidRDefault="00E960F2" w:rsidP="00E960F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National</w:t>
      </w:r>
      <w:r w:rsidRPr="00E960F2">
        <w:rPr>
          <w:rFonts w:ascii="Times New Roman" w:eastAsia="Times New Roman" w:hAnsi="Times New Roman" w:cs="Times New Roman"/>
          <w:sz w:val="24"/>
          <w:szCs w:val="24"/>
        </w:rPr>
        <w:noBreakHyphen/>
        <w:t>level integrated analytics</w:t>
      </w:r>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
          <w:bCs/>
          <w:sz w:val="36"/>
          <w:szCs w:val="36"/>
        </w:rPr>
      </w:pPr>
      <w:r w:rsidRPr="00E960F2">
        <w:rPr>
          <w:rFonts w:ascii="Times New Roman" w:eastAsia="Times New Roman" w:hAnsi="Times New Roman" w:cs="Times New Roman"/>
          <w:b/>
          <w:bCs/>
          <w:sz w:val="36"/>
          <w:szCs w:val="36"/>
        </w:rPr>
        <w:t>12. Conclusion</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India Urban Data Exchange (IUDX) represents a major step in India’s digital transformation journey. It converts urban data into a valuable national asset that can be used for advanced data science, machine learning, and artificial intelligence applications. By enabling secure, standardized, and interoperable data sharing, IUDX supports smart governance, intelligent urban planning, and data</w:t>
      </w:r>
      <w:r w:rsidRPr="00E960F2">
        <w:rPr>
          <w:rFonts w:ascii="Times New Roman" w:eastAsia="Times New Roman" w:hAnsi="Times New Roman" w:cs="Times New Roman"/>
          <w:sz w:val="24"/>
          <w:szCs w:val="24"/>
        </w:rPr>
        <w:noBreakHyphen/>
        <w:t>driven decision</w:t>
      </w:r>
      <w:r w:rsidRPr="00E960F2">
        <w:rPr>
          <w:rFonts w:ascii="Times New Roman" w:eastAsia="Times New Roman" w:hAnsi="Times New Roman" w:cs="Times New Roman"/>
          <w:sz w:val="24"/>
          <w:szCs w:val="24"/>
        </w:rPr>
        <w:noBreakHyphen/>
        <w:t>making. It is a powerful real</w:t>
      </w:r>
      <w:r w:rsidRPr="00E960F2">
        <w:rPr>
          <w:rFonts w:ascii="Times New Roman" w:eastAsia="Times New Roman" w:hAnsi="Times New Roman" w:cs="Times New Roman"/>
          <w:sz w:val="24"/>
          <w:szCs w:val="24"/>
        </w:rPr>
        <w:noBreakHyphen/>
        <w:t>world example of advanced data science application in a government ecosystem</w:t>
      </w:r>
    </w:p>
    <w:p w:rsidR="00E960F2" w:rsidRPr="00E960F2" w:rsidRDefault="00E960F2" w:rsidP="00E960F2">
      <w:pPr>
        <w:spacing w:before="100" w:beforeAutospacing="1" w:after="100" w:afterAutospacing="1" w:line="240" w:lineRule="auto"/>
        <w:outlineLvl w:val="1"/>
        <w:rPr>
          <w:rFonts w:ascii="Times New Roman" w:eastAsia="Times New Roman" w:hAnsi="Times New Roman" w:cs="Times New Roman"/>
          <w:b/>
          <w:bCs/>
          <w:sz w:val="36"/>
          <w:szCs w:val="36"/>
        </w:rPr>
      </w:pPr>
      <w:r w:rsidRPr="00E960F2">
        <w:rPr>
          <w:rFonts w:ascii="Times New Roman" w:eastAsia="Times New Roman" w:hAnsi="Times New Roman" w:cs="Times New Roman"/>
          <w:b/>
          <w:bCs/>
          <w:sz w:val="36"/>
          <w:szCs w:val="36"/>
        </w:rPr>
        <w:t>13. Keywords</w:t>
      </w:r>
    </w:p>
    <w:p w:rsidR="00E960F2" w:rsidRPr="00E960F2" w:rsidRDefault="00E960F2" w:rsidP="00E960F2">
      <w:pPr>
        <w:spacing w:before="100" w:beforeAutospacing="1" w:after="100" w:afterAutospacing="1" w:line="240" w:lineRule="auto"/>
        <w:rPr>
          <w:rFonts w:ascii="Times New Roman" w:eastAsia="Times New Roman" w:hAnsi="Times New Roman" w:cs="Times New Roman"/>
          <w:sz w:val="24"/>
          <w:szCs w:val="24"/>
        </w:rPr>
      </w:pPr>
      <w:r w:rsidRPr="00E960F2">
        <w:rPr>
          <w:rFonts w:ascii="Times New Roman" w:eastAsia="Times New Roman" w:hAnsi="Times New Roman" w:cs="Times New Roman"/>
          <w:sz w:val="24"/>
          <w:szCs w:val="24"/>
        </w:rPr>
        <w:t>IUDX, Smart Cities, Data Science, Machine Learning, Urban Analytics, Digital Public Infrastructure, AI Governance, Smart India, Big Data</w:t>
      </w:r>
    </w:p>
    <w:p w:rsidR="00C95240" w:rsidRDefault="00981360"/>
    <w:sectPr w:rsidR="00C95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D071D"/>
    <w:multiLevelType w:val="multilevel"/>
    <w:tmpl w:val="180A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31D1"/>
    <w:multiLevelType w:val="multilevel"/>
    <w:tmpl w:val="96A8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1332"/>
    <w:multiLevelType w:val="multilevel"/>
    <w:tmpl w:val="540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30CB4"/>
    <w:multiLevelType w:val="multilevel"/>
    <w:tmpl w:val="2826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A49DA"/>
    <w:multiLevelType w:val="multilevel"/>
    <w:tmpl w:val="E51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417F1"/>
    <w:multiLevelType w:val="multilevel"/>
    <w:tmpl w:val="4F5E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80340"/>
    <w:multiLevelType w:val="multilevel"/>
    <w:tmpl w:val="B0BC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32DD8"/>
    <w:multiLevelType w:val="multilevel"/>
    <w:tmpl w:val="CBE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14CE6"/>
    <w:multiLevelType w:val="multilevel"/>
    <w:tmpl w:val="96EA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484DCA"/>
    <w:multiLevelType w:val="multilevel"/>
    <w:tmpl w:val="1F4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0541C"/>
    <w:multiLevelType w:val="multilevel"/>
    <w:tmpl w:val="0CBE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E347F"/>
    <w:multiLevelType w:val="multilevel"/>
    <w:tmpl w:val="3DB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72D02"/>
    <w:multiLevelType w:val="multilevel"/>
    <w:tmpl w:val="A8E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400C0"/>
    <w:multiLevelType w:val="multilevel"/>
    <w:tmpl w:val="F474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63184"/>
    <w:multiLevelType w:val="multilevel"/>
    <w:tmpl w:val="824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A1B89"/>
    <w:multiLevelType w:val="multilevel"/>
    <w:tmpl w:val="1E3C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A28E6"/>
    <w:multiLevelType w:val="multilevel"/>
    <w:tmpl w:val="4F9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F5941"/>
    <w:multiLevelType w:val="multilevel"/>
    <w:tmpl w:val="A7EC7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1E7985"/>
    <w:multiLevelType w:val="multilevel"/>
    <w:tmpl w:val="73AC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0F1D44"/>
    <w:multiLevelType w:val="multilevel"/>
    <w:tmpl w:val="FFBC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57DA0"/>
    <w:multiLevelType w:val="multilevel"/>
    <w:tmpl w:val="6CD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16"/>
  </w:num>
  <w:num w:numId="4">
    <w:abstractNumId w:val="5"/>
  </w:num>
  <w:num w:numId="5">
    <w:abstractNumId w:val="19"/>
  </w:num>
  <w:num w:numId="6">
    <w:abstractNumId w:val="0"/>
  </w:num>
  <w:num w:numId="7">
    <w:abstractNumId w:val="18"/>
  </w:num>
  <w:num w:numId="8">
    <w:abstractNumId w:val="10"/>
  </w:num>
  <w:num w:numId="9">
    <w:abstractNumId w:val="11"/>
  </w:num>
  <w:num w:numId="10">
    <w:abstractNumId w:val="1"/>
  </w:num>
  <w:num w:numId="11">
    <w:abstractNumId w:val="13"/>
  </w:num>
  <w:num w:numId="12">
    <w:abstractNumId w:val="4"/>
  </w:num>
  <w:num w:numId="13">
    <w:abstractNumId w:val="14"/>
  </w:num>
  <w:num w:numId="14">
    <w:abstractNumId w:val="15"/>
  </w:num>
  <w:num w:numId="15">
    <w:abstractNumId w:val="17"/>
  </w:num>
  <w:num w:numId="16">
    <w:abstractNumId w:val="2"/>
  </w:num>
  <w:num w:numId="17">
    <w:abstractNumId w:val="20"/>
  </w:num>
  <w:num w:numId="18">
    <w:abstractNumId w:val="12"/>
  </w:num>
  <w:num w:numId="19">
    <w:abstractNumId w:val="6"/>
  </w:num>
  <w:num w:numId="20">
    <w:abstractNumId w:val="7"/>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F2"/>
    <w:rsid w:val="004F33EA"/>
    <w:rsid w:val="00773B88"/>
    <w:rsid w:val="00981360"/>
    <w:rsid w:val="00E96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5727"/>
  <w15:chartTrackingRefBased/>
  <w15:docId w15:val="{BB539DC9-1710-4CBD-BF18-4A6BA57E1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960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0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60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0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60F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60F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960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60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122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2026-02-13T10:49:00Z</dcterms:created>
  <dcterms:modified xsi:type="dcterms:W3CDTF">2026-02-13T10:49:00Z</dcterms:modified>
</cp:coreProperties>
</file>