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Match no 7 — la lecture avancée : pourquoi 9-29 trompe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 2 - TBL 1 · 3 mai 2026 · décodage des données détaillées</w:t>
      </w:r>
    </w:p>
    <w:p>
      <w:pPr>
        <w:spacing w:after="240"/>
      </w:pPr>
      <w:r>
        <w:rPr>
          <w:rFonts w:ascii="Arial" w:cs="Arial" w:eastAsia="Arial" w:hAnsi="Arial"/>
          <w:color w:val="A6192E"/>
          <w:sz w:val="18"/>
          <w:szCs w:val="18"/>
        </w:rPr>
        <w:t xml:space="preserve">Survol Lemieux · cadriciel ouvert d'analyse hockey · chiffres tirés du compte-rendu événementiel.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A6192E"/>
          <w:sz w:val="30"/>
          <w:szCs w:val="30"/>
        </w:rPr>
        <w:t xml:space="preserve">En une phrase</w:t>
      </w:r>
    </w:p>
    <w:p>
      <w:pPr>
        <w:shd w:fill="DEEAF6" w:color="auto" w:val="clear"/>
        <w:spacing w:after="200" w:before="80"/>
        <w:ind w:left="240" w:righ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9-29 aux lancers raconte la mauvaise histoire.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n'a pas créé plus de chances qu'à l'habitude — ils en ont créé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moins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La vraie statistique historique du M7, c'est l'effondrement offensif du Canadien : 9 lancers (moyenne sur la série : 24.5), 4 chances de qualité depuis l'enclave (moyenne : 14), 1,01 but attendu (moyenne : 2,61). Dobeš a livré une bonne soirée — pas une soirée historique. C'est l'écart entre les deux qui mérite qu'on s'y arrête.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Trois constats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Tampa a généré moins de menace que sur l'ensemble de la série.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9 chances de qualité (moyenne 12.33, écart -3,3). 2,14 but attendu (moyenne 2,60, écart -0,46). Le 29 lancers vient surtout de tirs depuis le périmètre — pas d'une vague de chances en 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Canadien s'est complètement effacé en attaque.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9 lancers, 1,01 but attendu, 4 chances de qualité. Le M7 du CH représente son plus faible volume offensif de la série, et de loin.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Zéro lancer en 2ᵉ période.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C'est ça, l'aberration statistique du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Dobeš a sauvé environ +1,14 but au-dessus des attentes.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Très bonne performance — comparable à sa moyenne sur la série, pas un sommet de carrière isolé. Le 2,14 de but attendu contre lui est en fait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inférieur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à ce qu'il a affronté en moyenne dans les 6 matchs précédents.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 · Les chiffres de la soirée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Voici le tableau qui résume tout. Lancers (SOG), tentatives totales (Corsi/CF), tentatives non bloquées (Fenwick/FF), chances de qualité depuis l'enclave élargie (HDCF, ≤22 pi du filet), tirs depuis l'enclave intérieure (≤15 pi), buts attendus à partir de la position de 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Statistique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Canadien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Lightning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Lancers (SOG)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Tentatives (Corsi)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bloquées (Fenwick)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Chances de qualité (HDCF, ≤22 pi)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Enclave intérieure (≤15 pi)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Lancers depuis l'enclave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Buts attendus (non bloqués)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1,01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2,14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Buts marqués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**L'écart de qualité est réel mais modeste.** HDCF 9-4, but attendu 2,14-1,01 : un avantage Tampa d'environ 2 contre 1, pas 3 contre 1 comme le suggère le 29-9 aux lancers. La grande partie de la disproportion vient des tirs périphériques.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 · Le M7 vs les 6 matchs précédents — la vraie clé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a passé le même modèle (compte-rendu événementiel direct, modèle de buts attendus distance + angle) sur les 6 matchs précédents de la série. Voici l'écart entre le M7 et la moyenne des 6 premiers.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900"/>
        <w:gridCol w:w="1100"/>
        <w:gridCol w:w="15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Statistique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 M7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 moy. M1-M6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M7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moy. M1-M6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-15,5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27.83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+1,2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Tentatives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57.17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-19,2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60.67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-2,7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Chances qualité (HDCF)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-10,0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12.33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-3,3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Enclave intérieure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-5,5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-1,3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Buts attendus (non bloqués)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1,01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2,61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-1,59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2,14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2,60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-0,46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Lecture du tableau : la moitié de droite (Tampa) montre que **Tampa a fait moins, pas plus**, dans toutes les catégories de chances (HDCF -3,3, BAtt non bloqués -0,46). La moitié de gauche (CH) montre une équipe qui s'est effondrée offensivement : -15,5 lancers, -10,0 chances de qualité, -1,59 but attendu. C'est ça, l'histoire — pas la résistance de Tampa.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 · Le déroulement par période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Avec le détail par période, on voit la 2ᵉ période du Canadien apparaître dans toute son étrangeté : 0 lancer, 7 tentatives totales (les 7 ont été bloquées ou tirées à côté). Tampa a contrôlé la rondelle, mais en généré combien de vraies menaces?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 chances de qualité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en 18 tentatives — du contrôle de zone, pas un siège.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 lancers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 HDCF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 BA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lancers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BA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0,62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0,98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0,53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 2ᵉ période est emblématique : Tampa cumule 12 lancers, mais seulement 3 chances de qualité et 0,98 but attendu. C'est de la possession en périphérie, pas une vague de tirs dangereux. Le CH a survécu parce que Dobeš devait gérer du volume, pas des buts faciles.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 · Quels lancers Tampa a-t-il produits?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a trié les 29 lancers de Tampa par probabilité de but estimée. Voici le top 7. Le meilleur tir de la soirée pour Tampa avait une probabilité estimée de 26,1 %. Pour comparaison : un échappée typique se modélise autour de 25-30 %, un tir parfait de l'enclave intérieure peut grimper à 30-40 %. Tampa n'a obtenu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aucun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tir clairement « grade A » dans les paramètres de notre modèle.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500"/>
        <w:gridCol w:w="1500"/>
        <w:gridCol w:w="2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Sous-type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Probabilité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8,1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Déviation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26,1 %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10,0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Déviation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23,5 %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8,6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18,1 %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10,0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16,8 %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7,3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Revers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16,4 %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17,0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À côté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Déviation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14,6 %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12,2 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Lancer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Revers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c.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12,6 %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 but de James (déviation à 10 pi en avantage numérique) avait une probabilité estimée de 23,5 %. La meilleure chance de Tampa au cours du match — la déviation manquée à 8 pi en 2ᵉ période — n'avait que 26 %. Aucune brèche défensive flagrante, aucun 2 contre 1 backdoor. C'est ce que ça veut dire, « du volume sans qualité ».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 · Les deux gardiens, lus par les buts attendus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Dobeš : très bon, pas historique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Buts attendus contre lui (sur tirs non bloqués) : 2,14. Buts accordés : 1. Buts sauvés au-dessus des attentes du M7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+1,14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C'est une très bonne soirée — au-dessus de la moyenne d'un gardien partant, clairement. Mais ce n'est pas un sommet historique du genre +3 ou +4 dans un seul match. Le 1,14 reflète une bonne performance contre une distribution de tirs relativement gérable. Sa moyenne sur la série tournait autour de ce calibre.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 récit médiatique « .966 = vol du siècle » prend l'angle du résultat (0 jusqu'à la déviation de James). Le récit basé sur les chances dit : Dobeš a été solide, normalement solide pour ce qu'il a affronté. Les deux récits sont vrais; ils ne mesurent pas la même chose.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Vasilevskiy : -0,99 contre les attentes — l'histoire cachée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Buts attendus contre lui : 1,01. Buts accordés : 2. Buts sauvés au-dessus des attentes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-0,99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Sur 9 lancers, il en a accordé 2 dont un — la déviation de Newhook depuis sous la ligne des buts à 11:07 de la 3ᵉ — avait une probabilité estimée extrêmement faible.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 le but de Newhook avait été stoppé (résultat statistiquement attendu vu la position de tir), le M7 finit 1-1 en prolongation. La 3ᵉ période entière du CH a généré 0,45 but attendu sur 5 lancers — c'est très peu. Newhook a marqué un but improbable, et c'est ce but improbable qui a tranché la série. Ce n'est pas la vague qui a cédé — c'est un trou aléatoire au mauvais moment.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 · Comment raconter ce match honnêtement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récit dominant — « Dobeš vole le M7, .966 contre une vague » — n'est pas faux mais cache l'essentiel.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CH s'est effondré offensivement.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Pas un repli défensif — un effondrement complet de la création de chances. 9 lancers et 1,01 but attendu sont des chiffres historiquement bas. La 2ᵉ période sans lancer n'est pas un repli, c'est un abandon de la rondelle.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Tampa a obtenu du volume mais pas de qualité.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29 lancers de l'extérieur, 9 chances de qualité (moins que sa moyenne sur la série). Tampa n'a pas démantelé Dobeš — Tampa a tiré de loin parce que le CH leur a laissé la rondelle.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Dobeš a été très bon (+1,14 BSA), pas historique.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Son .966 lit plus gros que la qualité réelle des chances qu'il a vues. La performance reflète un travail propre contre une distribution de tirs plus gérable que la moyenne de la série.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but de Newhook est l'aberration véritable.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Un tir à faible probabilité a décidé la série. Vasilevskiy a été -0,99 BSA — la chance était contre lui de la même façon que Dobeš a profité d'une distribution de tirs amicale.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récit du survol d'avant-série — « Tampa fait rouler la rondelle mais génère peu de menaces depuis l'enclave intérieure » — n'a pas seulement tenu en M7. Il s'est intensifié. Tampa a tiré de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plus loin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pas de plus près. C'était l'avantage structurel du Canadien dans cette série; le récit du « vol » par Dobeš met tout sur le gardien et masque la lecture la plus juste du match.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Données : compte-rendu événementiel public (api-web.nhle.com) du match 2025030127. Toutes les statistiques de cette analyse sont calculées directement à partir du compte-rendu — chaque tir, chaque tentative, chaque coordonnée x/y de 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Modèle de buts attendus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approximation distance + angle, calibrée pour donner environ 8 % par tir non bloqué à la moyenne de la ligue à 5 c. 5. Les déviations reçoivent un bonus, les revers une légère pénalité. Le modèle n'est PAS identique à ceux de Natural Stat Trick ou MoneyPuck — il sert à comparer les chances *à l'intérieur d'un même match* et *entre les matchs de cette série* avec une méthode constante.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HDCF (chances de qualité depuis l'enclave)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tentatives non bloquées à ≤22 pi du filet (approximation de la zone « home plate » de Natural Stat Trick).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BSA (buts sauvés au-dessus des attentes)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buts attendus contre - buts accordés. Calculé à partir de notre modèle pour ce match seulement; pas comparable directement aux totaux de saison de NST/MoneyPuck.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Les comparaisons inter-matchs (M7 vs G1-G6)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sont calculées avec le même modèle pour chaque match — donc les écarts sont valides en relatif, même si les valeurs absolues diffèrent légèrement de NST.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jlfr8u2uoh_bnp64fnnn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Compte-rendu événementiel M7 (2025030127)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yp2sncsmq_hizjh-ly9h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Sommaire de la fiche M7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ggr6rfgmiwvdtkpnbld7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ESPN — MTL@TBL Match 7 (3 mai 2026)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dqyt_n_x2tl-_0xpcbcc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Cadriciel ouvert Lemieux + modèle de données</w:t>
        </w:r>
      </w:hyperlink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Lemieux · M7 lecture avancée · CH 2 - TBL 1 ·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lfr8u2uoh_bnp64fnnno" Type="http://schemas.openxmlformats.org/officeDocument/2006/relationships/hyperlink" Target="https://api-web.nhle.com/v1/gamecenter/2025030127/play-by-play" TargetMode="External"/><Relationship Id="rIdyp2sncsmq_hizjh-ly9hx" Type="http://schemas.openxmlformats.org/officeDocument/2006/relationships/hyperlink" Target="https://api-web.nhle.com/v1/gamecenter/2025030127/boxscore" TargetMode="External"/><Relationship Id="rIdggr6rfgmiwvdtkpnbld7j" Type="http://schemas.openxmlformats.org/officeDocument/2006/relationships/hyperlink" Target="https://www.espn.com/nhl/game/_/gameId/401869779/canadiens-lightning" TargetMode="External"/><Relationship Id="rIddqyt_n_x2tl-_0xpcbccq" Type="http://schemas.openxmlformats.org/officeDocument/2006/relationships/hyperlink" Target="https://github.com/lemieuxAI/framewor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 no 7 — la lecture avancée : pourquoi 9-29 trompe</dc:title>
  <dc:creator>Lemieux</dc:creator>
  <dc:description>CH 2 - TBL 1 · 3 mai 2026 · décodage des données détaillées</dc:description>
  <cp:lastModifiedBy>Un-named</cp:lastModifiedBy>
  <cp:revision>1</cp:revision>
  <dcterms:created xsi:type="dcterms:W3CDTF">2026-05-05T01:21:11.532Z</dcterms:created>
  <dcterms:modified xsi:type="dcterms:W3CDTF">2026-05-05T01:21:11.533Z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