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00" w:firstRow="0" w:lastRow="0" w:firstColumn="0" w:lastColumn="0" w:noHBand="0" w:noVBand="0"/>
      </w:tblPr>
      <w:tblGrid>
        <w:gridCol w:w="1691"/>
        <w:gridCol w:w="5386"/>
        <w:gridCol w:w="1601"/>
        <w:gridCol w:w="5496"/>
      </w:tblGrid>
      <w:tr w:rsidR="0092153F" w:rsidRPr="009614FE" w:rsidTr="0092153F">
        <w:tc>
          <w:tcPr>
            <w:tcW w:w="1728" w:type="dxa"/>
            <w:shd w:val="clear" w:color="auto" w:fill="auto"/>
          </w:tcPr>
          <w:p w:rsidR="00B06939" w:rsidRPr="0092153F" w:rsidRDefault="009614FE" w:rsidP="0092153F">
            <w:pPr>
              <w:spacing w:after="0"/>
              <w:rPr>
                <w:rFonts w:ascii="Times New Roman" w:hAnsi="Times New Roman"/>
                <w:b/>
                <w:color w:val="000000"/>
              </w:rPr>
            </w:pPr>
            <w:r w:rsidRPr="0092153F">
              <w:rPr>
                <w:rFonts w:ascii="Times New Roman" w:hAnsi="Times New Roman"/>
                <w:b/>
                <w:color w:val="000000"/>
              </w:rPr>
              <w:t>Prepared by :</w:t>
            </w:r>
          </w:p>
        </w:tc>
        <w:tc>
          <w:tcPr>
            <w:tcW w:w="5320" w:type="dxa"/>
            <w:shd w:val="clear" w:color="auto" w:fill="auto"/>
          </w:tcPr>
          <w:p w:rsidR="00B06939" w:rsidRPr="0092153F" w:rsidRDefault="005F3851" w:rsidP="0092153F">
            <w:pPr>
              <w:spacing w:after="0"/>
              <w:rPr>
                <w:rFonts w:ascii="Times New Roman" w:hAnsi="Times New Roman"/>
                <w:b/>
                <w:color w:val="000000"/>
              </w:rPr>
            </w:pPr>
            <w:r w:rsidRPr="0092153F">
              <w:rPr>
                <w:rFonts w:ascii="Times New Roman" w:hAnsi="Times New Roman"/>
                <w:b/>
                <w:color w:val="000000"/>
              </w:rPr>
              <w:t>_______________________________________________</w:t>
            </w:r>
          </w:p>
        </w:tc>
        <w:tc>
          <w:tcPr>
            <w:tcW w:w="1628" w:type="dxa"/>
            <w:shd w:val="clear" w:color="auto" w:fill="auto"/>
          </w:tcPr>
          <w:p w:rsidR="00B06939" w:rsidRPr="0092153F" w:rsidRDefault="009614FE" w:rsidP="0092153F">
            <w:pPr>
              <w:spacing w:after="0"/>
              <w:ind w:left="604" w:hanging="604"/>
              <w:rPr>
                <w:rFonts w:ascii="Times New Roman" w:hAnsi="Times New Roman"/>
                <w:b/>
                <w:color w:val="000000"/>
              </w:rPr>
            </w:pPr>
            <w:r w:rsidRPr="0092153F">
              <w:rPr>
                <w:rFonts w:ascii="Times New Roman" w:hAnsi="Times New Roman"/>
                <w:b/>
                <w:color w:val="000000"/>
              </w:rPr>
              <w:t>Approved by :</w:t>
            </w:r>
          </w:p>
        </w:tc>
        <w:tc>
          <w:tcPr>
            <w:tcW w:w="5472" w:type="dxa"/>
            <w:shd w:val="clear" w:color="auto" w:fill="auto"/>
          </w:tcPr>
          <w:p w:rsidR="00B06939" w:rsidRPr="0092153F" w:rsidRDefault="005F3851" w:rsidP="0092153F">
            <w:pPr>
              <w:spacing w:after="0"/>
              <w:rPr>
                <w:rFonts w:ascii="Times New Roman" w:hAnsi="Times New Roman"/>
                <w:b/>
                <w:color w:val="000000"/>
              </w:rPr>
            </w:pPr>
            <w:r w:rsidRPr="0092153F">
              <w:rPr>
                <w:rFonts w:ascii="Times New Roman" w:hAnsi="Times New Roman"/>
                <w:b/>
                <w:color w:val="000000"/>
              </w:rPr>
              <w:t>________________________________________________</w:t>
            </w:r>
          </w:p>
        </w:tc>
      </w:tr>
      <w:tr w:rsidR="0092153F" w:rsidRPr="009614FE" w:rsidTr="0092153F">
        <w:tc>
          <w:tcPr>
            <w:tcW w:w="1728" w:type="dxa"/>
            <w:shd w:val="clear" w:color="auto" w:fill="auto"/>
          </w:tcPr>
          <w:p w:rsidR="005F3851" w:rsidRPr="0092153F" w:rsidRDefault="005F3851" w:rsidP="0092153F">
            <w:pPr>
              <w:spacing w:after="0"/>
              <w:rPr>
                <w:rFonts w:ascii="Times New Roman" w:hAnsi="Times New Roman"/>
                <w:color w:val="000000"/>
              </w:rPr>
            </w:pPr>
          </w:p>
        </w:tc>
        <w:tc>
          <w:tcPr>
            <w:tcW w:w="5320" w:type="dxa"/>
            <w:shd w:val="clear" w:color="auto" w:fill="auto"/>
          </w:tcPr>
          <w:p w:rsidR="00B06939" w:rsidRPr="0092153F" w:rsidRDefault="009614FE" w:rsidP="0092153F">
            <w:pPr>
              <w:spacing w:after="0"/>
              <w:jc w:val="center"/>
              <w:rPr>
                <w:rFonts w:ascii="Times New Roman" w:hAnsi="Times New Roman"/>
                <w:color w:val="000000"/>
              </w:rPr>
            </w:pPr>
            <w:r w:rsidRPr="0092153F">
              <w:rPr>
                <w:rFonts w:ascii="Times New Roman" w:hAnsi="Times New Roman"/>
                <w:color w:val="000000"/>
              </w:rPr>
              <w:t>(</w:t>
            </w:r>
            <w:r w:rsidR="00F53CB0" w:rsidRPr="0092153F">
              <w:rPr>
                <w:rFonts w:ascii="Monotype Corsiva" w:hAnsi="Monotype Corsiva"/>
                <w:color w:val="000000"/>
                <w:sz w:val="28"/>
              </w:rPr>
              <w:t>Lemi G</w:t>
            </w:r>
            <w:r w:rsidRPr="0092153F">
              <w:rPr>
                <w:rFonts w:ascii="Monotype Corsiva" w:hAnsi="Monotype Corsiva"/>
                <w:color w:val="000000"/>
                <w:sz w:val="28"/>
              </w:rPr>
              <w:t xml:space="preserve">, </w:t>
            </w:r>
            <w:r w:rsidR="00F53CB0" w:rsidRPr="0092153F">
              <w:rPr>
                <w:rFonts w:ascii="Monotype Corsiva" w:hAnsi="Monotype Corsiva"/>
                <w:color w:val="000000"/>
                <w:sz w:val="28"/>
              </w:rPr>
              <w:t>Sr</w:t>
            </w:r>
            <w:bookmarkStart w:id="0" w:name="_GoBack"/>
            <w:bookmarkEnd w:id="0"/>
            <w:r w:rsidR="00F53CB0" w:rsidRPr="0092153F">
              <w:rPr>
                <w:rFonts w:ascii="Monotype Corsiva" w:hAnsi="Monotype Corsiva"/>
                <w:color w:val="000000"/>
                <w:sz w:val="28"/>
              </w:rPr>
              <w:t>. Environmental</w:t>
            </w:r>
            <w:r w:rsidR="003A5B27" w:rsidRPr="0092153F">
              <w:rPr>
                <w:rFonts w:ascii="Monotype Corsiva" w:hAnsi="Monotype Corsiva"/>
                <w:color w:val="000000"/>
                <w:sz w:val="28"/>
              </w:rPr>
              <w:t>ist</w:t>
            </w:r>
            <w:r w:rsidRPr="0092153F">
              <w:rPr>
                <w:rFonts w:ascii="Times New Roman" w:hAnsi="Times New Roman"/>
                <w:color w:val="000000"/>
              </w:rPr>
              <w:t>)</w:t>
            </w:r>
          </w:p>
        </w:tc>
        <w:tc>
          <w:tcPr>
            <w:tcW w:w="1628" w:type="dxa"/>
            <w:shd w:val="clear" w:color="auto" w:fill="auto"/>
          </w:tcPr>
          <w:p w:rsidR="00B06939" w:rsidRPr="0092153F" w:rsidRDefault="00B06939" w:rsidP="0092153F">
            <w:pPr>
              <w:spacing w:after="0"/>
              <w:jc w:val="center"/>
              <w:rPr>
                <w:rFonts w:ascii="Times New Roman" w:hAnsi="Times New Roman"/>
                <w:color w:val="000000"/>
              </w:rPr>
            </w:pPr>
          </w:p>
        </w:tc>
        <w:tc>
          <w:tcPr>
            <w:tcW w:w="5472" w:type="dxa"/>
            <w:shd w:val="clear" w:color="auto" w:fill="auto"/>
          </w:tcPr>
          <w:p w:rsidR="00B06939" w:rsidRPr="0092153F" w:rsidRDefault="009614FE" w:rsidP="0092153F">
            <w:pPr>
              <w:spacing w:after="0"/>
              <w:jc w:val="center"/>
              <w:rPr>
                <w:rFonts w:ascii="Times New Roman" w:hAnsi="Times New Roman"/>
                <w:color w:val="000000"/>
              </w:rPr>
            </w:pPr>
            <w:r w:rsidRPr="0092153F">
              <w:rPr>
                <w:rFonts w:ascii="Times New Roman" w:hAnsi="Times New Roman"/>
                <w:color w:val="000000"/>
              </w:rPr>
              <w:t>(General Manager)</w:t>
            </w:r>
          </w:p>
        </w:tc>
      </w:tr>
    </w:tbl>
    <w:p w:rsidR="009614FE" w:rsidRPr="009614FE" w:rsidRDefault="009614FE" w:rsidP="009614FE">
      <w:pPr>
        <w:spacing w:after="0"/>
        <w:rPr>
          <w:vanish/>
        </w:rPr>
      </w:pPr>
    </w:p>
    <w:tbl>
      <w:tblPr>
        <w:tblpPr w:leftFromText="180" w:rightFromText="180" w:vertAnchor="text" w:horzAnchor="margin" w:tblpY="176"/>
        <w:tblW w:w="14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3612"/>
        <w:gridCol w:w="1215"/>
        <w:gridCol w:w="926"/>
        <w:gridCol w:w="1080"/>
        <w:gridCol w:w="4538"/>
        <w:gridCol w:w="1589"/>
      </w:tblGrid>
      <w:tr w:rsidR="00A33B23" w:rsidRPr="009614FE" w:rsidTr="003750FD">
        <w:trPr>
          <w:trHeight w:val="353"/>
        </w:trPr>
        <w:tc>
          <w:tcPr>
            <w:tcW w:w="1735" w:type="dxa"/>
            <w:vMerge w:val="restart"/>
            <w:shd w:val="clear" w:color="auto" w:fill="00B0F0"/>
          </w:tcPr>
          <w:p w:rsidR="00A33B23" w:rsidRPr="009614FE" w:rsidRDefault="00A33B23" w:rsidP="009614FE">
            <w:pPr>
              <w:spacing w:after="0"/>
              <w:jc w:val="left"/>
              <w:rPr>
                <w:rFonts w:ascii="Times New Roman" w:hAnsi="Times New Roman"/>
                <w:b/>
                <w:color w:val="000000"/>
                <w:sz w:val="24"/>
                <w:szCs w:val="24"/>
              </w:rPr>
            </w:pPr>
            <w:r w:rsidRPr="009614FE">
              <w:rPr>
                <w:rFonts w:ascii="Times New Roman" w:hAnsi="Times New Roman"/>
                <w:b/>
                <w:bCs/>
                <w:color w:val="000000"/>
              </w:rPr>
              <w:t>Relevance to Environmental Policy / (SEA</w:t>
            </w:r>
          </w:p>
        </w:tc>
        <w:tc>
          <w:tcPr>
            <w:tcW w:w="3612" w:type="dxa"/>
            <w:vMerge w:val="restart"/>
            <w:shd w:val="clear" w:color="auto" w:fill="00B0F0"/>
          </w:tcPr>
          <w:p w:rsidR="00A33B23" w:rsidRPr="009614FE" w:rsidRDefault="00A33B23" w:rsidP="00A94E82">
            <w:pPr>
              <w:pStyle w:val="Default"/>
              <w:jc w:val="center"/>
              <w:rPr>
                <w:b/>
              </w:rPr>
            </w:pPr>
            <w:r w:rsidRPr="009614FE">
              <w:rPr>
                <w:b/>
              </w:rPr>
              <w:t>Goal</w:t>
            </w:r>
          </w:p>
        </w:tc>
        <w:tc>
          <w:tcPr>
            <w:tcW w:w="3221" w:type="dxa"/>
            <w:gridSpan w:val="3"/>
            <w:shd w:val="clear" w:color="auto" w:fill="00B0F0"/>
          </w:tcPr>
          <w:p w:rsidR="00A33B23" w:rsidRPr="009614FE" w:rsidRDefault="00A33B23" w:rsidP="00A33B23">
            <w:pPr>
              <w:pStyle w:val="Default"/>
              <w:jc w:val="center"/>
              <w:rPr>
                <w:b/>
              </w:rPr>
            </w:pPr>
            <w:r>
              <w:rPr>
                <w:b/>
              </w:rPr>
              <w:t>Baseline</w:t>
            </w:r>
          </w:p>
        </w:tc>
        <w:tc>
          <w:tcPr>
            <w:tcW w:w="4538" w:type="dxa"/>
            <w:vMerge w:val="restart"/>
            <w:shd w:val="clear" w:color="auto" w:fill="00B0F0"/>
          </w:tcPr>
          <w:p w:rsidR="00A33B23" w:rsidRPr="009614FE" w:rsidRDefault="00A33B23" w:rsidP="009614FE">
            <w:pPr>
              <w:pStyle w:val="Default"/>
              <w:rPr>
                <w:b/>
              </w:rPr>
            </w:pPr>
            <w:r w:rsidRPr="009614FE">
              <w:rPr>
                <w:b/>
              </w:rPr>
              <w:t xml:space="preserve">Year 1 Action  2025-26 </w:t>
            </w:r>
          </w:p>
        </w:tc>
        <w:tc>
          <w:tcPr>
            <w:tcW w:w="1589" w:type="dxa"/>
            <w:vMerge w:val="restart"/>
            <w:shd w:val="clear" w:color="auto" w:fill="00B0F0"/>
          </w:tcPr>
          <w:p w:rsidR="00A33B23" w:rsidRPr="009614FE" w:rsidRDefault="00A33B23" w:rsidP="009614FE">
            <w:pPr>
              <w:pStyle w:val="Default"/>
              <w:rPr>
                <w:b/>
              </w:rPr>
            </w:pPr>
            <w:r w:rsidRPr="009614FE">
              <w:rPr>
                <w:b/>
              </w:rPr>
              <w:t xml:space="preserve">Reduction Target </w:t>
            </w:r>
          </w:p>
        </w:tc>
      </w:tr>
      <w:tr w:rsidR="00A33B23" w:rsidRPr="009614FE" w:rsidTr="003750FD">
        <w:trPr>
          <w:trHeight w:val="180"/>
        </w:trPr>
        <w:tc>
          <w:tcPr>
            <w:tcW w:w="1735" w:type="dxa"/>
            <w:vMerge/>
            <w:shd w:val="clear" w:color="auto" w:fill="00B0F0"/>
          </w:tcPr>
          <w:p w:rsidR="00A33B23" w:rsidRPr="009614FE" w:rsidRDefault="00A33B23" w:rsidP="009614FE">
            <w:pPr>
              <w:spacing w:after="0"/>
              <w:jc w:val="left"/>
              <w:rPr>
                <w:rFonts w:ascii="Times New Roman" w:hAnsi="Times New Roman"/>
                <w:b/>
                <w:bCs/>
                <w:color w:val="000000"/>
              </w:rPr>
            </w:pPr>
          </w:p>
        </w:tc>
        <w:tc>
          <w:tcPr>
            <w:tcW w:w="3612" w:type="dxa"/>
            <w:vMerge/>
            <w:shd w:val="clear" w:color="auto" w:fill="00B0F0"/>
          </w:tcPr>
          <w:p w:rsidR="00A33B23" w:rsidRPr="009614FE" w:rsidRDefault="00A33B23" w:rsidP="00A94E82">
            <w:pPr>
              <w:pStyle w:val="Default"/>
              <w:jc w:val="center"/>
              <w:rPr>
                <w:b/>
              </w:rPr>
            </w:pPr>
          </w:p>
        </w:tc>
        <w:tc>
          <w:tcPr>
            <w:tcW w:w="1215" w:type="dxa"/>
            <w:shd w:val="clear" w:color="auto" w:fill="00B0F0"/>
          </w:tcPr>
          <w:p w:rsidR="00A33B23" w:rsidRDefault="00A33B23" w:rsidP="009614FE">
            <w:pPr>
              <w:pStyle w:val="Default"/>
              <w:rPr>
                <w:b/>
              </w:rPr>
            </w:pPr>
            <w:r>
              <w:rPr>
                <w:b/>
              </w:rPr>
              <w:t>2022</w:t>
            </w:r>
          </w:p>
        </w:tc>
        <w:tc>
          <w:tcPr>
            <w:tcW w:w="926" w:type="dxa"/>
            <w:shd w:val="clear" w:color="auto" w:fill="00B0F0"/>
          </w:tcPr>
          <w:p w:rsidR="00A33B23" w:rsidRDefault="00A33B23" w:rsidP="009614FE">
            <w:pPr>
              <w:pStyle w:val="Default"/>
              <w:rPr>
                <w:b/>
              </w:rPr>
            </w:pPr>
            <w:r>
              <w:rPr>
                <w:b/>
              </w:rPr>
              <w:t>2023</w:t>
            </w:r>
          </w:p>
        </w:tc>
        <w:tc>
          <w:tcPr>
            <w:tcW w:w="1080" w:type="dxa"/>
            <w:shd w:val="clear" w:color="auto" w:fill="00B0F0"/>
          </w:tcPr>
          <w:p w:rsidR="00A33B23" w:rsidRDefault="00A33B23" w:rsidP="009614FE">
            <w:pPr>
              <w:pStyle w:val="Default"/>
              <w:rPr>
                <w:b/>
              </w:rPr>
            </w:pPr>
            <w:r>
              <w:rPr>
                <w:b/>
              </w:rPr>
              <w:t>2024</w:t>
            </w:r>
          </w:p>
        </w:tc>
        <w:tc>
          <w:tcPr>
            <w:tcW w:w="4538" w:type="dxa"/>
            <w:vMerge/>
            <w:shd w:val="clear" w:color="auto" w:fill="00B0F0"/>
          </w:tcPr>
          <w:p w:rsidR="00A33B23" w:rsidRPr="009614FE" w:rsidRDefault="00A33B23" w:rsidP="009614FE">
            <w:pPr>
              <w:pStyle w:val="Default"/>
              <w:rPr>
                <w:b/>
              </w:rPr>
            </w:pPr>
          </w:p>
        </w:tc>
        <w:tc>
          <w:tcPr>
            <w:tcW w:w="1589" w:type="dxa"/>
            <w:vMerge/>
            <w:shd w:val="clear" w:color="auto" w:fill="00B0F0"/>
          </w:tcPr>
          <w:p w:rsidR="00A33B23" w:rsidRPr="009614FE" w:rsidRDefault="00A33B23" w:rsidP="009614FE">
            <w:pPr>
              <w:pStyle w:val="Default"/>
              <w:rPr>
                <w:b/>
              </w:rPr>
            </w:pPr>
          </w:p>
        </w:tc>
      </w:tr>
      <w:tr w:rsidR="0092153F" w:rsidRPr="009614FE" w:rsidTr="0092153F">
        <w:trPr>
          <w:trHeight w:val="2034"/>
        </w:trPr>
        <w:tc>
          <w:tcPr>
            <w:tcW w:w="1735" w:type="dxa"/>
            <w:shd w:val="clear" w:color="auto" w:fill="F2F2F2"/>
          </w:tcPr>
          <w:p w:rsidR="009B1B51" w:rsidRPr="009614FE" w:rsidRDefault="009B1B51" w:rsidP="009614FE">
            <w:pPr>
              <w:pStyle w:val="Default"/>
              <w:rPr>
                <w:color w:val="FFFFFF"/>
                <w:sz w:val="22"/>
                <w:szCs w:val="22"/>
              </w:rPr>
            </w:pPr>
            <w:r w:rsidRPr="009614FE">
              <w:rPr>
                <w:b/>
                <w:sz w:val="22"/>
                <w:szCs w:val="22"/>
              </w:rPr>
              <w:t>Water</w:t>
            </w:r>
          </w:p>
        </w:tc>
        <w:tc>
          <w:tcPr>
            <w:tcW w:w="3612" w:type="dxa"/>
            <w:shd w:val="clear" w:color="auto" w:fill="auto"/>
          </w:tcPr>
          <w:p w:rsidR="009B1B51" w:rsidRPr="009614FE" w:rsidRDefault="009B1B51" w:rsidP="009614FE">
            <w:pPr>
              <w:pStyle w:val="Default"/>
              <w:rPr>
                <w:sz w:val="22"/>
                <w:szCs w:val="22"/>
              </w:rPr>
            </w:pPr>
            <w:r w:rsidRPr="009614FE">
              <w:rPr>
                <w:sz w:val="22"/>
                <w:szCs w:val="22"/>
              </w:rPr>
              <w:t xml:space="preserve">Implement conservation, recycling, and treatment measures to reduce water consumption and wastewater pollution </w:t>
            </w:r>
          </w:p>
        </w:tc>
        <w:tc>
          <w:tcPr>
            <w:tcW w:w="1215" w:type="dxa"/>
            <w:shd w:val="clear" w:color="auto" w:fill="auto"/>
          </w:tcPr>
          <w:p w:rsidR="009B1B51" w:rsidRPr="009614FE" w:rsidRDefault="009B1B51" w:rsidP="009614FE">
            <w:pPr>
              <w:pStyle w:val="Default"/>
              <w:rPr>
                <w:sz w:val="20"/>
                <w:szCs w:val="22"/>
              </w:rPr>
            </w:pPr>
            <w:r w:rsidRPr="009614FE">
              <w:rPr>
                <w:b/>
                <w:bCs/>
                <w:color w:val="FF0000"/>
                <w:sz w:val="20"/>
                <w:szCs w:val="22"/>
              </w:rPr>
              <w:t>0.00</w:t>
            </w:r>
            <w:r w:rsidRPr="009614FE">
              <w:rPr>
                <w:b/>
                <w:bCs/>
                <w:sz w:val="20"/>
                <w:szCs w:val="22"/>
              </w:rPr>
              <w:t xml:space="preserve"> m</w:t>
            </w:r>
            <w:r w:rsidRPr="00F312EF">
              <w:rPr>
                <w:b/>
                <w:bCs/>
                <w:sz w:val="32"/>
                <w:szCs w:val="22"/>
                <w:vertAlign w:val="superscript"/>
              </w:rPr>
              <w:t>3</w:t>
            </w:r>
            <w:r w:rsidRPr="009614FE">
              <w:rPr>
                <w:b/>
                <w:bCs/>
                <w:sz w:val="20"/>
                <w:szCs w:val="22"/>
              </w:rPr>
              <w:t xml:space="preserve"> </w:t>
            </w:r>
          </w:p>
          <w:p w:rsidR="009B1B51" w:rsidRPr="009614FE" w:rsidRDefault="009B1B51" w:rsidP="009614FE">
            <w:pPr>
              <w:spacing w:after="0"/>
              <w:jc w:val="left"/>
              <w:rPr>
                <w:rFonts w:ascii="Times New Roman" w:hAnsi="Times New Roman"/>
                <w:color w:val="000000"/>
                <w:szCs w:val="22"/>
              </w:rPr>
            </w:pPr>
          </w:p>
        </w:tc>
        <w:tc>
          <w:tcPr>
            <w:tcW w:w="926" w:type="dxa"/>
          </w:tcPr>
          <w:p w:rsidR="009B1B51" w:rsidRPr="009614FE" w:rsidRDefault="009B1B51" w:rsidP="009B1B51">
            <w:pPr>
              <w:spacing w:after="0"/>
              <w:ind w:left="162"/>
              <w:jc w:val="left"/>
              <w:rPr>
                <w:rFonts w:ascii="Times New Roman" w:hAnsi="Times New Roman"/>
                <w:color w:val="000000"/>
                <w:szCs w:val="22"/>
              </w:rPr>
            </w:pPr>
          </w:p>
        </w:tc>
        <w:tc>
          <w:tcPr>
            <w:tcW w:w="1080" w:type="dxa"/>
          </w:tcPr>
          <w:p w:rsidR="009B1B51" w:rsidRPr="009614FE" w:rsidRDefault="009B1B51" w:rsidP="009B1B51">
            <w:pPr>
              <w:spacing w:after="0"/>
              <w:ind w:left="162"/>
              <w:jc w:val="left"/>
              <w:rPr>
                <w:rFonts w:ascii="Times New Roman" w:hAnsi="Times New Roman"/>
                <w:color w:val="000000"/>
                <w:szCs w:val="22"/>
              </w:rPr>
            </w:pPr>
          </w:p>
        </w:tc>
        <w:tc>
          <w:tcPr>
            <w:tcW w:w="4538" w:type="dxa"/>
            <w:shd w:val="clear" w:color="auto" w:fill="auto"/>
          </w:tcPr>
          <w:p w:rsidR="009B1B51" w:rsidRPr="009614FE" w:rsidRDefault="009B1B51" w:rsidP="009614FE">
            <w:pPr>
              <w:numPr>
                <w:ilvl w:val="0"/>
                <w:numId w:val="12"/>
              </w:numPr>
              <w:spacing w:after="0"/>
              <w:ind w:left="162" w:hanging="162"/>
              <w:jc w:val="left"/>
              <w:rPr>
                <w:rFonts w:ascii="Times New Roman" w:hAnsi="Times New Roman"/>
                <w:color w:val="000000"/>
                <w:szCs w:val="22"/>
              </w:rPr>
            </w:pPr>
            <w:r w:rsidRPr="009614FE">
              <w:rPr>
                <w:rFonts w:ascii="Times New Roman" w:hAnsi="Times New Roman"/>
                <w:color w:val="000000"/>
                <w:szCs w:val="22"/>
              </w:rPr>
              <w:t>Operational Changes</w:t>
            </w:r>
          </w:p>
          <w:p w:rsidR="009B1B51" w:rsidRPr="009614FE" w:rsidRDefault="009B1B51" w:rsidP="009614FE">
            <w:pPr>
              <w:numPr>
                <w:ilvl w:val="0"/>
                <w:numId w:val="12"/>
              </w:numPr>
              <w:spacing w:after="0"/>
              <w:ind w:left="162" w:hanging="162"/>
              <w:jc w:val="left"/>
              <w:rPr>
                <w:rFonts w:ascii="Times New Roman" w:hAnsi="Times New Roman"/>
                <w:color w:val="000000"/>
                <w:szCs w:val="22"/>
              </w:rPr>
            </w:pPr>
            <w:r w:rsidRPr="009614FE">
              <w:rPr>
                <w:rFonts w:ascii="Times New Roman" w:hAnsi="Times New Roman"/>
                <w:color w:val="000000"/>
                <w:szCs w:val="22"/>
              </w:rPr>
              <w:t>Minimize Water Use for Cleaning and Greenery</w:t>
            </w:r>
          </w:p>
          <w:p w:rsidR="009B1B51" w:rsidRPr="009614FE" w:rsidRDefault="009B1B51" w:rsidP="009614FE">
            <w:pPr>
              <w:numPr>
                <w:ilvl w:val="0"/>
                <w:numId w:val="12"/>
              </w:numPr>
              <w:spacing w:after="0"/>
              <w:ind w:left="162" w:hanging="162"/>
              <w:jc w:val="left"/>
              <w:rPr>
                <w:rFonts w:ascii="Times New Roman" w:hAnsi="Times New Roman"/>
                <w:color w:val="000000"/>
                <w:szCs w:val="22"/>
              </w:rPr>
            </w:pPr>
            <w:r w:rsidRPr="009614FE">
              <w:rPr>
                <w:rFonts w:ascii="Times New Roman" w:hAnsi="Times New Roman"/>
                <w:color w:val="000000"/>
                <w:szCs w:val="22"/>
              </w:rPr>
              <w:t>Decrease water linkage</w:t>
            </w:r>
          </w:p>
          <w:p w:rsidR="009B1B51" w:rsidRPr="009614FE" w:rsidRDefault="009B1B51" w:rsidP="009614FE">
            <w:pPr>
              <w:numPr>
                <w:ilvl w:val="0"/>
                <w:numId w:val="12"/>
              </w:numPr>
              <w:spacing w:after="0"/>
              <w:ind w:left="162" w:hanging="162"/>
              <w:jc w:val="left"/>
              <w:rPr>
                <w:rFonts w:ascii="Times New Roman" w:hAnsi="Times New Roman"/>
                <w:color w:val="000000"/>
                <w:szCs w:val="22"/>
              </w:rPr>
            </w:pPr>
            <w:r w:rsidRPr="009614FE">
              <w:rPr>
                <w:rFonts w:ascii="Times New Roman" w:hAnsi="Times New Roman"/>
                <w:szCs w:val="22"/>
              </w:rPr>
              <w:t>Implement efficiency strategies as able</w:t>
            </w:r>
          </w:p>
          <w:p w:rsidR="009B1B51" w:rsidRPr="009614FE" w:rsidRDefault="009B1B51" w:rsidP="009614FE">
            <w:pPr>
              <w:numPr>
                <w:ilvl w:val="0"/>
                <w:numId w:val="12"/>
              </w:numPr>
              <w:spacing w:after="0"/>
              <w:ind w:left="162" w:hanging="162"/>
              <w:jc w:val="left"/>
              <w:rPr>
                <w:rFonts w:ascii="Times New Roman" w:hAnsi="Times New Roman"/>
                <w:color w:val="000000"/>
                <w:szCs w:val="22"/>
              </w:rPr>
            </w:pPr>
            <w:r w:rsidRPr="009614FE">
              <w:rPr>
                <w:rFonts w:ascii="Times New Roman" w:hAnsi="Times New Roman"/>
                <w:szCs w:val="22"/>
              </w:rPr>
              <w:t>Develop water recycling system</w:t>
            </w:r>
          </w:p>
          <w:p w:rsidR="009B1B51" w:rsidRPr="009614FE" w:rsidRDefault="009B1B51" w:rsidP="009614FE">
            <w:pPr>
              <w:numPr>
                <w:ilvl w:val="0"/>
                <w:numId w:val="12"/>
              </w:numPr>
              <w:spacing w:after="0"/>
              <w:ind w:left="162" w:hanging="162"/>
              <w:jc w:val="left"/>
              <w:rPr>
                <w:rFonts w:ascii="Times New Roman" w:hAnsi="Times New Roman"/>
                <w:color w:val="000000"/>
                <w:szCs w:val="22"/>
              </w:rPr>
            </w:pPr>
            <w:r w:rsidRPr="009614FE">
              <w:rPr>
                <w:rFonts w:ascii="Times New Roman" w:hAnsi="Times New Roman"/>
                <w:szCs w:val="22"/>
              </w:rPr>
              <w:t>Inspection Programmed for the Pip</w:t>
            </w:r>
            <w:r>
              <w:rPr>
                <w:rFonts w:ascii="Times New Roman" w:hAnsi="Times New Roman"/>
                <w:szCs w:val="22"/>
              </w:rPr>
              <w:t>elines</w:t>
            </w:r>
            <w:r w:rsidRPr="009614FE">
              <w:rPr>
                <w:rFonts w:ascii="Times New Roman" w:hAnsi="Times New Roman"/>
                <w:szCs w:val="22"/>
              </w:rPr>
              <w:t xml:space="preserve"> and </w:t>
            </w:r>
            <w:r>
              <w:rPr>
                <w:rFonts w:ascii="Times New Roman" w:hAnsi="Times New Roman"/>
                <w:szCs w:val="22"/>
              </w:rPr>
              <w:t>w</w:t>
            </w:r>
            <w:r w:rsidRPr="009614FE">
              <w:rPr>
                <w:rFonts w:ascii="Times New Roman" w:hAnsi="Times New Roman"/>
                <w:szCs w:val="22"/>
              </w:rPr>
              <w:t xml:space="preserve">ashes </w:t>
            </w:r>
          </w:p>
          <w:p w:rsidR="009B1B51" w:rsidRPr="009614FE" w:rsidRDefault="009B1B51" w:rsidP="009614FE">
            <w:pPr>
              <w:numPr>
                <w:ilvl w:val="0"/>
                <w:numId w:val="12"/>
              </w:numPr>
              <w:spacing w:after="0"/>
              <w:ind w:left="162" w:hanging="162"/>
              <w:jc w:val="left"/>
              <w:rPr>
                <w:rFonts w:ascii="Times New Roman" w:hAnsi="Times New Roman"/>
                <w:color w:val="000000"/>
                <w:szCs w:val="22"/>
              </w:rPr>
            </w:pPr>
            <w:r w:rsidRPr="009614FE">
              <w:rPr>
                <w:rFonts w:ascii="Times New Roman" w:hAnsi="Times New Roman"/>
                <w:szCs w:val="22"/>
              </w:rPr>
              <w:t xml:space="preserve">Conduct a water audit to develop </w:t>
            </w:r>
            <w:r>
              <w:rPr>
                <w:rFonts w:ascii="Times New Roman" w:hAnsi="Times New Roman"/>
                <w:szCs w:val="22"/>
              </w:rPr>
              <w:t>b</w:t>
            </w:r>
            <w:r w:rsidRPr="009614FE">
              <w:rPr>
                <w:rFonts w:ascii="Times New Roman" w:hAnsi="Times New Roman"/>
                <w:szCs w:val="22"/>
              </w:rPr>
              <w:t>lameless water conservation</w:t>
            </w:r>
          </w:p>
        </w:tc>
        <w:tc>
          <w:tcPr>
            <w:tcW w:w="1589" w:type="dxa"/>
            <w:shd w:val="clear" w:color="auto" w:fill="auto"/>
          </w:tcPr>
          <w:p w:rsidR="009B1B51" w:rsidRPr="00F312EF" w:rsidRDefault="009B1B51" w:rsidP="00F312EF">
            <w:pPr>
              <w:pStyle w:val="Default"/>
              <w:rPr>
                <w:sz w:val="20"/>
                <w:szCs w:val="22"/>
              </w:rPr>
            </w:pPr>
            <w:r w:rsidRPr="009614FE">
              <w:rPr>
                <w:b/>
                <w:bCs/>
                <w:sz w:val="20"/>
                <w:szCs w:val="22"/>
              </w:rPr>
              <w:t xml:space="preserve">10% of </w:t>
            </w:r>
            <w:r w:rsidRPr="009614FE">
              <w:rPr>
                <w:b/>
                <w:bCs/>
                <w:color w:val="FF0000"/>
                <w:sz w:val="20"/>
                <w:szCs w:val="22"/>
              </w:rPr>
              <w:t>0.00</w:t>
            </w:r>
            <w:r w:rsidRPr="009614FE">
              <w:rPr>
                <w:b/>
                <w:bCs/>
                <w:sz w:val="20"/>
                <w:szCs w:val="22"/>
              </w:rPr>
              <w:t xml:space="preserve"> </w:t>
            </w:r>
            <w:r>
              <w:rPr>
                <w:sz w:val="20"/>
                <w:szCs w:val="22"/>
              </w:rPr>
              <w:t xml:space="preserve"> </w:t>
            </w:r>
            <w:r w:rsidRPr="009614FE">
              <w:rPr>
                <w:b/>
                <w:bCs/>
                <w:sz w:val="22"/>
                <w:szCs w:val="20"/>
              </w:rPr>
              <w:t>m</w:t>
            </w:r>
            <w:r w:rsidRPr="00477DB8">
              <w:rPr>
                <w:b/>
                <w:bCs/>
                <w:sz w:val="28"/>
                <w:szCs w:val="13"/>
                <w:vertAlign w:val="superscript"/>
              </w:rPr>
              <w:t>3</w:t>
            </w:r>
            <w:r w:rsidRPr="009614FE">
              <w:rPr>
                <w:b/>
                <w:bCs/>
                <w:sz w:val="22"/>
                <w:szCs w:val="20"/>
              </w:rPr>
              <w:t xml:space="preserve"> </w:t>
            </w:r>
          </w:p>
          <w:p w:rsidR="009B1B51" w:rsidRPr="009614FE" w:rsidRDefault="009B1B51" w:rsidP="009614FE">
            <w:pPr>
              <w:spacing w:after="0"/>
              <w:jc w:val="left"/>
              <w:rPr>
                <w:rFonts w:ascii="Times New Roman" w:hAnsi="Times New Roman"/>
                <w:color w:val="000000"/>
                <w:szCs w:val="22"/>
              </w:rPr>
            </w:pPr>
          </w:p>
        </w:tc>
      </w:tr>
      <w:tr w:rsidR="0092153F" w:rsidRPr="009614FE" w:rsidTr="0092153F">
        <w:trPr>
          <w:trHeight w:val="1069"/>
        </w:trPr>
        <w:tc>
          <w:tcPr>
            <w:tcW w:w="1735" w:type="dxa"/>
            <w:shd w:val="clear" w:color="auto" w:fill="F2F2F2"/>
          </w:tcPr>
          <w:p w:rsidR="009B1B51" w:rsidRPr="009614FE" w:rsidRDefault="009B1B51" w:rsidP="009614FE">
            <w:pPr>
              <w:pStyle w:val="Default"/>
              <w:rPr>
                <w:color w:val="FFFFFF"/>
                <w:sz w:val="18"/>
                <w:szCs w:val="18"/>
              </w:rPr>
            </w:pPr>
            <w:r w:rsidRPr="00D55943">
              <w:t>Energy</w:t>
            </w:r>
          </w:p>
        </w:tc>
        <w:tc>
          <w:tcPr>
            <w:tcW w:w="3612" w:type="dxa"/>
            <w:shd w:val="clear" w:color="auto" w:fill="auto"/>
          </w:tcPr>
          <w:p w:rsidR="009B1B51" w:rsidRPr="009614FE" w:rsidRDefault="009B1B51" w:rsidP="009614FE">
            <w:pPr>
              <w:spacing w:after="0"/>
              <w:jc w:val="left"/>
              <w:rPr>
                <w:rFonts w:ascii="Times New Roman" w:hAnsi="Times New Roman"/>
                <w:color w:val="000000"/>
                <w:sz w:val="24"/>
                <w:szCs w:val="24"/>
              </w:rPr>
            </w:pPr>
            <w:r w:rsidRPr="009614FE">
              <w:rPr>
                <w:rFonts w:ascii="Times New Roman" w:hAnsi="Times New Roman"/>
                <w:color w:val="000000"/>
                <w:sz w:val="24"/>
                <w:szCs w:val="24"/>
              </w:rPr>
              <w:t>Reduce energy consumption as a means to improve and protect public health and foster energy efficiency</w:t>
            </w:r>
          </w:p>
        </w:tc>
        <w:tc>
          <w:tcPr>
            <w:tcW w:w="1215" w:type="dxa"/>
            <w:shd w:val="clear" w:color="auto" w:fill="auto"/>
          </w:tcPr>
          <w:p w:rsidR="009B1B51" w:rsidRPr="009614FE" w:rsidRDefault="009B1B51" w:rsidP="00477DB8">
            <w:pPr>
              <w:spacing w:after="0"/>
              <w:jc w:val="left"/>
              <w:rPr>
                <w:rFonts w:ascii="Times New Roman" w:hAnsi="Times New Roman"/>
                <w:b/>
                <w:color w:val="000000"/>
                <w:sz w:val="24"/>
                <w:szCs w:val="24"/>
              </w:rPr>
            </w:pPr>
            <w:r w:rsidRPr="009614FE">
              <w:rPr>
                <w:rFonts w:ascii="Times New Roman" w:hAnsi="Times New Roman"/>
                <w:b/>
                <w:color w:val="FF0000"/>
                <w:sz w:val="20"/>
                <w:szCs w:val="24"/>
              </w:rPr>
              <w:t>0.</w:t>
            </w:r>
            <w:r>
              <w:rPr>
                <w:rFonts w:ascii="Times New Roman" w:hAnsi="Times New Roman"/>
                <w:b/>
                <w:color w:val="FF0000"/>
                <w:sz w:val="20"/>
                <w:szCs w:val="24"/>
              </w:rPr>
              <w:t>0</w:t>
            </w:r>
            <w:r w:rsidRPr="009614FE">
              <w:rPr>
                <w:rFonts w:ascii="Times New Roman" w:hAnsi="Times New Roman"/>
                <w:b/>
                <w:color w:val="000000"/>
                <w:sz w:val="20"/>
                <w:szCs w:val="24"/>
              </w:rPr>
              <w:t xml:space="preserve"> KWH/</w:t>
            </w:r>
          </w:p>
        </w:tc>
        <w:tc>
          <w:tcPr>
            <w:tcW w:w="926" w:type="dxa"/>
          </w:tcPr>
          <w:p w:rsidR="009B1B51" w:rsidRPr="009614FE" w:rsidRDefault="009B1B51" w:rsidP="009B1B51">
            <w:pPr>
              <w:spacing w:after="0"/>
              <w:ind w:left="186"/>
              <w:jc w:val="left"/>
              <w:rPr>
                <w:rFonts w:ascii="Times New Roman" w:hAnsi="Times New Roman"/>
                <w:color w:val="000000"/>
                <w:sz w:val="24"/>
                <w:szCs w:val="24"/>
              </w:rPr>
            </w:pPr>
          </w:p>
        </w:tc>
        <w:tc>
          <w:tcPr>
            <w:tcW w:w="1080" w:type="dxa"/>
          </w:tcPr>
          <w:p w:rsidR="009B1B51" w:rsidRPr="009614FE" w:rsidRDefault="009B1B51" w:rsidP="009B1B51">
            <w:pPr>
              <w:spacing w:after="0"/>
              <w:ind w:left="186"/>
              <w:jc w:val="left"/>
              <w:rPr>
                <w:rFonts w:ascii="Times New Roman" w:hAnsi="Times New Roman"/>
                <w:color w:val="000000"/>
                <w:sz w:val="24"/>
                <w:szCs w:val="24"/>
              </w:rPr>
            </w:pPr>
          </w:p>
        </w:tc>
        <w:tc>
          <w:tcPr>
            <w:tcW w:w="4538" w:type="dxa"/>
            <w:shd w:val="clear" w:color="auto" w:fill="auto"/>
          </w:tcPr>
          <w:p w:rsidR="009B1B51" w:rsidRPr="009614FE" w:rsidRDefault="009B1B51" w:rsidP="009614FE">
            <w:pPr>
              <w:numPr>
                <w:ilvl w:val="0"/>
                <w:numId w:val="14"/>
              </w:numPr>
              <w:spacing w:after="0"/>
              <w:ind w:left="186" w:hanging="186"/>
              <w:jc w:val="left"/>
              <w:rPr>
                <w:rFonts w:ascii="Times New Roman" w:hAnsi="Times New Roman"/>
                <w:color w:val="000000"/>
                <w:sz w:val="24"/>
                <w:szCs w:val="24"/>
              </w:rPr>
            </w:pPr>
            <w:r w:rsidRPr="009614FE">
              <w:rPr>
                <w:rFonts w:ascii="Times New Roman" w:hAnsi="Times New Roman"/>
                <w:color w:val="000000"/>
                <w:sz w:val="24"/>
                <w:szCs w:val="24"/>
              </w:rPr>
              <w:t>Identify which section uses high energy</w:t>
            </w:r>
          </w:p>
          <w:p w:rsidR="009B1B51" w:rsidRPr="009614FE" w:rsidRDefault="009B1B51" w:rsidP="009614FE">
            <w:pPr>
              <w:numPr>
                <w:ilvl w:val="0"/>
                <w:numId w:val="14"/>
              </w:numPr>
              <w:spacing w:after="0"/>
              <w:ind w:left="186" w:hanging="186"/>
              <w:jc w:val="left"/>
              <w:rPr>
                <w:rFonts w:ascii="Times New Roman" w:hAnsi="Times New Roman"/>
                <w:color w:val="000000"/>
                <w:sz w:val="24"/>
                <w:szCs w:val="24"/>
              </w:rPr>
            </w:pPr>
            <w:r w:rsidRPr="009614FE">
              <w:rPr>
                <w:rFonts w:ascii="Times New Roman" w:hAnsi="Times New Roman"/>
                <w:color w:val="000000"/>
                <w:sz w:val="24"/>
                <w:szCs w:val="24"/>
              </w:rPr>
              <w:t>Implement efficiency strategies as able</w:t>
            </w:r>
            <w:r>
              <w:t xml:space="preserve"> </w:t>
            </w:r>
          </w:p>
          <w:p w:rsidR="009B1B51" w:rsidRPr="009614FE" w:rsidRDefault="009B1B51" w:rsidP="009614FE">
            <w:pPr>
              <w:numPr>
                <w:ilvl w:val="0"/>
                <w:numId w:val="14"/>
              </w:numPr>
              <w:spacing w:after="0"/>
              <w:ind w:left="186" w:hanging="186"/>
              <w:jc w:val="left"/>
              <w:rPr>
                <w:rFonts w:ascii="Times New Roman" w:hAnsi="Times New Roman"/>
                <w:color w:val="000000"/>
                <w:sz w:val="24"/>
                <w:szCs w:val="24"/>
              </w:rPr>
            </w:pPr>
            <w:r w:rsidRPr="009614FE">
              <w:rPr>
                <w:rFonts w:ascii="Times New Roman" w:hAnsi="Times New Roman"/>
                <w:color w:val="000000"/>
                <w:sz w:val="24"/>
                <w:szCs w:val="24"/>
              </w:rPr>
              <w:t>Review energy target annually</w:t>
            </w:r>
          </w:p>
        </w:tc>
        <w:tc>
          <w:tcPr>
            <w:tcW w:w="1589" w:type="dxa"/>
            <w:shd w:val="clear" w:color="auto" w:fill="auto"/>
          </w:tcPr>
          <w:p w:rsidR="009B1B51" w:rsidRPr="009614FE" w:rsidRDefault="009B1B51" w:rsidP="009614FE">
            <w:pPr>
              <w:spacing w:after="0"/>
              <w:jc w:val="left"/>
              <w:rPr>
                <w:rFonts w:ascii="Times New Roman" w:hAnsi="Times New Roman"/>
                <w:color w:val="000000"/>
                <w:sz w:val="24"/>
                <w:szCs w:val="24"/>
              </w:rPr>
            </w:pPr>
            <w:r w:rsidRPr="009614FE">
              <w:rPr>
                <w:rFonts w:ascii="Times New Roman" w:hAnsi="Times New Roman"/>
                <w:b/>
                <w:color w:val="000000"/>
                <w:sz w:val="20"/>
                <w:szCs w:val="24"/>
              </w:rPr>
              <w:t xml:space="preserve">10% of </w:t>
            </w:r>
            <w:r w:rsidRPr="009614FE">
              <w:rPr>
                <w:rFonts w:ascii="Times New Roman" w:hAnsi="Times New Roman"/>
                <w:b/>
                <w:color w:val="FF0000"/>
                <w:sz w:val="20"/>
                <w:szCs w:val="24"/>
              </w:rPr>
              <w:t>0.</w:t>
            </w:r>
            <w:r>
              <w:rPr>
                <w:rFonts w:ascii="Times New Roman" w:hAnsi="Times New Roman"/>
                <w:b/>
                <w:color w:val="FF0000"/>
                <w:sz w:val="20"/>
                <w:szCs w:val="24"/>
              </w:rPr>
              <w:t>0</w:t>
            </w:r>
            <w:r w:rsidRPr="009614FE">
              <w:rPr>
                <w:rFonts w:ascii="Times New Roman" w:hAnsi="Times New Roman"/>
                <w:b/>
                <w:color w:val="000000"/>
                <w:sz w:val="20"/>
                <w:szCs w:val="24"/>
              </w:rPr>
              <w:t xml:space="preserve"> KWH/</w:t>
            </w:r>
          </w:p>
        </w:tc>
      </w:tr>
      <w:tr w:rsidR="0092153F" w:rsidRPr="00D04519" w:rsidTr="0092153F">
        <w:trPr>
          <w:trHeight w:val="395"/>
        </w:trPr>
        <w:tc>
          <w:tcPr>
            <w:tcW w:w="1735" w:type="dxa"/>
            <w:shd w:val="clear" w:color="auto" w:fill="F2F2F2"/>
          </w:tcPr>
          <w:p w:rsidR="009B1B51" w:rsidRPr="009614FE" w:rsidRDefault="009B1B51" w:rsidP="000150D2">
            <w:pPr>
              <w:pStyle w:val="Default"/>
              <w:rPr>
                <w:color w:val="FFFFFF"/>
                <w:sz w:val="18"/>
                <w:szCs w:val="18"/>
              </w:rPr>
            </w:pPr>
            <w:r w:rsidRPr="009F0F51">
              <w:t>Waste</w:t>
            </w:r>
          </w:p>
        </w:tc>
        <w:tc>
          <w:tcPr>
            <w:tcW w:w="3612" w:type="dxa"/>
            <w:shd w:val="clear" w:color="auto" w:fill="auto"/>
          </w:tcPr>
          <w:p w:rsidR="009B1B51" w:rsidRPr="009614FE" w:rsidRDefault="009B1B51" w:rsidP="009614FE">
            <w:pPr>
              <w:spacing w:after="0"/>
              <w:jc w:val="left"/>
              <w:rPr>
                <w:rFonts w:ascii="Times New Roman" w:hAnsi="Times New Roman"/>
                <w:color w:val="000000"/>
                <w:sz w:val="24"/>
                <w:szCs w:val="24"/>
              </w:rPr>
            </w:pPr>
            <w:r w:rsidRPr="009614FE">
              <w:rPr>
                <w:rFonts w:ascii="Times New Roman" w:hAnsi="Times New Roman"/>
                <w:color w:val="000000"/>
                <w:sz w:val="24"/>
                <w:szCs w:val="24"/>
              </w:rPr>
              <w:t>Protect public health and the environment by reducing the volume and toxicity of waste generated</w:t>
            </w:r>
          </w:p>
        </w:tc>
        <w:tc>
          <w:tcPr>
            <w:tcW w:w="1215" w:type="dxa"/>
            <w:shd w:val="clear" w:color="auto" w:fill="auto"/>
          </w:tcPr>
          <w:p w:rsidR="009B1B51" w:rsidRPr="009614FE" w:rsidRDefault="009B1B51" w:rsidP="000150D2">
            <w:pPr>
              <w:pStyle w:val="Default"/>
              <w:rPr>
                <w:sz w:val="20"/>
                <w:szCs w:val="20"/>
              </w:rPr>
            </w:pPr>
            <w:r w:rsidRPr="00477DB8">
              <w:rPr>
                <w:b/>
                <w:bCs/>
                <w:color w:val="FF0000"/>
                <w:sz w:val="20"/>
                <w:szCs w:val="20"/>
              </w:rPr>
              <w:t>0.0</w:t>
            </w:r>
            <w:r w:rsidRPr="009614FE">
              <w:rPr>
                <w:b/>
                <w:bCs/>
                <w:sz w:val="20"/>
                <w:szCs w:val="20"/>
              </w:rPr>
              <w:t xml:space="preserve"> kg</w:t>
            </w:r>
          </w:p>
          <w:p w:rsidR="009B1B51" w:rsidRPr="009614FE" w:rsidRDefault="009B1B51" w:rsidP="009614FE">
            <w:pPr>
              <w:spacing w:after="0"/>
              <w:jc w:val="left"/>
              <w:rPr>
                <w:rFonts w:ascii="Times New Roman" w:hAnsi="Times New Roman"/>
                <w:b/>
                <w:color w:val="000000"/>
                <w:szCs w:val="24"/>
              </w:rPr>
            </w:pPr>
          </w:p>
        </w:tc>
        <w:tc>
          <w:tcPr>
            <w:tcW w:w="926" w:type="dxa"/>
          </w:tcPr>
          <w:p w:rsidR="009B1B51" w:rsidRPr="009614FE" w:rsidRDefault="009B1B51" w:rsidP="009B1B51">
            <w:pPr>
              <w:spacing w:after="0"/>
              <w:ind w:left="252"/>
              <w:jc w:val="left"/>
              <w:rPr>
                <w:rFonts w:ascii="Times New Roman" w:hAnsi="Times New Roman"/>
                <w:color w:val="000000"/>
                <w:sz w:val="24"/>
                <w:szCs w:val="24"/>
              </w:rPr>
            </w:pPr>
          </w:p>
        </w:tc>
        <w:tc>
          <w:tcPr>
            <w:tcW w:w="1080" w:type="dxa"/>
          </w:tcPr>
          <w:p w:rsidR="009B1B51" w:rsidRPr="009614FE" w:rsidRDefault="009B1B51" w:rsidP="009B1B51">
            <w:pPr>
              <w:spacing w:after="0"/>
              <w:ind w:left="252"/>
              <w:jc w:val="left"/>
              <w:rPr>
                <w:rFonts w:ascii="Times New Roman" w:hAnsi="Times New Roman"/>
                <w:color w:val="000000"/>
                <w:sz w:val="24"/>
                <w:szCs w:val="24"/>
              </w:rPr>
            </w:pPr>
          </w:p>
        </w:tc>
        <w:tc>
          <w:tcPr>
            <w:tcW w:w="4538" w:type="dxa"/>
            <w:shd w:val="clear" w:color="auto" w:fill="auto"/>
          </w:tcPr>
          <w:p w:rsidR="009B1B51" w:rsidRPr="009614FE" w:rsidRDefault="009B1B51" w:rsidP="009614FE">
            <w:pPr>
              <w:numPr>
                <w:ilvl w:val="0"/>
                <w:numId w:val="15"/>
              </w:numPr>
              <w:spacing w:after="0"/>
              <w:ind w:left="252" w:hanging="270"/>
              <w:jc w:val="left"/>
              <w:rPr>
                <w:rFonts w:ascii="Times New Roman" w:hAnsi="Times New Roman"/>
                <w:color w:val="000000"/>
                <w:sz w:val="24"/>
                <w:szCs w:val="24"/>
              </w:rPr>
            </w:pPr>
            <w:r w:rsidRPr="009614FE">
              <w:rPr>
                <w:rFonts w:ascii="Times New Roman" w:hAnsi="Times New Roman"/>
                <w:color w:val="000000"/>
                <w:sz w:val="24"/>
                <w:szCs w:val="24"/>
              </w:rPr>
              <w:t>Conduct a detailed waste audit</w:t>
            </w:r>
          </w:p>
          <w:p w:rsidR="009B1B51" w:rsidRPr="009614FE" w:rsidRDefault="009B1B51" w:rsidP="009614FE">
            <w:pPr>
              <w:numPr>
                <w:ilvl w:val="0"/>
                <w:numId w:val="15"/>
              </w:numPr>
              <w:spacing w:after="0"/>
              <w:ind w:left="252" w:hanging="270"/>
              <w:jc w:val="left"/>
              <w:rPr>
                <w:rFonts w:ascii="Times New Roman" w:hAnsi="Times New Roman"/>
                <w:color w:val="000000"/>
                <w:sz w:val="24"/>
                <w:szCs w:val="24"/>
              </w:rPr>
            </w:pPr>
            <w:r w:rsidRPr="009614FE">
              <w:rPr>
                <w:rFonts w:ascii="Times New Roman" w:hAnsi="Times New Roman"/>
                <w:color w:val="000000"/>
                <w:sz w:val="24"/>
                <w:szCs w:val="24"/>
              </w:rPr>
              <w:t>Develop waste reduction methods</w:t>
            </w:r>
          </w:p>
          <w:p w:rsidR="009B1B51" w:rsidRPr="009614FE" w:rsidRDefault="009B1B51" w:rsidP="009614FE">
            <w:pPr>
              <w:numPr>
                <w:ilvl w:val="0"/>
                <w:numId w:val="15"/>
              </w:numPr>
              <w:spacing w:after="0"/>
              <w:ind w:left="252" w:hanging="270"/>
              <w:jc w:val="left"/>
              <w:rPr>
                <w:rFonts w:ascii="Times New Roman" w:hAnsi="Times New Roman"/>
                <w:color w:val="000000"/>
                <w:sz w:val="24"/>
                <w:szCs w:val="24"/>
              </w:rPr>
            </w:pPr>
            <w:r w:rsidRPr="009614FE">
              <w:rPr>
                <w:rFonts w:ascii="Times New Roman" w:hAnsi="Times New Roman"/>
                <w:color w:val="000000"/>
                <w:sz w:val="24"/>
                <w:szCs w:val="24"/>
              </w:rPr>
              <w:t>Review waste minimization practice</w:t>
            </w:r>
          </w:p>
          <w:p w:rsidR="009B1B51" w:rsidRPr="009614FE" w:rsidRDefault="009B1B51" w:rsidP="009614FE">
            <w:pPr>
              <w:numPr>
                <w:ilvl w:val="0"/>
                <w:numId w:val="15"/>
              </w:numPr>
              <w:spacing w:after="0"/>
              <w:ind w:left="252" w:hanging="270"/>
              <w:jc w:val="left"/>
              <w:rPr>
                <w:rFonts w:ascii="Times New Roman" w:hAnsi="Times New Roman"/>
                <w:color w:val="000000"/>
                <w:sz w:val="24"/>
                <w:szCs w:val="24"/>
              </w:rPr>
            </w:pPr>
            <w:r w:rsidRPr="009614FE">
              <w:rPr>
                <w:rFonts w:ascii="Times New Roman" w:hAnsi="Times New Roman"/>
                <w:sz w:val="24"/>
                <w:szCs w:val="24"/>
              </w:rPr>
              <w:t xml:space="preserve">Improve waste Segregation </w:t>
            </w:r>
          </w:p>
          <w:p w:rsidR="009B1B51" w:rsidRPr="009614FE" w:rsidRDefault="009B1B51" w:rsidP="009614FE">
            <w:pPr>
              <w:numPr>
                <w:ilvl w:val="0"/>
                <w:numId w:val="15"/>
              </w:numPr>
              <w:spacing w:after="0"/>
              <w:ind w:left="252" w:hanging="270"/>
              <w:jc w:val="left"/>
              <w:rPr>
                <w:rFonts w:ascii="Times New Roman" w:hAnsi="Times New Roman"/>
                <w:color w:val="000000"/>
                <w:sz w:val="24"/>
                <w:szCs w:val="24"/>
              </w:rPr>
            </w:pPr>
          </w:p>
        </w:tc>
        <w:tc>
          <w:tcPr>
            <w:tcW w:w="1589" w:type="dxa"/>
            <w:shd w:val="clear" w:color="auto" w:fill="auto"/>
          </w:tcPr>
          <w:p w:rsidR="009B1B51" w:rsidRPr="009614FE" w:rsidRDefault="009B1B51" w:rsidP="00F312EF">
            <w:pPr>
              <w:pStyle w:val="Default"/>
              <w:rPr>
                <w:sz w:val="20"/>
                <w:szCs w:val="20"/>
              </w:rPr>
            </w:pPr>
            <w:r w:rsidRPr="009614FE">
              <w:rPr>
                <w:b/>
                <w:bCs/>
                <w:sz w:val="20"/>
                <w:szCs w:val="20"/>
              </w:rPr>
              <w:t xml:space="preserve">10% of </w:t>
            </w:r>
            <w:r w:rsidRPr="00477DB8">
              <w:rPr>
                <w:b/>
                <w:bCs/>
                <w:color w:val="FF0000"/>
                <w:sz w:val="20"/>
                <w:szCs w:val="20"/>
              </w:rPr>
              <w:t>0.0</w:t>
            </w:r>
            <w:r w:rsidRPr="009614FE">
              <w:rPr>
                <w:b/>
                <w:bCs/>
                <w:sz w:val="20"/>
                <w:szCs w:val="20"/>
              </w:rPr>
              <w:t xml:space="preserve"> kg</w:t>
            </w:r>
          </w:p>
          <w:p w:rsidR="009B1B51" w:rsidRPr="009614FE" w:rsidRDefault="009B1B51" w:rsidP="000150D2">
            <w:pPr>
              <w:pStyle w:val="Default"/>
              <w:rPr>
                <w:b/>
                <w:bCs/>
                <w:sz w:val="20"/>
                <w:szCs w:val="20"/>
              </w:rPr>
            </w:pPr>
          </w:p>
        </w:tc>
      </w:tr>
      <w:tr w:rsidR="0092153F" w:rsidRPr="00D04519" w:rsidTr="0092153F">
        <w:trPr>
          <w:trHeight w:val="395"/>
        </w:trPr>
        <w:tc>
          <w:tcPr>
            <w:tcW w:w="1735" w:type="dxa"/>
            <w:shd w:val="clear" w:color="auto" w:fill="F2F2F2"/>
          </w:tcPr>
          <w:p w:rsidR="009B1B51" w:rsidRPr="009614FE" w:rsidRDefault="009B1B51" w:rsidP="000150D2">
            <w:pPr>
              <w:pStyle w:val="Default"/>
              <w:rPr>
                <w:color w:val="FFFFFF"/>
                <w:sz w:val="18"/>
                <w:szCs w:val="18"/>
              </w:rPr>
            </w:pPr>
            <w:r w:rsidRPr="00931BC8">
              <w:t>Chemicals</w:t>
            </w:r>
          </w:p>
        </w:tc>
        <w:tc>
          <w:tcPr>
            <w:tcW w:w="3612" w:type="dxa"/>
            <w:shd w:val="clear" w:color="auto" w:fill="auto"/>
          </w:tcPr>
          <w:p w:rsidR="009B1B51" w:rsidRPr="009614FE" w:rsidRDefault="009B1B51" w:rsidP="009614FE">
            <w:pPr>
              <w:spacing w:after="0"/>
              <w:jc w:val="left"/>
              <w:rPr>
                <w:rFonts w:ascii="Times New Roman" w:hAnsi="Times New Roman"/>
                <w:color w:val="000000"/>
                <w:sz w:val="24"/>
                <w:szCs w:val="24"/>
              </w:rPr>
            </w:pPr>
            <w:r w:rsidRPr="009614FE">
              <w:rPr>
                <w:rFonts w:ascii="Times New Roman" w:hAnsi="Times New Roman"/>
                <w:color w:val="000000"/>
                <w:sz w:val="24"/>
                <w:szCs w:val="24"/>
              </w:rPr>
              <w:t>Improve the health and safety of patients, staff, communities, and the environment</w:t>
            </w:r>
          </w:p>
        </w:tc>
        <w:tc>
          <w:tcPr>
            <w:tcW w:w="1215" w:type="dxa"/>
            <w:shd w:val="clear" w:color="auto" w:fill="auto"/>
          </w:tcPr>
          <w:p w:rsidR="009B1B51" w:rsidRPr="009614FE" w:rsidRDefault="009B1B51" w:rsidP="00902CBA">
            <w:pPr>
              <w:pStyle w:val="Default"/>
              <w:rPr>
                <w:sz w:val="20"/>
                <w:szCs w:val="20"/>
              </w:rPr>
            </w:pPr>
            <w:r>
              <w:rPr>
                <w:b/>
                <w:bCs/>
                <w:color w:val="FF0000"/>
                <w:sz w:val="20"/>
                <w:szCs w:val="20"/>
              </w:rPr>
              <w:t>0.00</w:t>
            </w:r>
            <w:r w:rsidRPr="009614FE">
              <w:rPr>
                <w:b/>
                <w:bCs/>
                <w:sz w:val="20"/>
                <w:szCs w:val="20"/>
              </w:rPr>
              <w:t xml:space="preserve"> Kg </w:t>
            </w:r>
          </w:p>
          <w:p w:rsidR="009B1B51" w:rsidRPr="009614FE" w:rsidRDefault="009B1B51" w:rsidP="000150D2">
            <w:pPr>
              <w:pStyle w:val="Default"/>
              <w:rPr>
                <w:b/>
                <w:bCs/>
                <w:sz w:val="20"/>
                <w:szCs w:val="20"/>
              </w:rPr>
            </w:pPr>
          </w:p>
        </w:tc>
        <w:tc>
          <w:tcPr>
            <w:tcW w:w="926" w:type="dxa"/>
          </w:tcPr>
          <w:p w:rsidR="009B1B51" w:rsidRPr="009614FE" w:rsidRDefault="009B1B51" w:rsidP="009B1B51">
            <w:pPr>
              <w:spacing w:after="0"/>
              <w:ind w:left="252"/>
              <w:jc w:val="left"/>
              <w:rPr>
                <w:rFonts w:ascii="Times New Roman" w:hAnsi="Times New Roman"/>
                <w:color w:val="000000"/>
                <w:sz w:val="24"/>
                <w:szCs w:val="24"/>
              </w:rPr>
            </w:pPr>
          </w:p>
        </w:tc>
        <w:tc>
          <w:tcPr>
            <w:tcW w:w="1080" w:type="dxa"/>
          </w:tcPr>
          <w:p w:rsidR="009B1B51" w:rsidRPr="009614FE" w:rsidRDefault="009B1B51" w:rsidP="009B1B51">
            <w:pPr>
              <w:spacing w:after="0"/>
              <w:ind w:left="252"/>
              <w:jc w:val="left"/>
              <w:rPr>
                <w:rFonts w:ascii="Times New Roman" w:hAnsi="Times New Roman"/>
                <w:color w:val="000000"/>
                <w:sz w:val="24"/>
                <w:szCs w:val="24"/>
              </w:rPr>
            </w:pPr>
          </w:p>
        </w:tc>
        <w:tc>
          <w:tcPr>
            <w:tcW w:w="4538" w:type="dxa"/>
            <w:shd w:val="clear" w:color="auto" w:fill="auto"/>
          </w:tcPr>
          <w:p w:rsidR="009B1B51" w:rsidRPr="009614FE" w:rsidRDefault="009B1B51" w:rsidP="009614FE">
            <w:pPr>
              <w:numPr>
                <w:ilvl w:val="0"/>
                <w:numId w:val="16"/>
              </w:numPr>
              <w:spacing w:after="0"/>
              <w:ind w:left="252" w:hanging="270"/>
              <w:jc w:val="left"/>
              <w:rPr>
                <w:rFonts w:ascii="Times New Roman" w:hAnsi="Times New Roman"/>
                <w:color w:val="000000"/>
                <w:sz w:val="24"/>
                <w:szCs w:val="24"/>
              </w:rPr>
            </w:pPr>
            <w:r w:rsidRPr="009614FE">
              <w:rPr>
                <w:rFonts w:ascii="Times New Roman" w:hAnsi="Times New Roman"/>
                <w:color w:val="000000"/>
                <w:sz w:val="24"/>
                <w:szCs w:val="24"/>
              </w:rPr>
              <w:t>Reduce usage percentage of chemicals</w:t>
            </w:r>
          </w:p>
          <w:p w:rsidR="009B1B51" w:rsidRPr="009614FE" w:rsidRDefault="009B1B51" w:rsidP="009614FE">
            <w:pPr>
              <w:numPr>
                <w:ilvl w:val="0"/>
                <w:numId w:val="16"/>
              </w:numPr>
              <w:spacing w:after="0"/>
              <w:ind w:left="252" w:hanging="270"/>
              <w:jc w:val="left"/>
              <w:rPr>
                <w:rFonts w:ascii="Times New Roman" w:hAnsi="Times New Roman"/>
                <w:color w:val="000000"/>
                <w:sz w:val="24"/>
                <w:szCs w:val="24"/>
              </w:rPr>
            </w:pPr>
            <w:r w:rsidRPr="009614FE">
              <w:rPr>
                <w:rFonts w:ascii="Times New Roman" w:hAnsi="Times New Roman"/>
                <w:color w:val="000000"/>
                <w:sz w:val="24"/>
                <w:szCs w:val="24"/>
              </w:rPr>
              <w:t>Uses environmentally friendly chemicals (Water-Based)</w:t>
            </w:r>
          </w:p>
        </w:tc>
        <w:tc>
          <w:tcPr>
            <w:tcW w:w="1589" w:type="dxa"/>
            <w:shd w:val="clear" w:color="auto" w:fill="auto"/>
          </w:tcPr>
          <w:p w:rsidR="009B1B51" w:rsidRPr="009614FE" w:rsidRDefault="009B1B51" w:rsidP="00F312EF">
            <w:pPr>
              <w:pStyle w:val="Default"/>
              <w:rPr>
                <w:sz w:val="20"/>
                <w:szCs w:val="20"/>
              </w:rPr>
            </w:pPr>
            <w:r w:rsidRPr="009614FE">
              <w:rPr>
                <w:b/>
                <w:bCs/>
                <w:sz w:val="20"/>
                <w:szCs w:val="20"/>
              </w:rPr>
              <w:t xml:space="preserve">10% of </w:t>
            </w:r>
            <w:r>
              <w:rPr>
                <w:b/>
                <w:bCs/>
                <w:color w:val="FF0000"/>
                <w:sz w:val="20"/>
                <w:szCs w:val="20"/>
              </w:rPr>
              <w:t>0.00</w:t>
            </w:r>
            <w:r w:rsidRPr="009614FE">
              <w:rPr>
                <w:b/>
                <w:bCs/>
                <w:sz w:val="20"/>
                <w:szCs w:val="20"/>
              </w:rPr>
              <w:t xml:space="preserve"> Kg </w:t>
            </w:r>
          </w:p>
          <w:p w:rsidR="009B1B51" w:rsidRPr="009614FE" w:rsidRDefault="009B1B51" w:rsidP="000150D2">
            <w:pPr>
              <w:pStyle w:val="Default"/>
              <w:rPr>
                <w:b/>
                <w:bCs/>
                <w:sz w:val="18"/>
                <w:szCs w:val="18"/>
              </w:rPr>
            </w:pPr>
          </w:p>
        </w:tc>
      </w:tr>
    </w:tbl>
    <w:p w:rsidR="00D64E19" w:rsidRPr="009614FE" w:rsidRDefault="00D64E19">
      <w:pPr>
        <w:jc w:val="left"/>
        <w:rPr>
          <w:rFonts w:ascii="Times New Roman" w:hAnsi="Times New Roman"/>
          <w:color w:val="000000"/>
        </w:rPr>
      </w:pPr>
    </w:p>
    <w:tbl>
      <w:tblPr>
        <w:tblW w:w="14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9"/>
        <w:gridCol w:w="1634"/>
        <w:gridCol w:w="1456"/>
        <w:gridCol w:w="1889"/>
        <w:gridCol w:w="3691"/>
        <w:gridCol w:w="1710"/>
        <w:gridCol w:w="1350"/>
        <w:gridCol w:w="1109"/>
        <w:gridCol w:w="1293"/>
      </w:tblGrid>
      <w:tr w:rsidR="00AA63E0" w:rsidRPr="009614FE" w:rsidTr="00A06A38">
        <w:trPr>
          <w:tblHeader/>
        </w:trPr>
        <w:tc>
          <w:tcPr>
            <w:tcW w:w="569" w:type="dxa"/>
            <w:shd w:val="clear" w:color="auto" w:fill="92D050"/>
            <w:vAlign w:val="center"/>
          </w:tcPr>
          <w:p w:rsidR="00B06939" w:rsidRPr="009614FE" w:rsidRDefault="009614FE">
            <w:pPr>
              <w:jc w:val="center"/>
              <w:rPr>
                <w:rFonts w:ascii="Times New Roman" w:hAnsi="Times New Roman"/>
                <w:b/>
                <w:bCs/>
                <w:color w:val="000000"/>
              </w:rPr>
            </w:pPr>
            <w:r w:rsidRPr="009614FE">
              <w:rPr>
                <w:rFonts w:ascii="Times New Roman" w:hAnsi="Times New Roman"/>
                <w:b/>
                <w:bCs/>
                <w:color w:val="000000"/>
              </w:rPr>
              <w:lastRenderedPageBreak/>
              <w:t>No.</w:t>
            </w:r>
          </w:p>
        </w:tc>
        <w:tc>
          <w:tcPr>
            <w:tcW w:w="1634" w:type="dxa"/>
            <w:shd w:val="clear" w:color="auto" w:fill="92D050"/>
          </w:tcPr>
          <w:p w:rsidR="00B06939" w:rsidRPr="009614FE" w:rsidRDefault="009614FE" w:rsidP="009E55C1">
            <w:pPr>
              <w:jc w:val="center"/>
              <w:rPr>
                <w:rFonts w:ascii="Times New Roman" w:hAnsi="Times New Roman"/>
                <w:b/>
                <w:bCs/>
                <w:color w:val="000000"/>
              </w:rPr>
            </w:pPr>
            <w:r w:rsidRPr="009614FE">
              <w:rPr>
                <w:rFonts w:ascii="Times New Roman" w:hAnsi="Times New Roman"/>
                <w:b/>
                <w:bCs/>
                <w:color w:val="000000"/>
              </w:rPr>
              <w:t>Relevance to Environmental Policy / (SEA)</w:t>
            </w:r>
          </w:p>
        </w:tc>
        <w:tc>
          <w:tcPr>
            <w:tcW w:w="1456" w:type="dxa"/>
            <w:shd w:val="clear" w:color="auto" w:fill="92D050"/>
            <w:vAlign w:val="center"/>
          </w:tcPr>
          <w:p w:rsidR="00B06939" w:rsidRPr="009614FE" w:rsidRDefault="009614FE">
            <w:pPr>
              <w:jc w:val="center"/>
              <w:rPr>
                <w:rFonts w:ascii="Times New Roman" w:hAnsi="Times New Roman"/>
                <w:b/>
                <w:bCs/>
                <w:color w:val="000000"/>
              </w:rPr>
            </w:pPr>
            <w:r w:rsidRPr="009614FE">
              <w:rPr>
                <w:rFonts w:ascii="Times New Roman" w:hAnsi="Times New Roman"/>
                <w:b/>
                <w:bCs/>
                <w:color w:val="000000"/>
              </w:rPr>
              <w:t>Objective</w:t>
            </w:r>
          </w:p>
        </w:tc>
        <w:tc>
          <w:tcPr>
            <w:tcW w:w="1889" w:type="dxa"/>
            <w:shd w:val="clear" w:color="auto" w:fill="92D050"/>
            <w:vAlign w:val="center"/>
          </w:tcPr>
          <w:p w:rsidR="00B06939" w:rsidRPr="009614FE" w:rsidRDefault="009614FE">
            <w:pPr>
              <w:jc w:val="center"/>
              <w:rPr>
                <w:rFonts w:ascii="Times New Roman" w:hAnsi="Times New Roman"/>
                <w:b/>
                <w:bCs/>
                <w:color w:val="000000"/>
              </w:rPr>
            </w:pPr>
            <w:r w:rsidRPr="009614FE">
              <w:rPr>
                <w:rFonts w:ascii="Times New Roman" w:hAnsi="Times New Roman"/>
                <w:b/>
                <w:bCs/>
                <w:color w:val="000000"/>
              </w:rPr>
              <w:t>Target</w:t>
            </w:r>
          </w:p>
        </w:tc>
        <w:tc>
          <w:tcPr>
            <w:tcW w:w="3691" w:type="dxa"/>
            <w:shd w:val="clear" w:color="auto" w:fill="92D050"/>
            <w:vAlign w:val="center"/>
          </w:tcPr>
          <w:p w:rsidR="00B06939" w:rsidRPr="009614FE" w:rsidRDefault="009614FE">
            <w:pPr>
              <w:jc w:val="center"/>
              <w:rPr>
                <w:rFonts w:ascii="Times New Roman" w:hAnsi="Times New Roman"/>
                <w:b/>
                <w:bCs/>
                <w:color w:val="000000"/>
              </w:rPr>
            </w:pPr>
            <w:r w:rsidRPr="009614FE">
              <w:rPr>
                <w:rFonts w:ascii="Times New Roman" w:hAnsi="Times New Roman"/>
                <w:b/>
                <w:bCs/>
                <w:color w:val="000000"/>
              </w:rPr>
              <w:t>Programme</w:t>
            </w:r>
          </w:p>
        </w:tc>
        <w:tc>
          <w:tcPr>
            <w:tcW w:w="1710" w:type="dxa"/>
            <w:shd w:val="clear" w:color="auto" w:fill="92D050"/>
            <w:vAlign w:val="center"/>
          </w:tcPr>
          <w:p w:rsidR="00B06939" w:rsidRPr="009614FE" w:rsidRDefault="009614FE">
            <w:pPr>
              <w:jc w:val="center"/>
              <w:rPr>
                <w:rFonts w:ascii="Times New Roman" w:hAnsi="Times New Roman"/>
                <w:b/>
                <w:bCs/>
                <w:color w:val="000000"/>
              </w:rPr>
            </w:pPr>
            <w:r w:rsidRPr="009614FE">
              <w:rPr>
                <w:rFonts w:ascii="Times New Roman" w:hAnsi="Times New Roman"/>
                <w:b/>
                <w:bCs/>
                <w:color w:val="000000"/>
              </w:rPr>
              <w:t>Responsible Staff</w:t>
            </w:r>
          </w:p>
        </w:tc>
        <w:tc>
          <w:tcPr>
            <w:tcW w:w="1350" w:type="dxa"/>
            <w:shd w:val="clear" w:color="auto" w:fill="92D050"/>
            <w:vAlign w:val="center"/>
          </w:tcPr>
          <w:p w:rsidR="00B06939" w:rsidRPr="009614FE" w:rsidRDefault="009614FE">
            <w:pPr>
              <w:jc w:val="center"/>
              <w:rPr>
                <w:rFonts w:ascii="Times New Roman" w:hAnsi="Times New Roman"/>
                <w:b/>
                <w:bCs/>
                <w:color w:val="000000"/>
              </w:rPr>
            </w:pPr>
            <w:r w:rsidRPr="009614FE">
              <w:rPr>
                <w:rFonts w:ascii="Times New Roman" w:hAnsi="Times New Roman"/>
                <w:b/>
                <w:bCs/>
                <w:color w:val="000000"/>
              </w:rPr>
              <w:t>Start Date</w:t>
            </w:r>
          </w:p>
        </w:tc>
        <w:tc>
          <w:tcPr>
            <w:tcW w:w="1109" w:type="dxa"/>
            <w:shd w:val="clear" w:color="auto" w:fill="92D050"/>
            <w:vAlign w:val="center"/>
          </w:tcPr>
          <w:p w:rsidR="00B06939" w:rsidRPr="009614FE" w:rsidRDefault="009614FE">
            <w:pPr>
              <w:jc w:val="center"/>
              <w:rPr>
                <w:rFonts w:ascii="Times New Roman" w:hAnsi="Times New Roman"/>
                <w:b/>
                <w:bCs/>
                <w:color w:val="000000"/>
              </w:rPr>
            </w:pPr>
            <w:r w:rsidRPr="009614FE">
              <w:rPr>
                <w:rFonts w:ascii="Times New Roman" w:hAnsi="Times New Roman"/>
                <w:b/>
                <w:bCs/>
                <w:color w:val="000000"/>
              </w:rPr>
              <w:t>End Date</w:t>
            </w:r>
          </w:p>
        </w:tc>
        <w:tc>
          <w:tcPr>
            <w:tcW w:w="1293" w:type="dxa"/>
            <w:shd w:val="clear" w:color="auto" w:fill="92D050"/>
            <w:vAlign w:val="center"/>
          </w:tcPr>
          <w:p w:rsidR="00B06939" w:rsidRPr="009614FE" w:rsidRDefault="009614FE">
            <w:pPr>
              <w:jc w:val="center"/>
              <w:rPr>
                <w:rFonts w:ascii="Times New Roman" w:hAnsi="Times New Roman"/>
                <w:b/>
                <w:bCs/>
                <w:color w:val="000000"/>
              </w:rPr>
            </w:pPr>
            <w:r w:rsidRPr="009614FE">
              <w:rPr>
                <w:rFonts w:ascii="Times New Roman" w:hAnsi="Times New Roman"/>
                <w:b/>
                <w:bCs/>
                <w:color w:val="000000"/>
              </w:rPr>
              <w:t>Actual Results</w:t>
            </w:r>
          </w:p>
        </w:tc>
      </w:tr>
      <w:tr w:rsidR="000E1D3D" w:rsidRPr="009614FE" w:rsidTr="004B5557">
        <w:tc>
          <w:tcPr>
            <w:tcW w:w="569" w:type="dxa"/>
          </w:tcPr>
          <w:p w:rsidR="00B06939" w:rsidRPr="009614FE" w:rsidRDefault="00B06939" w:rsidP="009614FE">
            <w:pPr>
              <w:numPr>
                <w:ilvl w:val="0"/>
                <w:numId w:val="3"/>
              </w:numPr>
              <w:rPr>
                <w:rFonts w:ascii="Times New Roman" w:hAnsi="Times New Roman"/>
                <w:color w:val="000000"/>
              </w:rPr>
            </w:pPr>
          </w:p>
        </w:tc>
        <w:tc>
          <w:tcPr>
            <w:tcW w:w="1634" w:type="dxa"/>
          </w:tcPr>
          <w:p w:rsidR="00B06939" w:rsidRPr="009614FE" w:rsidRDefault="009614FE">
            <w:pPr>
              <w:rPr>
                <w:rFonts w:ascii="Times New Roman" w:hAnsi="Times New Roman"/>
                <w:color w:val="000000"/>
              </w:rPr>
            </w:pPr>
            <w:r w:rsidRPr="009614FE">
              <w:rPr>
                <w:rFonts w:ascii="Times New Roman" w:hAnsi="Times New Roman"/>
                <w:color w:val="000000"/>
              </w:rPr>
              <w:t>Prevent pollution</w:t>
            </w:r>
          </w:p>
        </w:tc>
        <w:tc>
          <w:tcPr>
            <w:tcW w:w="1456" w:type="dxa"/>
          </w:tcPr>
          <w:p w:rsidR="00851DFA" w:rsidRPr="009614FE" w:rsidRDefault="009614FE">
            <w:pPr>
              <w:rPr>
                <w:rFonts w:ascii="Times New Roman" w:hAnsi="Times New Roman"/>
                <w:color w:val="000000"/>
              </w:rPr>
            </w:pPr>
            <w:r w:rsidRPr="009614FE">
              <w:rPr>
                <w:rFonts w:ascii="Times New Roman" w:hAnsi="Times New Roman"/>
                <w:color w:val="000000"/>
              </w:rPr>
              <w:t>To enhance the ventilation system at production line</w:t>
            </w:r>
          </w:p>
          <w:p w:rsidR="00851DFA" w:rsidRPr="00851DFA" w:rsidRDefault="00851DFA" w:rsidP="00851DFA">
            <w:pPr>
              <w:rPr>
                <w:rFonts w:ascii="Times New Roman" w:hAnsi="Times New Roman"/>
              </w:rPr>
            </w:pPr>
          </w:p>
          <w:p w:rsidR="00851DFA" w:rsidRPr="00851DFA" w:rsidRDefault="00851DFA" w:rsidP="00851DFA">
            <w:pPr>
              <w:rPr>
                <w:rFonts w:ascii="Times New Roman" w:hAnsi="Times New Roman"/>
              </w:rPr>
            </w:pPr>
          </w:p>
          <w:p w:rsidR="00851DFA" w:rsidRPr="00851DFA" w:rsidRDefault="00851DFA" w:rsidP="00851DFA">
            <w:pPr>
              <w:rPr>
                <w:rFonts w:ascii="Times New Roman" w:hAnsi="Times New Roman"/>
              </w:rPr>
            </w:pPr>
          </w:p>
          <w:p w:rsidR="00851DFA" w:rsidRPr="00851DFA" w:rsidRDefault="00851DFA" w:rsidP="00851DFA">
            <w:pPr>
              <w:rPr>
                <w:rFonts w:ascii="Times New Roman" w:hAnsi="Times New Roman"/>
              </w:rPr>
            </w:pPr>
          </w:p>
          <w:p w:rsidR="00851DFA" w:rsidRDefault="00851DFA" w:rsidP="00851DFA">
            <w:pPr>
              <w:rPr>
                <w:rFonts w:ascii="Times New Roman" w:hAnsi="Times New Roman"/>
              </w:rPr>
            </w:pPr>
          </w:p>
          <w:p w:rsidR="00B06939" w:rsidRPr="00851DFA" w:rsidRDefault="00851DFA" w:rsidP="00851DFA">
            <w:pPr>
              <w:tabs>
                <w:tab w:val="left" w:pos="1110"/>
              </w:tabs>
              <w:rPr>
                <w:rFonts w:ascii="Times New Roman" w:hAnsi="Times New Roman"/>
              </w:rPr>
            </w:pPr>
            <w:r>
              <w:rPr>
                <w:rFonts w:ascii="Times New Roman" w:hAnsi="Times New Roman"/>
              </w:rPr>
              <w:tab/>
            </w:r>
          </w:p>
        </w:tc>
        <w:tc>
          <w:tcPr>
            <w:tcW w:w="1889" w:type="dxa"/>
          </w:tcPr>
          <w:p w:rsidR="00B06939" w:rsidRPr="009614FE" w:rsidRDefault="009614FE">
            <w:pPr>
              <w:jc w:val="left"/>
              <w:rPr>
                <w:rFonts w:ascii="Times New Roman" w:hAnsi="Times New Roman"/>
                <w:color w:val="000000"/>
              </w:rPr>
            </w:pPr>
            <w:r w:rsidRPr="009614FE">
              <w:rPr>
                <w:rFonts w:ascii="Times New Roman" w:hAnsi="Times New Roman"/>
                <w:color w:val="000000"/>
              </w:rPr>
              <w:t>Install new facilities for the electroplating line, in order to reduce the emission of chemical mist from the electroplating bath to surroundings. It is targeted to complete the installation of new parts by May 2006.</w:t>
            </w:r>
          </w:p>
        </w:tc>
        <w:tc>
          <w:tcPr>
            <w:tcW w:w="3691" w:type="dxa"/>
          </w:tcPr>
          <w:p w:rsidR="00B06939" w:rsidRPr="009614FE" w:rsidRDefault="009614FE" w:rsidP="009614FE">
            <w:pPr>
              <w:numPr>
                <w:ilvl w:val="0"/>
                <w:numId w:val="2"/>
              </w:numPr>
              <w:rPr>
                <w:rFonts w:ascii="Times New Roman" w:hAnsi="Times New Roman"/>
                <w:color w:val="000000"/>
              </w:rPr>
            </w:pPr>
            <w:r w:rsidRPr="009614FE">
              <w:rPr>
                <w:rFonts w:ascii="Times New Roman" w:hAnsi="Times New Roman"/>
                <w:color w:val="000000"/>
              </w:rPr>
              <w:t>Evaluate the current design of plating bath and the relevant facilities.</w:t>
            </w:r>
          </w:p>
          <w:p w:rsidR="00B06939" w:rsidRPr="009614FE" w:rsidRDefault="009614FE" w:rsidP="009614FE">
            <w:pPr>
              <w:numPr>
                <w:ilvl w:val="0"/>
                <w:numId w:val="2"/>
              </w:numPr>
              <w:rPr>
                <w:rFonts w:ascii="Times New Roman" w:hAnsi="Times New Roman"/>
                <w:color w:val="000000"/>
              </w:rPr>
            </w:pPr>
            <w:r w:rsidRPr="009614FE">
              <w:rPr>
                <w:rFonts w:ascii="Times New Roman" w:hAnsi="Times New Roman"/>
                <w:color w:val="000000"/>
              </w:rPr>
              <w:t>Measure the air quality of current surroundings at plating bath area.</w:t>
            </w:r>
          </w:p>
          <w:p w:rsidR="00B06939" w:rsidRPr="009614FE" w:rsidRDefault="009614FE" w:rsidP="009614FE">
            <w:pPr>
              <w:numPr>
                <w:ilvl w:val="0"/>
                <w:numId w:val="2"/>
              </w:numPr>
              <w:rPr>
                <w:rFonts w:ascii="Times New Roman" w:hAnsi="Times New Roman"/>
                <w:color w:val="000000"/>
              </w:rPr>
            </w:pPr>
            <w:r w:rsidRPr="009614FE">
              <w:rPr>
                <w:rFonts w:ascii="Times New Roman" w:hAnsi="Times New Roman"/>
                <w:color w:val="000000"/>
              </w:rPr>
              <w:t>Employ consultant and appropriate contractor(s) to provide effective solutions.</w:t>
            </w:r>
          </w:p>
          <w:p w:rsidR="00B06939" w:rsidRPr="009614FE" w:rsidRDefault="009614FE" w:rsidP="009614FE">
            <w:pPr>
              <w:numPr>
                <w:ilvl w:val="0"/>
                <w:numId w:val="2"/>
              </w:numPr>
              <w:rPr>
                <w:rFonts w:ascii="Times New Roman" w:hAnsi="Times New Roman"/>
                <w:color w:val="000000"/>
              </w:rPr>
            </w:pPr>
            <w:r w:rsidRPr="009614FE">
              <w:rPr>
                <w:rFonts w:ascii="Times New Roman" w:hAnsi="Times New Roman"/>
                <w:color w:val="000000"/>
              </w:rPr>
              <w:t>Install new parts / facilities to plating bath.</w:t>
            </w:r>
          </w:p>
          <w:p w:rsidR="00B06939" w:rsidRPr="009614FE" w:rsidRDefault="009614FE" w:rsidP="009614FE">
            <w:pPr>
              <w:numPr>
                <w:ilvl w:val="0"/>
                <w:numId w:val="2"/>
              </w:numPr>
              <w:rPr>
                <w:rFonts w:ascii="Times New Roman" w:hAnsi="Times New Roman"/>
                <w:color w:val="000000"/>
              </w:rPr>
            </w:pPr>
            <w:r w:rsidRPr="009614FE">
              <w:rPr>
                <w:rFonts w:ascii="Times New Roman" w:hAnsi="Times New Roman"/>
                <w:color w:val="000000"/>
              </w:rPr>
              <w:t>Re-evaluate and re-measure the performance of plating bath and surrounding air quality.</w:t>
            </w:r>
          </w:p>
        </w:tc>
        <w:tc>
          <w:tcPr>
            <w:tcW w:w="1710" w:type="dxa"/>
          </w:tcPr>
          <w:p w:rsidR="00851DFA" w:rsidRPr="009614FE" w:rsidRDefault="009614FE">
            <w:pPr>
              <w:pStyle w:val="Heading6"/>
              <w:rPr>
                <w:rFonts w:ascii="Times New Roman" w:hAnsi="Times New Roman"/>
                <w:i w:val="0"/>
                <w:iCs w:val="0"/>
                <w:color w:val="000000"/>
              </w:rPr>
            </w:pPr>
            <w:r w:rsidRPr="009614FE">
              <w:rPr>
                <w:rFonts w:ascii="Times New Roman" w:hAnsi="Times New Roman"/>
                <w:i w:val="0"/>
                <w:iCs w:val="0"/>
                <w:color w:val="000000"/>
              </w:rPr>
              <w:t>Plant Manager and Facility Manager</w:t>
            </w:r>
          </w:p>
          <w:p w:rsidR="00851DFA" w:rsidRPr="00851DFA" w:rsidRDefault="00851DFA" w:rsidP="00851DFA"/>
          <w:p w:rsidR="00851DFA" w:rsidRPr="00851DFA" w:rsidRDefault="00851DFA" w:rsidP="00851DFA"/>
          <w:p w:rsidR="00851DFA" w:rsidRDefault="00851DFA" w:rsidP="00851DFA"/>
          <w:p w:rsidR="00B06939" w:rsidRPr="00851DFA" w:rsidRDefault="00851DFA" w:rsidP="00851DFA">
            <w:pPr>
              <w:tabs>
                <w:tab w:val="left" w:pos="630"/>
                <w:tab w:val="left" w:pos="1400"/>
              </w:tabs>
            </w:pPr>
            <w:r>
              <w:tab/>
            </w:r>
            <w:r>
              <w:tab/>
            </w:r>
          </w:p>
        </w:tc>
        <w:tc>
          <w:tcPr>
            <w:tcW w:w="1350" w:type="dxa"/>
          </w:tcPr>
          <w:p w:rsidR="00B06939" w:rsidRPr="009614FE" w:rsidRDefault="009614FE">
            <w:pPr>
              <w:rPr>
                <w:rFonts w:ascii="Times New Roman" w:hAnsi="Times New Roman"/>
                <w:color w:val="000000"/>
              </w:rPr>
            </w:pPr>
            <w:r w:rsidRPr="009614FE">
              <w:rPr>
                <w:rFonts w:ascii="Times New Roman" w:hAnsi="Times New Roman"/>
                <w:color w:val="000000"/>
              </w:rPr>
              <w:t>1/1/06</w:t>
            </w: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1/1/06</w:t>
            </w: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20/1/06</w:t>
            </w: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1/3/06</w:t>
            </w: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15/4/06</w:t>
            </w:r>
          </w:p>
        </w:tc>
        <w:tc>
          <w:tcPr>
            <w:tcW w:w="1109" w:type="dxa"/>
          </w:tcPr>
          <w:p w:rsidR="00B06939" w:rsidRPr="009614FE" w:rsidRDefault="009614FE">
            <w:pPr>
              <w:rPr>
                <w:rFonts w:ascii="Times New Roman" w:hAnsi="Times New Roman"/>
                <w:color w:val="000000"/>
              </w:rPr>
            </w:pPr>
            <w:r w:rsidRPr="009614FE">
              <w:rPr>
                <w:rFonts w:ascii="Times New Roman" w:hAnsi="Times New Roman"/>
                <w:color w:val="000000"/>
              </w:rPr>
              <w:t>15/1/06</w:t>
            </w: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31/1/06</w:t>
            </w: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1/3/06</w:t>
            </w: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15/4/06</w:t>
            </w: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1/5/06</w:t>
            </w:r>
          </w:p>
        </w:tc>
        <w:tc>
          <w:tcPr>
            <w:tcW w:w="1293" w:type="dxa"/>
          </w:tcPr>
          <w:p w:rsidR="00B06939" w:rsidRPr="009614FE" w:rsidRDefault="00B06939">
            <w:pPr>
              <w:rPr>
                <w:rFonts w:ascii="Times New Roman" w:hAnsi="Times New Roman"/>
                <w:color w:val="000000"/>
              </w:rPr>
            </w:pPr>
          </w:p>
        </w:tc>
      </w:tr>
      <w:tr w:rsidR="000E1D3D" w:rsidRPr="009614FE" w:rsidTr="004B5557">
        <w:tc>
          <w:tcPr>
            <w:tcW w:w="569" w:type="dxa"/>
          </w:tcPr>
          <w:p w:rsidR="00B06939" w:rsidRPr="009614FE" w:rsidRDefault="00B06939" w:rsidP="009614FE">
            <w:pPr>
              <w:numPr>
                <w:ilvl w:val="0"/>
                <w:numId w:val="3"/>
              </w:numPr>
              <w:rPr>
                <w:rFonts w:ascii="Times New Roman" w:hAnsi="Times New Roman"/>
                <w:color w:val="000000"/>
              </w:rPr>
            </w:pPr>
          </w:p>
        </w:tc>
        <w:tc>
          <w:tcPr>
            <w:tcW w:w="1634" w:type="dxa"/>
          </w:tcPr>
          <w:p w:rsidR="00B06939" w:rsidRPr="009614FE" w:rsidRDefault="009614FE">
            <w:pPr>
              <w:rPr>
                <w:rFonts w:ascii="Times New Roman" w:hAnsi="Times New Roman"/>
                <w:color w:val="000000"/>
              </w:rPr>
            </w:pPr>
            <w:r w:rsidRPr="009614FE">
              <w:rPr>
                <w:rFonts w:ascii="Times New Roman" w:hAnsi="Times New Roman"/>
                <w:color w:val="000000"/>
              </w:rPr>
              <w:t>M</w:t>
            </w:r>
            <w:r w:rsidRPr="009614FE">
              <w:rPr>
                <w:rFonts w:ascii="Times New Roman" w:eastAsia="NSimSun" w:hAnsi="Times New Roman"/>
                <w:color w:val="000000"/>
                <w:lang w:eastAsia="zh-CN"/>
              </w:rPr>
              <w:t>inimi</w:t>
            </w:r>
            <w:r w:rsidRPr="009614FE">
              <w:rPr>
                <w:rFonts w:ascii="Times New Roman" w:hAnsi="Times New Roman"/>
                <w:color w:val="000000"/>
              </w:rPr>
              <w:t>s</w:t>
            </w:r>
            <w:r w:rsidRPr="009614FE">
              <w:rPr>
                <w:rFonts w:ascii="Times New Roman" w:eastAsia="NSimSun" w:hAnsi="Times New Roman"/>
                <w:color w:val="000000"/>
                <w:lang w:eastAsia="zh-CN"/>
              </w:rPr>
              <w:t>e the consumption of resources</w:t>
            </w:r>
          </w:p>
        </w:tc>
        <w:tc>
          <w:tcPr>
            <w:tcW w:w="1456" w:type="dxa"/>
          </w:tcPr>
          <w:p w:rsidR="00B06939" w:rsidRPr="009614FE" w:rsidRDefault="009614FE">
            <w:pPr>
              <w:rPr>
                <w:rFonts w:ascii="Times New Roman" w:hAnsi="Times New Roman"/>
                <w:color w:val="000000"/>
              </w:rPr>
            </w:pPr>
            <w:r w:rsidRPr="009614FE">
              <w:rPr>
                <w:rFonts w:ascii="Times New Roman" w:hAnsi="Times New Roman"/>
                <w:color w:val="000000"/>
              </w:rPr>
              <w:t>To reduce the usage of chemical solution for electroplating process</w:t>
            </w:r>
          </w:p>
        </w:tc>
        <w:tc>
          <w:tcPr>
            <w:tcW w:w="1889" w:type="dxa"/>
          </w:tcPr>
          <w:p w:rsidR="00B06939" w:rsidRPr="009614FE" w:rsidRDefault="009614FE">
            <w:pPr>
              <w:rPr>
                <w:rFonts w:ascii="Times New Roman" w:hAnsi="Times New Roman"/>
                <w:color w:val="000000"/>
              </w:rPr>
            </w:pPr>
            <w:r w:rsidRPr="009614FE">
              <w:rPr>
                <w:rFonts w:ascii="Times New Roman" w:hAnsi="Times New Roman"/>
                <w:color w:val="000000"/>
              </w:rPr>
              <w:t>Evaluate the possibility of recycling the chemical solution. If the result is positive, it is targeted to recycle the desired chemical solution by Aug 2006.</w:t>
            </w:r>
          </w:p>
        </w:tc>
        <w:tc>
          <w:tcPr>
            <w:tcW w:w="3691" w:type="dxa"/>
          </w:tcPr>
          <w:p w:rsidR="00B06939" w:rsidRPr="009614FE" w:rsidRDefault="009614FE" w:rsidP="009614FE">
            <w:pPr>
              <w:numPr>
                <w:ilvl w:val="0"/>
                <w:numId w:val="4"/>
              </w:numPr>
              <w:rPr>
                <w:rFonts w:ascii="Times New Roman" w:hAnsi="Times New Roman"/>
                <w:color w:val="000000"/>
              </w:rPr>
            </w:pPr>
            <w:r w:rsidRPr="009614FE">
              <w:rPr>
                <w:rFonts w:ascii="Times New Roman" w:hAnsi="Times New Roman"/>
                <w:color w:val="000000"/>
              </w:rPr>
              <w:t>Study the possibility and advantages / disadvantages of recycling the chemical solution for electroplating bath.</w:t>
            </w:r>
          </w:p>
          <w:p w:rsidR="00B06939" w:rsidRPr="009614FE" w:rsidRDefault="009614FE" w:rsidP="009614FE">
            <w:pPr>
              <w:numPr>
                <w:ilvl w:val="0"/>
                <w:numId w:val="4"/>
              </w:numPr>
              <w:rPr>
                <w:rFonts w:ascii="Times New Roman" w:hAnsi="Times New Roman"/>
                <w:color w:val="000000"/>
              </w:rPr>
            </w:pPr>
            <w:r w:rsidRPr="009614FE">
              <w:rPr>
                <w:rFonts w:ascii="Times New Roman" w:hAnsi="Times New Roman"/>
                <w:color w:val="000000"/>
              </w:rPr>
              <w:t>Perform trials of recycling chemical solution with appropriate assistance from internal / external laboratory.</w:t>
            </w:r>
          </w:p>
          <w:p w:rsidR="00B06939" w:rsidRPr="009614FE" w:rsidRDefault="009614FE" w:rsidP="009614FE">
            <w:pPr>
              <w:numPr>
                <w:ilvl w:val="0"/>
                <w:numId w:val="4"/>
              </w:numPr>
              <w:rPr>
                <w:rFonts w:ascii="Times New Roman" w:hAnsi="Times New Roman"/>
                <w:color w:val="000000"/>
              </w:rPr>
            </w:pPr>
            <w:r w:rsidRPr="009614FE">
              <w:rPr>
                <w:rFonts w:ascii="Times New Roman" w:hAnsi="Times New Roman"/>
                <w:color w:val="000000"/>
              </w:rPr>
              <w:t>Evaluate the results from laboratory and submit to General Manager for overall review.</w:t>
            </w:r>
          </w:p>
          <w:p w:rsidR="00B06939" w:rsidRPr="009614FE" w:rsidRDefault="009614FE" w:rsidP="009614FE">
            <w:pPr>
              <w:numPr>
                <w:ilvl w:val="0"/>
                <w:numId w:val="4"/>
              </w:numPr>
              <w:rPr>
                <w:rFonts w:ascii="Times New Roman" w:hAnsi="Times New Roman"/>
                <w:color w:val="000000"/>
              </w:rPr>
            </w:pPr>
            <w:r w:rsidRPr="009614FE">
              <w:rPr>
                <w:rFonts w:ascii="Times New Roman" w:hAnsi="Times New Roman"/>
                <w:color w:val="000000"/>
              </w:rPr>
              <w:t>If the evaluation is positive, then perform pilot runs after the completed installation of new parts / facilities at electroplating bath.</w:t>
            </w:r>
          </w:p>
          <w:p w:rsidR="00B06939" w:rsidRPr="009614FE" w:rsidRDefault="009614FE" w:rsidP="009614FE">
            <w:pPr>
              <w:numPr>
                <w:ilvl w:val="0"/>
                <w:numId w:val="4"/>
              </w:numPr>
              <w:rPr>
                <w:rFonts w:ascii="Times New Roman" w:hAnsi="Times New Roman"/>
                <w:color w:val="000000"/>
              </w:rPr>
            </w:pPr>
            <w:r w:rsidRPr="009614FE">
              <w:rPr>
                <w:rFonts w:ascii="Times New Roman" w:hAnsi="Times New Roman"/>
                <w:color w:val="000000"/>
              </w:rPr>
              <w:t>Collect relevant data and set the percentage of reduction for the consumption of chemical solution.</w:t>
            </w:r>
          </w:p>
        </w:tc>
        <w:tc>
          <w:tcPr>
            <w:tcW w:w="1710" w:type="dxa"/>
          </w:tcPr>
          <w:p w:rsidR="00B06939" w:rsidRPr="009614FE" w:rsidRDefault="009614FE">
            <w:pPr>
              <w:rPr>
                <w:rFonts w:ascii="Times New Roman" w:hAnsi="Times New Roman"/>
                <w:color w:val="000000"/>
              </w:rPr>
            </w:pPr>
            <w:r w:rsidRPr="009614FE">
              <w:rPr>
                <w:rFonts w:ascii="Times New Roman" w:hAnsi="Times New Roman"/>
                <w:color w:val="000000"/>
              </w:rPr>
              <w:t>Plant Manager</w:t>
            </w:r>
          </w:p>
        </w:tc>
        <w:tc>
          <w:tcPr>
            <w:tcW w:w="1350" w:type="dxa"/>
          </w:tcPr>
          <w:p w:rsidR="00B06939" w:rsidRPr="009614FE" w:rsidRDefault="009614FE">
            <w:pPr>
              <w:rPr>
                <w:rFonts w:ascii="Times New Roman" w:hAnsi="Times New Roman"/>
                <w:color w:val="000000"/>
              </w:rPr>
            </w:pPr>
            <w:r w:rsidRPr="009614FE">
              <w:rPr>
                <w:rFonts w:ascii="Times New Roman" w:hAnsi="Times New Roman"/>
                <w:color w:val="000000"/>
              </w:rPr>
              <w:t>1/1/06</w:t>
            </w: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1/2/06</w:t>
            </w: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15/3/06</w:t>
            </w: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15/4/06</w:t>
            </w: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15/5/06</w:t>
            </w:r>
          </w:p>
        </w:tc>
        <w:tc>
          <w:tcPr>
            <w:tcW w:w="1109" w:type="dxa"/>
          </w:tcPr>
          <w:p w:rsidR="00B06939" w:rsidRPr="009614FE" w:rsidRDefault="009614FE">
            <w:pPr>
              <w:rPr>
                <w:rFonts w:ascii="Times New Roman" w:hAnsi="Times New Roman"/>
                <w:color w:val="000000"/>
              </w:rPr>
            </w:pPr>
            <w:r w:rsidRPr="009614FE">
              <w:rPr>
                <w:rFonts w:ascii="Times New Roman" w:hAnsi="Times New Roman"/>
                <w:color w:val="000000"/>
              </w:rPr>
              <w:t>1/2/06</w:t>
            </w: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15/3/06</w:t>
            </w: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15/4/06</w:t>
            </w: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15/5/06</w:t>
            </w: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15/8/06</w:t>
            </w:r>
          </w:p>
        </w:tc>
        <w:tc>
          <w:tcPr>
            <w:tcW w:w="1293" w:type="dxa"/>
          </w:tcPr>
          <w:p w:rsidR="00B06939" w:rsidRPr="009614FE" w:rsidRDefault="00B06939">
            <w:pPr>
              <w:rPr>
                <w:rFonts w:ascii="Times New Roman" w:hAnsi="Times New Roman"/>
                <w:color w:val="000000"/>
              </w:rPr>
            </w:pPr>
          </w:p>
        </w:tc>
      </w:tr>
      <w:tr w:rsidR="000E1D3D" w:rsidRPr="009614FE" w:rsidTr="004B5557">
        <w:tc>
          <w:tcPr>
            <w:tcW w:w="569" w:type="dxa"/>
          </w:tcPr>
          <w:p w:rsidR="00B06939" w:rsidRPr="009614FE" w:rsidRDefault="009614FE">
            <w:pPr>
              <w:rPr>
                <w:rFonts w:ascii="Times New Roman" w:hAnsi="Times New Roman"/>
                <w:color w:val="000000"/>
              </w:rPr>
            </w:pPr>
            <w:r w:rsidRPr="009614FE">
              <w:rPr>
                <w:rFonts w:ascii="Times New Roman" w:hAnsi="Times New Roman"/>
                <w:color w:val="000000"/>
              </w:rPr>
              <w:t>3.</w:t>
            </w:r>
          </w:p>
        </w:tc>
        <w:tc>
          <w:tcPr>
            <w:tcW w:w="1634" w:type="dxa"/>
          </w:tcPr>
          <w:p w:rsidR="00B06939" w:rsidRPr="009614FE" w:rsidRDefault="009614FE">
            <w:pPr>
              <w:rPr>
                <w:rFonts w:ascii="Times New Roman" w:hAnsi="Times New Roman"/>
                <w:color w:val="000000"/>
              </w:rPr>
            </w:pPr>
            <w:r w:rsidRPr="009614FE">
              <w:rPr>
                <w:rFonts w:ascii="Times New Roman" w:hAnsi="Times New Roman"/>
                <w:color w:val="000000"/>
              </w:rPr>
              <w:t>Reduce waste</w:t>
            </w:r>
          </w:p>
        </w:tc>
        <w:tc>
          <w:tcPr>
            <w:tcW w:w="1456" w:type="dxa"/>
          </w:tcPr>
          <w:p w:rsidR="00B06939" w:rsidRPr="009614FE" w:rsidRDefault="009614FE">
            <w:pPr>
              <w:rPr>
                <w:rFonts w:ascii="Times New Roman" w:hAnsi="Times New Roman"/>
                <w:color w:val="000000"/>
              </w:rPr>
            </w:pPr>
            <w:r w:rsidRPr="009614FE">
              <w:rPr>
                <w:rFonts w:ascii="Times New Roman" w:hAnsi="Times New Roman"/>
                <w:color w:val="000000"/>
              </w:rPr>
              <w:t>To enhance the segregation of silver and gold wastes.</w:t>
            </w:r>
          </w:p>
        </w:tc>
        <w:tc>
          <w:tcPr>
            <w:tcW w:w="1889" w:type="dxa"/>
          </w:tcPr>
          <w:p w:rsidR="00B06939" w:rsidRPr="009614FE" w:rsidRDefault="009614FE">
            <w:pPr>
              <w:rPr>
                <w:rFonts w:ascii="Times New Roman" w:hAnsi="Times New Roman"/>
                <w:color w:val="000000"/>
              </w:rPr>
            </w:pPr>
            <w:r w:rsidRPr="009614FE">
              <w:rPr>
                <w:rFonts w:ascii="Times New Roman" w:hAnsi="Times New Roman"/>
                <w:color w:val="000000"/>
              </w:rPr>
              <w:t>To study the current segregation system at wastewater treatment plant facility for silver and gold. Install extra filters or relevant systems to enhance the collection percentage of silver and gold materials. It is targeted to complete by Sept. 2006</w:t>
            </w:r>
          </w:p>
        </w:tc>
        <w:tc>
          <w:tcPr>
            <w:tcW w:w="3691" w:type="dxa"/>
          </w:tcPr>
          <w:p w:rsidR="00B06939" w:rsidRPr="009614FE" w:rsidRDefault="009614FE" w:rsidP="009614FE">
            <w:pPr>
              <w:numPr>
                <w:ilvl w:val="0"/>
                <w:numId w:val="6"/>
              </w:numPr>
              <w:rPr>
                <w:rFonts w:ascii="Times New Roman" w:hAnsi="Times New Roman"/>
                <w:color w:val="000000"/>
              </w:rPr>
            </w:pPr>
            <w:r w:rsidRPr="009614FE">
              <w:rPr>
                <w:rFonts w:ascii="Times New Roman" w:hAnsi="Times New Roman"/>
                <w:color w:val="000000"/>
              </w:rPr>
              <w:t xml:space="preserve">To study the feasibility of collection of more </w:t>
            </w:r>
            <w:r w:rsidR="009E55C1" w:rsidRPr="009614FE">
              <w:rPr>
                <w:rFonts w:ascii="Times New Roman" w:hAnsi="Times New Roman"/>
                <w:color w:val="000000"/>
              </w:rPr>
              <w:t>pure wasted</w:t>
            </w:r>
            <w:r w:rsidRPr="009614FE">
              <w:rPr>
                <w:rFonts w:ascii="Times New Roman" w:hAnsi="Times New Roman"/>
                <w:color w:val="000000"/>
              </w:rPr>
              <w:t xml:space="preserve"> silver and gold from wastewater treatment plant. </w:t>
            </w:r>
          </w:p>
          <w:p w:rsidR="00B06939" w:rsidRPr="009614FE" w:rsidRDefault="009614FE" w:rsidP="009614FE">
            <w:pPr>
              <w:numPr>
                <w:ilvl w:val="0"/>
                <w:numId w:val="6"/>
              </w:numPr>
              <w:rPr>
                <w:rFonts w:ascii="Times New Roman" w:hAnsi="Times New Roman"/>
                <w:color w:val="000000"/>
              </w:rPr>
            </w:pPr>
            <w:r w:rsidRPr="009614FE">
              <w:rPr>
                <w:rFonts w:ascii="Times New Roman" w:hAnsi="Times New Roman"/>
                <w:color w:val="000000"/>
              </w:rPr>
              <w:t>To study the financial impact and the balance of cost effectiveness of the current segregation system for the company.</w:t>
            </w:r>
          </w:p>
          <w:p w:rsidR="00B06939" w:rsidRPr="009614FE" w:rsidRDefault="009614FE" w:rsidP="009614FE">
            <w:pPr>
              <w:numPr>
                <w:ilvl w:val="0"/>
                <w:numId w:val="6"/>
              </w:numPr>
              <w:rPr>
                <w:rFonts w:ascii="Times New Roman" w:hAnsi="Times New Roman"/>
                <w:color w:val="000000"/>
              </w:rPr>
            </w:pPr>
            <w:r w:rsidRPr="009614FE">
              <w:rPr>
                <w:rFonts w:ascii="Times New Roman" w:hAnsi="Times New Roman"/>
                <w:color w:val="000000"/>
              </w:rPr>
              <w:t>To submit the study results to top management for overall review.</w:t>
            </w:r>
          </w:p>
          <w:p w:rsidR="00B06939" w:rsidRPr="009614FE" w:rsidRDefault="009614FE" w:rsidP="009614FE">
            <w:pPr>
              <w:numPr>
                <w:ilvl w:val="0"/>
                <w:numId w:val="6"/>
              </w:numPr>
              <w:rPr>
                <w:rFonts w:ascii="Times New Roman" w:hAnsi="Times New Roman"/>
                <w:color w:val="000000"/>
              </w:rPr>
            </w:pPr>
            <w:r w:rsidRPr="009614FE">
              <w:rPr>
                <w:rFonts w:ascii="Times New Roman" w:hAnsi="Times New Roman"/>
                <w:color w:val="000000"/>
              </w:rPr>
              <w:t>Employ consultant and appropriate contractor(s) to design and install any new facilities if necessary.</w:t>
            </w:r>
          </w:p>
          <w:p w:rsidR="00B06939" w:rsidRPr="009614FE" w:rsidRDefault="009614FE" w:rsidP="009614FE">
            <w:pPr>
              <w:numPr>
                <w:ilvl w:val="0"/>
                <w:numId w:val="6"/>
              </w:numPr>
              <w:rPr>
                <w:rFonts w:ascii="Times New Roman" w:hAnsi="Times New Roman"/>
                <w:color w:val="000000"/>
              </w:rPr>
            </w:pPr>
            <w:r w:rsidRPr="009614FE">
              <w:rPr>
                <w:rFonts w:ascii="Times New Roman" w:hAnsi="Times New Roman"/>
                <w:color w:val="000000"/>
              </w:rPr>
              <w:t>Measure the result after the enhancement of wastewater treatment plant facilities.</w:t>
            </w:r>
          </w:p>
          <w:p w:rsidR="00B06939" w:rsidRPr="009614FE" w:rsidRDefault="009614FE" w:rsidP="009614FE">
            <w:pPr>
              <w:numPr>
                <w:ilvl w:val="0"/>
                <w:numId w:val="6"/>
              </w:numPr>
              <w:rPr>
                <w:rFonts w:ascii="Times New Roman" w:hAnsi="Times New Roman"/>
                <w:color w:val="000000"/>
              </w:rPr>
            </w:pPr>
            <w:r w:rsidRPr="009614FE">
              <w:rPr>
                <w:rFonts w:ascii="Times New Roman" w:hAnsi="Times New Roman"/>
                <w:color w:val="000000"/>
              </w:rPr>
              <w:t>Collect data and set performance target accordingly.</w:t>
            </w:r>
          </w:p>
        </w:tc>
        <w:tc>
          <w:tcPr>
            <w:tcW w:w="1710" w:type="dxa"/>
          </w:tcPr>
          <w:p w:rsidR="00B06939" w:rsidRPr="009614FE" w:rsidRDefault="009614FE">
            <w:pPr>
              <w:rPr>
                <w:rFonts w:ascii="Times New Roman" w:hAnsi="Times New Roman"/>
                <w:color w:val="000000"/>
              </w:rPr>
            </w:pPr>
            <w:r w:rsidRPr="009614FE">
              <w:rPr>
                <w:rFonts w:ascii="Times New Roman" w:hAnsi="Times New Roman"/>
                <w:color w:val="000000"/>
              </w:rPr>
              <w:t>Plant Manager and Facility Manager</w:t>
            </w: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Finance and Administration Manager</w:t>
            </w:r>
          </w:p>
        </w:tc>
        <w:tc>
          <w:tcPr>
            <w:tcW w:w="1350" w:type="dxa"/>
          </w:tcPr>
          <w:p w:rsidR="00B06939" w:rsidRPr="009614FE" w:rsidRDefault="00B06939">
            <w:pPr>
              <w:rPr>
                <w:rFonts w:ascii="Times New Roman" w:hAnsi="Times New Roman"/>
                <w:color w:val="000000"/>
              </w:rPr>
            </w:pPr>
          </w:p>
        </w:tc>
        <w:tc>
          <w:tcPr>
            <w:tcW w:w="1109" w:type="dxa"/>
          </w:tcPr>
          <w:p w:rsidR="00B06939" w:rsidRPr="009614FE" w:rsidRDefault="00B06939">
            <w:pPr>
              <w:rPr>
                <w:rFonts w:ascii="Times New Roman" w:hAnsi="Times New Roman"/>
                <w:color w:val="000000"/>
              </w:rPr>
            </w:pPr>
          </w:p>
        </w:tc>
        <w:tc>
          <w:tcPr>
            <w:tcW w:w="1293" w:type="dxa"/>
          </w:tcPr>
          <w:p w:rsidR="00B06939" w:rsidRPr="009614FE" w:rsidRDefault="00B06939">
            <w:pPr>
              <w:rPr>
                <w:rFonts w:ascii="Times New Roman" w:hAnsi="Times New Roman"/>
                <w:color w:val="000000"/>
              </w:rPr>
            </w:pPr>
          </w:p>
        </w:tc>
      </w:tr>
      <w:tr w:rsidR="000E1D3D" w:rsidRPr="009614FE" w:rsidTr="004B5557">
        <w:tc>
          <w:tcPr>
            <w:tcW w:w="569" w:type="dxa"/>
          </w:tcPr>
          <w:p w:rsidR="00B06939" w:rsidRPr="00827ECE" w:rsidRDefault="009614FE">
            <w:pPr>
              <w:rPr>
                <w:rFonts w:ascii="Times New Roman" w:hAnsi="Times New Roman"/>
                <w:color w:val="00B050"/>
              </w:rPr>
            </w:pPr>
            <w:r w:rsidRPr="00827ECE">
              <w:rPr>
                <w:rFonts w:ascii="Times New Roman" w:hAnsi="Times New Roman"/>
                <w:color w:val="00B050"/>
              </w:rPr>
              <w:t>4.</w:t>
            </w:r>
          </w:p>
        </w:tc>
        <w:tc>
          <w:tcPr>
            <w:tcW w:w="1634" w:type="dxa"/>
          </w:tcPr>
          <w:p w:rsidR="00B06939" w:rsidRPr="009614FE" w:rsidRDefault="009614FE">
            <w:pPr>
              <w:rPr>
                <w:rFonts w:ascii="Times New Roman" w:hAnsi="Times New Roman"/>
                <w:color w:val="000000"/>
              </w:rPr>
            </w:pPr>
            <w:r w:rsidRPr="009614FE">
              <w:rPr>
                <w:rFonts w:ascii="Times New Roman" w:hAnsi="Times New Roman"/>
                <w:color w:val="000000"/>
              </w:rPr>
              <w:t>M</w:t>
            </w:r>
            <w:r w:rsidRPr="009614FE">
              <w:rPr>
                <w:rFonts w:ascii="Times New Roman" w:eastAsia="NSimSun" w:hAnsi="Times New Roman"/>
                <w:color w:val="000000"/>
                <w:lang w:eastAsia="zh-CN"/>
              </w:rPr>
              <w:t>inimi</w:t>
            </w:r>
            <w:r w:rsidRPr="009614FE">
              <w:rPr>
                <w:rFonts w:ascii="Times New Roman" w:hAnsi="Times New Roman"/>
                <w:color w:val="000000"/>
              </w:rPr>
              <w:t>s</w:t>
            </w:r>
            <w:r w:rsidRPr="009614FE">
              <w:rPr>
                <w:rFonts w:ascii="Times New Roman" w:eastAsia="NSimSun" w:hAnsi="Times New Roman"/>
                <w:color w:val="000000"/>
                <w:lang w:eastAsia="zh-CN"/>
              </w:rPr>
              <w:t>e the consumption of resources</w:t>
            </w:r>
          </w:p>
        </w:tc>
        <w:tc>
          <w:tcPr>
            <w:tcW w:w="1456" w:type="dxa"/>
          </w:tcPr>
          <w:p w:rsidR="00B06939" w:rsidRPr="009614FE" w:rsidRDefault="009614FE">
            <w:pPr>
              <w:rPr>
                <w:rFonts w:ascii="Times New Roman" w:hAnsi="Times New Roman"/>
                <w:color w:val="000000"/>
              </w:rPr>
            </w:pPr>
            <w:r w:rsidRPr="009614FE">
              <w:rPr>
                <w:rFonts w:ascii="Times New Roman" w:hAnsi="Times New Roman"/>
                <w:color w:val="000000"/>
              </w:rPr>
              <w:t>To reduce paper consumption</w:t>
            </w:r>
          </w:p>
        </w:tc>
        <w:tc>
          <w:tcPr>
            <w:tcW w:w="1889" w:type="dxa"/>
          </w:tcPr>
          <w:p w:rsidR="00B06939" w:rsidRPr="009614FE" w:rsidRDefault="009614FE">
            <w:pPr>
              <w:rPr>
                <w:rFonts w:ascii="Times New Roman" w:hAnsi="Times New Roman"/>
                <w:color w:val="000000"/>
              </w:rPr>
            </w:pPr>
            <w:r w:rsidRPr="009614FE">
              <w:rPr>
                <w:rFonts w:ascii="Times New Roman" w:hAnsi="Times New Roman"/>
                <w:color w:val="000000"/>
              </w:rPr>
              <w:t xml:space="preserve">To gradually reduce consumption of A4 paper in the office and set performance target </w:t>
            </w:r>
            <w:r w:rsidR="00122EE6" w:rsidRPr="009614FE">
              <w:rPr>
                <w:rFonts w:ascii="Times New Roman" w:hAnsi="Times New Roman"/>
                <w:color w:val="000000"/>
              </w:rPr>
              <w:t>by the end of Dec 202</w:t>
            </w:r>
            <w:r w:rsidRPr="009614FE">
              <w:rPr>
                <w:rFonts w:ascii="Times New Roman" w:hAnsi="Times New Roman"/>
                <w:color w:val="000000"/>
              </w:rPr>
              <w:t>6.</w:t>
            </w:r>
          </w:p>
          <w:p w:rsidR="00B06939" w:rsidRPr="009614FE" w:rsidRDefault="00B06939">
            <w:pPr>
              <w:rPr>
                <w:rFonts w:ascii="Times New Roman" w:hAnsi="Times New Roman"/>
                <w:color w:val="000000"/>
              </w:rPr>
            </w:pPr>
          </w:p>
        </w:tc>
        <w:tc>
          <w:tcPr>
            <w:tcW w:w="3691" w:type="dxa"/>
          </w:tcPr>
          <w:p w:rsidR="00B06939" w:rsidRPr="009614FE" w:rsidRDefault="009614FE" w:rsidP="009614FE">
            <w:pPr>
              <w:numPr>
                <w:ilvl w:val="0"/>
                <w:numId w:val="5"/>
              </w:numPr>
              <w:rPr>
                <w:rFonts w:ascii="Times New Roman" w:hAnsi="Times New Roman"/>
                <w:color w:val="000000"/>
              </w:rPr>
            </w:pPr>
            <w:r w:rsidRPr="009614FE">
              <w:rPr>
                <w:rFonts w:ascii="Times New Roman" w:hAnsi="Times New Roman"/>
                <w:color w:val="000000"/>
              </w:rPr>
              <w:t xml:space="preserve">To promote staff awareness of paper conservation and office environmental practices. </w:t>
            </w:r>
          </w:p>
          <w:p w:rsidR="00B06939" w:rsidRPr="009614FE" w:rsidRDefault="009614FE" w:rsidP="009614FE">
            <w:pPr>
              <w:numPr>
                <w:ilvl w:val="0"/>
                <w:numId w:val="5"/>
              </w:numPr>
              <w:rPr>
                <w:rFonts w:ascii="Times New Roman" w:hAnsi="Times New Roman"/>
                <w:color w:val="000000"/>
              </w:rPr>
            </w:pPr>
            <w:r w:rsidRPr="009614FE">
              <w:rPr>
                <w:rFonts w:ascii="Times New Roman" w:hAnsi="Times New Roman"/>
                <w:color w:val="000000"/>
              </w:rPr>
              <w:t>To establish a system to quantify and monitor usage of A4 paper.</w:t>
            </w:r>
          </w:p>
          <w:p w:rsidR="00B06939" w:rsidRPr="009614FE" w:rsidRDefault="009614FE" w:rsidP="009614FE">
            <w:pPr>
              <w:numPr>
                <w:ilvl w:val="0"/>
                <w:numId w:val="5"/>
              </w:numPr>
              <w:rPr>
                <w:rFonts w:ascii="Times New Roman" w:hAnsi="Times New Roman"/>
                <w:color w:val="000000"/>
              </w:rPr>
            </w:pPr>
            <w:r w:rsidRPr="009614FE">
              <w:rPr>
                <w:rFonts w:ascii="Times New Roman" w:hAnsi="Times New Roman"/>
                <w:color w:val="000000"/>
              </w:rPr>
              <w:t>To monitor consumption</w:t>
            </w:r>
            <w:r w:rsidR="00A4368A" w:rsidRPr="009614FE">
              <w:rPr>
                <w:rFonts w:ascii="Times New Roman" w:hAnsi="Times New Roman"/>
                <w:color w:val="000000"/>
              </w:rPr>
              <w:t xml:space="preserve"> of A4 paper every month from 1/05/25 to </w:t>
            </w:r>
            <w:r w:rsidRPr="009614FE">
              <w:rPr>
                <w:rFonts w:ascii="Times New Roman" w:hAnsi="Times New Roman"/>
                <w:color w:val="000000"/>
              </w:rPr>
              <w:t>1/</w:t>
            </w:r>
            <w:r w:rsidR="00A4368A" w:rsidRPr="009614FE">
              <w:rPr>
                <w:rFonts w:ascii="Times New Roman" w:hAnsi="Times New Roman"/>
                <w:color w:val="000000"/>
              </w:rPr>
              <w:t>05/2</w:t>
            </w:r>
            <w:r w:rsidRPr="009614FE">
              <w:rPr>
                <w:rFonts w:ascii="Times New Roman" w:hAnsi="Times New Roman"/>
                <w:color w:val="000000"/>
              </w:rPr>
              <w:t>6.</w:t>
            </w:r>
          </w:p>
          <w:p w:rsidR="00B06939" w:rsidRPr="009614FE" w:rsidRDefault="009614FE" w:rsidP="009614FE">
            <w:pPr>
              <w:numPr>
                <w:ilvl w:val="0"/>
                <w:numId w:val="5"/>
              </w:numPr>
              <w:rPr>
                <w:rFonts w:ascii="Times New Roman" w:hAnsi="Times New Roman"/>
                <w:color w:val="000000"/>
              </w:rPr>
            </w:pPr>
            <w:r w:rsidRPr="009614FE">
              <w:rPr>
                <w:rFonts w:ascii="Times New Roman" w:hAnsi="Times New Roman"/>
                <w:color w:val="000000"/>
              </w:rPr>
              <w:t>To set performance target for next year.</w:t>
            </w:r>
          </w:p>
        </w:tc>
        <w:tc>
          <w:tcPr>
            <w:tcW w:w="1710" w:type="dxa"/>
          </w:tcPr>
          <w:p w:rsidR="00B06939" w:rsidRPr="009614FE" w:rsidRDefault="007202F0">
            <w:pPr>
              <w:rPr>
                <w:rFonts w:ascii="Times New Roman" w:hAnsi="Times New Roman"/>
                <w:color w:val="000000"/>
              </w:rPr>
            </w:pPr>
            <w:r w:rsidRPr="009614FE">
              <w:rPr>
                <w:rFonts w:ascii="Times New Roman" w:hAnsi="Times New Roman"/>
                <w:color w:val="000000"/>
              </w:rPr>
              <w:t xml:space="preserve">HR </w:t>
            </w:r>
            <w:r w:rsidR="009614FE" w:rsidRPr="009614FE">
              <w:rPr>
                <w:rFonts w:ascii="Times New Roman" w:hAnsi="Times New Roman"/>
                <w:color w:val="000000"/>
              </w:rPr>
              <w:t xml:space="preserve">and Administration </w:t>
            </w: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Purchasing Officer</w:t>
            </w:r>
          </w:p>
          <w:p w:rsidR="00B06939" w:rsidRPr="009614FE" w:rsidRDefault="00B06939">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Purchasing Officer</w:t>
            </w:r>
          </w:p>
          <w:p w:rsidR="00B06939" w:rsidRPr="009614FE" w:rsidRDefault="009614FE" w:rsidP="007202F0">
            <w:pPr>
              <w:rPr>
                <w:rFonts w:ascii="Times New Roman" w:hAnsi="Times New Roman"/>
                <w:color w:val="000000"/>
              </w:rPr>
            </w:pPr>
            <w:r w:rsidRPr="009614FE">
              <w:rPr>
                <w:rFonts w:ascii="Times New Roman" w:hAnsi="Times New Roman"/>
                <w:color w:val="000000"/>
              </w:rPr>
              <w:t xml:space="preserve">Finance and </w:t>
            </w:r>
            <w:r w:rsidR="007202F0" w:rsidRPr="009614FE">
              <w:rPr>
                <w:rFonts w:ascii="Times New Roman" w:hAnsi="Times New Roman"/>
                <w:color w:val="000000"/>
              </w:rPr>
              <w:t xml:space="preserve">Budget </w:t>
            </w:r>
          </w:p>
        </w:tc>
        <w:tc>
          <w:tcPr>
            <w:tcW w:w="1350" w:type="dxa"/>
          </w:tcPr>
          <w:p w:rsidR="00827ECE" w:rsidRPr="00827ECE" w:rsidRDefault="00827ECE" w:rsidP="00827ECE">
            <w:pPr>
              <w:rPr>
                <w:rFonts w:ascii="Times New Roman" w:hAnsi="Times New Roman"/>
                <w:b/>
                <w:color w:val="000000"/>
              </w:rPr>
            </w:pPr>
            <w:r w:rsidRPr="00827ECE">
              <w:rPr>
                <w:rFonts w:ascii="Times New Roman" w:hAnsi="Times New Roman"/>
                <w:b/>
                <w:color w:val="000000"/>
              </w:rPr>
              <w:t>1/</w:t>
            </w:r>
            <w:r>
              <w:rPr>
                <w:rFonts w:ascii="Times New Roman" w:hAnsi="Times New Roman"/>
                <w:b/>
                <w:color w:val="000000"/>
              </w:rPr>
              <w:t>05</w:t>
            </w:r>
            <w:r w:rsidRPr="00827ECE">
              <w:rPr>
                <w:rFonts w:ascii="Times New Roman" w:hAnsi="Times New Roman"/>
                <w:b/>
                <w:color w:val="000000"/>
              </w:rPr>
              <w:t>/2025</w:t>
            </w: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827ECE" w:rsidRPr="00827ECE" w:rsidRDefault="00827ECE" w:rsidP="00827ECE">
            <w:pPr>
              <w:rPr>
                <w:rFonts w:ascii="Times New Roman" w:hAnsi="Times New Roman"/>
                <w:b/>
                <w:color w:val="000000"/>
              </w:rPr>
            </w:pPr>
            <w:r w:rsidRPr="00827ECE">
              <w:rPr>
                <w:rFonts w:ascii="Times New Roman" w:hAnsi="Times New Roman"/>
                <w:b/>
                <w:color w:val="000000"/>
              </w:rPr>
              <w:t>1/</w:t>
            </w:r>
            <w:r>
              <w:rPr>
                <w:rFonts w:ascii="Times New Roman" w:hAnsi="Times New Roman"/>
                <w:b/>
                <w:color w:val="000000"/>
              </w:rPr>
              <w:t>05</w:t>
            </w:r>
            <w:r w:rsidRPr="00827ECE">
              <w:rPr>
                <w:rFonts w:ascii="Times New Roman" w:hAnsi="Times New Roman"/>
                <w:b/>
                <w:color w:val="000000"/>
              </w:rPr>
              <w:t>/25</w:t>
            </w:r>
          </w:p>
          <w:p w:rsidR="00B06939" w:rsidRPr="009614FE" w:rsidRDefault="00B06939">
            <w:pPr>
              <w:rPr>
                <w:rFonts w:ascii="Times New Roman" w:hAnsi="Times New Roman"/>
                <w:color w:val="000000"/>
              </w:rPr>
            </w:pPr>
          </w:p>
          <w:p w:rsidR="00827ECE" w:rsidRPr="00827ECE" w:rsidRDefault="00827ECE" w:rsidP="00827ECE">
            <w:pPr>
              <w:rPr>
                <w:rFonts w:ascii="Times New Roman" w:hAnsi="Times New Roman"/>
                <w:b/>
                <w:color w:val="000000"/>
              </w:rPr>
            </w:pPr>
            <w:r w:rsidRPr="00827ECE">
              <w:rPr>
                <w:rFonts w:ascii="Times New Roman" w:hAnsi="Times New Roman"/>
                <w:b/>
                <w:color w:val="000000"/>
              </w:rPr>
              <w:t>1/</w:t>
            </w:r>
            <w:r>
              <w:rPr>
                <w:rFonts w:ascii="Times New Roman" w:hAnsi="Times New Roman"/>
                <w:b/>
                <w:color w:val="000000"/>
              </w:rPr>
              <w:t>05</w:t>
            </w:r>
            <w:r w:rsidRPr="00827ECE">
              <w:rPr>
                <w:rFonts w:ascii="Times New Roman" w:hAnsi="Times New Roman"/>
                <w:b/>
                <w:color w:val="000000"/>
              </w:rPr>
              <w:t>/25</w:t>
            </w:r>
          </w:p>
          <w:p w:rsidR="00B06939" w:rsidRPr="009614FE" w:rsidRDefault="00B06939">
            <w:pPr>
              <w:rPr>
                <w:rFonts w:ascii="Times New Roman" w:hAnsi="Times New Roman"/>
                <w:color w:val="000000"/>
              </w:rPr>
            </w:pPr>
          </w:p>
          <w:p w:rsidR="00B06939" w:rsidRPr="00827ECE" w:rsidRDefault="00827ECE">
            <w:pPr>
              <w:rPr>
                <w:rFonts w:ascii="Times New Roman" w:hAnsi="Times New Roman"/>
                <w:b/>
                <w:color w:val="000000"/>
              </w:rPr>
            </w:pPr>
            <w:r w:rsidRPr="00827ECE">
              <w:rPr>
                <w:rFonts w:ascii="Times New Roman" w:hAnsi="Times New Roman"/>
                <w:b/>
                <w:color w:val="000000"/>
              </w:rPr>
              <w:t>1/</w:t>
            </w:r>
            <w:r>
              <w:rPr>
                <w:rFonts w:ascii="Times New Roman" w:hAnsi="Times New Roman"/>
                <w:b/>
                <w:color w:val="000000"/>
              </w:rPr>
              <w:t>05</w:t>
            </w:r>
            <w:r w:rsidRPr="00827ECE">
              <w:rPr>
                <w:rFonts w:ascii="Times New Roman" w:hAnsi="Times New Roman"/>
                <w:b/>
                <w:color w:val="000000"/>
              </w:rPr>
              <w:t>/25</w:t>
            </w:r>
          </w:p>
        </w:tc>
        <w:tc>
          <w:tcPr>
            <w:tcW w:w="1109" w:type="dxa"/>
          </w:tcPr>
          <w:p w:rsidR="00B06939" w:rsidRPr="009614FE" w:rsidRDefault="00827ECE">
            <w:pPr>
              <w:rPr>
                <w:rFonts w:ascii="Times New Roman" w:hAnsi="Times New Roman"/>
                <w:color w:val="000000"/>
              </w:rPr>
            </w:pPr>
            <w:r w:rsidRPr="00827ECE">
              <w:rPr>
                <w:rFonts w:ascii="Times New Roman" w:hAnsi="Times New Roman"/>
                <w:b/>
                <w:color w:val="000000"/>
              </w:rPr>
              <w:t>1/06/26</w:t>
            </w:r>
          </w:p>
          <w:p w:rsidR="00B06939" w:rsidRPr="009614FE" w:rsidRDefault="00B06939">
            <w:pPr>
              <w:rPr>
                <w:rFonts w:ascii="Times New Roman" w:hAnsi="Times New Roman"/>
                <w:color w:val="000000"/>
              </w:rPr>
            </w:pPr>
          </w:p>
          <w:p w:rsidR="00827ECE" w:rsidRPr="009614FE" w:rsidRDefault="00827ECE">
            <w:pPr>
              <w:rPr>
                <w:rFonts w:ascii="Times New Roman" w:hAnsi="Times New Roman"/>
                <w:color w:val="000000"/>
              </w:rPr>
            </w:pPr>
          </w:p>
          <w:p w:rsidR="00B06939" w:rsidRPr="009614FE" w:rsidRDefault="00827ECE">
            <w:pPr>
              <w:rPr>
                <w:rFonts w:ascii="Times New Roman" w:hAnsi="Times New Roman"/>
                <w:color w:val="000000"/>
              </w:rPr>
            </w:pPr>
            <w:r w:rsidRPr="00827ECE">
              <w:rPr>
                <w:rFonts w:ascii="Times New Roman" w:hAnsi="Times New Roman"/>
                <w:b/>
                <w:color w:val="000000"/>
              </w:rPr>
              <w:t>1/06/26</w:t>
            </w:r>
          </w:p>
          <w:p w:rsidR="00B06939" w:rsidRPr="009614FE" w:rsidRDefault="00B06939">
            <w:pPr>
              <w:rPr>
                <w:rFonts w:ascii="Times New Roman" w:hAnsi="Times New Roman"/>
                <w:color w:val="000000"/>
              </w:rPr>
            </w:pPr>
          </w:p>
          <w:p w:rsidR="00B06939" w:rsidRDefault="00827ECE">
            <w:pPr>
              <w:rPr>
                <w:rFonts w:ascii="Times New Roman" w:hAnsi="Times New Roman"/>
                <w:b/>
                <w:color w:val="000000"/>
              </w:rPr>
            </w:pPr>
            <w:r w:rsidRPr="00827ECE">
              <w:rPr>
                <w:rFonts w:ascii="Times New Roman" w:hAnsi="Times New Roman"/>
                <w:b/>
                <w:color w:val="000000"/>
              </w:rPr>
              <w:t>1/06/26</w:t>
            </w:r>
          </w:p>
          <w:p w:rsidR="00827ECE" w:rsidRPr="009614FE" w:rsidRDefault="00827ECE">
            <w:pPr>
              <w:rPr>
                <w:rFonts w:ascii="Times New Roman" w:hAnsi="Times New Roman"/>
                <w:color w:val="000000"/>
              </w:rPr>
            </w:pPr>
          </w:p>
          <w:p w:rsidR="00B06939" w:rsidRPr="00827ECE" w:rsidRDefault="00827ECE">
            <w:pPr>
              <w:rPr>
                <w:rFonts w:ascii="Times New Roman" w:hAnsi="Times New Roman"/>
                <w:b/>
                <w:color w:val="000000"/>
              </w:rPr>
            </w:pPr>
            <w:r w:rsidRPr="00827ECE">
              <w:rPr>
                <w:rFonts w:ascii="Times New Roman" w:hAnsi="Times New Roman"/>
                <w:b/>
                <w:color w:val="000000"/>
              </w:rPr>
              <w:t>1/06/26</w:t>
            </w:r>
          </w:p>
        </w:tc>
        <w:tc>
          <w:tcPr>
            <w:tcW w:w="1293" w:type="dxa"/>
          </w:tcPr>
          <w:p w:rsidR="00B06939" w:rsidRPr="009614FE" w:rsidRDefault="00B06939">
            <w:pPr>
              <w:rPr>
                <w:rFonts w:ascii="Times New Roman" w:hAnsi="Times New Roman"/>
                <w:color w:val="000000"/>
              </w:rPr>
            </w:pPr>
          </w:p>
        </w:tc>
      </w:tr>
      <w:tr w:rsidR="000E1D3D" w:rsidRPr="009614FE" w:rsidTr="004B5557">
        <w:tc>
          <w:tcPr>
            <w:tcW w:w="569" w:type="dxa"/>
          </w:tcPr>
          <w:p w:rsidR="00B06939" w:rsidRPr="005D0BCE" w:rsidRDefault="009614FE">
            <w:pPr>
              <w:rPr>
                <w:rFonts w:ascii="Times New Roman" w:hAnsi="Times New Roman"/>
                <w:b/>
                <w:color w:val="00B050"/>
              </w:rPr>
            </w:pPr>
            <w:r w:rsidRPr="005D0BCE">
              <w:rPr>
                <w:rFonts w:ascii="Times New Roman" w:hAnsi="Times New Roman"/>
                <w:b/>
                <w:color w:val="00B050"/>
              </w:rPr>
              <w:t>5.</w:t>
            </w:r>
          </w:p>
        </w:tc>
        <w:tc>
          <w:tcPr>
            <w:tcW w:w="1634" w:type="dxa"/>
          </w:tcPr>
          <w:p w:rsidR="00B06939" w:rsidRPr="009614FE" w:rsidRDefault="009614FE">
            <w:pPr>
              <w:rPr>
                <w:rFonts w:ascii="Times New Roman" w:hAnsi="Times New Roman"/>
                <w:color w:val="000000"/>
              </w:rPr>
            </w:pPr>
            <w:r w:rsidRPr="009614FE">
              <w:rPr>
                <w:rFonts w:ascii="Times New Roman" w:hAnsi="Times New Roman"/>
                <w:color w:val="000000"/>
              </w:rPr>
              <w:t>M</w:t>
            </w:r>
            <w:r w:rsidRPr="009614FE">
              <w:rPr>
                <w:rFonts w:ascii="Times New Roman" w:eastAsia="NSimSun" w:hAnsi="Times New Roman"/>
                <w:color w:val="000000"/>
                <w:lang w:eastAsia="zh-CN"/>
              </w:rPr>
              <w:t>inimi</w:t>
            </w:r>
            <w:r w:rsidRPr="009614FE">
              <w:rPr>
                <w:rFonts w:ascii="Times New Roman" w:hAnsi="Times New Roman"/>
                <w:color w:val="000000"/>
              </w:rPr>
              <w:t>s</w:t>
            </w:r>
            <w:r w:rsidRPr="009614FE">
              <w:rPr>
                <w:rFonts w:ascii="Times New Roman" w:eastAsia="NSimSun" w:hAnsi="Times New Roman"/>
                <w:color w:val="000000"/>
                <w:lang w:eastAsia="zh-CN"/>
              </w:rPr>
              <w:t>e the consumption of resources</w:t>
            </w:r>
            <w:r w:rsidR="00385394" w:rsidRPr="009614FE">
              <w:rPr>
                <w:rFonts w:ascii="Times New Roman" w:eastAsia="NSimSun" w:hAnsi="Times New Roman"/>
                <w:color w:val="000000"/>
                <w:lang w:eastAsia="zh-CN"/>
              </w:rPr>
              <w:t xml:space="preserve"> (</w:t>
            </w:r>
            <w:r w:rsidR="00385394" w:rsidRPr="00ED2F31">
              <w:rPr>
                <w:rFonts w:ascii="Times New Roman" w:hAnsi="Times New Roman"/>
                <w:b/>
                <w:color w:val="000000"/>
              </w:rPr>
              <w:t>Energy</w:t>
            </w:r>
            <w:r w:rsidR="00385394">
              <w:rPr>
                <w:rFonts w:ascii="Times New Roman" w:hAnsi="Times New Roman"/>
                <w:color w:val="000000"/>
              </w:rPr>
              <w:t>)</w:t>
            </w:r>
          </w:p>
        </w:tc>
        <w:tc>
          <w:tcPr>
            <w:tcW w:w="1456" w:type="dxa"/>
          </w:tcPr>
          <w:p w:rsidR="00B06939" w:rsidRPr="009614FE" w:rsidRDefault="009614FE">
            <w:pPr>
              <w:rPr>
                <w:rFonts w:ascii="Times New Roman" w:hAnsi="Times New Roman"/>
                <w:color w:val="000000"/>
              </w:rPr>
            </w:pPr>
            <w:r w:rsidRPr="009614FE">
              <w:rPr>
                <w:rFonts w:ascii="Times New Roman" w:hAnsi="Times New Roman"/>
                <w:color w:val="000000"/>
              </w:rPr>
              <w:t>To Reduce Energy Consumption</w:t>
            </w:r>
          </w:p>
        </w:tc>
        <w:tc>
          <w:tcPr>
            <w:tcW w:w="1889" w:type="dxa"/>
          </w:tcPr>
          <w:p w:rsidR="00B06939" w:rsidRPr="009614FE" w:rsidRDefault="009614FE">
            <w:pPr>
              <w:jc w:val="left"/>
              <w:rPr>
                <w:rFonts w:ascii="Times New Roman" w:hAnsi="Times New Roman"/>
                <w:color w:val="000000"/>
              </w:rPr>
            </w:pPr>
            <w:r w:rsidRPr="009614FE">
              <w:rPr>
                <w:rFonts w:ascii="Times New Roman" w:hAnsi="Times New Roman"/>
                <w:color w:val="000000"/>
              </w:rPr>
              <w:t xml:space="preserve">Gradually reduce electricity consumption in the period </w:t>
            </w:r>
            <w:r w:rsidR="0011119B" w:rsidRPr="009614FE">
              <w:rPr>
                <w:rFonts w:ascii="Times New Roman" w:hAnsi="Times New Roman"/>
                <w:color w:val="000000"/>
              </w:rPr>
              <w:t>Ju</w:t>
            </w:r>
            <w:r w:rsidRPr="009614FE">
              <w:rPr>
                <w:rFonts w:ascii="Times New Roman" w:hAnsi="Times New Roman"/>
                <w:color w:val="000000"/>
              </w:rPr>
              <w:t xml:space="preserve">n </w:t>
            </w:r>
            <w:r w:rsidR="0011119B" w:rsidRPr="009614FE">
              <w:rPr>
                <w:rFonts w:ascii="Times New Roman" w:hAnsi="Times New Roman"/>
                <w:color w:val="000000"/>
              </w:rPr>
              <w:t>1</w:t>
            </w:r>
            <w:r w:rsidR="00A623DF" w:rsidRPr="009614FE">
              <w:rPr>
                <w:rFonts w:ascii="Times New Roman" w:hAnsi="Times New Roman"/>
                <w:color w:val="000000"/>
              </w:rPr>
              <w:t xml:space="preserve">, 2025 –Jun </w:t>
            </w:r>
            <w:r w:rsidR="0011119B" w:rsidRPr="009614FE">
              <w:rPr>
                <w:rFonts w:ascii="Times New Roman" w:hAnsi="Times New Roman"/>
                <w:color w:val="000000"/>
              </w:rPr>
              <w:t>1, 202</w:t>
            </w:r>
            <w:r w:rsidRPr="009614FE">
              <w:rPr>
                <w:rFonts w:ascii="Times New Roman" w:hAnsi="Times New Roman"/>
                <w:color w:val="000000"/>
              </w:rPr>
              <w:t>6 (as comparison with same period of last year) an</w:t>
            </w:r>
            <w:r w:rsidR="00DA2B28" w:rsidRPr="009614FE">
              <w:rPr>
                <w:rFonts w:ascii="Times New Roman" w:hAnsi="Times New Roman"/>
                <w:color w:val="000000"/>
              </w:rPr>
              <w:t>d eventually target to achieve 3</w:t>
            </w:r>
            <w:r w:rsidRPr="009614FE">
              <w:rPr>
                <w:rFonts w:ascii="Times New Roman" w:hAnsi="Times New Roman"/>
                <w:color w:val="000000"/>
              </w:rPr>
              <w:t>% reduct</w:t>
            </w:r>
            <w:r w:rsidR="00A46E45" w:rsidRPr="009614FE">
              <w:rPr>
                <w:rFonts w:ascii="Times New Roman" w:hAnsi="Times New Roman"/>
                <w:color w:val="000000"/>
              </w:rPr>
              <w:t>ion by the end of Year 202</w:t>
            </w:r>
            <w:r w:rsidR="00B03235" w:rsidRPr="009614FE">
              <w:rPr>
                <w:rFonts w:ascii="Times New Roman" w:hAnsi="Times New Roman"/>
                <w:color w:val="000000"/>
              </w:rPr>
              <w:t>6</w:t>
            </w:r>
            <w:r w:rsidRPr="009614FE">
              <w:rPr>
                <w:rFonts w:ascii="Times New Roman" w:hAnsi="Times New Roman"/>
                <w:color w:val="000000"/>
              </w:rPr>
              <w:t>.</w:t>
            </w:r>
          </w:p>
          <w:p w:rsidR="00B06939" w:rsidRPr="009614FE" w:rsidRDefault="009614FE">
            <w:pPr>
              <w:jc w:val="left"/>
              <w:rPr>
                <w:rFonts w:ascii="Times New Roman" w:hAnsi="Times New Roman"/>
                <w:color w:val="000000"/>
              </w:rPr>
            </w:pPr>
            <w:r w:rsidRPr="009614FE">
              <w:rPr>
                <w:rFonts w:ascii="Times New Roman" w:hAnsi="Times New Roman"/>
                <w:color w:val="000000"/>
              </w:rPr>
              <w:t>Calculated in electricity consumption unit.</w:t>
            </w:r>
          </w:p>
        </w:tc>
        <w:tc>
          <w:tcPr>
            <w:tcW w:w="3691" w:type="dxa"/>
          </w:tcPr>
          <w:p w:rsidR="00E942EE" w:rsidRPr="009614FE" w:rsidRDefault="00760D64" w:rsidP="009614FE">
            <w:pPr>
              <w:numPr>
                <w:ilvl w:val="0"/>
                <w:numId w:val="7"/>
              </w:numPr>
              <w:rPr>
                <w:rFonts w:ascii="Times New Roman" w:hAnsi="Times New Roman"/>
                <w:color w:val="000000"/>
              </w:rPr>
            </w:pPr>
            <w:r w:rsidRPr="00760D64">
              <w:rPr>
                <w:rFonts w:ascii="Times New Roman" w:hAnsi="Times New Roman"/>
                <w:color w:val="000000"/>
              </w:rPr>
              <w:t xml:space="preserve">Replacing </w:t>
            </w:r>
            <w:r>
              <w:rPr>
                <w:rFonts w:ascii="Times New Roman" w:hAnsi="Times New Roman"/>
                <w:color w:val="000000"/>
              </w:rPr>
              <w:t>all florescent bulb</w:t>
            </w:r>
            <w:r w:rsidRPr="00760D64">
              <w:rPr>
                <w:rFonts w:ascii="Times New Roman" w:hAnsi="Times New Roman"/>
                <w:color w:val="000000"/>
              </w:rPr>
              <w:t xml:space="preserve"> to energy saving LD bulb</w:t>
            </w:r>
            <w:r w:rsidR="00806156">
              <w:rPr>
                <w:rFonts w:ascii="Times New Roman" w:hAnsi="Times New Roman"/>
                <w:color w:val="000000"/>
              </w:rPr>
              <w:t xml:space="preserve">s </w:t>
            </w:r>
            <w:r w:rsidR="009614FE" w:rsidRPr="009614FE">
              <w:rPr>
                <w:rFonts w:ascii="Times New Roman" w:hAnsi="Times New Roman"/>
                <w:color w:val="000000"/>
              </w:rPr>
              <w:t>(Expected to save energy by 2% overall)</w:t>
            </w:r>
            <w:r w:rsidR="00E942EE">
              <w:t xml:space="preserve"> </w:t>
            </w:r>
          </w:p>
          <w:p w:rsidR="00B06939" w:rsidRPr="009614FE" w:rsidRDefault="00E942EE" w:rsidP="009614FE">
            <w:pPr>
              <w:numPr>
                <w:ilvl w:val="0"/>
                <w:numId w:val="7"/>
              </w:numPr>
              <w:rPr>
                <w:rFonts w:ascii="Times New Roman" w:hAnsi="Times New Roman"/>
                <w:color w:val="000000"/>
              </w:rPr>
            </w:pPr>
            <w:r w:rsidRPr="00E942EE">
              <w:rPr>
                <w:rFonts w:ascii="Times New Roman" w:hAnsi="Times New Roman"/>
                <w:color w:val="000000"/>
              </w:rPr>
              <w:t>Shut off during non-working hour by automatic controls.</w:t>
            </w:r>
          </w:p>
          <w:p w:rsidR="00B06939" w:rsidRPr="009614FE" w:rsidRDefault="009614FE" w:rsidP="009614FE">
            <w:pPr>
              <w:numPr>
                <w:ilvl w:val="0"/>
                <w:numId w:val="7"/>
              </w:numPr>
              <w:rPr>
                <w:rFonts w:ascii="Times New Roman" w:hAnsi="Times New Roman"/>
                <w:color w:val="000000"/>
              </w:rPr>
            </w:pPr>
            <w:r w:rsidRPr="009614FE">
              <w:rPr>
                <w:rFonts w:ascii="Times New Roman" w:hAnsi="Times New Roman"/>
                <w:color w:val="000000"/>
              </w:rPr>
              <w:t>Re-routing of cables and switches for those lighting in stair areas such that guards can turn off specific areas in daytime</w:t>
            </w:r>
          </w:p>
          <w:p w:rsidR="00EC56C6" w:rsidRPr="009614FE" w:rsidRDefault="009614FE" w:rsidP="009614FE">
            <w:pPr>
              <w:numPr>
                <w:ilvl w:val="0"/>
                <w:numId w:val="7"/>
              </w:numPr>
              <w:rPr>
                <w:rFonts w:ascii="Times New Roman" w:hAnsi="Times New Roman"/>
                <w:color w:val="000000"/>
              </w:rPr>
            </w:pPr>
            <w:r w:rsidRPr="009614FE">
              <w:rPr>
                <w:rFonts w:ascii="Times New Roman" w:hAnsi="Times New Roman"/>
                <w:color w:val="000000"/>
              </w:rPr>
              <w:t xml:space="preserve">Reduce the amount of fluorescent tubes used. Facility </w:t>
            </w:r>
            <w:r w:rsidR="00747895" w:rsidRPr="009614FE">
              <w:rPr>
                <w:rFonts w:ascii="Times New Roman" w:hAnsi="Times New Roman"/>
                <w:color w:val="000000"/>
              </w:rPr>
              <w:t xml:space="preserve">Team Leader </w:t>
            </w:r>
            <w:r w:rsidRPr="009614FE">
              <w:rPr>
                <w:rFonts w:ascii="Times New Roman" w:hAnsi="Times New Roman"/>
                <w:color w:val="000000"/>
              </w:rPr>
              <w:t>will review the amount of fluorescent tubes used, and reduce the excess.</w:t>
            </w:r>
            <w:r w:rsidR="00EC56C6">
              <w:t xml:space="preserve"> </w:t>
            </w:r>
          </w:p>
          <w:p w:rsidR="00B06939" w:rsidRPr="009614FE" w:rsidRDefault="00EC56C6" w:rsidP="009614FE">
            <w:pPr>
              <w:numPr>
                <w:ilvl w:val="0"/>
                <w:numId w:val="7"/>
              </w:numPr>
              <w:rPr>
                <w:rFonts w:ascii="Times New Roman" w:hAnsi="Times New Roman"/>
                <w:color w:val="000000"/>
              </w:rPr>
            </w:pPr>
            <w:r w:rsidRPr="00EC56C6">
              <w:rPr>
                <w:rFonts w:ascii="Times New Roman" w:hAnsi="Times New Roman"/>
                <w:color w:val="000000"/>
              </w:rPr>
              <w:t>Properly check and maintenance regularly implement</w:t>
            </w:r>
          </w:p>
        </w:tc>
        <w:tc>
          <w:tcPr>
            <w:tcW w:w="1710" w:type="dxa"/>
          </w:tcPr>
          <w:p w:rsidR="00902656" w:rsidRPr="009614FE" w:rsidRDefault="00902656">
            <w:pPr>
              <w:rPr>
                <w:rFonts w:ascii="Times New Roman" w:hAnsi="Times New Roman"/>
                <w:color w:val="000000"/>
              </w:rPr>
            </w:pPr>
          </w:p>
          <w:p w:rsidR="00902656" w:rsidRPr="009614FE" w:rsidRDefault="00902656">
            <w:pPr>
              <w:rPr>
                <w:rFonts w:ascii="Times New Roman" w:hAnsi="Times New Roman"/>
                <w:color w:val="000000"/>
              </w:rPr>
            </w:pPr>
          </w:p>
          <w:p w:rsidR="00B06939" w:rsidRPr="009614FE" w:rsidRDefault="009614FE">
            <w:pPr>
              <w:rPr>
                <w:rFonts w:ascii="Times New Roman" w:hAnsi="Times New Roman"/>
                <w:color w:val="000000"/>
              </w:rPr>
            </w:pPr>
            <w:r w:rsidRPr="009614FE">
              <w:rPr>
                <w:rFonts w:ascii="Times New Roman" w:hAnsi="Times New Roman"/>
                <w:color w:val="000000"/>
              </w:rPr>
              <w:t xml:space="preserve">Facility </w:t>
            </w:r>
            <w:r w:rsidR="00822C7B" w:rsidRPr="009614FE">
              <w:rPr>
                <w:rFonts w:ascii="Times New Roman" w:hAnsi="Times New Roman"/>
                <w:color w:val="000000"/>
              </w:rPr>
              <w:t>Team Leader</w:t>
            </w:r>
          </w:p>
          <w:p w:rsidR="00B06939" w:rsidRPr="009614FE" w:rsidRDefault="00B06939">
            <w:pPr>
              <w:rPr>
                <w:rFonts w:ascii="Times New Roman" w:hAnsi="Times New Roman"/>
                <w:color w:val="000000"/>
              </w:rPr>
            </w:pPr>
          </w:p>
          <w:p w:rsidR="00B06939" w:rsidRPr="009614FE" w:rsidRDefault="00B06939">
            <w:pPr>
              <w:rPr>
                <w:rFonts w:ascii="Times New Roman" w:hAnsi="Times New Roman"/>
                <w:color w:val="000000"/>
              </w:rPr>
            </w:pPr>
          </w:p>
          <w:p w:rsidR="00B06939" w:rsidRPr="009614FE" w:rsidRDefault="00B06939">
            <w:pPr>
              <w:pStyle w:val="Heading6"/>
              <w:rPr>
                <w:rFonts w:ascii="Times New Roman" w:hAnsi="Times New Roman"/>
                <w:i w:val="0"/>
                <w:iCs w:val="0"/>
                <w:color w:val="000000"/>
              </w:rPr>
            </w:pPr>
          </w:p>
        </w:tc>
        <w:tc>
          <w:tcPr>
            <w:tcW w:w="1350" w:type="dxa"/>
          </w:tcPr>
          <w:p w:rsidR="00B06939" w:rsidRPr="009614FE" w:rsidRDefault="00822C7B">
            <w:pPr>
              <w:rPr>
                <w:rFonts w:ascii="Times New Roman" w:hAnsi="Times New Roman"/>
                <w:b/>
                <w:color w:val="000000"/>
              </w:rPr>
            </w:pPr>
            <w:r w:rsidRPr="009614FE">
              <w:rPr>
                <w:rFonts w:ascii="Times New Roman" w:hAnsi="Times New Roman"/>
                <w:b/>
                <w:color w:val="000000"/>
              </w:rPr>
              <w:t>1/</w:t>
            </w:r>
            <w:r w:rsidR="009614FE" w:rsidRPr="009614FE">
              <w:rPr>
                <w:rFonts w:ascii="Times New Roman" w:hAnsi="Times New Roman"/>
                <w:b/>
                <w:color w:val="000000"/>
              </w:rPr>
              <w:t>06</w:t>
            </w:r>
            <w:r w:rsidRPr="009614FE">
              <w:rPr>
                <w:rFonts w:ascii="Times New Roman" w:hAnsi="Times New Roman"/>
                <w:b/>
                <w:color w:val="000000"/>
              </w:rPr>
              <w:t>/2025</w:t>
            </w:r>
          </w:p>
          <w:p w:rsidR="00B06939" w:rsidRPr="009614FE" w:rsidRDefault="00B06939">
            <w:pPr>
              <w:rPr>
                <w:rFonts w:ascii="Times New Roman" w:hAnsi="Times New Roman"/>
                <w:b/>
                <w:color w:val="000000"/>
              </w:rPr>
            </w:pPr>
          </w:p>
          <w:p w:rsidR="00B06939" w:rsidRPr="009614FE" w:rsidRDefault="00B06939">
            <w:pPr>
              <w:rPr>
                <w:rFonts w:ascii="Times New Roman" w:hAnsi="Times New Roman"/>
                <w:b/>
                <w:color w:val="000000"/>
              </w:rPr>
            </w:pPr>
          </w:p>
          <w:p w:rsidR="00B06939" w:rsidRPr="009614FE" w:rsidRDefault="00B06939">
            <w:pPr>
              <w:rPr>
                <w:rFonts w:ascii="Times New Roman" w:hAnsi="Times New Roman"/>
                <w:b/>
                <w:color w:val="000000"/>
              </w:rPr>
            </w:pPr>
          </w:p>
          <w:p w:rsidR="00DE5CC8" w:rsidRPr="00DE5CC8" w:rsidRDefault="00DE5CC8" w:rsidP="00DE5CC8">
            <w:pPr>
              <w:rPr>
                <w:rFonts w:ascii="Times New Roman" w:hAnsi="Times New Roman"/>
                <w:b/>
                <w:color w:val="000000"/>
              </w:rPr>
            </w:pPr>
            <w:r w:rsidRPr="00DE5CC8">
              <w:rPr>
                <w:rFonts w:ascii="Times New Roman" w:hAnsi="Times New Roman"/>
                <w:b/>
                <w:color w:val="000000"/>
              </w:rPr>
              <w:t>1/06/2025</w:t>
            </w:r>
          </w:p>
          <w:p w:rsidR="00B06939" w:rsidRPr="009614FE" w:rsidRDefault="00B06939">
            <w:pPr>
              <w:rPr>
                <w:rFonts w:ascii="Times New Roman" w:hAnsi="Times New Roman"/>
                <w:b/>
                <w:color w:val="000000"/>
              </w:rPr>
            </w:pPr>
          </w:p>
          <w:p w:rsidR="00B06939" w:rsidRPr="009614FE" w:rsidRDefault="00B06939">
            <w:pPr>
              <w:rPr>
                <w:rFonts w:ascii="Times New Roman" w:hAnsi="Times New Roman"/>
                <w:b/>
                <w:color w:val="000000"/>
              </w:rPr>
            </w:pPr>
          </w:p>
          <w:p w:rsidR="00B06939" w:rsidRPr="009614FE" w:rsidRDefault="0012678F">
            <w:pPr>
              <w:rPr>
                <w:rFonts w:ascii="Times New Roman" w:hAnsi="Times New Roman"/>
                <w:b/>
                <w:color w:val="000000"/>
              </w:rPr>
            </w:pPr>
            <w:r w:rsidRPr="009614FE">
              <w:rPr>
                <w:rFonts w:ascii="Times New Roman" w:hAnsi="Times New Roman"/>
                <w:b/>
                <w:color w:val="000000"/>
              </w:rPr>
              <w:t>‘’</w:t>
            </w:r>
          </w:p>
          <w:p w:rsidR="0012678F" w:rsidRPr="009614FE" w:rsidRDefault="0012678F">
            <w:pPr>
              <w:rPr>
                <w:rFonts w:ascii="Times New Roman" w:hAnsi="Times New Roman"/>
                <w:b/>
                <w:color w:val="000000"/>
              </w:rPr>
            </w:pPr>
          </w:p>
          <w:p w:rsidR="0012678F" w:rsidRPr="009614FE" w:rsidRDefault="0012678F">
            <w:pPr>
              <w:rPr>
                <w:rFonts w:ascii="Times New Roman" w:hAnsi="Times New Roman"/>
                <w:b/>
                <w:color w:val="000000"/>
              </w:rPr>
            </w:pPr>
          </w:p>
          <w:p w:rsidR="00DE5CC8" w:rsidRPr="00DE5CC8" w:rsidRDefault="00DE5CC8" w:rsidP="00DE5CC8">
            <w:pPr>
              <w:rPr>
                <w:rFonts w:ascii="Times New Roman" w:hAnsi="Times New Roman"/>
                <w:b/>
                <w:color w:val="000000"/>
              </w:rPr>
            </w:pPr>
            <w:r w:rsidRPr="00DE5CC8">
              <w:rPr>
                <w:rFonts w:ascii="Times New Roman" w:hAnsi="Times New Roman"/>
                <w:b/>
                <w:color w:val="000000"/>
              </w:rPr>
              <w:t>1/06/2025</w:t>
            </w:r>
          </w:p>
          <w:p w:rsidR="00B06939" w:rsidRPr="009614FE" w:rsidRDefault="00B06939">
            <w:pPr>
              <w:rPr>
                <w:rFonts w:ascii="Times New Roman" w:hAnsi="Times New Roman"/>
                <w:b/>
                <w:color w:val="000000"/>
              </w:rPr>
            </w:pPr>
          </w:p>
        </w:tc>
        <w:tc>
          <w:tcPr>
            <w:tcW w:w="1109" w:type="dxa"/>
          </w:tcPr>
          <w:p w:rsidR="00B06939" w:rsidRPr="009614FE" w:rsidRDefault="00822C7B">
            <w:pPr>
              <w:rPr>
                <w:rFonts w:ascii="Times New Roman" w:hAnsi="Times New Roman"/>
                <w:b/>
                <w:color w:val="000000"/>
              </w:rPr>
            </w:pPr>
            <w:r w:rsidRPr="009614FE">
              <w:rPr>
                <w:rFonts w:ascii="Times New Roman" w:hAnsi="Times New Roman"/>
                <w:b/>
                <w:color w:val="000000"/>
              </w:rPr>
              <w:t>1/</w:t>
            </w:r>
            <w:r w:rsidR="009614FE" w:rsidRPr="009614FE">
              <w:rPr>
                <w:rFonts w:ascii="Times New Roman" w:hAnsi="Times New Roman"/>
                <w:b/>
                <w:color w:val="000000"/>
              </w:rPr>
              <w:t>06</w:t>
            </w:r>
            <w:r w:rsidRPr="009614FE">
              <w:rPr>
                <w:rFonts w:ascii="Times New Roman" w:hAnsi="Times New Roman"/>
                <w:b/>
                <w:color w:val="000000"/>
              </w:rPr>
              <w:t>/2026</w:t>
            </w:r>
          </w:p>
          <w:p w:rsidR="00B06939" w:rsidRPr="009614FE" w:rsidRDefault="00B06939">
            <w:pPr>
              <w:rPr>
                <w:rFonts w:ascii="Times New Roman" w:hAnsi="Times New Roman"/>
                <w:b/>
                <w:color w:val="000000"/>
              </w:rPr>
            </w:pPr>
          </w:p>
          <w:p w:rsidR="00B06939" w:rsidRPr="009614FE" w:rsidRDefault="00B06939">
            <w:pPr>
              <w:rPr>
                <w:rFonts w:ascii="Times New Roman" w:hAnsi="Times New Roman"/>
                <w:b/>
                <w:color w:val="000000"/>
              </w:rPr>
            </w:pPr>
          </w:p>
          <w:p w:rsidR="00B06939" w:rsidRPr="009614FE" w:rsidRDefault="00B06939">
            <w:pPr>
              <w:rPr>
                <w:rFonts w:ascii="Times New Roman" w:hAnsi="Times New Roman"/>
                <w:b/>
                <w:color w:val="000000"/>
              </w:rPr>
            </w:pPr>
          </w:p>
          <w:p w:rsidR="00DE5CC8" w:rsidRPr="00DE5CC8" w:rsidRDefault="00DE5CC8" w:rsidP="00DE5CC8">
            <w:pPr>
              <w:rPr>
                <w:rFonts w:ascii="Times New Roman" w:hAnsi="Times New Roman"/>
                <w:b/>
                <w:color w:val="000000"/>
              </w:rPr>
            </w:pPr>
            <w:r w:rsidRPr="00DE5CC8">
              <w:rPr>
                <w:rFonts w:ascii="Times New Roman" w:hAnsi="Times New Roman"/>
                <w:b/>
                <w:color w:val="000000"/>
              </w:rPr>
              <w:t>1/06/2026</w:t>
            </w:r>
          </w:p>
          <w:p w:rsidR="00B06939" w:rsidRPr="009614FE" w:rsidRDefault="00B06939">
            <w:pPr>
              <w:rPr>
                <w:rFonts w:ascii="Times New Roman" w:hAnsi="Times New Roman"/>
                <w:b/>
                <w:color w:val="000000"/>
              </w:rPr>
            </w:pPr>
          </w:p>
          <w:p w:rsidR="00B06939" w:rsidRPr="009614FE" w:rsidRDefault="00B06939">
            <w:pPr>
              <w:rPr>
                <w:rFonts w:ascii="Times New Roman" w:hAnsi="Times New Roman"/>
                <w:b/>
                <w:color w:val="000000"/>
              </w:rPr>
            </w:pPr>
          </w:p>
          <w:p w:rsidR="00B06939" w:rsidRPr="009614FE" w:rsidRDefault="0012678F">
            <w:pPr>
              <w:rPr>
                <w:rFonts w:ascii="Times New Roman" w:hAnsi="Times New Roman"/>
                <w:b/>
                <w:color w:val="000000"/>
              </w:rPr>
            </w:pPr>
            <w:r w:rsidRPr="009614FE">
              <w:rPr>
                <w:rFonts w:ascii="Times New Roman" w:hAnsi="Times New Roman"/>
                <w:b/>
                <w:color w:val="000000"/>
              </w:rPr>
              <w:t>‘’</w:t>
            </w:r>
          </w:p>
          <w:p w:rsidR="0012678F" w:rsidRPr="009614FE" w:rsidRDefault="0012678F">
            <w:pPr>
              <w:rPr>
                <w:rFonts w:ascii="Times New Roman" w:hAnsi="Times New Roman"/>
                <w:b/>
                <w:color w:val="000000"/>
              </w:rPr>
            </w:pPr>
          </w:p>
          <w:p w:rsidR="0012678F" w:rsidRPr="009614FE" w:rsidRDefault="0012678F">
            <w:pPr>
              <w:rPr>
                <w:rFonts w:ascii="Times New Roman" w:hAnsi="Times New Roman"/>
                <w:b/>
                <w:color w:val="000000"/>
              </w:rPr>
            </w:pPr>
          </w:p>
          <w:p w:rsidR="00DE5CC8" w:rsidRPr="00DE5CC8" w:rsidRDefault="00DE5CC8" w:rsidP="00DE5CC8">
            <w:pPr>
              <w:rPr>
                <w:rFonts w:ascii="Times New Roman" w:hAnsi="Times New Roman"/>
                <w:b/>
                <w:color w:val="000000"/>
              </w:rPr>
            </w:pPr>
            <w:r w:rsidRPr="00DE5CC8">
              <w:rPr>
                <w:rFonts w:ascii="Times New Roman" w:hAnsi="Times New Roman"/>
                <w:b/>
                <w:color w:val="000000"/>
              </w:rPr>
              <w:t>1/06/2026</w:t>
            </w:r>
          </w:p>
          <w:p w:rsidR="00B06939" w:rsidRPr="009614FE" w:rsidRDefault="00B06939">
            <w:pPr>
              <w:rPr>
                <w:rFonts w:ascii="Times New Roman" w:hAnsi="Times New Roman"/>
                <w:b/>
                <w:color w:val="000000"/>
              </w:rPr>
            </w:pPr>
          </w:p>
        </w:tc>
        <w:tc>
          <w:tcPr>
            <w:tcW w:w="1293" w:type="dxa"/>
          </w:tcPr>
          <w:p w:rsidR="00B06939" w:rsidRPr="009614FE" w:rsidRDefault="00B06939">
            <w:pPr>
              <w:rPr>
                <w:rFonts w:ascii="Times New Roman" w:hAnsi="Times New Roman"/>
                <w:color w:val="000000"/>
              </w:rPr>
            </w:pPr>
          </w:p>
        </w:tc>
      </w:tr>
      <w:tr w:rsidR="004B5557" w:rsidRPr="009614FE" w:rsidTr="004B5557">
        <w:tc>
          <w:tcPr>
            <w:tcW w:w="569" w:type="dxa"/>
          </w:tcPr>
          <w:p w:rsidR="00D207EC" w:rsidRPr="005D0BCE" w:rsidRDefault="00D207EC" w:rsidP="009614FE">
            <w:pPr>
              <w:numPr>
                <w:ilvl w:val="0"/>
                <w:numId w:val="4"/>
              </w:numPr>
              <w:rPr>
                <w:rFonts w:ascii="Times New Roman" w:hAnsi="Times New Roman"/>
                <w:b/>
                <w:color w:val="00B050"/>
              </w:rPr>
            </w:pPr>
          </w:p>
        </w:tc>
        <w:tc>
          <w:tcPr>
            <w:tcW w:w="1634" w:type="dxa"/>
          </w:tcPr>
          <w:p w:rsidR="00D207EC" w:rsidRPr="009614FE" w:rsidRDefault="00677369">
            <w:pPr>
              <w:rPr>
                <w:rFonts w:ascii="Times New Roman" w:hAnsi="Times New Roman"/>
                <w:color w:val="000000"/>
              </w:rPr>
            </w:pPr>
            <w:r w:rsidRPr="00677369">
              <w:rPr>
                <w:rFonts w:ascii="Times New Roman" w:hAnsi="Times New Roman"/>
                <w:color w:val="000000"/>
              </w:rPr>
              <w:t>M</w:t>
            </w:r>
            <w:r w:rsidRPr="00677369">
              <w:rPr>
                <w:rFonts w:ascii="Times New Roman" w:eastAsia="NSimSun" w:hAnsi="Times New Roman"/>
                <w:color w:val="000000"/>
                <w:lang w:eastAsia="zh-CN"/>
              </w:rPr>
              <w:t>inimi</w:t>
            </w:r>
            <w:r w:rsidRPr="00677369">
              <w:rPr>
                <w:rFonts w:ascii="Times New Roman" w:hAnsi="Times New Roman"/>
                <w:color w:val="000000"/>
              </w:rPr>
              <w:t>s</w:t>
            </w:r>
            <w:r w:rsidRPr="00677369">
              <w:rPr>
                <w:rFonts w:ascii="Times New Roman" w:eastAsia="NSimSun" w:hAnsi="Times New Roman"/>
                <w:color w:val="000000"/>
                <w:lang w:eastAsia="zh-CN"/>
              </w:rPr>
              <w:t xml:space="preserve">e the consumption of resources </w:t>
            </w:r>
            <w:r>
              <w:rPr>
                <w:rFonts w:ascii="Times New Roman" w:eastAsia="NSimSun" w:hAnsi="Times New Roman"/>
                <w:color w:val="000000"/>
                <w:lang w:eastAsia="zh-CN"/>
              </w:rPr>
              <w:t>(</w:t>
            </w:r>
            <w:r w:rsidRPr="009614FE">
              <w:rPr>
                <w:rFonts w:ascii="Times New Roman" w:hAnsi="Times New Roman"/>
                <w:b/>
                <w:color w:val="000000"/>
              </w:rPr>
              <w:t>Water</w:t>
            </w:r>
            <w:r w:rsidRPr="009614FE">
              <w:rPr>
                <w:rFonts w:ascii="Times New Roman" w:hAnsi="Times New Roman"/>
                <w:color w:val="000000"/>
              </w:rPr>
              <w:t xml:space="preserve">) </w:t>
            </w:r>
          </w:p>
        </w:tc>
        <w:tc>
          <w:tcPr>
            <w:tcW w:w="1456" w:type="dxa"/>
          </w:tcPr>
          <w:p w:rsidR="00087652" w:rsidRDefault="00F23F11" w:rsidP="00087652">
            <w:pPr>
              <w:pStyle w:val="Default"/>
              <w:jc w:val="both"/>
              <w:rPr>
                <w:sz w:val="23"/>
                <w:szCs w:val="23"/>
              </w:rPr>
            </w:pPr>
            <w:r>
              <w:rPr>
                <w:sz w:val="23"/>
                <w:szCs w:val="23"/>
              </w:rPr>
              <w:t xml:space="preserve">To </w:t>
            </w:r>
            <w:r w:rsidR="00087652">
              <w:rPr>
                <w:sz w:val="23"/>
                <w:szCs w:val="23"/>
              </w:rPr>
              <w:t xml:space="preserve">Reduce Water Consumption </w:t>
            </w:r>
          </w:p>
          <w:p w:rsidR="00D207EC" w:rsidRPr="009614FE" w:rsidRDefault="00D207EC">
            <w:pPr>
              <w:rPr>
                <w:rFonts w:ascii="Times New Roman" w:hAnsi="Times New Roman"/>
                <w:color w:val="000000"/>
              </w:rPr>
            </w:pPr>
          </w:p>
        </w:tc>
        <w:tc>
          <w:tcPr>
            <w:tcW w:w="1889" w:type="dxa"/>
          </w:tcPr>
          <w:p w:rsidR="0058767C" w:rsidRPr="006708D7" w:rsidRDefault="0058767C" w:rsidP="0058767C">
            <w:pPr>
              <w:pStyle w:val="Default"/>
              <w:rPr>
                <w:color w:val="FF0000"/>
                <w:sz w:val="23"/>
                <w:szCs w:val="23"/>
              </w:rPr>
            </w:pPr>
            <w:r w:rsidRPr="006708D7">
              <w:rPr>
                <w:color w:val="FF0000"/>
                <w:sz w:val="23"/>
                <w:szCs w:val="23"/>
              </w:rPr>
              <w:t>Reduce Water Consumption by 10% end of 2026</w:t>
            </w:r>
          </w:p>
          <w:p w:rsidR="00D207EC" w:rsidRPr="009614FE" w:rsidRDefault="00D207EC">
            <w:pPr>
              <w:jc w:val="left"/>
              <w:rPr>
                <w:rFonts w:ascii="Times New Roman" w:hAnsi="Times New Roman"/>
                <w:color w:val="000000"/>
              </w:rPr>
            </w:pPr>
          </w:p>
        </w:tc>
        <w:tc>
          <w:tcPr>
            <w:tcW w:w="3691" w:type="dxa"/>
          </w:tcPr>
          <w:p w:rsidR="000E1D3D" w:rsidRDefault="000E1D3D" w:rsidP="000E1D3D">
            <w:pPr>
              <w:rPr>
                <w:rFonts w:ascii="Times New Roman" w:hAnsi="Times New Roman"/>
                <w:color w:val="000000"/>
              </w:rPr>
            </w:pPr>
            <w:r w:rsidRPr="000E1D3D">
              <w:rPr>
                <w:rFonts w:ascii="Times New Roman" w:hAnsi="Times New Roman"/>
                <w:color w:val="000000"/>
              </w:rPr>
              <w:t>Implementing monitoring system</w:t>
            </w:r>
            <w:r>
              <w:rPr>
                <w:rFonts w:ascii="Times New Roman" w:hAnsi="Times New Roman"/>
                <w:color w:val="000000"/>
              </w:rPr>
              <w:t>:</w:t>
            </w:r>
            <w:r w:rsidRPr="000E1D3D">
              <w:rPr>
                <w:rFonts w:ascii="Times New Roman" w:hAnsi="Times New Roman"/>
                <w:color w:val="000000"/>
              </w:rPr>
              <w:t xml:space="preserve"> </w:t>
            </w:r>
          </w:p>
          <w:p w:rsidR="000E1D3D" w:rsidRDefault="000E1D3D" w:rsidP="009614FE">
            <w:pPr>
              <w:numPr>
                <w:ilvl w:val="0"/>
                <w:numId w:val="8"/>
              </w:numPr>
              <w:rPr>
                <w:rFonts w:ascii="Times New Roman" w:hAnsi="Times New Roman"/>
                <w:color w:val="000000"/>
              </w:rPr>
            </w:pPr>
            <w:r w:rsidRPr="000E1D3D">
              <w:rPr>
                <w:rFonts w:ascii="Times New Roman" w:hAnsi="Times New Roman"/>
                <w:color w:val="000000"/>
              </w:rPr>
              <w:t xml:space="preserve">By ensuring all broken and damaged pipe, drain and channel has been fixed immediately </w:t>
            </w:r>
          </w:p>
          <w:p w:rsidR="00D207EC" w:rsidRPr="00760D64" w:rsidRDefault="000E1D3D" w:rsidP="009614FE">
            <w:pPr>
              <w:numPr>
                <w:ilvl w:val="0"/>
                <w:numId w:val="8"/>
              </w:numPr>
              <w:rPr>
                <w:rFonts w:ascii="Times New Roman" w:hAnsi="Times New Roman"/>
                <w:color w:val="000000"/>
              </w:rPr>
            </w:pPr>
            <w:r w:rsidRPr="000E1D3D">
              <w:rPr>
                <w:rFonts w:ascii="Times New Roman" w:hAnsi="Times New Roman"/>
                <w:color w:val="000000"/>
              </w:rPr>
              <w:t>Giving awareness Program for the employee.</w:t>
            </w:r>
          </w:p>
        </w:tc>
        <w:tc>
          <w:tcPr>
            <w:tcW w:w="1710" w:type="dxa"/>
          </w:tcPr>
          <w:p w:rsidR="000B2967" w:rsidRDefault="000B2967" w:rsidP="000B2967">
            <w:pPr>
              <w:rPr>
                <w:rFonts w:ascii="Times New Roman" w:hAnsi="Times New Roman"/>
                <w:color w:val="000000"/>
              </w:rPr>
            </w:pPr>
          </w:p>
          <w:p w:rsidR="000B2967" w:rsidRDefault="000B2967" w:rsidP="000B2967">
            <w:pPr>
              <w:rPr>
                <w:rFonts w:ascii="Times New Roman" w:hAnsi="Times New Roman"/>
                <w:color w:val="000000"/>
              </w:rPr>
            </w:pPr>
            <w:r w:rsidRPr="000B2967">
              <w:rPr>
                <w:rFonts w:ascii="Times New Roman" w:hAnsi="Times New Roman"/>
                <w:color w:val="000000"/>
              </w:rPr>
              <w:t>Facility Team Leader</w:t>
            </w:r>
          </w:p>
          <w:p w:rsidR="000A0C6C" w:rsidRPr="000B2967" w:rsidRDefault="000A0C6C" w:rsidP="000B2967">
            <w:pPr>
              <w:rPr>
                <w:rFonts w:ascii="Times New Roman" w:hAnsi="Times New Roman"/>
                <w:color w:val="000000"/>
              </w:rPr>
            </w:pPr>
          </w:p>
          <w:p w:rsidR="00D207EC" w:rsidRPr="009614FE" w:rsidRDefault="00694970">
            <w:pPr>
              <w:rPr>
                <w:rFonts w:ascii="Times New Roman" w:hAnsi="Times New Roman"/>
                <w:color w:val="000000"/>
              </w:rPr>
            </w:pPr>
            <w:r w:rsidRPr="009614FE">
              <w:rPr>
                <w:rFonts w:ascii="Times New Roman" w:hAnsi="Times New Roman"/>
                <w:color w:val="000000"/>
              </w:rPr>
              <w:t xml:space="preserve">Water Supply Team </w:t>
            </w:r>
          </w:p>
          <w:p w:rsidR="00AF26FC" w:rsidRPr="009614FE" w:rsidRDefault="00AF26FC">
            <w:pPr>
              <w:rPr>
                <w:rFonts w:ascii="Times New Roman" w:hAnsi="Times New Roman"/>
                <w:color w:val="000000"/>
              </w:rPr>
            </w:pPr>
            <w:r w:rsidRPr="009614FE">
              <w:rPr>
                <w:rFonts w:ascii="Times New Roman" w:hAnsi="Times New Roman"/>
                <w:color w:val="000000"/>
              </w:rPr>
              <w:t xml:space="preserve">EM Team </w:t>
            </w:r>
          </w:p>
          <w:p w:rsidR="006618F5" w:rsidRPr="009614FE" w:rsidRDefault="006618F5">
            <w:pPr>
              <w:rPr>
                <w:rFonts w:ascii="Times New Roman" w:hAnsi="Times New Roman"/>
                <w:color w:val="000000"/>
              </w:rPr>
            </w:pPr>
            <w:r w:rsidRPr="009614FE">
              <w:rPr>
                <w:rFonts w:ascii="Times New Roman" w:hAnsi="Times New Roman"/>
                <w:color w:val="000000"/>
              </w:rPr>
              <w:t>ESS Team</w:t>
            </w:r>
          </w:p>
        </w:tc>
        <w:tc>
          <w:tcPr>
            <w:tcW w:w="1350" w:type="dxa"/>
          </w:tcPr>
          <w:p w:rsidR="00D207EC" w:rsidRPr="009614FE" w:rsidRDefault="00D207EC">
            <w:pPr>
              <w:rPr>
                <w:rFonts w:ascii="Times New Roman" w:hAnsi="Times New Roman"/>
                <w:b/>
                <w:color w:val="000000"/>
              </w:rPr>
            </w:pPr>
          </w:p>
        </w:tc>
        <w:tc>
          <w:tcPr>
            <w:tcW w:w="1109" w:type="dxa"/>
          </w:tcPr>
          <w:p w:rsidR="00D207EC" w:rsidRPr="009614FE" w:rsidRDefault="00D207EC">
            <w:pPr>
              <w:rPr>
                <w:rFonts w:ascii="Times New Roman" w:hAnsi="Times New Roman"/>
                <w:b/>
                <w:color w:val="000000"/>
              </w:rPr>
            </w:pPr>
          </w:p>
        </w:tc>
        <w:tc>
          <w:tcPr>
            <w:tcW w:w="1293" w:type="dxa"/>
          </w:tcPr>
          <w:p w:rsidR="00D207EC" w:rsidRPr="009614FE" w:rsidRDefault="00D207EC">
            <w:pPr>
              <w:rPr>
                <w:rFonts w:ascii="Times New Roman" w:hAnsi="Times New Roman"/>
                <w:color w:val="000000"/>
              </w:rPr>
            </w:pPr>
          </w:p>
        </w:tc>
      </w:tr>
      <w:tr w:rsidR="004B5557" w:rsidRPr="009614FE" w:rsidTr="004B5557">
        <w:tc>
          <w:tcPr>
            <w:tcW w:w="569" w:type="dxa"/>
          </w:tcPr>
          <w:p w:rsidR="00011F49" w:rsidRPr="005D0BCE" w:rsidRDefault="00011F49" w:rsidP="009614FE">
            <w:pPr>
              <w:numPr>
                <w:ilvl w:val="0"/>
                <w:numId w:val="4"/>
              </w:numPr>
              <w:rPr>
                <w:rFonts w:ascii="Times New Roman" w:hAnsi="Times New Roman"/>
                <w:b/>
                <w:color w:val="00B050"/>
              </w:rPr>
            </w:pPr>
          </w:p>
        </w:tc>
        <w:tc>
          <w:tcPr>
            <w:tcW w:w="1634" w:type="dxa"/>
          </w:tcPr>
          <w:p w:rsidR="00011F49" w:rsidRDefault="00011F49" w:rsidP="00011F49">
            <w:pPr>
              <w:pStyle w:val="Default"/>
              <w:rPr>
                <w:sz w:val="23"/>
                <w:szCs w:val="23"/>
              </w:rPr>
            </w:pPr>
            <w:r>
              <w:rPr>
                <w:sz w:val="23"/>
                <w:szCs w:val="23"/>
              </w:rPr>
              <w:t xml:space="preserve">Diesel </w:t>
            </w:r>
          </w:p>
        </w:tc>
        <w:tc>
          <w:tcPr>
            <w:tcW w:w="1456" w:type="dxa"/>
          </w:tcPr>
          <w:p w:rsidR="00011F49" w:rsidRDefault="009548BB" w:rsidP="00011F49">
            <w:pPr>
              <w:pStyle w:val="Default"/>
              <w:rPr>
                <w:sz w:val="23"/>
                <w:szCs w:val="23"/>
              </w:rPr>
            </w:pPr>
            <w:r>
              <w:rPr>
                <w:sz w:val="23"/>
                <w:szCs w:val="23"/>
              </w:rPr>
              <w:t xml:space="preserve">To </w:t>
            </w:r>
            <w:r w:rsidR="00011F49">
              <w:rPr>
                <w:sz w:val="23"/>
                <w:szCs w:val="23"/>
              </w:rPr>
              <w:t xml:space="preserve">Reduce Diesel Consumption </w:t>
            </w:r>
          </w:p>
        </w:tc>
        <w:tc>
          <w:tcPr>
            <w:tcW w:w="1889" w:type="dxa"/>
          </w:tcPr>
          <w:p w:rsidR="00011F49" w:rsidRPr="00156C4C" w:rsidRDefault="00011F49" w:rsidP="00011F49">
            <w:pPr>
              <w:pStyle w:val="Default"/>
              <w:rPr>
                <w:color w:val="FF0000"/>
                <w:sz w:val="23"/>
                <w:szCs w:val="23"/>
              </w:rPr>
            </w:pPr>
            <w:r w:rsidRPr="00156C4C">
              <w:rPr>
                <w:color w:val="FF0000"/>
                <w:sz w:val="23"/>
                <w:szCs w:val="23"/>
              </w:rPr>
              <w:t xml:space="preserve">Reduce diesel consumption by 10% </w:t>
            </w:r>
            <w:r w:rsidR="00156C4C" w:rsidRPr="00156C4C">
              <w:rPr>
                <w:color w:val="FF0000"/>
                <w:sz w:val="23"/>
                <w:szCs w:val="23"/>
              </w:rPr>
              <w:t>by end of 2026</w:t>
            </w:r>
          </w:p>
        </w:tc>
        <w:tc>
          <w:tcPr>
            <w:tcW w:w="3691" w:type="dxa"/>
          </w:tcPr>
          <w:p w:rsidR="00011F49" w:rsidRDefault="00011F49" w:rsidP="009614FE">
            <w:pPr>
              <w:pStyle w:val="Default"/>
              <w:numPr>
                <w:ilvl w:val="0"/>
                <w:numId w:val="9"/>
              </w:numPr>
              <w:rPr>
                <w:sz w:val="23"/>
                <w:szCs w:val="23"/>
              </w:rPr>
            </w:pPr>
            <w:r>
              <w:rPr>
                <w:sz w:val="23"/>
                <w:szCs w:val="23"/>
              </w:rPr>
              <w:t xml:space="preserve">Properly check and maintenance regularly implement generator and air condition </w:t>
            </w:r>
          </w:p>
          <w:p w:rsidR="00011F49" w:rsidRDefault="00011F49" w:rsidP="00011F49">
            <w:pPr>
              <w:pStyle w:val="Default"/>
              <w:rPr>
                <w:sz w:val="23"/>
                <w:szCs w:val="23"/>
              </w:rPr>
            </w:pPr>
          </w:p>
        </w:tc>
        <w:tc>
          <w:tcPr>
            <w:tcW w:w="1710" w:type="dxa"/>
          </w:tcPr>
          <w:p w:rsidR="00FC58D5" w:rsidRPr="00FC58D5" w:rsidRDefault="00FC58D5" w:rsidP="00FC58D5">
            <w:pPr>
              <w:rPr>
                <w:rFonts w:ascii="Times New Roman" w:hAnsi="Times New Roman"/>
                <w:color w:val="000000"/>
              </w:rPr>
            </w:pPr>
            <w:r w:rsidRPr="00FC58D5">
              <w:rPr>
                <w:rFonts w:ascii="Times New Roman" w:hAnsi="Times New Roman"/>
                <w:color w:val="000000"/>
              </w:rPr>
              <w:t xml:space="preserve">WS Team </w:t>
            </w:r>
          </w:p>
          <w:p w:rsidR="00011F49" w:rsidRDefault="00011F49" w:rsidP="00011F49">
            <w:pPr>
              <w:pStyle w:val="Default"/>
              <w:rPr>
                <w:sz w:val="23"/>
                <w:szCs w:val="23"/>
              </w:rPr>
            </w:pPr>
            <w:r>
              <w:rPr>
                <w:sz w:val="23"/>
                <w:szCs w:val="23"/>
              </w:rPr>
              <w:t xml:space="preserve">Admin </w:t>
            </w:r>
          </w:p>
          <w:p w:rsidR="00011F49" w:rsidRDefault="00011F49" w:rsidP="00011F49">
            <w:pPr>
              <w:pStyle w:val="Default"/>
              <w:rPr>
                <w:sz w:val="23"/>
                <w:szCs w:val="23"/>
              </w:rPr>
            </w:pPr>
            <w:r>
              <w:rPr>
                <w:sz w:val="23"/>
                <w:szCs w:val="23"/>
              </w:rPr>
              <w:t xml:space="preserve">Manager </w:t>
            </w:r>
          </w:p>
        </w:tc>
        <w:tc>
          <w:tcPr>
            <w:tcW w:w="1350" w:type="dxa"/>
          </w:tcPr>
          <w:p w:rsidR="00011F49" w:rsidRDefault="00011F49" w:rsidP="00011F49">
            <w:pPr>
              <w:pStyle w:val="Default"/>
              <w:rPr>
                <w:sz w:val="23"/>
                <w:szCs w:val="23"/>
              </w:rPr>
            </w:pPr>
          </w:p>
        </w:tc>
        <w:tc>
          <w:tcPr>
            <w:tcW w:w="1109" w:type="dxa"/>
          </w:tcPr>
          <w:p w:rsidR="00011F49" w:rsidRDefault="00011F49" w:rsidP="00011F49">
            <w:pPr>
              <w:pStyle w:val="Default"/>
              <w:rPr>
                <w:sz w:val="23"/>
                <w:szCs w:val="23"/>
              </w:rPr>
            </w:pPr>
          </w:p>
        </w:tc>
        <w:tc>
          <w:tcPr>
            <w:tcW w:w="1293" w:type="dxa"/>
          </w:tcPr>
          <w:p w:rsidR="00011F49" w:rsidRDefault="00011F49" w:rsidP="00011F49">
            <w:pPr>
              <w:pStyle w:val="Default"/>
              <w:rPr>
                <w:sz w:val="23"/>
                <w:szCs w:val="23"/>
              </w:rPr>
            </w:pPr>
          </w:p>
        </w:tc>
      </w:tr>
      <w:tr w:rsidR="004C4FC7" w:rsidRPr="009614FE" w:rsidTr="004B5557">
        <w:tc>
          <w:tcPr>
            <w:tcW w:w="569" w:type="dxa"/>
          </w:tcPr>
          <w:p w:rsidR="004C4FC7" w:rsidRPr="005D0BCE" w:rsidRDefault="004C4FC7" w:rsidP="009614FE">
            <w:pPr>
              <w:numPr>
                <w:ilvl w:val="0"/>
                <w:numId w:val="4"/>
              </w:numPr>
              <w:rPr>
                <w:rFonts w:ascii="Times New Roman" w:hAnsi="Times New Roman"/>
                <w:b/>
                <w:color w:val="00B050"/>
              </w:rPr>
            </w:pPr>
          </w:p>
        </w:tc>
        <w:tc>
          <w:tcPr>
            <w:tcW w:w="1634" w:type="dxa"/>
          </w:tcPr>
          <w:p w:rsidR="004C4FC7" w:rsidRDefault="004C4FC7" w:rsidP="004C4FC7">
            <w:pPr>
              <w:pStyle w:val="Default"/>
              <w:rPr>
                <w:sz w:val="23"/>
                <w:szCs w:val="23"/>
              </w:rPr>
            </w:pPr>
            <w:r>
              <w:rPr>
                <w:sz w:val="23"/>
                <w:szCs w:val="23"/>
              </w:rPr>
              <w:t xml:space="preserve">GHG </w:t>
            </w:r>
          </w:p>
        </w:tc>
        <w:tc>
          <w:tcPr>
            <w:tcW w:w="1456" w:type="dxa"/>
          </w:tcPr>
          <w:p w:rsidR="004C4FC7" w:rsidRDefault="004130E1" w:rsidP="004C4FC7">
            <w:pPr>
              <w:pStyle w:val="Default"/>
              <w:rPr>
                <w:sz w:val="23"/>
                <w:szCs w:val="23"/>
              </w:rPr>
            </w:pPr>
            <w:r>
              <w:rPr>
                <w:sz w:val="23"/>
                <w:szCs w:val="23"/>
              </w:rPr>
              <w:t xml:space="preserve">To </w:t>
            </w:r>
            <w:r w:rsidR="004C4FC7">
              <w:rPr>
                <w:sz w:val="23"/>
                <w:szCs w:val="23"/>
              </w:rPr>
              <w:t xml:space="preserve">Reduce GHG Emission </w:t>
            </w:r>
          </w:p>
        </w:tc>
        <w:tc>
          <w:tcPr>
            <w:tcW w:w="1889" w:type="dxa"/>
          </w:tcPr>
          <w:p w:rsidR="004C4FC7" w:rsidRDefault="004C4FC7" w:rsidP="004C4FC7">
            <w:pPr>
              <w:pStyle w:val="Default"/>
              <w:rPr>
                <w:sz w:val="23"/>
                <w:szCs w:val="23"/>
              </w:rPr>
            </w:pPr>
            <w:r>
              <w:rPr>
                <w:sz w:val="23"/>
                <w:szCs w:val="23"/>
              </w:rPr>
              <w:t>Reduce GHG emission by 5%</w:t>
            </w:r>
            <w:r w:rsidR="0058066F">
              <w:rPr>
                <w:sz w:val="23"/>
                <w:szCs w:val="23"/>
              </w:rPr>
              <w:t>by end of 2026</w:t>
            </w:r>
            <w:r>
              <w:rPr>
                <w:sz w:val="23"/>
                <w:szCs w:val="23"/>
              </w:rPr>
              <w:t xml:space="preserve"> </w:t>
            </w:r>
          </w:p>
        </w:tc>
        <w:tc>
          <w:tcPr>
            <w:tcW w:w="3691" w:type="dxa"/>
          </w:tcPr>
          <w:p w:rsidR="004C4FC7" w:rsidRDefault="004C4FC7" w:rsidP="009614FE">
            <w:pPr>
              <w:pStyle w:val="Default"/>
              <w:numPr>
                <w:ilvl w:val="0"/>
                <w:numId w:val="9"/>
              </w:numPr>
              <w:rPr>
                <w:sz w:val="23"/>
                <w:szCs w:val="23"/>
              </w:rPr>
            </w:pPr>
            <w:r>
              <w:rPr>
                <w:sz w:val="23"/>
                <w:szCs w:val="23"/>
              </w:rPr>
              <w:t xml:space="preserve">Lightning controls Shut off during non-working hour </w:t>
            </w:r>
          </w:p>
          <w:p w:rsidR="004C4FC7" w:rsidRDefault="003E3AA5" w:rsidP="009614FE">
            <w:pPr>
              <w:pStyle w:val="Default"/>
              <w:numPr>
                <w:ilvl w:val="0"/>
                <w:numId w:val="9"/>
              </w:numPr>
              <w:rPr>
                <w:sz w:val="23"/>
                <w:szCs w:val="23"/>
              </w:rPr>
            </w:pPr>
            <w:r>
              <w:rPr>
                <w:sz w:val="23"/>
                <w:szCs w:val="23"/>
              </w:rPr>
              <w:t xml:space="preserve">Changes all </w:t>
            </w:r>
            <w:r w:rsidR="004C4FC7" w:rsidRPr="004C4FC7">
              <w:rPr>
                <w:sz w:val="23"/>
                <w:szCs w:val="23"/>
              </w:rPr>
              <w:t>florescent bulb in to LED bulb</w:t>
            </w:r>
            <w:r>
              <w:rPr>
                <w:sz w:val="23"/>
                <w:szCs w:val="23"/>
              </w:rPr>
              <w:t>s</w:t>
            </w:r>
            <w:r w:rsidR="004C4FC7" w:rsidRPr="004C4FC7">
              <w:rPr>
                <w:sz w:val="23"/>
                <w:szCs w:val="23"/>
              </w:rPr>
              <w:t xml:space="preserve"> Op</w:t>
            </w:r>
            <w:r w:rsidR="004C4FC7">
              <w:rPr>
                <w:sz w:val="23"/>
                <w:szCs w:val="23"/>
              </w:rPr>
              <w:t>timum usage of natural sunlight</w:t>
            </w:r>
          </w:p>
          <w:p w:rsidR="004C4FC7" w:rsidRPr="003E3AA5" w:rsidRDefault="004C4FC7" w:rsidP="009614FE">
            <w:pPr>
              <w:pStyle w:val="Default"/>
              <w:numPr>
                <w:ilvl w:val="0"/>
                <w:numId w:val="9"/>
              </w:numPr>
              <w:rPr>
                <w:sz w:val="23"/>
                <w:szCs w:val="23"/>
              </w:rPr>
            </w:pPr>
            <w:r w:rsidRPr="004C4FC7">
              <w:rPr>
                <w:sz w:val="23"/>
                <w:szCs w:val="23"/>
              </w:rPr>
              <w:t xml:space="preserve"> Basic and regular Maintenance program for the operational machines </w:t>
            </w:r>
          </w:p>
        </w:tc>
        <w:tc>
          <w:tcPr>
            <w:tcW w:w="1710" w:type="dxa"/>
          </w:tcPr>
          <w:p w:rsidR="004C4FC7" w:rsidRDefault="004C4FC7" w:rsidP="004C4FC7">
            <w:pPr>
              <w:pStyle w:val="Default"/>
              <w:rPr>
                <w:sz w:val="23"/>
                <w:szCs w:val="23"/>
              </w:rPr>
            </w:pPr>
          </w:p>
        </w:tc>
        <w:tc>
          <w:tcPr>
            <w:tcW w:w="1350" w:type="dxa"/>
          </w:tcPr>
          <w:p w:rsidR="004C4FC7" w:rsidRDefault="004C4FC7" w:rsidP="004C4FC7">
            <w:pPr>
              <w:pStyle w:val="Default"/>
              <w:rPr>
                <w:sz w:val="23"/>
                <w:szCs w:val="23"/>
              </w:rPr>
            </w:pPr>
          </w:p>
        </w:tc>
        <w:tc>
          <w:tcPr>
            <w:tcW w:w="1109" w:type="dxa"/>
          </w:tcPr>
          <w:p w:rsidR="004C4FC7" w:rsidRDefault="004C4FC7" w:rsidP="004C4FC7">
            <w:pPr>
              <w:pStyle w:val="Default"/>
              <w:rPr>
                <w:sz w:val="23"/>
                <w:szCs w:val="23"/>
              </w:rPr>
            </w:pPr>
          </w:p>
        </w:tc>
        <w:tc>
          <w:tcPr>
            <w:tcW w:w="1293" w:type="dxa"/>
          </w:tcPr>
          <w:p w:rsidR="004C4FC7" w:rsidRDefault="004C4FC7" w:rsidP="004C4FC7">
            <w:pPr>
              <w:pStyle w:val="Default"/>
              <w:rPr>
                <w:sz w:val="23"/>
                <w:szCs w:val="23"/>
              </w:rPr>
            </w:pPr>
          </w:p>
        </w:tc>
      </w:tr>
      <w:tr w:rsidR="00F202C6" w:rsidRPr="009614FE" w:rsidTr="004B5557">
        <w:tc>
          <w:tcPr>
            <w:tcW w:w="569" w:type="dxa"/>
          </w:tcPr>
          <w:p w:rsidR="00F202C6" w:rsidRPr="005D0BCE" w:rsidRDefault="00F202C6" w:rsidP="009614FE">
            <w:pPr>
              <w:numPr>
                <w:ilvl w:val="0"/>
                <w:numId w:val="4"/>
              </w:numPr>
              <w:rPr>
                <w:rFonts w:ascii="Times New Roman" w:hAnsi="Times New Roman"/>
                <w:b/>
                <w:color w:val="00B050"/>
              </w:rPr>
            </w:pPr>
          </w:p>
        </w:tc>
        <w:tc>
          <w:tcPr>
            <w:tcW w:w="1634" w:type="dxa"/>
          </w:tcPr>
          <w:p w:rsidR="00F202C6" w:rsidRDefault="00F202C6" w:rsidP="00F202C6">
            <w:pPr>
              <w:pStyle w:val="Default"/>
              <w:rPr>
                <w:sz w:val="23"/>
                <w:szCs w:val="23"/>
              </w:rPr>
            </w:pPr>
            <w:r>
              <w:rPr>
                <w:sz w:val="23"/>
                <w:szCs w:val="23"/>
              </w:rPr>
              <w:t xml:space="preserve">Chemical Reduction Program </w:t>
            </w:r>
          </w:p>
        </w:tc>
        <w:tc>
          <w:tcPr>
            <w:tcW w:w="1456" w:type="dxa"/>
          </w:tcPr>
          <w:p w:rsidR="00F202C6" w:rsidRDefault="00F202C6" w:rsidP="00F202C6">
            <w:pPr>
              <w:pStyle w:val="Default"/>
              <w:rPr>
                <w:sz w:val="23"/>
                <w:szCs w:val="23"/>
              </w:rPr>
            </w:pPr>
          </w:p>
        </w:tc>
        <w:tc>
          <w:tcPr>
            <w:tcW w:w="1889" w:type="dxa"/>
          </w:tcPr>
          <w:p w:rsidR="00F202C6" w:rsidRDefault="00F202C6" w:rsidP="00F202C6">
            <w:pPr>
              <w:pStyle w:val="Default"/>
              <w:rPr>
                <w:sz w:val="23"/>
                <w:szCs w:val="23"/>
              </w:rPr>
            </w:pPr>
          </w:p>
        </w:tc>
        <w:tc>
          <w:tcPr>
            <w:tcW w:w="3691" w:type="dxa"/>
          </w:tcPr>
          <w:p w:rsidR="00F202C6" w:rsidRDefault="00F202C6" w:rsidP="009614FE">
            <w:pPr>
              <w:pStyle w:val="Default"/>
              <w:numPr>
                <w:ilvl w:val="0"/>
                <w:numId w:val="10"/>
              </w:numPr>
              <w:rPr>
                <w:sz w:val="23"/>
                <w:szCs w:val="23"/>
              </w:rPr>
            </w:pPr>
            <w:r>
              <w:rPr>
                <w:sz w:val="23"/>
                <w:szCs w:val="23"/>
              </w:rPr>
              <w:t xml:space="preserve">Proper monitoring chemical use and don't waste any way. </w:t>
            </w:r>
          </w:p>
          <w:p w:rsidR="00F202C6" w:rsidRDefault="00F202C6" w:rsidP="009614FE">
            <w:pPr>
              <w:pStyle w:val="Default"/>
              <w:numPr>
                <w:ilvl w:val="0"/>
                <w:numId w:val="10"/>
              </w:numPr>
              <w:rPr>
                <w:sz w:val="23"/>
                <w:szCs w:val="23"/>
              </w:rPr>
            </w:pPr>
            <w:r w:rsidRPr="00F202C6">
              <w:rPr>
                <w:sz w:val="23"/>
                <w:szCs w:val="23"/>
              </w:rPr>
              <w:t xml:space="preserve">Chemical Awareness Training implement all chemical </w:t>
            </w:r>
            <w:r w:rsidR="0033581C" w:rsidRPr="00F202C6">
              <w:rPr>
                <w:sz w:val="23"/>
                <w:szCs w:val="23"/>
              </w:rPr>
              <w:t>operator</w:t>
            </w:r>
            <w:r w:rsidRPr="00F202C6">
              <w:rPr>
                <w:sz w:val="23"/>
                <w:szCs w:val="23"/>
              </w:rPr>
              <w:t xml:space="preserve"> </w:t>
            </w:r>
          </w:p>
          <w:p w:rsidR="00F202C6" w:rsidRDefault="00F202C6" w:rsidP="009614FE">
            <w:pPr>
              <w:pStyle w:val="Default"/>
              <w:numPr>
                <w:ilvl w:val="0"/>
                <w:numId w:val="10"/>
              </w:numPr>
              <w:rPr>
                <w:sz w:val="23"/>
                <w:szCs w:val="23"/>
              </w:rPr>
            </w:pPr>
            <w:r w:rsidRPr="00F202C6">
              <w:rPr>
                <w:sz w:val="23"/>
                <w:szCs w:val="23"/>
              </w:rPr>
              <w:t xml:space="preserve">Build </w:t>
            </w:r>
            <w:r>
              <w:rPr>
                <w:sz w:val="23"/>
                <w:szCs w:val="23"/>
              </w:rPr>
              <w:t>the chemical reduction mindset.</w:t>
            </w:r>
          </w:p>
          <w:p w:rsidR="00F202C6" w:rsidRDefault="00F202C6" w:rsidP="009614FE">
            <w:pPr>
              <w:pStyle w:val="Default"/>
              <w:numPr>
                <w:ilvl w:val="0"/>
                <w:numId w:val="10"/>
              </w:numPr>
              <w:rPr>
                <w:sz w:val="23"/>
                <w:szCs w:val="23"/>
              </w:rPr>
            </w:pPr>
            <w:r w:rsidRPr="00F202C6">
              <w:rPr>
                <w:sz w:val="23"/>
                <w:szCs w:val="23"/>
              </w:rPr>
              <w:t xml:space="preserve">Always keeping up to date on </w:t>
            </w:r>
            <w:r w:rsidR="0033581C">
              <w:rPr>
                <w:sz w:val="23"/>
                <w:szCs w:val="23"/>
              </w:rPr>
              <w:t xml:space="preserve">expired </w:t>
            </w:r>
            <w:r w:rsidRPr="00F202C6">
              <w:rPr>
                <w:sz w:val="23"/>
                <w:szCs w:val="23"/>
              </w:rPr>
              <w:t xml:space="preserve">and check chemical labeling. </w:t>
            </w:r>
          </w:p>
          <w:p w:rsidR="00F202C6" w:rsidRPr="00F202C6" w:rsidRDefault="00F202C6" w:rsidP="009614FE">
            <w:pPr>
              <w:pStyle w:val="Default"/>
              <w:numPr>
                <w:ilvl w:val="0"/>
                <w:numId w:val="10"/>
              </w:numPr>
              <w:rPr>
                <w:sz w:val="23"/>
                <w:szCs w:val="23"/>
              </w:rPr>
            </w:pPr>
            <w:r>
              <w:rPr>
                <w:sz w:val="23"/>
                <w:szCs w:val="23"/>
              </w:rPr>
              <w:t xml:space="preserve">Daily, monthly &amp; </w:t>
            </w:r>
            <w:r w:rsidRPr="00F202C6">
              <w:rPr>
                <w:sz w:val="23"/>
                <w:szCs w:val="23"/>
              </w:rPr>
              <w:t xml:space="preserve">Annually wastewater test </w:t>
            </w:r>
          </w:p>
          <w:p w:rsidR="00F202C6" w:rsidRDefault="00F202C6" w:rsidP="00F202C6">
            <w:pPr>
              <w:pStyle w:val="Default"/>
              <w:rPr>
                <w:sz w:val="23"/>
                <w:szCs w:val="23"/>
              </w:rPr>
            </w:pPr>
          </w:p>
        </w:tc>
        <w:tc>
          <w:tcPr>
            <w:tcW w:w="1710" w:type="dxa"/>
          </w:tcPr>
          <w:p w:rsidR="00F202C6" w:rsidRDefault="00F202C6" w:rsidP="00F202C6">
            <w:pPr>
              <w:pStyle w:val="Default"/>
              <w:rPr>
                <w:sz w:val="23"/>
                <w:szCs w:val="23"/>
              </w:rPr>
            </w:pPr>
          </w:p>
        </w:tc>
        <w:tc>
          <w:tcPr>
            <w:tcW w:w="1350" w:type="dxa"/>
          </w:tcPr>
          <w:p w:rsidR="00F202C6" w:rsidRDefault="00F202C6" w:rsidP="00F202C6">
            <w:pPr>
              <w:pStyle w:val="Default"/>
              <w:rPr>
                <w:sz w:val="23"/>
                <w:szCs w:val="23"/>
              </w:rPr>
            </w:pPr>
          </w:p>
        </w:tc>
        <w:tc>
          <w:tcPr>
            <w:tcW w:w="1109" w:type="dxa"/>
          </w:tcPr>
          <w:p w:rsidR="00F202C6" w:rsidRDefault="00F202C6" w:rsidP="00F202C6">
            <w:pPr>
              <w:pStyle w:val="Default"/>
              <w:rPr>
                <w:sz w:val="23"/>
                <w:szCs w:val="23"/>
              </w:rPr>
            </w:pPr>
          </w:p>
        </w:tc>
        <w:tc>
          <w:tcPr>
            <w:tcW w:w="1293" w:type="dxa"/>
          </w:tcPr>
          <w:p w:rsidR="00F202C6" w:rsidRDefault="00F202C6" w:rsidP="00F202C6">
            <w:pPr>
              <w:pStyle w:val="Default"/>
              <w:rPr>
                <w:sz w:val="23"/>
                <w:szCs w:val="23"/>
              </w:rPr>
            </w:pPr>
          </w:p>
        </w:tc>
      </w:tr>
      <w:tr w:rsidR="00CD0355" w:rsidRPr="009614FE" w:rsidTr="004B5557">
        <w:tc>
          <w:tcPr>
            <w:tcW w:w="569" w:type="dxa"/>
          </w:tcPr>
          <w:p w:rsidR="00CD0355" w:rsidRPr="005D0BCE" w:rsidRDefault="00CD0355" w:rsidP="009614FE">
            <w:pPr>
              <w:numPr>
                <w:ilvl w:val="0"/>
                <w:numId w:val="4"/>
              </w:numPr>
              <w:rPr>
                <w:rFonts w:ascii="Times New Roman" w:hAnsi="Times New Roman"/>
                <w:b/>
                <w:color w:val="00B050"/>
              </w:rPr>
            </w:pPr>
          </w:p>
        </w:tc>
        <w:tc>
          <w:tcPr>
            <w:tcW w:w="1634" w:type="dxa"/>
          </w:tcPr>
          <w:p w:rsidR="00344FC5" w:rsidRDefault="00344FC5" w:rsidP="00344FC5">
            <w:pPr>
              <w:pStyle w:val="Default"/>
              <w:rPr>
                <w:sz w:val="23"/>
                <w:szCs w:val="23"/>
              </w:rPr>
            </w:pPr>
            <w:r>
              <w:rPr>
                <w:sz w:val="23"/>
                <w:szCs w:val="23"/>
              </w:rPr>
              <w:t xml:space="preserve">Hazardous </w:t>
            </w:r>
          </w:p>
          <w:p w:rsidR="00CD0355" w:rsidRDefault="00CD0355" w:rsidP="004C4FC7">
            <w:pPr>
              <w:pStyle w:val="Default"/>
              <w:rPr>
                <w:sz w:val="23"/>
                <w:szCs w:val="23"/>
              </w:rPr>
            </w:pPr>
          </w:p>
        </w:tc>
        <w:tc>
          <w:tcPr>
            <w:tcW w:w="1456" w:type="dxa"/>
          </w:tcPr>
          <w:p w:rsidR="00CD0355" w:rsidRDefault="007419DF" w:rsidP="004C4FC7">
            <w:pPr>
              <w:pStyle w:val="Default"/>
              <w:rPr>
                <w:sz w:val="23"/>
                <w:szCs w:val="23"/>
              </w:rPr>
            </w:pPr>
            <w:r>
              <w:rPr>
                <w:sz w:val="23"/>
                <w:szCs w:val="23"/>
              </w:rPr>
              <w:t xml:space="preserve">To </w:t>
            </w:r>
            <w:r w:rsidRPr="007419DF">
              <w:rPr>
                <w:sz w:val="23"/>
                <w:szCs w:val="23"/>
              </w:rPr>
              <w:t>Reduce hazardous waste disposal to the environment</w:t>
            </w:r>
          </w:p>
        </w:tc>
        <w:tc>
          <w:tcPr>
            <w:tcW w:w="1889" w:type="dxa"/>
          </w:tcPr>
          <w:p w:rsidR="00CD0355" w:rsidRDefault="00FC13F0" w:rsidP="004C4FC7">
            <w:pPr>
              <w:pStyle w:val="Default"/>
              <w:rPr>
                <w:sz w:val="23"/>
                <w:szCs w:val="23"/>
              </w:rPr>
            </w:pPr>
            <w:r w:rsidRPr="00FC13F0">
              <w:rPr>
                <w:sz w:val="23"/>
                <w:szCs w:val="23"/>
              </w:rPr>
              <w:t>Reduce hazardous waste disposal to the environment by 95%</w:t>
            </w:r>
          </w:p>
        </w:tc>
        <w:tc>
          <w:tcPr>
            <w:tcW w:w="3691" w:type="dxa"/>
          </w:tcPr>
          <w:p w:rsidR="005E4819" w:rsidRPr="005E4819" w:rsidRDefault="005E4819" w:rsidP="009614FE">
            <w:pPr>
              <w:pStyle w:val="Default"/>
              <w:numPr>
                <w:ilvl w:val="0"/>
                <w:numId w:val="9"/>
              </w:numPr>
              <w:rPr>
                <w:sz w:val="23"/>
                <w:szCs w:val="23"/>
              </w:rPr>
            </w:pPr>
            <w:r w:rsidRPr="005E4819">
              <w:rPr>
                <w:sz w:val="23"/>
                <w:szCs w:val="23"/>
              </w:rPr>
              <w:t>Implementing monitoring system</w:t>
            </w:r>
          </w:p>
          <w:p w:rsidR="005E4819" w:rsidRDefault="005E4819" w:rsidP="009614FE">
            <w:pPr>
              <w:pStyle w:val="Default"/>
              <w:numPr>
                <w:ilvl w:val="0"/>
                <w:numId w:val="11"/>
              </w:numPr>
              <w:rPr>
                <w:sz w:val="23"/>
                <w:szCs w:val="23"/>
              </w:rPr>
            </w:pPr>
            <w:r w:rsidRPr="005E4819">
              <w:rPr>
                <w:sz w:val="23"/>
                <w:szCs w:val="23"/>
              </w:rPr>
              <w:t>Exercising the proper chemical usage.</w:t>
            </w:r>
          </w:p>
          <w:p w:rsidR="005E4819" w:rsidRDefault="005E4819" w:rsidP="009614FE">
            <w:pPr>
              <w:pStyle w:val="Default"/>
              <w:numPr>
                <w:ilvl w:val="0"/>
                <w:numId w:val="11"/>
              </w:numPr>
              <w:rPr>
                <w:sz w:val="23"/>
                <w:szCs w:val="23"/>
              </w:rPr>
            </w:pPr>
            <w:r w:rsidRPr="005E4819">
              <w:rPr>
                <w:sz w:val="23"/>
                <w:szCs w:val="23"/>
              </w:rPr>
              <w:t>Ensuring that all hazardous materials keep in a good manner and on safe place</w:t>
            </w:r>
          </w:p>
          <w:p w:rsidR="005E4819" w:rsidRDefault="005E4819" w:rsidP="009614FE">
            <w:pPr>
              <w:pStyle w:val="Default"/>
              <w:numPr>
                <w:ilvl w:val="0"/>
                <w:numId w:val="11"/>
              </w:numPr>
              <w:rPr>
                <w:sz w:val="23"/>
                <w:szCs w:val="23"/>
              </w:rPr>
            </w:pPr>
            <w:r w:rsidRPr="005E4819">
              <w:rPr>
                <w:sz w:val="23"/>
                <w:szCs w:val="23"/>
              </w:rPr>
              <w:t>Only authorized person has to collect all empty chemical drams.</w:t>
            </w:r>
          </w:p>
          <w:p w:rsidR="00CD0355" w:rsidRPr="005E4819" w:rsidRDefault="005E4819" w:rsidP="009614FE">
            <w:pPr>
              <w:pStyle w:val="Default"/>
              <w:numPr>
                <w:ilvl w:val="0"/>
                <w:numId w:val="11"/>
              </w:numPr>
              <w:rPr>
                <w:sz w:val="23"/>
                <w:szCs w:val="23"/>
              </w:rPr>
            </w:pPr>
            <w:r w:rsidRPr="005E4819">
              <w:rPr>
                <w:sz w:val="23"/>
                <w:szCs w:val="23"/>
              </w:rPr>
              <w:t>Eliminating fluorescent bulb from the facility by replacing it with LED bulb</w:t>
            </w:r>
          </w:p>
        </w:tc>
        <w:tc>
          <w:tcPr>
            <w:tcW w:w="1710" w:type="dxa"/>
          </w:tcPr>
          <w:p w:rsidR="00CD0355" w:rsidRDefault="00CD0355" w:rsidP="004C4FC7">
            <w:pPr>
              <w:pStyle w:val="Default"/>
              <w:rPr>
                <w:sz w:val="23"/>
                <w:szCs w:val="23"/>
              </w:rPr>
            </w:pPr>
          </w:p>
        </w:tc>
        <w:tc>
          <w:tcPr>
            <w:tcW w:w="1350" w:type="dxa"/>
          </w:tcPr>
          <w:p w:rsidR="00CD0355" w:rsidRDefault="00CD0355" w:rsidP="004C4FC7">
            <w:pPr>
              <w:pStyle w:val="Default"/>
              <w:rPr>
                <w:sz w:val="23"/>
                <w:szCs w:val="23"/>
              </w:rPr>
            </w:pPr>
          </w:p>
        </w:tc>
        <w:tc>
          <w:tcPr>
            <w:tcW w:w="1109" w:type="dxa"/>
          </w:tcPr>
          <w:p w:rsidR="00CD0355" w:rsidRDefault="00CD0355" w:rsidP="004C4FC7">
            <w:pPr>
              <w:pStyle w:val="Default"/>
              <w:rPr>
                <w:sz w:val="23"/>
                <w:szCs w:val="23"/>
              </w:rPr>
            </w:pPr>
          </w:p>
        </w:tc>
        <w:tc>
          <w:tcPr>
            <w:tcW w:w="1293" w:type="dxa"/>
          </w:tcPr>
          <w:p w:rsidR="00CD0355" w:rsidRDefault="00CD0355" w:rsidP="004C4FC7">
            <w:pPr>
              <w:pStyle w:val="Default"/>
              <w:rPr>
                <w:sz w:val="23"/>
                <w:szCs w:val="23"/>
              </w:rPr>
            </w:pPr>
          </w:p>
        </w:tc>
      </w:tr>
    </w:tbl>
    <w:p w:rsidR="00B06939" w:rsidRPr="009614FE" w:rsidRDefault="00B06939">
      <w:pPr>
        <w:rPr>
          <w:rFonts w:ascii="Times New Roman" w:hAnsi="Times New Roman"/>
          <w:color w:val="000000"/>
        </w:rPr>
      </w:pPr>
    </w:p>
    <w:tbl>
      <w:tblPr>
        <w:tblpPr w:leftFromText="180" w:rightFromText="180" w:vertAnchor="text" w:tblpY="1"/>
        <w:tblOverlap w:val="never"/>
        <w:tblW w:w="0" w:type="auto"/>
        <w:tblLook w:val="04A0" w:firstRow="1" w:lastRow="0" w:firstColumn="1" w:lastColumn="0" w:noHBand="0" w:noVBand="1"/>
      </w:tblPr>
      <w:tblGrid>
        <w:gridCol w:w="7218"/>
      </w:tblGrid>
      <w:tr w:rsidR="009614FE" w:rsidRPr="009614FE" w:rsidTr="009614FE">
        <w:trPr>
          <w:trHeight w:val="252"/>
        </w:trPr>
        <w:tc>
          <w:tcPr>
            <w:tcW w:w="7218" w:type="dxa"/>
            <w:tcBorders>
              <w:top w:val="single" w:sz="4" w:space="0" w:color="auto"/>
            </w:tcBorders>
            <w:shd w:val="clear" w:color="auto" w:fill="auto"/>
          </w:tcPr>
          <w:p w:rsidR="009E55C1" w:rsidRPr="009614FE" w:rsidRDefault="009E55C1" w:rsidP="009614FE">
            <w:pPr>
              <w:rPr>
                <w:rFonts w:ascii="Times New Roman" w:hAnsi="Times New Roman"/>
                <w:color w:val="000000"/>
              </w:rPr>
            </w:pPr>
            <w:r w:rsidRPr="009614FE">
              <w:rPr>
                <w:rFonts w:ascii="Times New Roman" w:hAnsi="Times New Roman"/>
                <w:b/>
                <w:color w:val="000000"/>
                <w:u w:val="single"/>
              </w:rPr>
              <w:t>Note:</w:t>
            </w:r>
            <w:r w:rsidRPr="009614FE">
              <w:rPr>
                <w:rFonts w:ascii="Times New Roman" w:hAnsi="Times New Roman"/>
                <w:color w:val="000000"/>
              </w:rPr>
              <w:t xml:space="preserve"> </w:t>
            </w:r>
            <w:r w:rsidRPr="009614FE">
              <w:rPr>
                <w:rFonts w:ascii="Times New Roman" w:hAnsi="Times New Roman"/>
                <w:b/>
                <w:color w:val="000000"/>
              </w:rPr>
              <w:t>SEA:</w:t>
            </w:r>
            <w:r w:rsidRPr="009614FE">
              <w:rPr>
                <w:rFonts w:ascii="Times New Roman" w:hAnsi="Times New Roman"/>
                <w:color w:val="000000"/>
              </w:rPr>
              <w:t xml:space="preserve"> Significant Environmental Aspect(s)</w:t>
            </w:r>
          </w:p>
        </w:tc>
      </w:tr>
    </w:tbl>
    <w:p w:rsidR="009E55C1" w:rsidRPr="009614FE" w:rsidRDefault="009E55C1">
      <w:pPr>
        <w:rPr>
          <w:rFonts w:ascii="Times New Roman" w:hAnsi="Times New Roman"/>
          <w:color w:val="000000"/>
        </w:rPr>
      </w:pPr>
      <w:r w:rsidRPr="009614FE">
        <w:rPr>
          <w:rFonts w:ascii="Times New Roman" w:hAnsi="Times New Roman"/>
          <w:color w:val="000000"/>
        </w:rPr>
        <w:br w:type="textWrapping" w:clear="all"/>
      </w:r>
    </w:p>
    <w:sectPr w:rsidR="009E55C1" w:rsidRPr="009614FE" w:rsidSect="005F3851">
      <w:headerReference w:type="even" r:id="rId8"/>
      <w:headerReference w:type="default" r:id="rId9"/>
      <w:footerReference w:type="default" r:id="rId10"/>
      <w:headerReference w:type="first" r:id="rId11"/>
      <w:pgSz w:w="16838" w:h="11906" w:orient="landscape" w:code="9"/>
      <w:pgMar w:top="2340" w:right="1440" w:bottom="1440" w:left="1440"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53F" w:rsidRDefault="0092153F">
      <w:pPr>
        <w:spacing w:after="0"/>
      </w:pPr>
      <w:r>
        <w:separator/>
      </w:r>
    </w:p>
  </w:endnote>
  <w:endnote w:type="continuationSeparator" w:id="0">
    <w:p w:rsidR="0092153F" w:rsidRDefault="009215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NSimSun">
    <w:panose1 w:val="02010609030101010101"/>
    <w:charset w:val="86"/>
    <w:family w:val="modern"/>
    <w:pitch w:val="fixed"/>
    <w:sig w:usb0="00000203" w:usb1="288F0000" w:usb2="00000016" w:usb3="00000000" w:csb0="00040001" w:csb1="00000000"/>
  </w:font>
  <w:font w:name="Power Geez Unicode1">
    <w:panose1 w:val="00000400000000000000"/>
    <w:charset w:val="00"/>
    <w:family w:val="auto"/>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18" w:rsidRPr="00C458EA" w:rsidRDefault="00120165">
    <w:pPr>
      <w:pStyle w:val="Footer"/>
      <w:rPr>
        <w:rFonts w:ascii="Times New Roman" w:hAnsi="Times New Roman"/>
        <w:b/>
        <w:i/>
        <w:iCs/>
        <w:sz w:val="23"/>
        <w:szCs w:val="23"/>
      </w:rPr>
    </w:pPr>
    <w:r>
      <w:t xml:space="preserve"> </w:t>
    </w:r>
  </w:p>
  <w:tbl>
    <w:tblPr>
      <w:tblW w:w="0" w:type="auto"/>
      <w:tblLook w:val="04A0" w:firstRow="1" w:lastRow="0" w:firstColumn="1" w:lastColumn="0" w:noHBand="0" w:noVBand="1"/>
    </w:tblPr>
    <w:tblGrid>
      <w:gridCol w:w="14174"/>
    </w:tblGrid>
    <w:tr w:rsidR="00BE0618" w:rsidRPr="009614FE" w:rsidTr="009614FE">
      <w:tc>
        <w:tcPr>
          <w:tcW w:w="14174" w:type="dxa"/>
          <w:tcBorders>
            <w:top w:val="single" w:sz="6" w:space="0" w:color="auto"/>
          </w:tcBorders>
          <w:shd w:val="clear" w:color="auto" w:fill="auto"/>
        </w:tcPr>
        <w:p w:rsidR="00BE0618" w:rsidRPr="009614FE" w:rsidRDefault="00BE0618" w:rsidP="009614FE">
          <w:pPr>
            <w:rPr>
              <w:rFonts w:ascii="Times New Roman" w:hAnsi="Times New Roman"/>
              <w:b/>
              <w:i/>
            </w:rPr>
          </w:pPr>
          <w:r w:rsidRPr="009614FE">
            <w:rPr>
              <w:rFonts w:ascii="Times New Roman" w:hAnsi="Times New Roman"/>
              <w:b/>
              <w:i/>
            </w:rPr>
            <w:t>This document is the property of BLSEZ and the information contained herein is confidential. Persons receiving this document are responsible to maintain confidentiality except when absolutely necessary and should be consistent with intended use.</w:t>
          </w:r>
        </w:p>
      </w:tc>
    </w:tr>
  </w:tbl>
  <w:p w:rsidR="000A5D28" w:rsidRPr="00C458EA" w:rsidRDefault="000A5D28">
    <w:pPr>
      <w:pStyle w:val="Footer"/>
      <w:rPr>
        <w:rFonts w:ascii="Times New Roman" w:hAnsi="Times New Roman"/>
        <w:b/>
        <w:i/>
        <w:iCs/>
        <w:sz w:val="23"/>
        <w:szCs w:val="2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53F" w:rsidRDefault="0092153F">
      <w:pPr>
        <w:spacing w:after="0"/>
      </w:pPr>
      <w:r>
        <w:separator/>
      </w:r>
    </w:p>
  </w:footnote>
  <w:footnote w:type="continuationSeparator" w:id="0">
    <w:p w:rsidR="0092153F" w:rsidRDefault="009215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47" w:rsidRDefault="0092153F">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18876" o:spid="_x0000_s2050" type="#_x0000_t75" style="position:absolute;left:0;text-align:left;margin-left:0;margin-top:0;width:418.75pt;height:391.8pt;z-index:-2;mso-position-horizontal:center;mso-position-horizontal-relative:margin;mso-position-vertical:center;mso-position-vertical-relative:margin" o:allowincell="f">
          <v:imagedata r:id="rId1" o:title="Lemi"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Spec="center" w:tblpY="-369"/>
      <w:tblW w:w="10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5782"/>
      <w:gridCol w:w="1013"/>
      <w:gridCol w:w="2146"/>
    </w:tblGrid>
    <w:tr w:rsidR="00B3247F" w:rsidRPr="00B3247F" w:rsidTr="00B3247F">
      <w:trPr>
        <w:trHeight w:val="1117"/>
      </w:trPr>
      <w:tc>
        <w:tcPr>
          <w:tcW w:w="1845" w:type="dxa"/>
          <w:vMerge w:val="restart"/>
          <w:tcBorders>
            <w:top w:val="single" w:sz="12" w:space="0" w:color="auto"/>
            <w:left w:val="single" w:sz="12" w:space="0" w:color="auto"/>
            <w:right w:val="single" w:sz="12" w:space="0" w:color="auto"/>
          </w:tcBorders>
          <w:shd w:val="clear" w:color="auto" w:fill="auto"/>
        </w:tcPr>
        <w:p w:rsidR="00B3247F" w:rsidRPr="00B3247F" w:rsidRDefault="0092153F" w:rsidP="00B3247F">
          <w:pPr>
            <w:widowControl/>
            <w:overflowPunct/>
            <w:autoSpaceDE/>
            <w:autoSpaceDN/>
            <w:adjustRightInd/>
            <w:snapToGrid/>
            <w:spacing w:after="0"/>
            <w:contextualSpacing/>
            <w:textAlignment w:val="auto"/>
            <w:rPr>
              <w:rFonts w:ascii="Times New Roman" w:eastAsia="Times New Roman" w:hAnsi="Times New Roman"/>
              <w:sz w:val="24"/>
              <w:szCs w:val="24"/>
              <w:lang w:val="en-US" w:eastAsia="en-US"/>
            </w:rPr>
          </w:pPr>
          <w:r>
            <w:rPr>
              <w:rFonts w:ascii="Times New Roman" w:eastAsia="Times New Roman" w:hAnsi="Times New Roman"/>
              <w:noProof/>
              <w:sz w:val="24"/>
              <w:szCs w:val="24"/>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18877" o:spid="_x0000_s2051" type="#_x0000_t75" style="position:absolute;left:0;text-align:left;margin-left:0;margin-top:0;width:418.75pt;height:391.8pt;z-index:-1;mso-position-horizontal:center;mso-position-horizontal-relative:margin;mso-position-vertical:center;mso-position-vertical-relative:margin" o:allowincell="f">
                <v:imagedata r:id="rId1" o:title="Lemi" gain="19661f" blacklevel="22938f"/>
                <w10:wrap anchorx="margin" anchory="margin"/>
              </v:shape>
            </w:pict>
          </w:r>
          <w:r>
            <w:rPr>
              <w:rFonts w:ascii="Times New Roman" w:eastAsia="Times New Roman" w:hAnsi="Times New Roman"/>
              <w:noProof/>
              <w:sz w:val="24"/>
              <w:szCs w:val="24"/>
              <w:lang w:val="en-US" w:eastAsia="en-US"/>
            </w:rPr>
            <w:pict>
              <v:shape id="Picture 12" o:spid="_x0000_i1025" type="#_x0000_t75" style="width:78pt;height:85.5pt;visibility:visible;mso-wrap-style:square">
                <v:imagedata r:id="rId2" o:title=""/>
              </v:shape>
            </w:pict>
          </w:r>
        </w:p>
      </w:tc>
      <w:tc>
        <w:tcPr>
          <w:tcW w:w="5782" w:type="dxa"/>
          <w:tcBorders>
            <w:top w:val="single" w:sz="12" w:space="0" w:color="auto"/>
            <w:left w:val="single" w:sz="12" w:space="0" w:color="auto"/>
            <w:bottom w:val="single" w:sz="8" w:space="0" w:color="auto"/>
            <w:right w:val="single" w:sz="8" w:space="0" w:color="auto"/>
          </w:tcBorders>
          <w:shd w:val="clear" w:color="auto" w:fill="auto"/>
        </w:tcPr>
        <w:p w:rsidR="00B3247F" w:rsidRPr="00B3247F" w:rsidRDefault="00B3247F" w:rsidP="00B3247F">
          <w:pPr>
            <w:widowControl/>
            <w:overflowPunct/>
            <w:autoSpaceDE/>
            <w:autoSpaceDN/>
            <w:adjustRightInd/>
            <w:snapToGrid/>
            <w:spacing w:after="0"/>
            <w:contextualSpacing/>
            <w:textAlignment w:val="auto"/>
            <w:rPr>
              <w:rFonts w:ascii="Times New Roman" w:eastAsia="Times New Roman" w:hAnsi="Times New Roman"/>
              <w:b/>
              <w:sz w:val="14"/>
              <w:szCs w:val="16"/>
              <w:lang w:val="en-US" w:eastAsia="en-US"/>
            </w:rPr>
          </w:pPr>
          <w:r w:rsidRPr="00B3247F">
            <w:rPr>
              <w:rFonts w:ascii="Times New Roman" w:eastAsia="Times New Roman" w:hAnsi="Times New Roman"/>
              <w:b/>
              <w:sz w:val="14"/>
              <w:szCs w:val="16"/>
              <w:lang w:val="en-US" w:eastAsia="en-US"/>
            </w:rPr>
            <w:t>Company name:</w:t>
          </w:r>
        </w:p>
        <w:p w:rsidR="00B3247F" w:rsidRPr="00B3247F" w:rsidRDefault="00B3247F" w:rsidP="00B3247F">
          <w:pPr>
            <w:keepNext/>
            <w:widowControl/>
            <w:overflowPunct/>
            <w:autoSpaceDE/>
            <w:autoSpaceDN/>
            <w:adjustRightInd/>
            <w:snapToGrid/>
            <w:spacing w:after="0"/>
            <w:contextualSpacing/>
            <w:jc w:val="center"/>
            <w:textAlignment w:val="auto"/>
            <w:outlineLvl w:val="0"/>
            <w:rPr>
              <w:rFonts w:ascii="Power Geez Unicode1" w:eastAsia="Malgun Gothic" w:hAnsi="Power Geez Unicode1" w:cs="Malgun Gothic"/>
              <w:b/>
              <w:sz w:val="24"/>
              <w:szCs w:val="32"/>
              <w:lang w:val="en-US" w:eastAsia="en-US"/>
            </w:rPr>
          </w:pPr>
          <w:r w:rsidRPr="00B3247F">
            <w:rPr>
              <w:rFonts w:ascii="Power Geez Unicode1" w:eastAsia="Malgun Gothic" w:hAnsi="Power Geez Unicode1" w:cs="Malgun Gothic"/>
              <w:b/>
              <w:sz w:val="24"/>
              <w:szCs w:val="32"/>
              <w:lang w:val="en-US" w:eastAsia="en-US"/>
            </w:rPr>
            <w:t>የኢንዱስትሪ ፓርኮች ልማት ኮርፖሬሽን</w:t>
          </w:r>
        </w:p>
        <w:p w:rsidR="00B3247F" w:rsidRPr="00B3247F" w:rsidRDefault="00B3247F" w:rsidP="00B3247F">
          <w:pPr>
            <w:keepNext/>
            <w:widowControl/>
            <w:overflowPunct/>
            <w:autoSpaceDE/>
            <w:autoSpaceDN/>
            <w:adjustRightInd/>
            <w:snapToGrid/>
            <w:spacing w:after="0"/>
            <w:contextualSpacing/>
            <w:jc w:val="center"/>
            <w:textAlignment w:val="auto"/>
            <w:outlineLvl w:val="0"/>
            <w:rPr>
              <w:rFonts w:ascii="Power Geez Unicode1" w:eastAsia="Ebrima" w:hAnsi="Power Geez Unicode1" w:cs="Ebrima"/>
              <w:b/>
              <w:sz w:val="24"/>
              <w:szCs w:val="32"/>
              <w:lang w:val="en-US" w:eastAsia="en-US"/>
            </w:rPr>
          </w:pPr>
          <w:r w:rsidRPr="00B3247F">
            <w:rPr>
              <w:rFonts w:ascii="Power Geez Unicode1" w:eastAsia="Ebrima" w:hAnsi="Power Geez Unicode1" w:cs="Ebrima"/>
              <w:b/>
              <w:sz w:val="24"/>
              <w:szCs w:val="32"/>
              <w:lang w:val="en-US" w:eastAsia="en-US"/>
            </w:rPr>
            <w:t>ቦሌ</w:t>
          </w:r>
          <w:r w:rsidRPr="00B3247F">
            <w:rPr>
              <w:rFonts w:ascii="Power Geez Unicode1" w:eastAsia="Ebrima" w:hAnsi="Power Geez Unicode1"/>
              <w:b/>
              <w:sz w:val="24"/>
              <w:szCs w:val="32"/>
              <w:lang w:val="en-US" w:eastAsia="en-US"/>
            </w:rPr>
            <w:t xml:space="preserve"> </w:t>
          </w:r>
          <w:r w:rsidRPr="00B3247F">
            <w:rPr>
              <w:rFonts w:ascii="Power Geez Unicode1" w:eastAsia="Ebrima" w:hAnsi="Power Geez Unicode1" w:cs="Ebrima"/>
              <w:b/>
              <w:sz w:val="24"/>
              <w:szCs w:val="32"/>
              <w:lang w:val="en-US" w:eastAsia="en-US"/>
            </w:rPr>
            <w:t>ለሚ</w:t>
          </w:r>
          <w:r w:rsidRPr="00B3247F">
            <w:rPr>
              <w:rFonts w:ascii="Power Geez Unicode1" w:eastAsia="Ebrima" w:hAnsi="Power Geez Unicode1"/>
              <w:b/>
              <w:sz w:val="24"/>
              <w:szCs w:val="32"/>
              <w:lang w:val="en-US" w:eastAsia="en-US"/>
            </w:rPr>
            <w:t xml:space="preserve">  </w:t>
          </w:r>
          <w:r w:rsidRPr="00B3247F">
            <w:rPr>
              <w:rFonts w:ascii="Power Geez Unicode1" w:eastAsia="Ebrima" w:hAnsi="Power Geez Unicode1" w:cs="Ebrima"/>
              <w:b/>
              <w:sz w:val="24"/>
              <w:szCs w:val="32"/>
              <w:lang w:val="en-US" w:eastAsia="en-US"/>
            </w:rPr>
            <w:t>ልዩ</w:t>
          </w:r>
          <w:r w:rsidRPr="00B3247F">
            <w:rPr>
              <w:rFonts w:ascii="Power Geez Unicode1" w:eastAsia="Ebrima" w:hAnsi="Power Geez Unicode1"/>
              <w:b/>
              <w:color w:val="4472C4"/>
              <w:sz w:val="24"/>
              <w:szCs w:val="32"/>
              <w:lang w:val="en-US" w:eastAsia="en-US"/>
            </w:rPr>
            <w:t xml:space="preserve">  </w:t>
          </w:r>
          <w:r w:rsidRPr="00B3247F">
            <w:rPr>
              <w:rFonts w:ascii="Power Geez Unicode1" w:eastAsia="Ebrima" w:hAnsi="Power Geez Unicode1" w:cs="Ebrima"/>
              <w:b/>
              <w:sz w:val="24"/>
              <w:szCs w:val="32"/>
              <w:lang w:val="en-US" w:eastAsia="en-US"/>
            </w:rPr>
            <w:t>ኢኮኖሚክ</w:t>
          </w:r>
          <w:r w:rsidRPr="00B3247F">
            <w:rPr>
              <w:rFonts w:ascii="Power Geez Unicode1" w:eastAsia="Ebrima" w:hAnsi="Power Geez Unicode1"/>
              <w:b/>
              <w:sz w:val="24"/>
              <w:szCs w:val="32"/>
              <w:lang w:val="en-US" w:eastAsia="en-US"/>
            </w:rPr>
            <w:t xml:space="preserve">  </w:t>
          </w:r>
          <w:r w:rsidRPr="00B3247F">
            <w:rPr>
              <w:rFonts w:ascii="Power Geez Unicode1" w:eastAsia="Ebrima" w:hAnsi="Power Geez Unicode1" w:cs="Ebrima"/>
              <w:b/>
              <w:sz w:val="24"/>
              <w:szCs w:val="32"/>
              <w:lang w:val="en-US" w:eastAsia="en-US"/>
            </w:rPr>
            <w:t>ዞን</w:t>
          </w:r>
        </w:p>
        <w:p w:rsidR="00B3247F" w:rsidRPr="00B3247F" w:rsidRDefault="00B3247F" w:rsidP="00B3247F">
          <w:pPr>
            <w:keepNext/>
            <w:widowControl/>
            <w:overflowPunct/>
            <w:autoSpaceDE/>
            <w:autoSpaceDN/>
            <w:adjustRightInd/>
            <w:snapToGrid/>
            <w:spacing w:after="0"/>
            <w:contextualSpacing/>
            <w:jc w:val="center"/>
            <w:textAlignment w:val="auto"/>
            <w:outlineLvl w:val="0"/>
            <w:rPr>
              <w:rFonts w:ascii="Power Geez Unicode1" w:eastAsia="Ebrima" w:hAnsi="Power Geez Unicode1" w:cs="Ebrima"/>
              <w:b/>
              <w:sz w:val="8"/>
              <w:szCs w:val="32"/>
              <w:lang w:val="en-US" w:eastAsia="en-US"/>
            </w:rPr>
          </w:pPr>
        </w:p>
        <w:p w:rsidR="00B3247F" w:rsidRPr="00B3247F" w:rsidRDefault="00B3247F" w:rsidP="00B3247F">
          <w:pPr>
            <w:widowControl/>
            <w:overflowPunct/>
            <w:autoSpaceDE/>
            <w:autoSpaceDN/>
            <w:adjustRightInd/>
            <w:snapToGrid/>
            <w:spacing w:after="0"/>
            <w:ind w:left="-76"/>
            <w:contextualSpacing/>
            <w:jc w:val="center"/>
            <w:textAlignment w:val="auto"/>
            <w:rPr>
              <w:rFonts w:ascii="Times New Roman" w:eastAsia="Times New Roman" w:hAnsi="Times New Roman"/>
              <w:b/>
              <w:sz w:val="24"/>
              <w:szCs w:val="24"/>
              <w:lang w:val="en-US" w:eastAsia="en-US"/>
            </w:rPr>
          </w:pPr>
          <w:r w:rsidRPr="00B3247F">
            <w:rPr>
              <w:rFonts w:ascii="Times New Roman" w:eastAsia="Times New Roman" w:hAnsi="Times New Roman"/>
              <w:b/>
              <w:sz w:val="24"/>
              <w:szCs w:val="24"/>
              <w:lang w:val="en-US" w:eastAsia="en-US"/>
            </w:rPr>
            <w:t>Industrial Parks Development Corporation</w:t>
          </w:r>
        </w:p>
        <w:p w:rsidR="00B3247F" w:rsidRPr="00B3247F" w:rsidRDefault="00B3247F" w:rsidP="00B3247F">
          <w:pPr>
            <w:widowControl/>
            <w:overflowPunct/>
            <w:autoSpaceDE/>
            <w:autoSpaceDN/>
            <w:adjustRightInd/>
            <w:snapToGrid/>
            <w:spacing w:after="0"/>
            <w:ind w:left="-76"/>
            <w:contextualSpacing/>
            <w:jc w:val="center"/>
            <w:textAlignment w:val="auto"/>
            <w:rPr>
              <w:rFonts w:ascii="Times New Roman" w:eastAsia="Times New Roman" w:hAnsi="Times New Roman"/>
              <w:b/>
              <w:sz w:val="24"/>
              <w:szCs w:val="24"/>
              <w:lang w:val="en-US" w:eastAsia="en-US"/>
            </w:rPr>
          </w:pPr>
          <w:r w:rsidRPr="00B3247F">
            <w:rPr>
              <w:rFonts w:ascii="Times New Roman" w:eastAsia="Times New Roman" w:hAnsi="Times New Roman"/>
              <w:b/>
              <w:sz w:val="24"/>
              <w:szCs w:val="24"/>
              <w:lang w:val="en-US" w:eastAsia="en-US"/>
            </w:rPr>
            <w:t>Bole Lemi Special Economic Zone</w:t>
          </w:r>
        </w:p>
      </w:tc>
      <w:tc>
        <w:tcPr>
          <w:tcW w:w="3159" w:type="dxa"/>
          <w:gridSpan w:val="2"/>
          <w:tcBorders>
            <w:top w:val="single" w:sz="12" w:space="0" w:color="auto"/>
            <w:left w:val="single" w:sz="8" w:space="0" w:color="auto"/>
            <w:bottom w:val="single" w:sz="8" w:space="0" w:color="auto"/>
            <w:right w:val="single" w:sz="12" w:space="0" w:color="auto"/>
          </w:tcBorders>
          <w:shd w:val="clear" w:color="auto" w:fill="auto"/>
        </w:tcPr>
        <w:p w:rsidR="00B3247F" w:rsidRPr="00B3247F" w:rsidRDefault="00B3247F" w:rsidP="00B3247F">
          <w:pPr>
            <w:widowControl/>
            <w:overflowPunct/>
            <w:autoSpaceDE/>
            <w:autoSpaceDN/>
            <w:adjustRightInd/>
            <w:snapToGrid/>
            <w:spacing w:after="0"/>
            <w:contextualSpacing/>
            <w:textAlignment w:val="auto"/>
            <w:rPr>
              <w:rFonts w:ascii="Times New Roman" w:eastAsia="Times New Roman" w:hAnsi="Times New Roman"/>
              <w:b/>
              <w:sz w:val="14"/>
              <w:szCs w:val="16"/>
              <w:lang w:val="en-US" w:eastAsia="en-US"/>
            </w:rPr>
          </w:pPr>
          <w:r w:rsidRPr="00B3247F">
            <w:rPr>
              <w:rFonts w:ascii="Times New Roman" w:eastAsia="Times New Roman" w:hAnsi="Times New Roman"/>
              <w:b/>
              <w:sz w:val="14"/>
              <w:szCs w:val="16"/>
              <w:lang w:val="en-US" w:eastAsia="en-US"/>
            </w:rPr>
            <w:t>Document N</w:t>
          </w:r>
          <w:r w:rsidRPr="00B3247F">
            <w:rPr>
              <w:rFonts w:ascii="Times New Roman" w:eastAsia="Times New Roman" w:hAnsi="Times New Roman"/>
              <w:b/>
              <w:sz w:val="14"/>
              <w:szCs w:val="16"/>
              <w:u w:val="single"/>
              <w:lang w:val="en-US" w:eastAsia="en-US"/>
            </w:rPr>
            <w:t>o</w:t>
          </w:r>
          <w:r w:rsidRPr="00B3247F">
            <w:rPr>
              <w:rFonts w:ascii="Times New Roman" w:eastAsia="Times New Roman" w:hAnsi="Times New Roman"/>
              <w:b/>
              <w:sz w:val="14"/>
              <w:szCs w:val="16"/>
              <w:lang w:val="en-US" w:eastAsia="en-US"/>
            </w:rPr>
            <w:t>:</w:t>
          </w:r>
        </w:p>
        <w:p w:rsidR="00B3247F" w:rsidRPr="00B3247F" w:rsidRDefault="00B3247F" w:rsidP="00B3247F">
          <w:pPr>
            <w:widowControl/>
            <w:overflowPunct/>
            <w:autoSpaceDE/>
            <w:autoSpaceDN/>
            <w:adjustRightInd/>
            <w:snapToGrid/>
            <w:spacing w:after="0"/>
            <w:contextualSpacing/>
            <w:textAlignment w:val="auto"/>
            <w:rPr>
              <w:rFonts w:ascii="Times New Roman" w:eastAsia="Times New Roman" w:hAnsi="Times New Roman"/>
              <w:b/>
              <w:sz w:val="12"/>
              <w:szCs w:val="16"/>
              <w:lang w:val="en-US" w:eastAsia="en-US"/>
            </w:rPr>
          </w:pPr>
        </w:p>
        <w:p w:rsidR="00B3247F" w:rsidRPr="00B3247F" w:rsidRDefault="00B3247F" w:rsidP="00B3247F">
          <w:pPr>
            <w:widowControl/>
            <w:overflowPunct/>
            <w:autoSpaceDE/>
            <w:autoSpaceDN/>
            <w:adjustRightInd/>
            <w:snapToGrid/>
            <w:spacing w:after="0"/>
            <w:contextualSpacing/>
            <w:textAlignment w:val="auto"/>
            <w:rPr>
              <w:rFonts w:ascii="Times New Roman" w:eastAsia="Times New Roman" w:hAnsi="Times New Roman"/>
              <w:b/>
              <w:sz w:val="12"/>
              <w:szCs w:val="16"/>
              <w:lang w:val="en-US" w:eastAsia="en-US"/>
            </w:rPr>
          </w:pPr>
        </w:p>
        <w:p w:rsidR="00B3247F" w:rsidRPr="00B3247F" w:rsidRDefault="00B3247F" w:rsidP="00B3247F">
          <w:pPr>
            <w:widowControl/>
            <w:overflowPunct/>
            <w:autoSpaceDE/>
            <w:autoSpaceDN/>
            <w:adjustRightInd/>
            <w:snapToGrid/>
            <w:spacing w:after="0"/>
            <w:contextualSpacing/>
            <w:textAlignment w:val="auto"/>
            <w:rPr>
              <w:rFonts w:ascii="Times New Roman" w:eastAsia="Times New Roman" w:hAnsi="Times New Roman"/>
              <w:sz w:val="16"/>
              <w:szCs w:val="16"/>
              <w:lang w:val="en-US" w:eastAsia="en-US"/>
            </w:rPr>
          </w:pPr>
          <w:r w:rsidRPr="00B3247F">
            <w:rPr>
              <w:rFonts w:ascii="Times New Roman" w:eastAsia="Times New Roman" w:hAnsi="Times New Roman"/>
              <w:b/>
              <w:sz w:val="24"/>
              <w:szCs w:val="24"/>
              <w:lang w:val="nl-NL" w:eastAsia="en-US"/>
            </w:rPr>
            <w:t>OF</w:t>
          </w:r>
          <w:r w:rsidRPr="00B3247F">
            <w:rPr>
              <w:rFonts w:ascii="Times New Roman" w:eastAsia="Times New Roman" w:hAnsi="Times New Roman"/>
              <w:b/>
              <w:bCs/>
              <w:sz w:val="24"/>
              <w:szCs w:val="24"/>
              <w:lang w:val="nl-NL" w:eastAsia="en-US"/>
            </w:rPr>
            <w:t>/BLSEZ/ESS/</w:t>
          </w:r>
          <w:r>
            <w:rPr>
              <w:rFonts w:ascii="Times New Roman" w:eastAsia="Times New Roman" w:hAnsi="Times New Roman"/>
              <w:b/>
              <w:bCs/>
              <w:sz w:val="24"/>
              <w:szCs w:val="24"/>
              <w:lang w:val="nl-NL" w:eastAsia="en-US"/>
            </w:rPr>
            <w:t>00</w:t>
          </w:r>
        </w:p>
      </w:tc>
    </w:tr>
    <w:tr w:rsidR="00B3247F" w:rsidRPr="00B3247F" w:rsidTr="00B3247F">
      <w:trPr>
        <w:trHeight w:val="297"/>
      </w:trPr>
      <w:tc>
        <w:tcPr>
          <w:tcW w:w="1845" w:type="dxa"/>
          <w:vMerge/>
          <w:tcBorders>
            <w:left w:val="single" w:sz="12" w:space="0" w:color="auto"/>
            <w:bottom w:val="single" w:sz="12" w:space="0" w:color="auto"/>
            <w:right w:val="single" w:sz="12" w:space="0" w:color="auto"/>
          </w:tcBorders>
          <w:shd w:val="clear" w:color="auto" w:fill="auto"/>
        </w:tcPr>
        <w:p w:rsidR="00B3247F" w:rsidRPr="00B3247F" w:rsidRDefault="00B3247F" w:rsidP="00B3247F">
          <w:pPr>
            <w:widowControl/>
            <w:overflowPunct/>
            <w:autoSpaceDE/>
            <w:autoSpaceDN/>
            <w:adjustRightInd/>
            <w:snapToGrid/>
            <w:spacing w:after="0"/>
            <w:contextualSpacing/>
            <w:textAlignment w:val="auto"/>
            <w:rPr>
              <w:rFonts w:ascii="Times New Roman" w:eastAsia="Times New Roman" w:hAnsi="Times New Roman"/>
              <w:sz w:val="24"/>
              <w:szCs w:val="24"/>
              <w:lang w:val="en-US" w:eastAsia="en-US"/>
            </w:rPr>
          </w:pPr>
        </w:p>
      </w:tc>
      <w:tc>
        <w:tcPr>
          <w:tcW w:w="5782" w:type="dxa"/>
          <w:tcBorders>
            <w:top w:val="single" w:sz="4" w:space="0" w:color="auto"/>
            <w:left w:val="single" w:sz="12" w:space="0" w:color="auto"/>
            <w:bottom w:val="single" w:sz="12" w:space="0" w:color="auto"/>
            <w:right w:val="single" w:sz="8" w:space="0" w:color="auto"/>
          </w:tcBorders>
          <w:shd w:val="clear" w:color="auto" w:fill="auto"/>
        </w:tcPr>
        <w:p w:rsidR="00B3247F" w:rsidRPr="00B3247F" w:rsidRDefault="00B3247F" w:rsidP="00B3247F">
          <w:pPr>
            <w:widowControl/>
            <w:overflowPunct/>
            <w:autoSpaceDE/>
            <w:autoSpaceDN/>
            <w:adjustRightInd/>
            <w:snapToGrid/>
            <w:spacing w:after="0"/>
            <w:contextualSpacing/>
            <w:textAlignment w:val="auto"/>
            <w:rPr>
              <w:rFonts w:ascii="Times New Roman" w:eastAsia="Times New Roman" w:hAnsi="Times New Roman"/>
              <w:b/>
              <w:sz w:val="14"/>
              <w:szCs w:val="24"/>
              <w:lang w:val="en-US" w:eastAsia="en-US"/>
            </w:rPr>
          </w:pPr>
          <w:r w:rsidRPr="00B3247F">
            <w:rPr>
              <w:rFonts w:ascii="Times New Roman" w:eastAsia="Times New Roman" w:hAnsi="Times New Roman"/>
              <w:b/>
              <w:sz w:val="14"/>
              <w:szCs w:val="24"/>
              <w:lang w:val="en-US" w:eastAsia="en-US"/>
            </w:rPr>
            <w:t>Title:</w:t>
          </w:r>
        </w:p>
        <w:p w:rsidR="00B3247F" w:rsidRPr="00B3247F" w:rsidRDefault="00120165" w:rsidP="00B3247F">
          <w:pPr>
            <w:widowControl/>
            <w:overflowPunct/>
            <w:autoSpaceDE/>
            <w:autoSpaceDN/>
            <w:adjustRightInd/>
            <w:snapToGrid/>
            <w:spacing w:after="0"/>
            <w:contextualSpacing/>
            <w:jc w:val="center"/>
            <w:textAlignment w:val="auto"/>
            <w:rPr>
              <w:rFonts w:ascii="Times New Roman" w:eastAsia="Times New Roman" w:hAnsi="Times New Roman"/>
              <w:b/>
              <w:color w:val="000000"/>
              <w:sz w:val="14"/>
              <w:szCs w:val="24"/>
              <w:lang w:val="en-US" w:eastAsia="en-US"/>
            </w:rPr>
          </w:pPr>
          <w:r>
            <w:rPr>
              <w:rFonts w:ascii="Times New Roman" w:eastAsia="Times New Roman" w:hAnsi="Times New Roman"/>
              <w:b/>
              <w:bCs/>
              <w:color w:val="000000"/>
              <w:sz w:val="24"/>
              <w:szCs w:val="23"/>
              <w:lang w:val="en-US" w:eastAsia="en-US"/>
            </w:rPr>
            <w:t>Environmental Objectives and Targets</w:t>
          </w:r>
        </w:p>
        <w:p w:rsidR="00B3247F" w:rsidRPr="00B3247F" w:rsidRDefault="00B3247F" w:rsidP="00B3247F">
          <w:pPr>
            <w:widowControl/>
            <w:overflowPunct/>
            <w:autoSpaceDE/>
            <w:autoSpaceDN/>
            <w:adjustRightInd/>
            <w:snapToGrid/>
            <w:spacing w:after="0"/>
            <w:contextualSpacing/>
            <w:textAlignment w:val="auto"/>
            <w:rPr>
              <w:rFonts w:ascii="Times New Roman" w:eastAsia="Times New Roman" w:hAnsi="Times New Roman"/>
              <w:b/>
              <w:sz w:val="2"/>
              <w:szCs w:val="24"/>
              <w:lang w:val="en-US" w:eastAsia="en-US"/>
            </w:rPr>
          </w:pPr>
        </w:p>
      </w:tc>
      <w:tc>
        <w:tcPr>
          <w:tcW w:w="1013" w:type="dxa"/>
          <w:tcBorders>
            <w:left w:val="single" w:sz="8" w:space="0" w:color="auto"/>
            <w:bottom w:val="single" w:sz="12" w:space="0" w:color="auto"/>
          </w:tcBorders>
          <w:shd w:val="clear" w:color="auto" w:fill="auto"/>
        </w:tcPr>
        <w:p w:rsidR="00B3247F" w:rsidRPr="00B3247F" w:rsidRDefault="00B3247F" w:rsidP="00B3247F">
          <w:pPr>
            <w:overflowPunct/>
            <w:adjustRightInd/>
            <w:snapToGrid/>
            <w:spacing w:after="0"/>
            <w:contextualSpacing/>
            <w:jc w:val="left"/>
            <w:textAlignment w:val="auto"/>
            <w:rPr>
              <w:rFonts w:ascii="Times New Roman" w:eastAsia="Times New Roman" w:hAnsi="Times New Roman"/>
              <w:b/>
              <w:color w:val="000000"/>
              <w:spacing w:val="-5"/>
              <w:sz w:val="14"/>
              <w:szCs w:val="12"/>
              <w:lang w:val="en-US" w:eastAsia="en-US"/>
            </w:rPr>
          </w:pPr>
          <w:r w:rsidRPr="00B3247F">
            <w:rPr>
              <w:rFonts w:ascii="Times New Roman" w:eastAsia="Times New Roman" w:hAnsi="Times New Roman"/>
              <w:b/>
              <w:color w:val="000000"/>
              <w:spacing w:val="-2"/>
              <w:sz w:val="14"/>
              <w:szCs w:val="12"/>
              <w:lang w:val="en-US" w:eastAsia="en-US"/>
            </w:rPr>
            <w:t>Issue</w:t>
          </w:r>
          <w:r w:rsidRPr="00B3247F">
            <w:rPr>
              <w:rFonts w:ascii="Times New Roman" w:eastAsia="Times New Roman" w:hAnsi="Times New Roman"/>
              <w:b/>
              <w:color w:val="000000"/>
              <w:spacing w:val="2"/>
              <w:sz w:val="14"/>
              <w:szCs w:val="12"/>
              <w:lang w:val="en-US" w:eastAsia="en-US"/>
            </w:rPr>
            <w:t xml:space="preserve"> </w:t>
          </w:r>
          <w:r w:rsidRPr="00B3247F">
            <w:rPr>
              <w:rFonts w:ascii="Times New Roman" w:eastAsia="Times New Roman" w:hAnsi="Times New Roman"/>
              <w:b/>
              <w:color w:val="000000"/>
              <w:spacing w:val="-5"/>
              <w:sz w:val="14"/>
              <w:szCs w:val="12"/>
              <w:lang w:val="en-US" w:eastAsia="en-US"/>
            </w:rPr>
            <w:t>N</w:t>
          </w:r>
          <w:r w:rsidRPr="00B3247F">
            <w:rPr>
              <w:rFonts w:ascii="Times New Roman" w:eastAsia="Times New Roman" w:hAnsi="Times New Roman"/>
              <w:b/>
              <w:color w:val="000000"/>
              <w:spacing w:val="-5"/>
              <w:sz w:val="14"/>
              <w:szCs w:val="12"/>
              <w:u w:val="single"/>
              <w:lang w:val="en-US" w:eastAsia="en-US"/>
            </w:rPr>
            <w:t>o</w:t>
          </w:r>
          <w:r w:rsidRPr="00B3247F">
            <w:rPr>
              <w:rFonts w:ascii="Times New Roman" w:eastAsia="Times New Roman" w:hAnsi="Times New Roman"/>
              <w:b/>
              <w:color w:val="000000"/>
              <w:spacing w:val="-5"/>
              <w:sz w:val="14"/>
              <w:szCs w:val="12"/>
              <w:lang w:val="en-US" w:eastAsia="en-US"/>
            </w:rPr>
            <w:t>.</w:t>
          </w:r>
        </w:p>
        <w:p w:rsidR="00B3247F" w:rsidRPr="00B3247F" w:rsidRDefault="00B3247F" w:rsidP="00B3247F">
          <w:pPr>
            <w:overflowPunct/>
            <w:adjustRightInd/>
            <w:snapToGrid/>
            <w:spacing w:after="0"/>
            <w:ind w:left="125"/>
            <w:contextualSpacing/>
            <w:jc w:val="left"/>
            <w:textAlignment w:val="auto"/>
            <w:rPr>
              <w:rFonts w:ascii="Times New Roman" w:eastAsia="Times New Roman" w:hAnsi="Times New Roman"/>
              <w:b/>
              <w:color w:val="000000"/>
              <w:sz w:val="14"/>
              <w:szCs w:val="12"/>
              <w:lang w:val="en-US" w:eastAsia="en-US"/>
            </w:rPr>
          </w:pPr>
          <w:r w:rsidRPr="00B3247F">
            <w:rPr>
              <w:rFonts w:ascii="Times New Roman" w:eastAsia="Times New Roman" w:hAnsi="Times New Roman"/>
              <w:b/>
              <w:color w:val="000000"/>
              <w:spacing w:val="-10"/>
              <w:sz w:val="24"/>
              <w:szCs w:val="24"/>
              <w:lang w:val="en-US" w:eastAsia="en-US"/>
            </w:rPr>
            <w:t>1</w:t>
          </w:r>
        </w:p>
      </w:tc>
      <w:tc>
        <w:tcPr>
          <w:tcW w:w="2145" w:type="dxa"/>
          <w:tcBorders>
            <w:bottom w:val="single" w:sz="12" w:space="0" w:color="auto"/>
            <w:right w:val="single" w:sz="12" w:space="0" w:color="auto"/>
          </w:tcBorders>
          <w:shd w:val="clear" w:color="auto" w:fill="auto"/>
        </w:tcPr>
        <w:p w:rsidR="00B3247F" w:rsidRPr="00B3247F" w:rsidRDefault="00B3247F" w:rsidP="00B3247F">
          <w:pPr>
            <w:overflowPunct/>
            <w:adjustRightInd/>
            <w:snapToGrid/>
            <w:spacing w:after="0"/>
            <w:ind w:left="130"/>
            <w:contextualSpacing/>
            <w:jc w:val="left"/>
            <w:textAlignment w:val="auto"/>
            <w:rPr>
              <w:rFonts w:ascii="Times New Roman" w:eastAsia="Times New Roman" w:hAnsi="Times New Roman"/>
              <w:b/>
              <w:color w:val="000000"/>
              <w:spacing w:val="-4"/>
              <w:sz w:val="14"/>
              <w:szCs w:val="12"/>
              <w:lang w:val="en-US" w:eastAsia="en-US"/>
            </w:rPr>
          </w:pPr>
          <w:r w:rsidRPr="00B3247F">
            <w:rPr>
              <w:rFonts w:ascii="Times New Roman" w:eastAsia="Times New Roman" w:hAnsi="Times New Roman"/>
              <w:b/>
              <w:color w:val="000000"/>
              <w:spacing w:val="-2"/>
              <w:sz w:val="14"/>
              <w:szCs w:val="12"/>
              <w:lang w:val="en-US" w:eastAsia="en-US"/>
            </w:rPr>
            <w:t>Page</w:t>
          </w:r>
          <w:r w:rsidRPr="00B3247F">
            <w:rPr>
              <w:rFonts w:ascii="Times New Roman" w:eastAsia="Times New Roman" w:hAnsi="Times New Roman"/>
              <w:b/>
              <w:color w:val="000000"/>
              <w:spacing w:val="1"/>
              <w:sz w:val="14"/>
              <w:szCs w:val="12"/>
              <w:lang w:val="en-US" w:eastAsia="en-US"/>
            </w:rPr>
            <w:t xml:space="preserve"> </w:t>
          </w:r>
          <w:r w:rsidRPr="00B3247F">
            <w:rPr>
              <w:rFonts w:ascii="Times New Roman" w:eastAsia="Times New Roman" w:hAnsi="Times New Roman"/>
              <w:b/>
              <w:color w:val="000000"/>
              <w:spacing w:val="-4"/>
              <w:sz w:val="14"/>
              <w:szCs w:val="12"/>
              <w:lang w:val="en-US" w:eastAsia="en-US"/>
            </w:rPr>
            <w:t>N</w:t>
          </w:r>
          <w:r w:rsidRPr="00B3247F">
            <w:rPr>
              <w:rFonts w:ascii="Times New Roman" w:eastAsia="Times New Roman" w:hAnsi="Times New Roman"/>
              <w:b/>
              <w:color w:val="000000"/>
              <w:spacing w:val="-4"/>
              <w:sz w:val="14"/>
              <w:szCs w:val="12"/>
              <w:u w:val="single"/>
              <w:lang w:val="en-US" w:eastAsia="en-US"/>
            </w:rPr>
            <w:t>o</w:t>
          </w:r>
          <w:r w:rsidRPr="00B3247F">
            <w:rPr>
              <w:rFonts w:ascii="Times New Roman" w:eastAsia="Times New Roman" w:hAnsi="Times New Roman"/>
              <w:b/>
              <w:color w:val="000000"/>
              <w:spacing w:val="-4"/>
              <w:sz w:val="14"/>
              <w:szCs w:val="12"/>
              <w:lang w:val="en-US" w:eastAsia="en-US"/>
            </w:rPr>
            <w:t>:</w:t>
          </w:r>
        </w:p>
        <w:p w:rsidR="00B3247F" w:rsidRPr="00B3247F" w:rsidRDefault="00B3247F" w:rsidP="00B3247F">
          <w:pPr>
            <w:overflowPunct/>
            <w:adjustRightInd/>
            <w:snapToGrid/>
            <w:spacing w:after="0"/>
            <w:contextualSpacing/>
            <w:jc w:val="left"/>
            <w:textAlignment w:val="auto"/>
            <w:rPr>
              <w:rFonts w:ascii="Times New Roman" w:eastAsia="Times New Roman" w:hAnsi="Times New Roman"/>
              <w:b/>
              <w:color w:val="000000"/>
              <w:sz w:val="14"/>
              <w:szCs w:val="12"/>
              <w:lang w:val="en-US" w:eastAsia="en-US"/>
            </w:rPr>
          </w:pPr>
          <w:r w:rsidRPr="00B3247F">
            <w:rPr>
              <w:rFonts w:ascii="Times New Roman" w:eastAsia="Times New Roman" w:hAnsi="Times New Roman"/>
              <w:color w:val="000000"/>
              <w:sz w:val="20"/>
              <w:szCs w:val="22"/>
              <w:lang w:val="x-none" w:eastAsia="en-US"/>
            </w:rPr>
            <w:t xml:space="preserve">Page </w:t>
          </w:r>
          <w:r w:rsidRPr="00B3247F">
            <w:rPr>
              <w:rFonts w:ascii="Times New Roman" w:eastAsia="Times New Roman" w:hAnsi="Times New Roman"/>
              <w:b/>
              <w:bCs/>
              <w:color w:val="000000"/>
              <w:sz w:val="20"/>
              <w:szCs w:val="22"/>
              <w:lang w:val="x-none" w:eastAsia="en-US"/>
            </w:rPr>
            <w:fldChar w:fldCharType="begin"/>
          </w:r>
          <w:r w:rsidRPr="00B3247F">
            <w:rPr>
              <w:rFonts w:ascii="Times New Roman" w:eastAsia="Times New Roman" w:hAnsi="Times New Roman"/>
              <w:b/>
              <w:bCs/>
              <w:color w:val="000000"/>
              <w:sz w:val="20"/>
              <w:szCs w:val="22"/>
              <w:lang w:val="x-none" w:eastAsia="en-US"/>
            </w:rPr>
            <w:instrText xml:space="preserve"> PAGE </w:instrText>
          </w:r>
          <w:r w:rsidRPr="00B3247F">
            <w:rPr>
              <w:rFonts w:ascii="Times New Roman" w:eastAsia="Times New Roman" w:hAnsi="Times New Roman"/>
              <w:b/>
              <w:bCs/>
              <w:color w:val="000000"/>
              <w:sz w:val="20"/>
              <w:szCs w:val="22"/>
              <w:lang w:val="x-none" w:eastAsia="en-US"/>
            </w:rPr>
            <w:fldChar w:fldCharType="separate"/>
          </w:r>
          <w:r w:rsidR="0092153F">
            <w:rPr>
              <w:rFonts w:ascii="Times New Roman" w:eastAsia="Times New Roman" w:hAnsi="Times New Roman"/>
              <w:b/>
              <w:bCs/>
              <w:noProof/>
              <w:color w:val="000000"/>
              <w:sz w:val="20"/>
              <w:szCs w:val="22"/>
              <w:lang w:val="x-none" w:eastAsia="en-US"/>
            </w:rPr>
            <w:t>1</w:t>
          </w:r>
          <w:r w:rsidRPr="00B3247F">
            <w:rPr>
              <w:rFonts w:ascii="Times New Roman" w:eastAsia="Times New Roman" w:hAnsi="Times New Roman"/>
              <w:color w:val="000000"/>
              <w:sz w:val="20"/>
              <w:szCs w:val="22"/>
              <w:lang w:val="en-US" w:eastAsia="en-US"/>
            </w:rPr>
            <w:fldChar w:fldCharType="end"/>
          </w:r>
          <w:r w:rsidRPr="00B3247F">
            <w:rPr>
              <w:rFonts w:ascii="Times New Roman" w:eastAsia="Times New Roman" w:hAnsi="Times New Roman"/>
              <w:color w:val="000000"/>
              <w:sz w:val="20"/>
              <w:szCs w:val="22"/>
              <w:lang w:val="x-none" w:eastAsia="en-US"/>
            </w:rPr>
            <w:t xml:space="preserve"> of </w:t>
          </w:r>
          <w:r w:rsidRPr="00B3247F">
            <w:rPr>
              <w:rFonts w:ascii="Times New Roman" w:eastAsia="Times New Roman" w:hAnsi="Times New Roman"/>
              <w:b/>
              <w:bCs/>
              <w:color w:val="000000"/>
              <w:sz w:val="20"/>
              <w:szCs w:val="22"/>
              <w:lang w:val="x-none" w:eastAsia="en-US"/>
            </w:rPr>
            <w:fldChar w:fldCharType="begin"/>
          </w:r>
          <w:r w:rsidRPr="00B3247F">
            <w:rPr>
              <w:rFonts w:ascii="Times New Roman" w:eastAsia="Times New Roman" w:hAnsi="Times New Roman"/>
              <w:b/>
              <w:bCs/>
              <w:color w:val="000000"/>
              <w:sz w:val="20"/>
              <w:szCs w:val="22"/>
              <w:lang w:val="x-none" w:eastAsia="en-US"/>
            </w:rPr>
            <w:instrText xml:space="preserve"> NUMPAGES  </w:instrText>
          </w:r>
          <w:r w:rsidRPr="00B3247F">
            <w:rPr>
              <w:rFonts w:ascii="Times New Roman" w:eastAsia="Times New Roman" w:hAnsi="Times New Roman"/>
              <w:b/>
              <w:bCs/>
              <w:color w:val="000000"/>
              <w:sz w:val="20"/>
              <w:szCs w:val="22"/>
              <w:lang w:val="x-none" w:eastAsia="en-US"/>
            </w:rPr>
            <w:fldChar w:fldCharType="separate"/>
          </w:r>
          <w:r w:rsidR="0092153F">
            <w:rPr>
              <w:rFonts w:ascii="Times New Roman" w:eastAsia="Times New Roman" w:hAnsi="Times New Roman"/>
              <w:b/>
              <w:bCs/>
              <w:noProof/>
              <w:color w:val="000000"/>
              <w:sz w:val="20"/>
              <w:szCs w:val="22"/>
              <w:lang w:val="x-none" w:eastAsia="en-US"/>
            </w:rPr>
            <w:t>1</w:t>
          </w:r>
          <w:r w:rsidRPr="00B3247F">
            <w:rPr>
              <w:rFonts w:ascii="Times New Roman" w:eastAsia="Times New Roman" w:hAnsi="Times New Roman"/>
              <w:color w:val="000000"/>
              <w:sz w:val="20"/>
              <w:szCs w:val="22"/>
              <w:lang w:val="en-US" w:eastAsia="en-US"/>
            </w:rPr>
            <w:fldChar w:fldCharType="end"/>
          </w:r>
        </w:p>
      </w:tc>
    </w:tr>
  </w:tbl>
  <w:p w:rsidR="00B06939" w:rsidRDefault="00B3247F">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47" w:rsidRDefault="0092153F">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18875" o:spid="_x0000_s2049" type="#_x0000_t75" style="position:absolute;left:0;text-align:left;margin-left:0;margin-top:0;width:418.75pt;height:391.8pt;z-index:-3;mso-position-horizontal:center;mso-position-horizontal-relative:margin;mso-position-vertical:center;mso-position-vertical-relative:margin" o:allowincell="f">
          <v:imagedata r:id="rId1" o:title="Lemi"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2588"/>
    <w:multiLevelType w:val="hybridMultilevel"/>
    <w:tmpl w:val="FCB8D7A2"/>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316034F"/>
    <w:multiLevelType w:val="hybridMultilevel"/>
    <w:tmpl w:val="BBB0C434"/>
    <w:lvl w:ilvl="0" w:tplc="04090005">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24806D0"/>
    <w:multiLevelType w:val="hybridMultilevel"/>
    <w:tmpl w:val="E49A8258"/>
    <w:lvl w:ilvl="0" w:tplc="FCC6C076">
      <w:start w:val="1"/>
      <w:numFmt w:val="bullet"/>
      <w:lvlText w:val="o"/>
      <w:lvlJc w:val="left"/>
      <w:pPr>
        <w:ind w:left="720" w:hanging="360"/>
      </w:pPr>
      <w:rPr>
        <w:rFonts w:ascii="Courier New" w:hAnsi="Courier New" w:cs="Courier New"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D31CC"/>
    <w:multiLevelType w:val="hybridMultilevel"/>
    <w:tmpl w:val="5484DEF8"/>
    <w:lvl w:ilvl="0" w:tplc="80863BD6">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785727B"/>
    <w:multiLevelType w:val="hybridMultilevel"/>
    <w:tmpl w:val="51ACC5D8"/>
    <w:lvl w:ilvl="0" w:tplc="0409000F">
      <w:start w:val="1"/>
      <w:numFmt w:val="decimal"/>
      <w:lvlText w:val="%1."/>
      <w:lvlJc w:val="left"/>
      <w:pPr>
        <w:tabs>
          <w:tab w:val="num" w:pos="360"/>
        </w:tabs>
        <w:ind w:left="360" w:hanging="360"/>
      </w:pPr>
    </w:lvl>
    <w:lvl w:ilvl="1" w:tplc="04090011">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7896A11"/>
    <w:multiLevelType w:val="multilevel"/>
    <w:tmpl w:val="CB5E703C"/>
    <w:lvl w:ilvl="0">
      <w:start w:val="1"/>
      <w:numFmt w:val="decimal"/>
      <w:pStyle w:val="Heading1"/>
      <w:lvlText w:val="%1.0"/>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decimal"/>
      <w:pStyle w:val="Heading3"/>
      <w:lvlText w:val="%1.%2.%3"/>
      <w:lvlJc w:val="left"/>
      <w:pPr>
        <w:tabs>
          <w:tab w:val="num" w:pos="709"/>
        </w:tabs>
        <w:ind w:left="709" w:hanging="709"/>
      </w:pPr>
      <w:rPr>
        <w:rFonts w:ascii="Arial" w:hAnsi="Arial" w:hint="default"/>
        <w:sz w:val="22"/>
      </w:rPr>
    </w:lvl>
    <w:lvl w:ilvl="3">
      <w:start w:val="1"/>
      <w:numFmt w:val="decimal"/>
      <w:pStyle w:val="Heading4"/>
      <w:lvlText w:val="%1.%2.%3.%4"/>
      <w:lvlJc w:val="left"/>
      <w:pPr>
        <w:tabs>
          <w:tab w:val="num" w:pos="992"/>
        </w:tabs>
        <w:ind w:left="992" w:hanging="992"/>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28B154C3"/>
    <w:multiLevelType w:val="hybridMultilevel"/>
    <w:tmpl w:val="0B505422"/>
    <w:lvl w:ilvl="0" w:tplc="428440C8">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A2AC5"/>
    <w:multiLevelType w:val="hybridMultilevel"/>
    <w:tmpl w:val="F7D2B4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03A5DFC"/>
    <w:multiLevelType w:val="hybridMultilevel"/>
    <w:tmpl w:val="BB6CC97C"/>
    <w:lvl w:ilvl="0" w:tplc="3182915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04CA9"/>
    <w:multiLevelType w:val="hybridMultilevel"/>
    <w:tmpl w:val="40766F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E2159B"/>
    <w:multiLevelType w:val="hybridMultilevel"/>
    <w:tmpl w:val="00D2DE48"/>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A5B5802"/>
    <w:multiLevelType w:val="hybridMultilevel"/>
    <w:tmpl w:val="FEB03812"/>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C1C165E"/>
    <w:multiLevelType w:val="hybridMultilevel"/>
    <w:tmpl w:val="0AA84E9C"/>
    <w:lvl w:ilvl="0" w:tplc="428440C8">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5A510F"/>
    <w:multiLevelType w:val="hybridMultilevel"/>
    <w:tmpl w:val="C0FC188A"/>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629131ED"/>
    <w:multiLevelType w:val="hybridMultilevel"/>
    <w:tmpl w:val="F98E5E68"/>
    <w:lvl w:ilvl="0" w:tplc="4E78C1C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27B73"/>
    <w:multiLevelType w:val="hybridMultilevel"/>
    <w:tmpl w:val="6E622E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1"/>
  </w:num>
  <w:num w:numId="3">
    <w:abstractNumId w:val="7"/>
  </w:num>
  <w:num w:numId="4">
    <w:abstractNumId w:val="4"/>
  </w:num>
  <w:num w:numId="5">
    <w:abstractNumId w:val="10"/>
  </w:num>
  <w:num w:numId="6">
    <w:abstractNumId w:val="0"/>
  </w:num>
  <w:num w:numId="7">
    <w:abstractNumId w:val="1"/>
  </w:num>
  <w:num w:numId="8">
    <w:abstractNumId w:val="13"/>
  </w:num>
  <w:num w:numId="9">
    <w:abstractNumId w:val="9"/>
  </w:num>
  <w:num w:numId="10">
    <w:abstractNumId w:val="15"/>
  </w:num>
  <w:num w:numId="11">
    <w:abstractNumId w:val="2"/>
  </w:num>
  <w:num w:numId="12">
    <w:abstractNumId w:val="14"/>
  </w:num>
  <w:num w:numId="13">
    <w:abstractNumId w:val="3"/>
  </w:num>
  <w:num w:numId="14">
    <w:abstractNumId w:val="8"/>
  </w:num>
  <w:num w:numId="15">
    <w:abstractNumId w:val="12"/>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noPunctuationKerning/>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02BB"/>
    <w:rsid w:val="00003B9B"/>
    <w:rsid w:val="000065D7"/>
    <w:rsid w:val="00011F49"/>
    <w:rsid w:val="000150D2"/>
    <w:rsid w:val="000307F5"/>
    <w:rsid w:val="0005241B"/>
    <w:rsid w:val="00057590"/>
    <w:rsid w:val="00087652"/>
    <w:rsid w:val="00090321"/>
    <w:rsid w:val="000A088F"/>
    <w:rsid w:val="000A0C6C"/>
    <w:rsid w:val="000A5D28"/>
    <w:rsid w:val="000B059C"/>
    <w:rsid w:val="000B2967"/>
    <w:rsid w:val="000C2F49"/>
    <w:rsid w:val="000E08FC"/>
    <w:rsid w:val="000E1D3D"/>
    <w:rsid w:val="000F6350"/>
    <w:rsid w:val="0011119B"/>
    <w:rsid w:val="00116B02"/>
    <w:rsid w:val="00120165"/>
    <w:rsid w:val="00122EE6"/>
    <w:rsid w:val="00124D43"/>
    <w:rsid w:val="0012678F"/>
    <w:rsid w:val="001305A6"/>
    <w:rsid w:val="00141257"/>
    <w:rsid w:val="001521C0"/>
    <w:rsid w:val="00152826"/>
    <w:rsid w:val="00156C4C"/>
    <w:rsid w:val="001878E0"/>
    <w:rsid w:val="00194E65"/>
    <w:rsid w:val="001A0E86"/>
    <w:rsid w:val="001B42A1"/>
    <w:rsid w:val="001F4485"/>
    <w:rsid w:val="002047B9"/>
    <w:rsid w:val="00230DFC"/>
    <w:rsid w:val="00247F96"/>
    <w:rsid w:val="00260075"/>
    <w:rsid w:val="002915D3"/>
    <w:rsid w:val="00295204"/>
    <w:rsid w:val="002A46ED"/>
    <w:rsid w:val="002A6577"/>
    <w:rsid w:val="002B7DE5"/>
    <w:rsid w:val="002C35B1"/>
    <w:rsid w:val="002F6ED0"/>
    <w:rsid w:val="00301DB8"/>
    <w:rsid w:val="003034B6"/>
    <w:rsid w:val="00312991"/>
    <w:rsid w:val="0033581C"/>
    <w:rsid w:val="00344FC5"/>
    <w:rsid w:val="003750FD"/>
    <w:rsid w:val="00385394"/>
    <w:rsid w:val="003A5B27"/>
    <w:rsid w:val="003E3AA5"/>
    <w:rsid w:val="004130E1"/>
    <w:rsid w:val="00420623"/>
    <w:rsid w:val="0043080A"/>
    <w:rsid w:val="0043201C"/>
    <w:rsid w:val="004466CC"/>
    <w:rsid w:val="00467947"/>
    <w:rsid w:val="00477DB8"/>
    <w:rsid w:val="00494C72"/>
    <w:rsid w:val="00495A5D"/>
    <w:rsid w:val="004B1C0D"/>
    <w:rsid w:val="004B46F6"/>
    <w:rsid w:val="004B4F57"/>
    <w:rsid w:val="004B5557"/>
    <w:rsid w:val="004C4FC7"/>
    <w:rsid w:val="004D649E"/>
    <w:rsid w:val="004F1546"/>
    <w:rsid w:val="005022DD"/>
    <w:rsid w:val="00505DD7"/>
    <w:rsid w:val="005342D4"/>
    <w:rsid w:val="00560C02"/>
    <w:rsid w:val="0058066F"/>
    <w:rsid w:val="005843EE"/>
    <w:rsid w:val="0058767C"/>
    <w:rsid w:val="00592FA2"/>
    <w:rsid w:val="00597DF5"/>
    <w:rsid w:val="005A60C4"/>
    <w:rsid w:val="005C233C"/>
    <w:rsid w:val="005D0BCE"/>
    <w:rsid w:val="005D27F5"/>
    <w:rsid w:val="005E4819"/>
    <w:rsid w:val="005F3851"/>
    <w:rsid w:val="00614DC5"/>
    <w:rsid w:val="00632090"/>
    <w:rsid w:val="0064313A"/>
    <w:rsid w:val="006511B7"/>
    <w:rsid w:val="006618F5"/>
    <w:rsid w:val="00661E6C"/>
    <w:rsid w:val="00667B91"/>
    <w:rsid w:val="006708D7"/>
    <w:rsid w:val="006743DD"/>
    <w:rsid w:val="00677369"/>
    <w:rsid w:val="00685E81"/>
    <w:rsid w:val="00692E9D"/>
    <w:rsid w:val="00693888"/>
    <w:rsid w:val="00694970"/>
    <w:rsid w:val="006B7B14"/>
    <w:rsid w:val="006C265A"/>
    <w:rsid w:val="006C3649"/>
    <w:rsid w:val="006E2379"/>
    <w:rsid w:val="007048AB"/>
    <w:rsid w:val="007161B3"/>
    <w:rsid w:val="007202F0"/>
    <w:rsid w:val="007312CF"/>
    <w:rsid w:val="007330BF"/>
    <w:rsid w:val="007419DF"/>
    <w:rsid w:val="00747895"/>
    <w:rsid w:val="0075696B"/>
    <w:rsid w:val="00760D64"/>
    <w:rsid w:val="0076621F"/>
    <w:rsid w:val="00772DB3"/>
    <w:rsid w:val="007A14E1"/>
    <w:rsid w:val="007B0E3B"/>
    <w:rsid w:val="007C3F8B"/>
    <w:rsid w:val="007E575A"/>
    <w:rsid w:val="00806156"/>
    <w:rsid w:val="00822C7B"/>
    <w:rsid w:val="00827ECE"/>
    <w:rsid w:val="00831A69"/>
    <w:rsid w:val="008430A6"/>
    <w:rsid w:val="0084642A"/>
    <w:rsid w:val="00851DFA"/>
    <w:rsid w:val="008C2213"/>
    <w:rsid w:val="008C3D73"/>
    <w:rsid w:val="008C59AC"/>
    <w:rsid w:val="008D6DED"/>
    <w:rsid w:val="008F0457"/>
    <w:rsid w:val="008F28DA"/>
    <w:rsid w:val="008F7CEC"/>
    <w:rsid w:val="00901BFC"/>
    <w:rsid w:val="00902656"/>
    <w:rsid w:val="00902CBA"/>
    <w:rsid w:val="0092153F"/>
    <w:rsid w:val="00931BC8"/>
    <w:rsid w:val="00951A94"/>
    <w:rsid w:val="009548BB"/>
    <w:rsid w:val="009614FE"/>
    <w:rsid w:val="009702BB"/>
    <w:rsid w:val="00981812"/>
    <w:rsid w:val="009B1B51"/>
    <w:rsid w:val="009C310D"/>
    <w:rsid w:val="009C395E"/>
    <w:rsid w:val="009E55C1"/>
    <w:rsid w:val="009F0F51"/>
    <w:rsid w:val="009F6B4F"/>
    <w:rsid w:val="009F7F0A"/>
    <w:rsid w:val="00A06A38"/>
    <w:rsid w:val="00A1109B"/>
    <w:rsid w:val="00A12FAE"/>
    <w:rsid w:val="00A15F13"/>
    <w:rsid w:val="00A33B23"/>
    <w:rsid w:val="00A4368A"/>
    <w:rsid w:val="00A46E45"/>
    <w:rsid w:val="00A53CB0"/>
    <w:rsid w:val="00A623DF"/>
    <w:rsid w:val="00A62F60"/>
    <w:rsid w:val="00A766FB"/>
    <w:rsid w:val="00A94E82"/>
    <w:rsid w:val="00A96E26"/>
    <w:rsid w:val="00AA63E0"/>
    <w:rsid w:val="00AC71CA"/>
    <w:rsid w:val="00AE66E7"/>
    <w:rsid w:val="00AF26FC"/>
    <w:rsid w:val="00AF3529"/>
    <w:rsid w:val="00B03235"/>
    <w:rsid w:val="00B06939"/>
    <w:rsid w:val="00B3247F"/>
    <w:rsid w:val="00B41C6C"/>
    <w:rsid w:val="00B4296E"/>
    <w:rsid w:val="00B51096"/>
    <w:rsid w:val="00B67F42"/>
    <w:rsid w:val="00B7125C"/>
    <w:rsid w:val="00B777BC"/>
    <w:rsid w:val="00B91F81"/>
    <w:rsid w:val="00B979F7"/>
    <w:rsid w:val="00BA080F"/>
    <w:rsid w:val="00BA6066"/>
    <w:rsid w:val="00BB6070"/>
    <w:rsid w:val="00BD323C"/>
    <w:rsid w:val="00BD5441"/>
    <w:rsid w:val="00BE0618"/>
    <w:rsid w:val="00BF6363"/>
    <w:rsid w:val="00C0755E"/>
    <w:rsid w:val="00C21056"/>
    <w:rsid w:val="00C24A5F"/>
    <w:rsid w:val="00C344F1"/>
    <w:rsid w:val="00C42CAF"/>
    <w:rsid w:val="00C43707"/>
    <w:rsid w:val="00C458EA"/>
    <w:rsid w:val="00C45DC0"/>
    <w:rsid w:val="00C77306"/>
    <w:rsid w:val="00C80C43"/>
    <w:rsid w:val="00C87013"/>
    <w:rsid w:val="00CA3240"/>
    <w:rsid w:val="00CD0355"/>
    <w:rsid w:val="00CD07A5"/>
    <w:rsid w:val="00CF111A"/>
    <w:rsid w:val="00CF1676"/>
    <w:rsid w:val="00D04519"/>
    <w:rsid w:val="00D207EC"/>
    <w:rsid w:val="00D2351B"/>
    <w:rsid w:val="00D246F5"/>
    <w:rsid w:val="00D376A1"/>
    <w:rsid w:val="00D42CAA"/>
    <w:rsid w:val="00D55943"/>
    <w:rsid w:val="00D64E19"/>
    <w:rsid w:val="00D659A6"/>
    <w:rsid w:val="00D72EBE"/>
    <w:rsid w:val="00D74509"/>
    <w:rsid w:val="00D82B47"/>
    <w:rsid w:val="00D9078D"/>
    <w:rsid w:val="00D9504F"/>
    <w:rsid w:val="00D97F74"/>
    <w:rsid w:val="00DA2B28"/>
    <w:rsid w:val="00DC090D"/>
    <w:rsid w:val="00DC1504"/>
    <w:rsid w:val="00DC1653"/>
    <w:rsid w:val="00DC1B14"/>
    <w:rsid w:val="00DD0680"/>
    <w:rsid w:val="00DD1EF5"/>
    <w:rsid w:val="00DD20CF"/>
    <w:rsid w:val="00DD2BD3"/>
    <w:rsid w:val="00DD4E6F"/>
    <w:rsid w:val="00DE5CC8"/>
    <w:rsid w:val="00DF5BE8"/>
    <w:rsid w:val="00E15E6D"/>
    <w:rsid w:val="00E27392"/>
    <w:rsid w:val="00E64CE5"/>
    <w:rsid w:val="00E85E6C"/>
    <w:rsid w:val="00E942EE"/>
    <w:rsid w:val="00EC3DDB"/>
    <w:rsid w:val="00EC56C6"/>
    <w:rsid w:val="00EC782F"/>
    <w:rsid w:val="00EC7FCA"/>
    <w:rsid w:val="00ED2F31"/>
    <w:rsid w:val="00F153DF"/>
    <w:rsid w:val="00F202C6"/>
    <w:rsid w:val="00F2278A"/>
    <w:rsid w:val="00F23F11"/>
    <w:rsid w:val="00F26C76"/>
    <w:rsid w:val="00F312EF"/>
    <w:rsid w:val="00F33167"/>
    <w:rsid w:val="00F47BC5"/>
    <w:rsid w:val="00F53CB0"/>
    <w:rsid w:val="00F543FB"/>
    <w:rsid w:val="00F73BAE"/>
    <w:rsid w:val="00F8174C"/>
    <w:rsid w:val="00F87F11"/>
    <w:rsid w:val="00FB1099"/>
    <w:rsid w:val="00FC13F0"/>
    <w:rsid w:val="00FC58D5"/>
    <w:rsid w:val="00FE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3AE6A18F-22AA-4C40-97BD-29BC3BBC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napToGrid w:val="0"/>
      <w:spacing w:after="120"/>
      <w:jc w:val="both"/>
      <w:textAlignment w:val="baseline"/>
    </w:pPr>
    <w:rPr>
      <w:rFonts w:ascii="Arial" w:hAnsi="Arial"/>
      <w:sz w:val="22"/>
      <w:lang w:val="en-GB" w:eastAsia="zh-TW"/>
    </w:rPr>
  </w:style>
  <w:style w:type="paragraph" w:styleId="Heading1">
    <w:name w:val="heading 1"/>
    <w:basedOn w:val="Normal"/>
    <w:next w:val="Normal"/>
    <w:qFormat/>
    <w:pPr>
      <w:keepNext/>
      <w:numPr>
        <w:numId w:val="1"/>
      </w:numPr>
      <w:snapToGrid/>
      <w:spacing w:before="240"/>
      <w:outlineLvl w:val="0"/>
    </w:pPr>
    <w:rPr>
      <w:rFonts w:eastAsia="Times New Roman"/>
      <w:b/>
      <w:kern w:val="28"/>
      <w:sz w:val="24"/>
      <w:lang w:eastAsia="en-US"/>
    </w:rPr>
  </w:style>
  <w:style w:type="paragraph" w:styleId="Heading2">
    <w:name w:val="heading 2"/>
    <w:basedOn w:val="Normal"/>
    <w:next w:val="Normal"/>
    <w:qFormat/>
    <w:pPr>
      <w:keepNext/>
      <w:numPr>
        <w:ilvl w:val="1"/>
        <w:numId w:val="1"/>
      </w:numPr>
      <w:spacing w:before="120"/>
      <w:outlineLvl w:val="1"/>
    </w:pPr>
    <w:rPr>
      <w:rFonts w:eastAsia="Times New Roman"/>
      <w:b/>
    </w:rPr>
  </w:style>
  <w:style w:type="paragraph" w:styleId="Heading3">
    <w:name w:val="heading 3"/>
    <w:basedOn w:val="Normal"/>
    <w:next w:val="Normal"/>
    <w:qFormat/>
    <w:pPr>
      <w:keepNext/>
      <w:numPr>
        <w:ilvl w:val="2"/>
        <w:numId w:val="1"/>
      </w:numPr>
      <w:spacing w:before="120"/>
      <w:outlineLvl w:val="2"/>
    </w:pPr>
    <w:rPr>
      <w:b/>
    </w:rPr>
  </w:style>
  <w:style w:type="paragraph" w:styleId="Heading4">
    <w:name w:val="heading 4"/>
    <w:basedOn w:val="Normal"/>
    <w:next w:val="Normal"/>
    <w:qFormat/>
    <w:pPr>
      <w:keepNext/>
      <w:numPr>
        <w:ilvl w:val="3"/>
        <w:numId w:val="1"/>
      </w:numPr>
      <w:spacing w:before="120"/>
      <w:outlineLvl w:val="3"/>
    </w:pPr>
    <w:rPr>
      <w:rFonts w:eastAsia="Times New Roman"/>
      <w:lang w:eastAsia="en-US"/>
    </w:rPr>
  </w:style>
  <w:style w:type="paragraph" w:styleId="Heading5">
    <w:name w:val="heading 5"/>
    <w:basedOn w:val="Normal"/>
    <w:next w:val="Normal"/>
    <w:qFormat/>
    <w:pPr>
      <w:snapToGrid/>
      <w:spacing w:before="120"/>
      <w:outlineLvl w:val="4"/>
    </w:pPr>
    <w:rPr>
      <w:rFonts w:eastAsia="Times New Roman"/>
      <w:b/>
      <w:sz w:val="24"/>
      <w:u w:val="double"/>
      <w:lang w:eastAsia="en-US"/>
    </w:rPr>
  </w:style>
  <w:style w:type="paragraph" w:styleId="Heading6">
    <w:name w:val="heading 6"/>
    <w:basedOn w:val="Normal"/>
    <w:next w:val="Normal"/>
    <w:qFormat/>
    <w:pPr>
      <w:keepNext/>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120165"/>
    <w:rPr>
      <w:rFonts w:ascii="Arial" w:hAnsi="Arial"/>
      <w:smallCaps/>
      <w:sz w:val="18"/>
      <w:lang w:val="en-GB" w:eastAsia="zh-TW"/>
    </w:rPr>
  </w:style>
  <w:style w:type="paragraph" w:styleId="TOC1">
    <w:name w:val="toc 1"/>
    <w:basedOn w:val="Normal"/>
    <w:next w:val="Normal"/>
    <w:semiHidden/>
    <w:pPr>
      <w:snapToGrid/>
      <w:spacing w:after="0" w:line="240" w:lineRule="exact"/>
    </w:pPr>
    <w:rPr>
      <w:rFonts w:cs="Arial"/>
      <w:b/>
      <w:bCs/>
      <w:noProof/>
      <w:szCs w:val="23"/>
    </w:rPr>
  </w:style>
  <w:style w:type="paragraph" w:styleId="TOC2">
    <w:name w:val="toc 2"/>
    <w:basedOn w:val="Normal"/>
    <w:next w:val="Normal"/>
    <w:semiHidden/>
    <w:pPr>
      <w:spacing w:after="60"/>
      <w:ind w:leftChars="200" w:left="200"/>
    </w:pPr>
    <w:rPr>
      <w:sz w:val="20"/>
    </w:rPr>
  </w:style>
  <w:style w:type="paragraph" w:styleId="TOC3">
    <w:name w:val="toc 3"/>
    <w:basedOn w:val="Normal"/>
    <w:next w:val="Normal"/>
    <w:semiHidden/>
    <w:pPr>
      <w:spacing w:after="0"/>
      <w:ind w:leftChars="400" w:left="400"/>
    </w:pPr>
    <w:rPr>
      <w:sz w:val="20"/>
    </w:rPr>
  </w:style>
  <w:style w:type="paragraph" w:styleId="TOC4">
    <w:name w:val="toc 4"/>
    <w:basedOn w:val="Normal"/>
    <w:next w:val="Normal"/>
    <w:semiHidden/>
    <w:pPr>
      <w:spacing w:after="0"/>
      <w:ind w:left="720"/>
      <w:jc w:val="left"/>
    </w:pPr>
    <w:rPr>
      <w:sz w:val="24"/>
      <w:szCs w:val="21"/>
    </w:rPr>
  </w:style>
  <w:style w:type="paragraph" w:styleId="TOC5">
    <w:name w:val="toc 5"/>
    <w:basedOn w:val="Normal"/>
    <w:next w:val="Normal"/>
    <w:semiHidden/>
    <w:pPr>
      <w:spacing w:after="0"/>
      <w:jc w:val="left"/>
    </w:pPr>
    <w:rPr>
      <w:sz w:val="24"/>
      <w:szCs w:val="21"/>
    </w:rPr>
  </w:style>
  <w:style w:type="paragraph" w:styleId="Header">
    <w:name w:val="header"/>
    <w:basedOn w:val="Normal"/>
    <w:semiHidden/>
    <w:pPr>
      <w:tabs>
        <w:tab w:val="center" w:pos="4153"/>
        <w:tab w:val="right" w:pos="8306"/>
      </w:tabs>
      <w:spacing w:after="0"/>
      <w:jc w:val="right"/>
    </w:pPr>
    <w:rPr>
      <w:smallCaps/>
      <w:sz w:val="18"/>
    </w:rPr>
  </w:style>
  <w:style w:type="paragraph" w:styleId="Footer">
    <w:name w:val="footer"/>
    <w:basedOn w:val="Normal"/>
    <w:link w:val="FooterChar"/>
    <w:uiPriority w:val="99"/>
    <w:pPr>
      <w:tabs>
        <w:tab w:val="center" w:pos="4153"/>
        <w:tab w:val="right" w:pos="8306"/>
      </w:tabs>
      <w:spacing w:after="0"/>
    </w:pPr>
    <w:rPr>
      <w:smallCaps/>
      <w:sz w:val="18"/>
    </w:rPr>
  </w:style>
  <w:style w:type="table" w:styleId="TableGrid">
    <w:name w:val="Table Grid"/>
    <w:basedOn w:val="TableNormal"/>
    <w:uiPriority w:val="39"/>
    <w:rsid w:val="009E5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8765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A3E270-5FAB-4ADB-938A-4B1D281B4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 &amp; T</vt:lpstr>
    </vt:vector>
  </TitlesOfParts>
  <Company>Business Environment Council</Company>
  <LinksUpToDate>false</LinksUpToDate>
  <CharactersWithSpaces>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&amp; T</dc:title>
  <dc:subject/>
  <dc:creator>Lemi Jabessa</dc:creator>
  <cp:keywords/>
  <dc:description/>
  <cp:lastModifiedBy>Microsoft account</cp:lastModifiedBy>
  <cp:revision>30</cp:revision>
  <cp:lastPrinted>2004-02-04T07:43:00Z</cp:lastPrinted>
  <dcterms:created xsi:type="dcterms:W3CDTF">2025-04-24T19:13:00Z</dcterms:created>
  <dcterms:modified xsi:type="dcterms:W3CDTF">2025-04-24T19:35:00Z</dcterms:modified>
</cp:coreProperties>
</file>