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Known bugs: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sticky hand mechanic is buggy and needs to revisited, only use on white blocks or the billboard looking blocks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Jump is floaty and will be edited as we figure out platforming and the team playtests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the character caused some issues with player movement, will be adjusted as we figure out scaling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Future Additions: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We’re going to add a heely mechanic as well, that will make the player speed up and glide with a different animation. That’s in the player movement at the moment, but it isn’t implemented or possible to use yet or showcased in the prototype.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