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469" w14:textId="77777777" w:rsidR="003B21BA" w:rsidRDefault="00E36FE9">
      <w:pPr>
        <w:rPr>
          <w:rFonts w:ascii="Verdana" w:eastAsia="SimSun" w:hAnsi="Verdana" w:cs="Arial"/>
          <w:lang w:eastAsia="zh-CN"/>
        </w:rPr>
      </w:pPr>
      <w:r>
        <w:rPr>
          <w:rFonts w:ascii="Verdana" w:hAnsi="Verdana" w:cs="Arial"/>
          <w:noProof/>
        </w:rPr>
        <w:drawing>
          <wp:inline distT="0" distB="0" distL="0" distR="0" wp14:anchorId="72FEAEEA" wp14:editId="6AB00F05">
            <wp:extent cx="2266950" cy="44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447675"/>
                    </a:xfrm>
                    <a:prstGeom prst="rect">
                      <a:avLst/>
                    </a:prstGeom>
                    <a:noFill/>
                    <a:ln>
                      <a:noFill/>
                    </a:ln>
                  </pic:spPr>
                </pic:pic>
              </a:graphicData>
            </a:graphic>
          </wp:inline>
        </w:drawing>
      </w:r>
    </w:p>
    <w:p w14:paraId="18ACAB3A" w14:textId="77777777" w:rsidR="00A3251C" w:rsidRDefault="00A3251C" w:rsidP="00492FD7">
      <w:pPr>
        <w:jc w:val="center"/>
        <w:rPr>
          <w:b/>
          <w:sz w:val="30"/>
          <w:szCs w:val="30"/>
        </w:rPr>
      </w:pPr>
    </w:p>
    <w:p w14:paraId="333183B2" w14:textId="77777777" w:rsidR="00A3251C" w:rsidRDefault="00A3251C" w:rsidP="00492FD7">
      <w:pPr>
        <w:jc w:val="center"/>
        <w:rPr>
          <w:b/>
          <w:sz w:val="30"/>
          <w:szCs w:val="30"/>
        </w:rPr>
      </w:pPr>
    </w:p>
    <w:p w14:paraId="0D962347" w14:textId="77777777" w:rsidR="006A29C3" w:rsidRDefault="006A29C3" w:rsidP="00492FD7">
      <w:pPr>
        <w:jc w:val="center"/>
        <w:rPr>
          <w:b/>
          <w:sz w:val="30"/>
          <w:szCs w:val="30"/>
        </w:rPr>
      </w:pPr>
      <w:r>
        <w:rPr>
          <w:b/>
          <w:sz w:val="30"/>
          <w:szCs w:val="30"/>
        </w:rPr>
        <w:t>Department of Computing</w:t>
      </w:r>
    </w:p>
    <w:p w14:paraId="53D40593" w14:textId="3C756A66" w:rsidR="006A29C3" w:rsidRDefault="002E39E9" w:rsidP="00492FD7">
      <w:pPr>
        <w:jc w:val="center"/>
        <w:rPr>
          <w:b/>
          <w:sz w:val="30"/>
          <w:szCs w:val="30"/>
        </w:rPr>
      </w:pPr>
      <w:r>
        <w:rPr>
          <w:b/>
          <w:sz w:val="30"/>
          <w:szCs w:val="30"/>
        </w:rPr>
        <w:t xml:space="preserve"> </w:t>
      </w:r>
    </w:p>
    <w:p w14:paraId="07E6CDBE" w14:textId="21FE9DE5" w:rsidR="00492FD7" w:rsidRPr="00492FD7" w:rsidRDefault="007136EB" w:rsidP="00492FD7">
      <w:pPr>
        <w:jc w:val="center"/>
        <w:rPr>
          <w:b/>
          <w:sz w:val="30"/>
          <w:szCs w:val="30"/>
        </w:rPr>
      </w:pPr>
      <w:r>
        <w:rPr>
          <w:b/>
          <w:sz w:val="30"/>
          <w:szCs w:val="30"/>
        </w:rPr>
        <w:t>COMP</w:t>
      </w:r>
      <w:r w:rsidR="006A29C3">
        <w:rPr>
          <w:b/>
          <w:sz w:val="30"/>
          <w:szCs w:val="30"/>
        </w:rPr>
        <w:t>56</w:t>
      </w:r>
      <w:r w:rsidR="009A1A3C">
        <w:rPr>
          <w:b/>
          <w:sz w:val="30"/>
          <w:szCs w:val="30"/>
        </w:rPr>
        <w:t>2</w:t>
      </w:r>
      <w:r w:rsidR="001170B9">
        <w:rPr>
          <w:b/>
          <w:sz w:val="30"/>
          <w:szCs w:val="30"/>
        </w:rPr>
        <w:t>2</w:t>
      </w:r>
      <w:r w:rsidR="006A29C3">
        <w:rPr>
          <w:b/>
          <w:sz w:val="30"/>
          <w:szCs w:val="30"/>
        </w:rPr>
        <w:t xml:space="preserve"> Research Seminar </w:t>
      </w:r>
      <w:r w:rsidR="0059639D">
        <w:rPr>
          <w:b/>
          <w:sz w:val="30"/>
          <w:szCs w:val="30"/>
        </w:rPr>
        <w:t>II</w:t>
      </w:r>
      <w:r w:rsidR="007B11AD">
        <w:rPr>
          <w:b/>
          <w:sz w:val="30"/>
          <w:szCs w:val="30"/>
        </w:rPr>
        <w:t>I</w:t>
      </w:r>
    </w:p>
    <w:p w14:paraId="3C6FB6BC" w14:textId="77777777" w:rsidR="003B21BA" w:rsidRDefault="003B21BA" w:rsidP="00492FD7">
      <w:pPr>
        <w:jc w:val="center"/>
        <w:rPr>
          <w:b/>
          <w:sz w:val="30"/>
          <w:szCs w:val="30"/>
        </w:rPr>
      </w:pPr>
    </w:p>
    <w:p w14:paraId="24C2136E" w14:textId="77777777" w:rsidR="006A29C3" w:rsidRDefault="006A29C3" w:rsidP="006A29C3">
      <w:pPr>
        <w:jc w:val="center"/>
        <w:rPr>
          <w:rFonts w:eastAsia="SimSun"/>
          <w:b/>
          <w:sz w:val="44"/>
          <w:szCs w:val="44"/>
          <w:lang w:eastAsia="zh-CN"/>
        </w:rPr>
      </w:pPr>
      <w:r>
        <w:rPr>
          <w:rFonts w:eastAsia="SimSun"/>
          <w:b/>
          <w:sz w:val="44"/>
          <w:szCs w:val="44"/>
          <w:lang w:eastAsia="zh-CN"/>
        </w:rPr>
        <w:t>Seminar Report</w:t>
      </w:r>
    </w:p>
    <w:p w14:paraId="4470213A" w14:textId="77777777" w:rsidR="00A8183E" w:rsidRDefault="00A8183E" w:rsidP="00CD79C0">
      <w:pPr>
        <w:rPr>
          <w:rFonts w:eastAsia="SimSun"/>
          <w:b/>
          <w:lang w:eastAsia="zh-CN"/>
        </w:rPr>
      </w:pPr>
    </w:p>
    <w:p w14:paraId="1CB785BD" w14:textId="77777777" w:rsidR="006A29C3" w:rsidRDefault="00CD79C0" w:rsidP="00CD79C0">
      <w:pPr>
        <w:rPr>
          <w:rFonts w:eastAsia="SimSun"/>
          <w:b/>
          <w:lang w:eastAsia="zh-CN"/>
        </w:rPr>
      </w:pPr>
      <w:r w:rsidRPr="00CD79C0">
        <w:rPr>
          <w:rFonts w:eastAsia="SimSun"/>
          <w:b/>
          <w:lang w:eastAsia="zh-CN"/>
        </w:rPr>
        <w:t>Part I</w:t>
      </w:r>
      <w:r>
        <w:rPr>
          <w:rFonts w:eastAsia="SimSun"/>
          <w:b/>
          <w:lang w:eastAsia="zh-CN"/>
        </w:rPr>
        <w:t>: [to be completed by student]</w:t>
      </w:r>
    </w:p>
    <w:p w14:paraId="47926B11" w14:textId="77777777" w:rsidR="00F07BAD" w:rsidRDefault="00F07BAD" w:rsidP="00CD79C0">
      <w:pPr>
        <w:rPr>
          <w:rFonts w:eastAsia="SimSun"/>
          <w:b/>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525"/>
        <w:gridCol w:w="3197"/>
      </w:tblGrid>
      <w:tr w:rsidR="006A29C3" w:rsidRPr="00D9015B" w14:paraId="73409D37" w14:textId="77777777" w:rsidTr="00DF2423">
        <w:tc>
          <w:tcPr>
            <w:tcW w:w="2628" w:type="dxa"/>
            <w:shd w:val="clear" w:color="auto" w:fill="auto"/>
          </w:tcPr>
          <w:p w14:paraId="572248FC" w14:textId="77777777" w:rsidR="006A29C3" w:rsidRPr="00D9015B" w:rsidRDefault="006A29C3" w:rsidP="008732B1">
            <w:pPr>
              <w:rPr>
                <w:rFonts w:eastAsia="SimSun"/>
                <w:b/>
                <w:lang w:eastAsia="zh-CN"/>
              </w:rPr>
            </w:pPr>
            <w:r w:rsidRPr="00D9015B">
              <w:rPr>
                <w:rFonts w:eastAsia="SimSun"/>
                <w:b/>
                <w:lang w:eastAsia="zh-CN"/>
              </w:rPr>
              <w:t xml:space="preserve">Student </w:t>
            </w:r>
            <w:r w:rsidR="00841635">
              <w:rPr>
                <w:rFonts w:eastAsia="SimSun"/>
                <w:b/>
                <w:lang w:eastAsia="zh-CN"/>
              </w:rPr>
              <w:t>n</w:t>
            </w:r>
            <w:r w:rsidRPr="00D9015B">
              <w:rPr>
                <w:rFonts w:eastAsia="SimSun"/>
                <w:b/>
                <w:lang w:eastAsia="zh-CN"/>
              </w:rPr>
              <w:t>ame:</w:t>
            </w:r>
          </w:p>
        </w:tc>
        <w:tc>
          <w:tcPr>
            <w:tcW w:w="5894" w:type="dxa"/>
            <w:gridSpan w:val="2"/>
            <w:shd w:val="clear" w:color="auto" w:fill="auto"/>
          </w:tcPr>
          <w:p w14:paraId="5956D545" w14:textId="5D504763" w:rsidR="006A29C3" w:rsidRPr="008C6DA8" w:rsidRDefault="001C60AF" w:rsidP="008732B1">
            <w:pPr>
              <w:rPr>
                <w:rFonts w:eastAsia="SimSun"/>
                <w:lang w:eastAsia="zh-CN"/>
              </w:rPr>
            </w:pPr>
            <w:r>
              <w:rPr>
                <w:rFonts w:eastAsia="SimSun"/>
                <w:lang w:eastAsia="zh-CN"/>
              </w:rPr>
              <w:t>SHEN Leming</w:t>
            </w:r>
          </w:p>
        </w:tc>
      </w:tr>
      <w:tr w:rsidR="006A29C3" w:rsidRPr="00D9015B" w14:paraId="1CAB839F" w14:textId="77777777" w:rsidTr="00DF2423">
        <w:tc>
          <w:tcPr>
            <w:tcW w:w="2628" w:type="dxa"/>
            <w:shd w:val="clear" w:color="auto" w:fill="auto"/>
          </w:tcPr>
          <w:p w14:paraId="10DC4F6E" w14:textId="77777777" w:rsidR="006A29C3" w:rsidRPr="00D9015B" w:rsidRDefault="006A29C3" w:rsidP="008732B1">
            <w:pPr>
              <w:rPr>
                <w:rFonts w:eastAsia="SimSun"/>
                <w:b/>
                <w:lang w:eastAsia="zh-CN"/>
              </w:rPr>
            </w:pPr>
            <w:r w:rsidRPr="00D9015B">
              <w:rPr>
                <w:rFonts w:eastAsia="SimSun"/>
                <w:b/>
                <w:lang w:eastAsia="zh-CN"/>
              </w:rPr>
              <w:t>Student ID:</w:t>
            </w:r>
          </w:p>
        </w:tc>
        <w:tc>
          <w:tcPr>
            <w:tcW w:w="5894" w:type="dxa"/>
            <w:gridSpan w:val="2"/>
            <w:shd w:val="clear" w:color="auto" w:fill="auto"/>
          </w:tcPr>
          <w:p w14:paraId="6EDFD998" w14:textId="2CCC4828" w:rsidR="006A29C3" w:rsidRPr="008C6DA8" w:rsidRDefault="001C60AF" w:rsidP="008732B1">
            <w:pPr>
              <w:rPr>
                <w:rFonts w:eastAsia="SimSun"/>
                <w:lang w:eastAsia="zh-CN"/>
              </w:rPr>
            </w:pPr>
            <w:r>
              <w:rPr>
                <w:rFonts w:eastAsia="SimSun"/>
                <w:lang w:eastAsia="zh-CN"/>
              </w:rPr>
              <w:t>22040929R</w:t>
            </w:r>
          </w:p>
        </w:tc>
      </w:tr>
      <w:tr w:rsidR="006A29C3" w:rsidRPr="00D9015B" w14:paraId="3113F6BF" w14:textId="77777777" w:rsidTr="00DF2423">
        <w:tc>
          <w:tcPr>
            <w:tcW w:w="2628" w:type="dxa"/>
            <w:shd w:val="clear" w:color="auto" w:fill="auto"/>
          </w:tcPr>
          <w:p w14:paraId="7AE537B6" w14:textId="77777777" w:rsidR="006A29C3" w:rsidRPr="00D9015B" w:rsidRDefault="006A29C3" w:rsidP="008732B1">
            <w:pPr>
              <w:rPr>
                <w:rFonts w:eastAsia="SimSun"/>
                <w:b/>
                <w:lang w:eastAsia="zh-CN"/>
              </w:rPr>
            </w:pPr>
            <w:r w:rsidRPr="00D9015B">
              <w:rPr>
                <w:rFonts w:eastAsia="SimSun"/>
                <w:b/>
                <w:lang w:eastAsia="zh-CN"/>
              </w:rPr>
              <w:t>Chief Supervisor:</w:t>
            </w:r>
          </w:p>
        </w:tc>
        <w:tc>
          <w:tcPr>
            <w:tcW w:w="5894" w:type="dxa"/>
            <w:gridSpan w:val="2"/>
            <w:shd w:val="clear" w:color="auto" w:fill="auto"/>
          </w:tcPr>
          <w:p w14:paraId="46972FDC" w14:textId="77777777" w:rsidR="006A29C3" w:rsidRPr="008C6DA8" w:rsidRDefault="000900A2" w:rsidP="008732B1">
            <w:pPr>
              <w:rPr>
                <w:rFonts w:eastAsia="SimSun"/>
                <w:lang w:eastAsia="zh-CN"/>
              </w:rPr>
            </w:pPr>
            <w:r>
              <w:rPr>
                <w:rFonts w:eastAsia="SimSun"/>
                <w:lang w:eastAsia="zh-CN"/>
              </w:rPr>
              <w:t>Dr Yuanqing Zheng</w:t>
            </w:r>
          </w:p>
        </w:tc>
      </w:tr>
      <w:tr w:rsidR="00CD79C0" w:rsidRPr="00D9015B" w14:paraId="1E8D3C13" w14:textId="77777777" w:rsidTr="00DF2423">
        <w:tc>
          <w:tcPr>
            <w:tcW w:w="2628" w:type="dxa"/>
            <w:shd w:val="clear" w:color="auto" w:fill="auto"/>
          </w:tcPr>
          <w:p w14:paraId="65EDBF79" w14:textId="77777777" w:rsidR="00CD79C0" w:rsidRPr="00D9015B" w:rsidRDefault="00CD79C0" w:rsidP="008732B1">
            <w:pPr>
              <w:rPr>
                <w:rFonts w:eastAsia="SimSun"/>
                <w:b/>
                <w:lang w:eastAsia="zh-CN"/>
              </w:rPr>
            </w:pPr>
            <w:r w:rsidRPr="00D9015B">
              <w:rPr>
                <w:rFonts w:eastAsia="SimSun"/>
                <w:b/>
                <w:lang w:eastAsia="zh-CN"/>
              </w:rPr>
              <w:t xml:space="preserve">Submission </w:t>
            </w:r>
            <w:r w:rsidR="00841635">
              <w:rPr>
                <w:rFonts w:eastAsia="SimSun"/>
                <w:b/>
                <w:lang w:eastAsia="zh-CN"/>
              </w:rPr>
              <w:t>da</w:t>
            </w:r>
            <w:r w:rsidRPr="00D9015B">
              <w:rPr>
                <w:rFonts w:eastAsia="SimSun"/>
                <w:b/>
                <w:lang w:eastAsia="zh-CN"/>
              </w:rPr>
              <w:t>te:</w:t>
            </w:r>
          </w:p>
        </w:tc>
        <w:tc>
          <w:tcPr>
            <w:tcW w:w="5894" w:type="dxa"/>
            <w:gridSpan w:val="2"/>
            <w:tcBorders>
              <w:bottom w:val="single" w:sz="4" w:space="0" w:color="auto"/>
            </w:tcBorders>
            <w:shd w:val="clear" w:color="auto" w:fill="auto"/>
          </w:tcPr>
          <w:p w14:paraId="6CD766BC" w14:textId="010A5495" w:rsidR="00CD79C0" w:rsidRPr="008C6DA8" w:rsidRDefault="001C60AF" w:rsidP="008732B1">
            <w:pPr>
              <w:rPr>
                <w:rFonts w:eastAsia="SimSun"/>
                <w:lang w:eastAsia="zh-CN"/>
              </w:rPr>
            </w:pPr>
            <w:r>
              <w:rPr>
                <w:rFonts w:eastAsia="SimSun"/>
                <w:lang w:eastAsia="zh-CN"/>
              </w:rPr>
              <w:t>202</w:t>
            </w:r>
            <w:r w:rsidR="00126706">
              <w:rPr>
                <w:rFonts w:eastAsia="SimSun"/>
                <w:lang w:eastAsia="zh-CN"/>
              </w:rPr>
              <w:t>3-</w:t>
            </w:r>
            <w:r w:rsidR="007B11AD">
              <w:rPr>
                <w:rFonts w:eastAsia="SimSun"/>
                <w:lang w:eastAsia="zh-CN"/>
              </w:rPr>
              <w:t>12-13</w:t>
            </w:r>
          </w:p>
        </w:tc>
      </w:tr>
      <w:tr w:rsidR="00DF2423" w:rsidRPr="00D9015B" w14:paraId="7F5C3BF1" w14:textId="77777777" w:rsidTr="00DF2423">
        <w:trPr>
          <w:trHeight w:val="134"/>
        </w:trPr>
        <w:tc>
          <w:tcPr>
            <w:tcW w:w="2628" w:type="dxa"/>
            <w:shd w:val="clear" w:color="auto" w:fill="auto"/>
          </w:tcPr>
          <w:p w14:paraId="2B466F75" w14:textId="77777777" w:rsidR="00DF2423" w:rsidRPr="00D9015B" w:rsidRDefault="00DF2423" w:rsidP="00DF2423">
            <w:pPr>
              <w:rPr>
                <w:rFonts w:eastAsia="SimSun"/>
                <w:b/>
                <w:lang w:eastAsia="zh-CN"/>
              </w:rPr>
            </w:pPr>
            <w:r w:rsidRPr="00D9015B">
              <w:rPr>
                <w:rFonts w:eastAsia="SimSun"/>
                <w:b/>
                <w:lang w:eastAsia="zh-CN"/>
              </w:rPr>
              <w:t xml:space="preserve">Word </w:t>
            </w:r>
            <w:r w:rsidR="00841635">
              <w:rPr>
                <w:rFonts w:eastAsia="SimSun"/>
                <w:b/>
                <w:lang w:eastAsia="zh-CN"/>
              </w:rPr>
              <w:t>c</w:t>
            </w:r>
            <w:r w:rsidRPr="00D9015B">
              <w:rPr>
                <w:rFonts w:eastAsia="SimSun"/>
                <w:b/>
                <w:lang w:eastAsia="zh-CN"/>
              </w:rPr>
              <w:t>ount</w:t>
            </w:r>
            <w:r w:rsidR="008865CA">
              <w:rPr>
                <w:rFonts w:eastAsia="SimSun"/>
                <w:b/>
                <w:lang w:eastAsia="zh-CN"/>
              </w:rPr>
              <w:t>:</w:t>
            </w:r>
          </w:p>
        </w:tc>
        <w:tc>
          <w:tcPr>
            <w:tcW w:w="2610" w:type="dxa"/>
            <w:tcBorders>
              <w:right w:val="nil"/>
            </w:tcBorders>
            <w:shd w:val="clear" w:color="auto" w:fill="auto"/>
          </w:tcPr>
          <w:p w14:paraId="482EAB14" w14:textId="74695345" w:rsidR="00DF2423" w:rsidRPr="008C6DA8" w:rsidRDefault="00D27E70" w:rsidP="008732B1">
            <w:pPr>
              <w:rPr>
                <w:rFonts w:eastAsia="SimSun"/>
                <w:lang w:eastAsia="zh-CN"/>
              </w:rPr>
            </w:pPr>
            <w:r>
              <w:rPr>
                <w:rFonts w:eastAsia="SimSun"/>
                <w:lang w:eastAsia="zh-CN"/>
              </w:rPr>
              <w:t>2075</w:t>
            </w:r>
          </w:p>
        </w:tc>
        <w:tc>
          <w:tcPr>
            <w:tcW w:w="3284" w:type="dxa"/>
            <w:tcBorders>
              <w:left w:val="nil"/>
            </w:tcBorders>
            <w:shd w:val="clear" w:color="auto" w:fill="auto"/>
          </w:tcPr>
          <w:p w14:paraId="4165F45C" w14:textId="77777777" w:rsidR="00DF2423" w:rsidRPr="008C6DA8" w:rsidRDefault="00DF2423" w:rsidP="008732B1">
            <w:pPr>
              <w:rPr>
                <w:rFonts w:eastAsia="SimSun"/>
                <w:lang w:eastAsia="zh-CN"/>
              </w:rPr>
            </w:pPr>
            <w:r>
              <w:rPr>
                <w:rFonts w:eastAsia="SimSun"/>
                <w:b/>
                <w:lang w:eastAsia="zh-CN"/>
              </w:rPr>
              <w:t xml:space="preserve">words </w:t>
            </w:r>
            <w:r w:rsidRPr="00D9015B">
              <w:rPr>
                <w:rFonts w:eastAsia="SimSun"/>
                <w:b/>
                <w:lang w:eastAsia="zh-CN"/>
              </w:rPr>
              <w:t>(excluding references)</w:t>
            </w:r>
          </w:p>
        </w:tc>
      </w:tr>
    </w:tbl>
    <w:p w14:paraId="10749A8B" w14:textId="77777777" w:rsidR="00CD79C0" w:rsidRDefault="00CD79C0" w:rsidP="00CD79C0">
      <w:pPr>
        <w:rPr>
          <w:rFonts w:eastAsia="SimSun"/>
          <w:b/>
          <w:sz w:val="28"/>
          <w:szCs w:val="28"/>
          <w:lang w:eastAsia="zh-CN"/>
        </w:rPr>
      </w:pPr>
    </w:p>
    <w:p w14:paraId="64598210" w14:textId="77777777" w:rsidR="003B21BA" w:rsidRPr="00D9015B" w:rsidRDefault="008732B1" w:rsidP="008732B1">
      <w:pPr>
        <w:rPr>
          <w:b/>
          <w:sz w:val="28"/>
          <w:szCs w:val="28"/>
        </w:rPr>
      </w:pPr>
      <w:r w:rsidRPr="00D9015B">
        <w:rPr>
          <w:b/>
          <w:szCs w:val="28"/>
        </w:rPr>
        <w:t>List of research seminars attended</w:t>
      </w:r>
      <w:r w:rsidRPr="00D9015B">
        <w:rPr>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481"/>
        <w:gridCol w:w="4385"/>
        <w:gridCol w:w="1858"/>
      </w:tblGrid>
      <w:tr w:rsidR="008732B1" w:rsidRPr="00D9015B" w14:paraId="2526F66C" w14:textId="77777777" w:rsidTr="00DC0C47">
        <w:tc>
          <w:tcPr>
            <w:tcW w:w="571" w:type="dxa"/>
            <w:shd w:val="clear" w:color="auto" w:fill="auto"/>
          </w:tcPr>
          <w:p w14:paraId="58DF8929" w14:textId="77777777" w:rsidR="008732B1" w:rsidRPr="00D9015B" w:rsidRDefault="008732B1" w:rsidP="00DF0982">
            <w:pPr>
              <w:jc w:val="center"/>
              <w:rPr>
                <w:b/>
              </w:rPr>
            </w:pPr>
            <w:r w:rsidRPr="00D9015B">
              <w:rPr>
                <w:b/>
              </w:rPr>
              <w:t>No.</w:t>
            </w:r>
          </w:p>
        </w:tc>
        <w:tc>
          <w:tcPr>
            <w:tcW w:w="1522" w:type="dxa"/>
            <w:shd w:val="clear" w:color="auto" w:fill="auto"/>
          </w:tcPr>
          <w:p w14:paraId="129DD293" w14:textId="77777777" w:rsidR="008732B1" w:rsidRPr="00D9015B" w:rsidRDefault="008732B1" w:rsidP="00DF0982">
            <w:pPr>
              <w:jc w:val="center"/>
              <w:rPr>
                <w:b/>
              </w:rPr>
            </w:pPr>
            <w:r w:rsidRPr="00D9015B">
              <w:rPr>
                <w:b/>
              </w:rPr>
              <w:t>Date</w:t>
            </w:r>
          </w:p>
        </w:tc>
        <w:tc>
          <w:tcPr>
            <w:tcW w:w="4536" w:type="dxa"/>
            <w:shd w:val="clear" w:color="auto" w:fill="auto"/>
          </w:tcPr>
          <w:p w14:paraId="4BA3FB5D" w14:textId="77777777" w:rsidR="008732B1" w:rsidRPr="00D9015B" w:rsidRDefault="008732B1" w:rsidP="00DF0982">
            <w:pPr>
              <w:jc w:val="center"/>
              <w:rPr>
                <w:b/>
              </w:rPr>
            </w:pPr>
            <w:r w:rsidRPr="00D9015B">
              <w:rPr>
                <w:b/>
              </w:rPr>
              <w:t>Title</w:t>
            </w:r>
          </w:p>
        </w:tc>
        <w:tc>
          <w:tcPr>
            <w:tcW w:w="1893" w:type="dxa"/>
            <w:shd w:val="clear" w:color="auto" w:fill="auto"/>
          </w:tcPr>
          <w:p w14:paraId="6CEEEDD5" w14:textId="77777777" w:rsidR="008732B1" w:rsidRPr="00D9015B" w:rsidRDefault="008732B1" w:rsidP="00DF0982">
            <w:pPr>
              <w:jc w:val="center"/>
              <w:rPr>
                <w:b/>
              </w:rPr>
            </w:pPr>
            <w:r w:rsidRPr="00D9015B">
              <w:rPr>
                <w:b/>
              </w:rPr>
              <w:t>Speaker</w:t>
            </w:r>
          </w:p>
        </w:tc>
      </w:tr>
      <w:tr w:rsidR="00C33FE3" w:rsidRPr="00D9015B" w14:paraId="503F336B" w14:textId="77777777" w:rsidTr="00DC0C47">
        <w:tc>
          <w:tcPr>
            <w:tcW w:w="571" w:type="dxa"/>
            <w:shd w:val="clear" w:color="auto" w:fill="auto"/>
          </w:tcPr>
          <w:p w14:paraId="62C85264" w14:textId="77777777" w:rsidR="00C33FE3" w:rsidRPr="00AC777E" w:rsidRDefault="00C33FE3" w:rsidP="00C33FE3">
            <w:r>
              <w:t>1</w:t>
            </w:r>
          </w:p>
        </w:tc>
        <w:tc>
          <w:tcPr>
            <w:tcW w:w="1522" w:type="dxa"/>
            <w:shd w:val="clear" w:color="auto" w:fill="auto"/>
          </w:tcPr>
          <w:p w14:paraId="3A0DB945" w14:textId="235C5662" w:rsidR="00C33FE3" w:rsidRPr="00AC777E" w:rsidRDefault="001C60AF" w:rsidP="00C33FE3">
            <w:r>
              <w:t>202</w:t>
            </w:r>
            <w:r w:rsidR="00126706">
              <w:t>3-</w:t>
            </w:r>
            <w:r w:rsidR="00013043">
              <w:t>12-11</w:t>
            </w:r>
          </w:p>
        </w:tc>
        <w:tc>
          <w:tcPr>
            <w:tcW w:w="4536" w:type="dxa"/>
            <w:shd w:val="clear" w:color="auto" w:fill="auto"/>
          </w:tcPr>
          <w:p w14:paraId="1F009F03" w14:textId="5F6B5F55" w:rsidR="00C33FE3" w:rsidRPr="00AC777E" w:rsidRDefault="00013043" w:rsidP="00C33FE3">
            <w:r w:rsidRPr="00013043">
              <w:t>Cryptography in Blockchain</w:t>
            </w:r>
          </w:p>
        </w:tc>
        <w:tc>
          <w:tcPr>
            <w:tcW w:w="1893" w:type="dxa"/>
            <w:shd w:val="clear" w:color="auto" w:fill="auto"/>
          </w:tcPr>
          <w:p w14:paraId="75E0E85D" w14:textId="6AFD7D8D" w:rsidR="00C33FE3" w:rsidRPr="00AC777E" w:rsidRDefault="00013043" w:rsidP="00C33FE3">
            <w:r>
              <w:t>Prof. Joseph LIU</w:t>
            </w:r>
          </w:p>
        </w:tc>
      </w:tr>
      <w:tr w:rsidR="00C33FE3" w:rsidRPr="00D9015B" w14:paraId="3D0F363C" w14:textId="77777777" w:rsidTr="00DC0C47">
        <w:tc>
          <w:tcPr>
            <w:tcW w:w="571" w:type="dxa"/>
            <w:shd w:val="clear" w:color="auto" w:fill="auto"/>
          </w:tcPr>
          <w:p w14:paraId="23A45E9F" w14:textId="77777777" w:rsidR="00C33FE3" w:rsidRPr="00AC777E" w:rsidRDefault="00C33FE3" w:rsidP="00C33FE3">
            <w:r>
              <w:t>2</w:t>
            </w:r>
          </w:p>
        </w:tc>
        <w:tc>
          <w:tcPr>
            <w:tcW w:w="1522" w:type="dxa"/>
            <w:shd w:val="clear" w:color="auto" w:fill="auto"/>
          </w:tcPr>
          <w:p w14:paraId="73CECFED" w14:textId="18DE07E7" w:rsidR="00C33FE3" w:rsidRPr="00AC777E" w:rsidRDefault="001C60AF" w:rsidP="00C33FE3">
            <w:r>
              <w:t>202</w:t>
            </w:r>
            <w:r w:rsidR="00013043">
              <w:t>3-10.24</w:t>
            </w:r>
          </w:p>
        </w:tc>
        <w:tc>
          <w:tcPr>
            <w:tcW w:w="4536" w:type="dxa"/>
            <w:shd w:val="clear" w:color="auto" w:fill="auto"/>
          </w:tcPr>
          <w:p w14:paraId="3BDD1E39" w14:textId="3589C70A" w:rsidR="00C33FE3" w:rsidRPr="00AC777E" w:rsidRDefault="00013043" w:rsidP="00C33FE3">
            <w:r>
              <w:t>Online gaming security, an example for network security research at KAUST</w:t>
            </w:r>
          </w:p>
        </w:tc>
        <w:tc>
          <w:tcPr>
            <w:tcW w:w="1893" w:type="dxa"/>
            <w:shd w:val="clear" w:color="auto" w:fill="auto"/>
          </w:tcPr>
          <w:p w14:paraId="2CDD338B" w14:textId="7382F58E" w:rsidR="00C33FE3" w:rsidRPr="00D9015B" w:rsidRDefault="00013043" w:rsidP="00C33FE3">
            <w:r>
              <w:t>Prof. Marc DACIER</w:t>
            </w:r>
          </w:p>
        </w:tc>
      </w:tr>
      <w:tr w:rsidR="00C33FE3" w:rsidRPr="00D9015B" w14:paraId="004C1F80" w14:textId="77777777" w:rsidTr="00DC0C47">
        <w:tc>
          <w:tcPr>
            <w:tcW w:w="571" w:type="dxa"/>
            <w:shd w:val="clear" w:color="auto" w:fill="auto"/>
          </w:tcPr>
          <w:p w14:paraId="0BA0745E" w14:textId="77777777" w:rsidR="00C33FE3" w:rsidRPr="00AC777E" w:rsidRDefault="00C33FE3" w:rsidP="00C33FE3">
            <w:r>
              <w:t>3</w:t>
            </w:r>
          </w:p>
        </w:tc>
        <w:tc>
          <w:tcPr>
            <w:tcW w:w="1522" w:type="dxa"/>
            <w:shd w:val="clear" w:color="auto" w:fill="auto"/>
          </w:tcPr>
          <w:p w14:paraId="259CE216" w14:textId="31F4E9ED" w:rsidR="00C33FE3" w:rsidRPr="00AC777E" w:rsidRDefault="001C60AF" w:rsidP="00C33FE3">
            <w:r>
              <w:t>202</w:t>
            </w:r>
            <w:r w:rsidR="00126706">
              <w:t>3</w:t>
            </w:r>
            <w:r>
              <w:t>-</w:t>
            </w:r>
            <w:r w:rsidR="00EE1AE3">
              <w:t>10.20</w:t>
            </w:r>
          </w:p>
        </w:tc>
        <w:tc>
          <w:tcPr>
            <w:tcW w:w="4536" w:type="dxa"/>
            <w:shd w:val="clear" w:color="auto" w:fill="auto"/>
          </w:tcPr>
          <w:p w14:paraId="4D7E8C56" w14:textId="46D97487" w:rsidR="00C33FE3" w:rsidRPr="00AC777E" w:rsidRDefault="00EE1AE3" w:rsidP="00C33FE3">
            <w:r>
              <w:t>Data-driven Scientific Discovery and Ubiquitous Computing: Systems, Algorithms, Applications</w:t>
            </w:r>
          </w:p>
        </w:tc>
        <w:tc>
          <w:tcPr>
            <w:tcW w:w="1893" w:type="dxa"/>
            <w:shd w:val="clear" w:color="auto" w:fill="auto"/>
          </w:tcPr>
          <w:p w14:paraId="0ADAA081" w14:textId="1250AEA6" w:rsidR="00C33FE3" w:rsidRPr="00D9015B" w:rsidRDefault="00EE1AE3" w:rsidP="00C33FE3">
            <w:r>
              <w:t>Prof. Qin (Christine) LV</w:t>
            </w:r>
          </w:p>
        </w:tc>
      </w:tr>
      <w:tr w:rsidR="00C33FE3" w:rsidRPr="00D9015B" w14:paraId="549FD3AF" w14:textId="77777777" w:rsidTr="00DC0C47">
        <w:tc>
          <w:tcPr>
            <w:tcW w:w="571" w:type="dxa"/>
            <w:shd w:val="clear" w:color="auto" w:fill="auto"/>
          </w:tcPr>
          <w:p w14:paraId="0361328B" w14:textId="77777777" w:rsidR="00C33FE3" w:rsidRPr="00AC777E" w:rsidRDefault="00E34C02" w:rsidP="00C33FE3">
            <w:r>
              <w:t>4</w:t>
            </w:r>
          </w:p>
        </w:tc>
        <w:tc>
          <w:tcPr>
            <w:tcW w:w="1522" w:type="dxa"/>
            <w:shd w:val="clear" w:color="auto" w:fill="auto"/>
          </w:tcPr>
          <w:p w14:paraId="42DCA516" w14:textId="70E99A62" w:rsidR="00C33FE3" w:rsidRPr="00AC777E" w:rsidRDefault="00EE1AE3" w:rsidP="00C33FE3">
            <w:r>
              <w:t>2023-10-04</w:t>
            </w:r>
          </w:p>
        </w:tc>
        <w:tc>
          <w:tcPr>
            <w:tcW w:w="4536" w:type="dxa"/>
            <w:shd w:val="clear" w:color="auto" w:fill="auto"/>
          </w:tcPr>
          <w:p w14:paraId="25B613BF" w14:textId="3E98BED2" w:rsidR="00C33FE3" w:rsidRPr="00AC777E" w:rsidRDefault="00EE1AE3" w:rsidP="00C33FE3">
            <w:r>
              <w:t>Recent Developments in Multi-modal Human-Machine Communication</w:t>
            </w:r>
          </w:p>
        </w:tc>
        <w:tc>
          <w:tcPr>
            <w:tcW w:w="1893" w:type="dxa"/>
            <w:shd w:val="clear" w:color="auto" w:fill="auto"/>
          </w:tcPr>
          <w:p w14:paraId="55205669" w14:textId="58C6CB85" w:rsidR="00C33FE3" w:rsidRPr="00D9015B" w:rsidRDefault="00EE1AE3" w:rsidP="00C33FE3">
            <w:r>
              <w:t>Prof. Gerhard Rigoll</w:t>
            </w:r>
          </w:p>
        </w:tc>
      </w:tr>
      <w:tr w:rsidR="00C33FE3" w:rsidRPr="00D9015B" w14:paraId="04AF39AE" w14:textId="77777777" w:rsidTr="00DC0C47">
        <w:tc>
          <w:tcPr>
            <w:tcW w:w="571" w:type="dxa"/>
            <w:shd w:val="clear" w:color="auto" w:fill="auto"/>
          </w:tcPr>
          <w:p w14:paraId="1288BCBD" w14:textId="77777777" w:rsidR="00C33FE3" w:rsidRPr="00AC777E" w:rsidRDefault="00E34C02" w:rsidP="00C33FE3">
            <w:r>
              <w:t>5</w:t>
            </w:r>
          </w:p>
        </w:tc>
        <w:tc>
          <w:tcPr>
            <w:tcW w:w="1522" w:type="dxa"/>
            <w:shd w:val="clear" w:color="auto" w:fill="auto"/>
          </w:tcPr>
          <w:p w14:paraId="22BD622C" w14:textId="54AE99FB" w:rsidR="00C33FE3" w:rsidRPr="00AC777E" w:rsidRDefault="00D6560B" w:rsidP="00C33FE3">
            <w:r>
              <w:t>2023-09-05</w:t>
            </w:r>
          </w:p>
        </w:tc>
        <w:tc>
          <w:tcPr>
            <w:tcW w:w="4536" w:type="dxa"/>
            <w:shd w:val="clear" w:color="auto" w:fill="auto"/>
          </w:tcPr>
          <w:p w14:paraId="566BFEB6" w14:textId="65098FF5" w:rsidR="00C33FE3" w:rsidRPr="00AC777E" w:rsidRDefault="00D6560B" w:rsidP="00C33FE3">
            <w:r>
              <w:t>My view on Research Methodology</w:t>
            </w:r>
          </w:p>
        </w:tc>
        <w:tc>
          <w:tcPr>
            <w:tcW w:w="1893" w:type="dxa"/>
            <w:shd w:val="clear" w:color="auto" w:fill="auto"/>
          </w:tcPr>
          <w:p w14:paraId="081765F6" w14:textId="7558ACD8" w:rsidR="00C33FE3" w:rsidRPr="00AC777E" w:rsidRDefault="00D6560B" w:rsidP="00C33FE3">
            <w:r>
              <w:t>Prof. Chengqi ZHANG</w:t>
            </w:r>
          </w:p>
        </w:tc>
      </w:tr>
      <w:tr w:rsidR="00C33FE3" w:rsidRPr="00D9015B" w14:paraId="2D3C0D2C" w14:textId="77777777" w:rsidTr="00DC0C47">
        <w:tc>
          <w:tcPr>
            <w:tcW w:w="571" w:type="dxa"/>
            <w:shd w:val="clear" w:color="auto" w:fill="auto"/>
          </w:tcPr>
          <w:p w14:paraId="51447B3D" w14:textId="77777777" w:rsidR="00C33FE3" w:rsidRPr="00AC777E" w:rsidRDefault="00E34C02" w:rsidP="00C33FE3">
            <w:r>
              <w:t>6</w:t>
            </w:r>
          </w:p>
        </w:tc>
        <w:tc>
          <w:tcPr>
            <w:tcW w:w="1522" w:type="dxa"/>
            <w:shd w:val="clear" w:color="auto" w:fill="auto"/>
          </w:tcPr>
          <w:p w14:paraId="4B38A163" w14:textId="41759052" w:rsidR="00C33FE3" w:rsidRPr="00AC777E" w:rsidRDefault="001C60AF" w:rsidP="00C33FE3">
            <w:r>
              <w:t>202</w:t>
            </w:r>
            <w:r w:rsidR="00ED695F">
              <w:t>3-</w:t>
            </w:r>
            <w:r w:rsidR="007075D5">
              <w:t>09-26</w:t>
            </w:r>
          </w:p>
        </w:tc>
        <w:tc>
          <w:tcPr>
            <w:tcW w:w="4536" w:type="dxa"/>
            <w:shd w:val="clear" w:color="auto" w:fill="auto"/>
          </w:tcPr>
          <w:p w14:paraId="56941EB7" w14:textId="4540245B" w:rsidR="00C33FE3" w:rsidRPr="00AC777E" w:rsidRDefault="007075D5" w:rsidP="00C33FE3">
            <w:r>
              <w:t>Advanced Robotics for Effective Stroke Rehabilitation Treatment in Home Environment</w:t>
            </w:r>
          </w:p>
        </w:tc>
        <w:tc>
          <w:tcPr>
            <w:tcW w:w="1893" w:type="dxa"/>
            <w:shd w:val="clear" w:color="auto" w:fill="auto"/>
          </w:tcPr>
          <w:p w14:paraId="0B6B44D3" w14:textId="32A1C0F8" w:rsidR="00C33FE3" w:rsidRPr="00AC777E" w:rsidRDefault="007075D5" w:rsidP="00C33FE3">
            <w:r>
              <w:t>Prof. Shane Xie</w:t>
            </w:r>
          </w:p>
        </w:tc>
      </w:tr>
      <w:tr w:rsidR="00C33FE3" w:rsidRPr="00D9015B" w14:paraId="61AED8CD" w14:textId="77777777" w:rsidTr="00DC0C47">
        <w:tc>
          <w:tcPr>
            <w:tcW w:w="571" w:type="dxa"/>
            <w:shd w:val="clear" w:color="auto" w:fill="auto"/>
          </w:tcPr>
          <w:p w14:paraId="73D22580" w14:textId="77777777" w:rsidR="00C33FE3" w:rsidRPr="00AC777E" w:rsidRDefault="00E34C02" w:rsidP="00C33FE3">
            <w:r>
              <w:t>7</w:t>
            </w:r>
          </w:p>
        </w:tc>
        <w:tc>
          <w:tcPr>
            <w:tcW w:w="1522" w:type="dxa"/>
            <w:shd w:val="clear" w:color="auto" w:fill="auto"/>
          </w:tcPr>
          <w:p w14:paraId="5FF59B81" w14:textId="7578B622" w:rsidR="00C33FE3" w:rsidRPr="00AC777E" w:rsidRDefault="001C60AF" w:rsidP="00C33FE3">
            <w:r>
              <w:t>202</w:t>
            </w:r>
            <w:r w:rsidR="00ED695F">
              <w:t>3-</w:t>
            </w:r>
            <w:r w:rsidR="002C35E1">
              <w:t>10-18</w:t>
            </w:r>
          </w:p>
        </w:tc>
        <w:tc>
          <w:tcPr>
            <w:tcW w:w="4536" w:type="dxa"/>
            <w:shd w:val="clear" w:color="auto" w:fill="auto"/>
          </w:tcPr>
          <w:p w14:paraId="6C5B9561" w14:textId="2651641E" w:rsidR="00C33FE3" w:rsidRPr="00EE1D2E" w:rsidRDefault="002C35E1" w:rsidP="00C33FE3">
            <w:pPr>
              <w:rPr>
                <w:snapToGrid w:val="0"/>
                <w:kern w:val="0"/>
                <w:lang w:val="en-HK"/>
              </w:rPr>
            </w:pPr>
            <w:r>
              <w:rPr>
                <w:snapToGrid w:val="0"/>
                <w:lang w:val="en-HK"/>
              </w:rPr>
              <w:t>Why is it easy to understand each other during a conversation? A neuro-cognitive model of language processing integrating facilitation mechanisms</w:t>
            </w:r>
          </w:p>
        </w:tc>
        <w:tc>
          <w:tcPr>
            <w:tcW w:w="1893" w:type="dxa"/>
            <w:shd w:val="clear" w:color="auto" w:fill="auto"/>
          </w:tcPr>
          <w:p w14:paraId="107E8B33" w14:textId="515EE515" w:rsidR="00C33FE3" w:rsidRPr="007439B7" w:rsidRDefault="002C35E1" w:rsidP="00C33FE3">
            <w:r>
              <w:t>Prof. Philippe BLACHE</w:t>
            </w:r>
          </w:p>
        </w:tc>
      </w:tr>
      <w:tr w:rsidR="00C33FE3" w:rsidRPr="00D9015B" w14:paraId="5F6202AF" w14:textId="77777777" w:rsidTr="00DC0C47">
        <w:tc>
          <w:tcPr>
            <w:tcW w:w="571" w:type="dxa"/>
            <w:shd w:val="clear" w:color="auto" w:fill="auto"/>
          </w:tcPr>
          <w:p w14:paraId="0BC00FEF" w14:textId="77777777" w:rsidR="00C33FE3" w:rsidRPr="00D31C98" w:rsidRDefault="003E55D8" w:rsidP="00C33FE3">
            <w:r w:rsidRPr="00D31C98">
              <w:t>8</w:t>
            </w:r>
          </w:p>
        </w:tc>
        <w:tc>
          <w:tcPr>
            <w:tcW w:w="1522" w:type="dxa"/>
            <w:shd w:val="clear" w:color="auto" w:fill="auto"/>
          </w:tcPr>
          <w:p w14:paraId="62300708" w14:textId="70436702" w:rsidR="00C33FE3" w:rsidRPr="00D31C98" w:rsidRDefault="001C60AF" w:rsidP="00C33FE3">
            <w:r>
              <w:t>202</w:t>
            </w:r>
            <w:r w:rsidR="00ED695F">
              <w:t>3-</w:t>
            </w:r>
            <w:r w:rsidR="00D40865">
              <w:t>11-14</w:t>
            </w:r>
          </w:p>
        </w:tc>
        <w:tc>
          <w:tcPr>
            <w:tcW w:w="4536" w:type="dxa"/>
            <w:shd w:val="clear" w:color="auto" w:fill="auto"/>
          </w:tcPr>
          <w:p w14:paraId="678ABB7C" w14:textId="36A77284" w:rsidR="00C33FE3" w:rsidRPr="00D31C98" w:rsidRDefault="00D40865" w:rsidP="00C33FE3">
            <w:r>
              <w:t xml:space="preserve">Self-improvement and Self-evolving of </w:t>
            </w:r>
            <w:r>
              <w:lastRenderedPageBreak/>
              <w:t>Large Language Models</w:t>
            </w:r>
          </w:p>
        </w:tc>
        <w:tc>
          <w:tcPr>
            <w:tcW w:w="1893" w:type="dxa"/>
            <w:shd w:val="clear" w:color="auto" w:fill="auto"/>
          </w:tcPr>
          <w:p w14:paraId="50476E5F" w14:textId="74FE4244" w:rsidR="00C33FE3" w:rsidRPr="00D31C98" w:rsidRDefault="00D40865" w:rsidP="00C33FE3">
            <w:r>
              <w:lastRenderedPageBreak/>
              <w:t>Prof. Liu Qun</w:t>
            </w:r>
          </w:p>
        </w:tc>
      </w:tr>
      <w:tr w:rsidR="00C33FE3" w:rsidRPr="00D9015B" w14:paraId="6FD7C564" w14:textId="77777777" w:rsidTr="00DC0C47">
        <w:tc>
          <w:tcPr>
            <w:tcW w:w="571" w:type="dxa"/>
            <w:shd w:val="clear" w:color="auto" w:fill="auto"/>
          </w:tcPr>
          <w:p w14:paraId="4E0DDB0D" w14:textId="77777777" w:rsidR="00C33FE3" w:rsidRPr="00041320" w:rsidRDefault="003E55D8" w:rsidP="00C33FE3">
            <w:r w:rsidRPr="00041320">
              <w:lastRenderedPageBreak/>
              <w:t>9</w:t>
            </w:r>
          </w:p>
        </w:tc>
        <w:tc>
          <w:tcPr>
            <w:tcW w:w="1522" w:type="dxa"/>
            <w:shd w:val="clear" w:color="auto" w:fill="auto"/>
          </w:tcPr>
          <w:p w14:paraId="049955A5" w14:textId="04C0A2ED" w:rsidR="00C33FE3" w:rsidRPr="00041320" w:rsidRDefault="00ED695F" w:rsidP="00C33FE3">
            <w:r>
              <w:t>2023-</w:t>
            </w:r>
            <w:r w:rsidR="00914113">
              <w:t>11-27</w:t>
            </w:r>
          </w:p>
        </w:tc>
        <w:tc>
          <w:tcPr>
            <w:tcW w:w="4536" w:type="dxa"/>
            <w:shd w:val="clear" w:color="auto" w:fill="auto"/>
          </w:tcPr>
          <w:p w14:paraId="09775F34" w14:textId="6D94C4FA" w:rsidR="00C33FE3" w:rsidRPr="00041320" w:rsidRDefault="00914113" w:rsidP="00C33FE3">
            <w:r>
              <w:t>AI for production automation</w:t>
            </w:r>
          </w:p>
        </w:tc>
        <w:tc>
          <w:tcPr>
            <w:tcW w:w="1893" w:type="dxa"/>
            <w:shd w:val="clear" w:color="auto" w:fill="auto"/>
          </w:tcPr>
          <w:p w14:paraId="438C1393" w14:textId="75D445EB" w:rsidR="00C33FE3" w:rsidRPr="00041320" w:rsidRDefault="00914113" w:rsidP="00D31C98">
            <w:pPr>
              <w:pStyle w:val="NoSpacing"/>
              <w:snapToGrid w:val="0"/>
              <w:spacing w:line="252" w:lineRule="auto"/>
            </w:pPr>
            <w:r>
              <w:rPr>
                <w:rFonts w:ascii="Times New Roman" w:eastAsia="PMingLiU" w:hAnsi="Times New Roman" w:cs="Times New Roman"/>
                <w:kern w:val="2"/>
                <w:sz w:val="24"/>
                <w:szCs w:val="24"/>
                <w:lang w:val="en-US" w:eastAsia="zh-TW"/>
              </w:rPr>
              <w:t>Prof. Dr.-Ing. Jorg Kruger</w:t>
            </w:r>
          </w:p>
        </w:tc>
      </w:tr>
      <w:tr w:rsidR="00307D23" w:rsidRPr="00D9015B" w14:paraId="7823EFF5" w14:textId="77777777" w:rsidTr="00DC0C47">
        <w:tc>
          <w:tcPr>
            <w:tcW w:w="571" w:type="dxa"/>
            <w:shd w:val="clear" w:color="auto" w:fill="auto"/>
          </w:tcPr>
          <w:p w14:paraId="43BC891C" w14:textId="77777777" w:rsidR="00307D23" w:rsidRDefault="00307D23" w:rsidP="00C33FE3">
            <w:r>
              <w:t>1</w:t>
            </w:r>
            <w:r w:rsidR="00095345">
              <w:t>0</w:t>
            </w:r>
          </w:p>
        </w:tc>
        <w:tc>
          <w:tcPr>
            <w:tcW w:w="1522" w:type="dxa"/>
            <w:shd w:val="clear" w:color="auto" w:fill="auto"/>
          </w:tcPr>
          <w:p w14:paraId="32E4D3B6" w14:textId="3EF0AD37" w:rsidR="00307D23" w:rsidRDefault="007C01BA" w:rsidP="00C33FE3">
            <w:r>
              <w:t>202</w:t>
            </w:r>
            <w:r w:rsidR="00A011B8">
              <w:t>3</w:t>
            </w:r>
            <w:r>
              <w:t>-</w:t>
            </w:r>
            <w:r w:rsidR="00A011B8">
              <w:t>12-13</w:t>
            </w:r>
          </w:p>
        </w:tc>
        <w:tc>
          <w:tcPr>
            <w:tcW w:w="4536" w:type="dxa"/>
            <w:shd w:val="clear" w:color="auto" w:fill="auto"/>
          </w:tcPr>
          <w:p w14:paraId="0F9AAD1C" w14:textId="0DD70733" w:rsidR="00307D23" w:rsidRPr="00307D23" w:rsidRDefault="00A011B8" w:rsidP="00C33FE3">
            <w:r>
              <w:t>Active Mobility Research as Climate Action</w:t>
            </w:r>
          </w:p>
        </w:tc>
        <w:tc>
          <w:tcPr>
            <w:tcW w:w="1893" w:type="dxa"/>
            <w:shd w:val="clear" w:color="auto" w:fill="auto"/>
          </w:tcPr>
          <w:p w14:paraId="3BEFC34B" w14:textId="0B635EA0" w:rsidR="00307D23" w:rsidRDefault="00A011B8" w:rsidP="00C33FE3">
            <w:r>
              <w:t>Prof. Maria Attard</w:t>
            </w:r>
          </w:p>
        </w:tc>
      </w:tr>
    </w:tbl>
    <w:p w14:paraId="15B9706F" w14:textId="77777777" w:rsidR="004231DD" w:rsidRDefault="00F07BAD" w:rsidP="00F07BAD">
      <w:pPr>
        <w:rPr>
          <w:rFonts w:eastAsia="SimSun"/>
          <w:b/>
          <w:lang w:eastAsia="zh-CN"/>
        </w:rPr>
      </w:pPr>
      <w:r w:rsidRPr="00E7047A">
        <w:rPr>
          <w:rFonts w:eastAsia="SimSun"/>
          <w:b/>
          <w:lang w:eastAsia="zh-CN"/>
        </w:rPr>
        <w:t>Part II: [to be completed by Chief Supervisor]</w:t>
      </w:r>
    </w:p>
    <w:p w14:paraId="061B117E" w14:textId="77777777" w:rsidR="00F07BAD" w:rsidRPr="00F07BAD" w:rsidRDefault="00F07BAD" w:rsidP="00F07BAD">
      <w:pPr>
        <w:rPr>
          <w:rFonts w:eastAsia="SimSun"/>
          <w:b/>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3"/>
        <w:gridCol w:w="4583"/>
      </w:tblGrid>
      <w:tr w:rsidR="00F07BAD" w:rsidRPr="00D9015B" w14:paraId="77B4603C" w14:textId="77777777" w:rsidTr="00A8183E">
        <w:trPr>
          <w:trHeight w:val="530"/>
        </w:trPr>
        <w:tc>
          <w:tcPr>
            <w:tcW w:w="3798" w:type="dxa"/>
            <w:shd w:val="clear" w:color="auto" w:fill="auto"/>
            <w:vAlign w:val="center"/>
          </w:tcPr>
          <w:p w14:paraId="577AC6F8" w14:textId="77777777" w:rsidR="00F07BAD" w:rsidRPr="00D9015B" w:rsidRDefault="00F07BAD" w:rsidP="00A8183E">
            <w:pPr>
              <w:rPr>
                <w:rFonts w:eastAsia="SimSun"/>
                <w:b/>
                <w:lang w:eastAsia="zh-CN"/>
              </w:rPr>
            </w:pPr>
            <w:r w:rsidRPr="00D9015B">
              <w:rPr>
                <w:rFonts w:eastAsia="SimSun"/>
                <w:b/>
                <w:lang w:eastAsia="zh-CN"/>
              </w:rPr>
              <w:t>Grade of report:</w:t>
            </w:r>
          </w:p>
        </w:tc>
        <w:tc>
          <w:tcPr>
            <w:tcW w:w="4724" w:type="dxa"/>
            <w:shd w:val="clear" w:color="auto" w:fill="auto"/>
            <w:vAlign w:val="center"/>
          </w:tcPr>
          <w:p w14:paraId="1C2FFAC7" w14:textId="77777777" w:rsidR="00C3788B" w:rsidRPr="00D9015B" w:rsidRDefault="00F07BAD" w:rsidP="00A8183E">
            <w:pPr>
              <w:jc w:val="center"/>
              <w:rPr>
                <w:rFonts w:eastAsia="SimSun"/>
                <w:b/>
                <w:lang w:eastAsia="zh-CN"/>
              </w:rPr>
            </w:pPr>
            <w:r w:rsidRPr="00D9015B">
              <w:rPr>
                <w:rFonts w:eastAsia="SimSun"/>
                <w:b/>
                <w:lang w:eastAsia="zh-CN"/>
              </w:rPr>
              <w:t>Pass</w:t>
            </w:r>
            <w:r w:rsidR="00A8183E">
              <w:rPr>
                <w:rFonts w:eastAsia="SimSun"/>
                <w:b/>
                <w:lang w:eastAsia="zh-CN"/>
              </w:rPr>
              <w:t xml:space="preserve">  </w:t>
            </w:r>
            <w:r w:rsidRPr="00D31C98">
              <w:rPr>
                <w:rFonts w:eastAsia="SimSun"/>
                <w:b/>
                <w:lang w:eastAsia="zh-CN"/>
              </w:rPr>
              <w:t xml:space="preserve">/ </w:t>
            </w:r>
            <w:r w:rsidR="00A8183E" w:rsidRPr="00D31C98">
              <w:rPr>
                <w:rFonts w:eastAsia="SimSun"/>
                <w:b/>
                <w:lang w:eastAsia="zh-CN"/>
              </w:rPr>
              <w:t xml:space="preserve"> </w:t>
            </w:r>
            <w:r w:rsidRPr="00D31C98">
              <w:rPr>
                <w:rFonts w:eastAsia="SimSun"/>
                <w:b/>
                <w:lang w:eastAsia="zh-CN"/>
              </w:rPr>
              <w:t>Fail</w:t>
            </w:r>
          </w:p>
        </w:tc>
      </w:tr>
      <w:tr w:rsidR="00F07BAD" w:rsidRPr="00D9015B" w14:paraId="1845B445" w14:textId="77777777" w:rsidTr="00A8183E">
        <w:trPr>
          <w:trHeight w:val="980"/>
        </w:trPr>
        <w:tc>
          <w:tcPr>
            <w:tcW w:w="3798" w:type="dxa"/>
            <w:shd w:val="clear" w:color="auto" w:fill="auto"/>
            <w:vAlign w:val="center"/>
          </w:tcPr>
          <w:p w14:paraId="5DDCC39F" w14:textId="77777777" w:rsidR="00F07BAD" w:rsidRPr="00D9015B" w:rsidRDefault="00F07BAD" w:rsidP="00A8183E">
            <w:pPr>
              <w:rPr>
                <w:rFonts w:eastAsia="SimSun"/>
                <w:b/>
                <w:lang w:eastAsia="zh-CN"/>
              </w:rPr>
            </w:pPr>
            <w:r w:rsidRPr="00D9015B">
              <w:rPr>
                <w:rFonts w:eastAsia="SimSun"/>
                <w:b/>
                <w:lang w:eastAsia="zh-CN"/>
              </w:rPr>
              <w:t>Supervisor Signature:</w:t>
            </w:r>
          </w:p>
        </w:tc>
        <w:tc>
          <w:tcPr>
            <w:tcW w:w="4724" w:type="dxa"/>
            <w:shd w:val="clear" w:color="auto" w:fill="auto"/>
            <w:vAlign w:val="center"/>
          </w:tcPr>
          <w:p w14:paraId="7949A544" w14:textId="77777777" w:rsidR="00F07BAD" w:rsidRPr="00D9015B" w:rsidRDefault="00F07BAD" w:rsidP="00A8183E">
            <w:pPr>
              <w:rPr>
                <w:rFonts w:eastAsia="SimSun"/>
                <w:b/>
                <w:lang w:eastAsia="zh-CN"/>
              </w:rPr>
            </w:pPr>
          </w:p>
          <w:p w14:paraId="1956213C" w14:textId="77777777" w:rsidR="00F07BAD" w:rsidRPr="00D9015B" w:rsidRDefault="00F07BAD" w:rsidP="00A8183E">
            <w:pPr>
              <w:rPr>
                <w:rFonts w:eastAsia="SimSun"/>
                <w:b/>
                <w:lang w:eastAsia="zh-CN"/>
              </w:rPr>
            </w:pPr>
          </w:p>
        </w:tc>
      </w:tr>
    </w:tbl>
    <w:p w14:paraId="45217AC1" w14:textId="77777777" w:rsidR="004251D6" w:rsidRDefault="004251D6" w:rsidP="00DF2423">
      <w:pPr>
        <w:rPr>
          <w:rFonts w:eastAsia="SimSun"/>
          <w:b/>
          <w:sz w:val="28"/>
          <w:szCs w:val="28"/>
          <w:lang w:eastAsia="zh-CN"/>
        </w:rPr>
      </w:pPr>
    </w:p>
    <w:p w14:paraId="306F2717" w14:textId="77777777" w:rsidR="001170B9" w:rsidRDefault="001170B9" w:rsidP="00DF2423">
      <w:pPr>
        <w:rPr>
          <w:rFonts w:eastAsia="SimSun"/>
          <w:b/>
          <w:sz w:val="28"/>
          <w:szCs w:val="28"/>
          <w:lang w:eastAsia="zh-CN"/>
        </w:rPr>
      </w:pPr>
    </w:p>
    <w:p w14:paraId="333B6331" w14:textId="77777777" w:rsidR="00A8183E" w:rsidRPr="00DF0982" w:rsidRDefault="00DF2423" w:rsidP="00DF2423">
      <w:pPr>
        <w:rPr>
          <w:rFonts w:eastAsia="SimSun"/>
          <w:b/>
          <w:lang w:eastAsia="zh-CN"/>
        </w:rPr>
      </w:pPr>
      <w:r w:rsidRPr="00DF0982">
        <w:rPr>
          <w:rFonts w:eastAsia="SimSun"/>
          <w:b/>
          <w:lang w:eastAsia="zh-CN"/>
        </w:rPr>
        <w:t>Part III</w:t>
      </w:r>
      <w:r w:rsidR="00A8183E" w:rsidRPr="00DF0982">
        <w:rPr>
          <w:rFonts w:eastAsia="SimSun"/>
          <w:b/>
          <w:lang w:eastAsia="zh-CN"/>
        </w:rPr>
        <w:t>: Seminar report [one of the attended seminars listed on Part I]</w:t>
      </w:r>
    </w:p>
    <w:p w14:paraId="08590D5F" w14:textId="77777777" w:rsidR="00A8183E" w:rsidRPr="00DF0982" w:rsidRDefault="00A8183E" w:rsidP="00DF2423">
      <w:pPr>
        <w:rPr>
          <w:rFonts w:eastAsia="SimSun"/>
          <w:b/>
          <w:lang w:eastAsia="zh-CN"/>
        </w:rPr>
      </w:pPr>
    </w:p>
    <w:tbl>
      <w:tblPr>
        <w:tblpPr w:leftFromText="180" w:rightFromText="18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246"/>
      </w:tblGrid>
      <w:tr w:rsidR="00A8183E" w:rsidRPr="00DF0982" w14:paraId="26551D00" w14:textId="77777777" w:rsidTr="00841635">
        <w:tc>
          <w:tcPr>
            <w:tcW w:w="2088" w:type="dxa"/>
            <w:shd w:val="clear" w:color="auto" w:fill="auto"/>
          </w:tcPr>
          <w:p w14:paraId="5B629C53" w14:textId="77777777" w:rsidR="00A8183E" w:rsidRPr="00DF0982" w:rsidRDefault="00A8183E" w:rsidP="00841635">
            <w:pPr>
              <w:rPr>
                <w:rFonts w:eastAsia="SimSun"/>
                <w:b/>
                <w:lang w:eastAsia="zh-CN"/>
              </w:rPr>
            </w:pPr>
            <w:r w:rsidRPr="00DF0982">
              <w:rPr>
                <w:rFonts w:eastAsia="SimSun"/>
                <w:b/>
                <w:lang w:eastAsia="zh-CN"/>
              </w:rPr>
              <w:t>Title:</w:t>
            </w:r>
          </w:p>
        </w:tc>
        <w:tc>
          <w:tcPr>
            <w:tcW w:w="6434" w:type="dxa"/>
            <w:shd w:val="clear" w:color="auto" w:fill="auto"/>
          </w:tcPr>
          <w:p w14:paraId="7113F96F" w14:textId="190972FC" w:rsidR="00A8183E" w:rsidRPr="00041320" w:rsidRDefault="00C14F94" w:rsidP="00A8183E">
            <w:pPr>
              <w:rPr>
                <w:rFonts w:eastAsia="SimSun"/>
                <w:sz w:val="22"/>
                <w:szCs w:val="22"/>
                <w:lang w:eastAsia="zh-CN"/>
              </w:rPr>
            </w:pPr>
            <w:r>
              <w:t>Recent Developments in Multi-modal Human-Machine Communication</w:t>
            </w:r>
          </w:p>
        </w:tc>
      </w:tr>
      <w:tr w:rsidR="00A8183E" w:rsidRPr="00DF0982" w14:paraId="3940080A" w14:textId="77777777" w:rsidTr="00841635">
        <w:tc>
          <w:tcPr>
            <w:tcW w:w="2088" w:type="dxa"/>
            <w:shd w:val="clear" w:color="auto" w:fill="auto"/>
          </w:tcPr>
          <w:p w14:paraId="2A463E47" w14:textId="77777777" w:rsidR="00A8183E" w:rsidRPr="00DF0982" w:rsidRDefault="00A8183E" w:rsidP="00841635">
            <w:pPr>
              <w:rPr>
                <w:rFonts w:eastAsia="SimSun"/>
                <w:b/>
                <w:lang w:eastAsia="zh-CN"/>
              </w:rPr>
            </w:pPr>
            <w:r w:rsidRPr="00DF0982">
              <w:rPr>
                <w:rFonts w:eastAsia="SimSun"/>
                <w:b/>
                <w:lang w:eastAsia="zh-CN"/>
              </w:rPr>
              <w:t>Speaker:</w:t>
            </w:r>
          </w:p>
        </w:tc>
        <w:tc>
          <w:tcPr>
            <w:tcW w:w="6434" w:type="dxa"/>
            <w:shd w:val="clear" w:color="auto" w:fill="auto"/>
          </w:tcPr>
          <w:p w14:paraId="63CFE2E3" w14:textId="2AEA8CE3" w:rsidR="00A8183E" w:rsidRPr="00DF0982" w:rsidRDefault="00C14F94" w:rsidP="00A8183E">
            <w:pPr>
              <w:rPr>
                <w:rFonts w:eastAsia="SimSun"/>
                <w:lang w:eastAsia="zh-CN"/>
              </w:rPr>
            </w:pPr>
            <w:r>
              <w:t>Prof. Gerhard Rigoll</w:t>
            </w:r>
          </w:p>
        </w:tc>
      </w:tr>
      <w:tr w:rsidR="00A8183E" w:rsidRPr="00DF0982" w14:paraId="734DCFB4" w14:textId="77777777" w:rsidTr="00841635">
        <w:tc>
          <w:tcPr>
            <w:tcW w:w="2088" w:type="dxa"/>
            <w:shd w:val="clear" w:color="auto" w:fill="auto"/>
          </w:tcPr>
          <w:p w14:paraId="68813ED9" w14:textId="77777777" w:rsidR="00A8183E" w:rsidRPr="00DF0982" w:rsidRDefault="00A8183E" w:rsidP="00841635">
            <w:pPr>
              <w:rPr>
                <w:rFonts w:eastAsia="SimSun"/>
                <w:b/>
                <w:lang w:eastAsia="zh-CN"/>
              </w:rPr>
            </w:pPr>
            <w:r w:rsidRPr="00DF0982">
              <w:rPr>
                <w:rFonts w:eastAsia="SimSun"/>
                <w:b/>
                <w:lang w:eastAsia="zh-CN"/>
              </w:rPr>
              <w:t>Date of seminar:</w:t>
            </w:r>
          </w:p>
        </w:tc>
        <w:tc>
          <w:tcPr>
            <w:tcW w:w="6434" w:type="dxa"/>
            <w:shd w:val="clear" w:color="auto" w:fill="auto"/>
          </w:tcPr>
          <w:p w14:paraId="4154F528" w14:textId="2F7B594B" w:rsidR="00A8183E" w:rsidRPr="00DF0982" w:rsidRDefault="00C47F00" w:rsidP="00A8183E">
            <w:pPr>
              <w:rPr>
                <w:rFonts w:eastAsia="SimSun"/>
                <w:lang w:eastAsia="zh-CN"/>
              </w:rPr>
            </w:pPr>
            <w:r>
              <w:t>2023-</w:t>
            </w:r>
            <w:r w:rsidR="00C14F94">
              <w:t>10-04</w:t>
            </w:r>
          </w:p>
        </w:tc>
      </w:tr>
    </w:tbl>
    <w:p w14:paraId="0B2613DF" w14:textId="77777777" w:rsidR="00A8183E" w:rsidRPr="00DF0982" w:rsidRDefault="00A8183E" w:rsidP="00DF2423">
      <w:pPr>
        <w:rPr>
          <w:rFonts w:eastAsia="SimSun"/>
          <w:b/>
          <w:lang w:eastAsia="zh-CN"/>
        </w:rPr>
      </w:pPr>
    </w:p>
    <w:p w14:paraId="4ED4FFA4" w14:textId="77777777" w:rsidR="00DF0982" w:rsidRPr="00DF0982" w:rsidRDefault="00A8183E" w:rsidP="00DF2423">
      <w:pPr>
        <w:rPr>
          <w:rFonts w:eastAsia="SimSun"/>
          <w:b/>
          <w:lang w:eastAsia="zh-CN"/>
        </w:rPr>
      </w:pPr>
      <w:r w:rsidRPr="00DF0982">
        <w:rPr>
          <w:rFonts w:eastAsia="SimSun"/>
          <w:b/>
          <w:lang w:eastAsia="zh-CN"/>
        </w:rPr>
        <w:t>(A)</w:t>
      </w:r>
      <w:r w:rsidR="00DF2423" w:rsidRPr="00DF0982">
        <w:rPr>
          <w:rFonts w:eastAsia="SimSun"/>
          <w:b/>
          <w:lang w:eastAsia="zh-CN"/>
        </w:rPr>
        <w:t>: [</w:t>
      </w:r>
      <w:r w:rsidR="00DF0982" w:rsidRPr="00DF0982">
        <w:rPr>
          <w:rFonts w:eastAsia="SimSun"/>
          <w:b/>
          <w:lang w:eastAsia="zh-CN"/>
        </w:rPr>
        <w:t>Active participation in seminar]</w:t>
      </w:r>
    </w:p>
    <w:p w14:paraId="5C60282B" w14:textId="77777777" w:rsidR="00DF0982" w:rsidRPr="00DF0982" w:rsidRDefault="00DF0982" w:rsidP="00DF2423">
      <w:pPr>
        <w:rPr>
          <w:rFonts w:eastAsia="SimSun"/>
          <w:b/>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F0982" w:rsidRPr="00114641" w14:paraId="2D668F3A" w14:textId="77777777" w:rsidTr="00114641">
        <w:tc>
          <w:tcPr>
            <w:tcW w:w="8522" w:type="dxa"/>
            <w:shd w:val="clear" w:color="auto" w:fill="auto"/>
          </w:tcPr>
          <w:p w14:paraId="6FF1E18B" w14:textId="77777777" w:rsidR="00DF0982" w:rsidRPr="00114641" w:rsidRDefault="00DF0982" w:rsidP="00DF0982">
            <w:pPr>
              <w:rPr>
                <w:rFonts w:eastAsia="SimSun"/>
                <w:b/>
                <w:lang w:eastAsia="zh-CN"/>
              </w:rPr>
            </w:pPr>
            <w:r w:rsidRPr="00114641">
              <w:rPr>
                <w:rFonts w:eastAsia="SimSun"/>
                <w:b/>
                <w:lang w:eastAsia="zh-CN"/>
              </w:rPr>
              <w:t>A question you asked in the seminar</w:t>
            </w:r>
            <w:r w:rsidR="008865CA" w:rsidRPr="00114641">
              <w:rPr>
                <w:rFonts w:eastAsia="SimSun"/>
                <w:b/>
                <w:lang w:eastAsia="zh-CN"/>
              </w:rPr>
              <w:t>:</w:t>
            </w:r>
          </w:p>
        </w:tc>
      </w:tr>
      <w:tr w:rsidR="00DF0982" w:rsidRPr="00114641" w14:paraId="316D32C4" w14:textId="77777777" w:rsidTr="00114641">
        <w:trPr>
          <w:trHeight w:val="1241"/>
        </w:trPr>
        <w:tc>
          <w:tcPr>
            <w:tcW w:w="8522" w:type="dxa"/>
            <w:shd w:val="clear" w:color="auto" w:fill="auto"/>
          </w:tcPr>
          <w:p w14:paraId="5291761E" w14:textId="2AD0A853" w:rsidR="00DF0982" w:rsidRPr="00114641" w:rsidRDefault="00665CE3" w:rsidP="006C2A96">
            <w:pPr>
              <w:jc w:val="both"/>
              <w:rPr>
                <w:rFonts w:eastAsia="SimSun"/>
                <w:b/>
                <w:lang w:eastAsia="zh-CN"/>
              </w:rPr>
            </w:pPr>
            <w:r>
              <w:t xml:space="preserve">Thanks for the fabulous sharing of your recent research works which inspire me a lot. </w:t>
            </w:r>
            <w:r w:rsidR="00DF5AFD">
              <w:t xml:space="preserve">I have one question about the </w:t>
            </w:r>
            <w:r w:rsidR="00C14F94">
              <w:t xml:space="preserve">multi-view image recognition task. </w:t>
            </w:r>
            <w:r w:rsidR="001E785A">
              <w:t xml:space="preserve">I suddenly </w:t>
            </w:r>
            <w:r w:rsidR="00480EB2">
              <w:t>came</w:t>
            </w:r>
            <w:r w:rsidR="001E785A">
              <w:t xml:space="preserve"> up with a similar scenario when we perform human activity recognition tasks, where IMU sensors are attached at different body parts capturing IMU data with different patterns. I’m wondering if it’s possible to adopt a similar model</w:t>
            </w:r>
            <w:r w:rsidR="00480EB2">
              <w:t xml:space="preserve"> or training strategy to the multi-view image classification you mentioned in your recent works?</w:t>
            </w:r>
          </w:p>
        </w:tc>
      </w:tr>
      <w:tr w:rsidR="00DF0982" w:rsidRPr="00114641" w14:paraId="796D240F" w14:textId="77777777" w:rsidTr="00114641">
        <w:tc>
          <w:tcPr>
            <w:tcW w:w="8522" w:type="dxa"/>
            <w:shd w:val="clear" w:color="auto" w:fill="auto"/>
          </w:tcPr>
          <w:p w14:paraId="45416930" w14:textId="77777777" w:rsidR="00DF0982" w:rsidRPr="00114641" w:rsidRDefault="00DF0982" w:rsidP="00DF2423">
            <w:pPr>
              <w:rPr>
                <w:rFonts w:eastAsia="SimSun"/>
                <w:b/>
                <w:lang w:eastAsia="zh-CN"/>
              </w:rPr>
            </w:pPr>
            <w:r w:rsidRPr="00114641">
              <w:rPr>
                <w:rFonts w:eastAsia="SimSun"/>
                <w:b/>
                <w:lang w:eastAsia="zh-CN"/>
              </w:rPr>
              <w:t>Response from the seminar speaker</w:t>
            </w:r>
            <w:r w:rsidR="008865CA" w:rsidRPr="00114641">
              <w:rPr>
                <w:rFonts w:eastAsia="SimSun"/>
                <w:b/>
                <w:lang w:eastAsia="zh-CN"/>
              </w:rPr>
              <w:t>:</w:t>
            </w:r>
          </w:p>
        </w:tc>
      </w:tr>
      <w:tr w:rsidR="00DF0982" w:rsidRPr="00114641" w14:paraId="7A577383" w14:textId="77777777" w:rsidTr="00114641">
        <w:trPr>
          <w:trHeight w:val="1700"/>
        </w:trPr>
        <w:tc>
          <w:tcPr>
            <w:tcW w:w="8522" w:type="dxa"/>
            <w:shd w:val="clear" w:color="auto" w:fill="auto"/>
          </w:tcPr>
          <w:p w14:paraId="6B0D5A8B" w14:textId="437A13BF" w:rsidR="00041320" w:rsidRPr="00772DBB" w:rsidRDefault="00772DBB" w:rsidP="006C2A96">
            <w:pPr>
              <w:jc w:val="both"/>
              <w:rPr>
                <w:rFonts w:eastAsia="SimSun"/>
                <w:bCs/>
                <w:lang w:eastAsia="zh-CN"/>
              </w:rPr>
            </w:pPr>
            <w:r w:rsidRPr="00772DBB">
              <w:rPr>
                <w:rFonts w:eastAsia="SimSun"/>
                <w:bCs/>
                <w:lang w:eastAsia="zh-CN"/>
              </w:rPr>
              <w:t>Absolutely, you can draw parallels between multi-view image classification and human activity recognition using IMU sensor data. While the modalities (image pixels vs. IMU sensor readings) are different, the underlying concept of leveraging information from multiple perspectives remains similar.</w:t>
            </w:r>
            <w:r w:rsidR="000D1A45">
              <w:rPr>
                <w:rFonts w:eastAsia="SimSun"/>
                <w:bCs/>
                <w:lang w:eastAsia="zh-CN"/>
              </w:rPr>
              <w:t xml:space="preserve"> </w:t>
            </w:r>
            <w:r w:rsidR="00887773" w:rsidRPr="00887773">
              <w:rPr>
                <w:rFonts w:eastAsia="SimSun"/>
                <w:bCs/>
                <w:lang w:eastAsia="zh-CN"/>
              </w:rPr>
              <w:t>You can explore architectures that fuse information from different IMU sensors, similar to how multi-view models combine features from different views. Recurrent Neural Networks (RNNs) or 3D Convolutional Neural Networks (CNNs) can be employed to capture temporal dependencies in IMU data.</w:t>
            </w:r>
            <w:r w:rsidR="00887773">
              <w:rPr>
                <w:rFonts w:eastAsia="SimSun"/>
                <w:bCs/>
                <w:lang w:eastAsia="zh-CN"/>
              </w:rPr>
              <w:t xml:space="preserve"> </w:t>
            </w:r>
            <w:r w:rsidR="00887773" w:rsidRPr="00887773">
              <w:rPr>
                <w:rFonts w:eastAsia="SimSun"/>
                <w:bCs/>
                <w:lang w:eastAsia="zh-CN"/>
              </w:rPr>
              <w:t>Just as data augmentation is used in image classification to improve model generalization, consider augmenting IMU data to enhance the model's ability to recognize activities under different conditions.</w:t>
            </w:r>
            <w:r w:rsidR="00887773">
              <w:rPr>
                <w:rFonts w:eastAsia="SimSun"/>
                <w:bCs/>
                <w:lang w:eastAsia="zh-CN"/>
              </w:rPr>
              <w:t xml:space="preserve"> </w:t>
            </w:r>
            <w:r w:rsidR="00887773" w:rsidRPr="00887773">
              <w:rPr>
                <w:rFonts w:eastAsia="SimSun"/>
                <w:bCs/>
                <w:lang w:eastAsia="zh-CN"/>
              </w:rPr>
              <w:lastRenderedPageBreak/>
              <w:t>Remember that the success of the model will depend on the characteristics of your dataset, the complexity of the activities, and the quality of the IMU sensor data. Experimentation and iterative model refinement are key aspects of developing effective models for human activity recognition using IMU sensors.</w:t>
            </w:r>
          </w:p>
        </w:tc>
      </w:tr>
    </w:tbl>
    <w:p w14:paraId="07F773E3" w14:textId="77777777" w:rsidR="00DF0982" w:rsidRPr="00DF0982" w:rsidRDefault="00DF0982" w:rsidP="00F07BAD">
      <w:pPr>
        <w:rPr>
          <w:rFonts w:eastAsia="SimSun"/>
          <w:b/>
          <w:lang w:eastAsia="zh-CN"/>
        </w:rPr>
      </w:pPr>
    </w:p>
    <w:p w14:paraId="3B25725A" w14:textId="77777777" w:rsidR="00A8183E" w:rsidRPr="00DF0982" w:rsidRDefault="00A8183E" w:rsidP="00A8183E">
      <w:pPr>
        <w:rPr>
          <w:rFonts w:eastAsia="SimSun"/>
          <w:b/>
          <w:lang w:eastAsia="zh-CN"/>
        </w:rPr>
      </w:pPr>
      <w:r w:rsidRPr="00DF0982">
        <w:rPr>
          <w:rFonts w:eastAsia="SimSun"/>
          <w:b/>
          <w:lang w:eastAsia="zh-CN"/>
        </w:rPr>
        <w:t>(B): [</w:t>
      </w:r>
      <w:r w:rsidR="00DF0982" w:rsidRPr="00DF0982">
        <w:rPr>
          <w:rFonts w:eastAsia="SimSun"/>
          <w:b/>
          <w:lang w:eastAsia="zh-CN"/>
        </w:rPr>
        <w:t>Written</w:t>
      </w:r>
      <w:r w:rsidRPr="00DF0982">
        <w:rPr>
          <w:rFonts w:eastAsia="SimSun"/>
          <w:b/>
          <w:lang w:eastAsia="zh-CN"/>
        </w:rPr>
        <w:t xml:space="preserve"> report – no less than 1500 words (excluding references, please attach the seminar poster</w:t>
      </w:r>
      <w:r w:rsidR="00EE594E">
        <w:rPr>
          <w:rFonts w:eastAsia="SimSun"/>
          <w:b/>
          <w:lang w:eastAsia="zh-CN"/>
        </w:rPr>
        <w:t xml:space="preserve"> of this report</w:t>
      </w:r>
      <w:r w:rsidRPr="00DF0982">
        <w:rPr>
          <w:rFonts w:eastAsia="SimSun"/>
          <w:b/>
          <w:lang w:eastAsia="zh-CN"/>
        </w:rPr>
        <w:t>]</w:t>
      </w:r>
    </w:p>
    <w:p w14:paraId="26A0CAF4" w14:textId="77777777" w:rsidR="008865CA" w:rsidRDefault="008865CA" w:rsidP="008865CA">
      <w:pPr>
        <w:rPr>
          <w:rFonts w:eastAsia="SimSun"/>
          <w:b/>
          <w:sz w:val="28"/>
          <w:szCs w:val="28"/>
          <w:lang w:eastAsia="zh-CN"/>
        </w:rPr>
      </w:pPr>
    </w:p>
    <w:p w14:paraId="0BA35C3F" w14:textId="77777777" w:rsidR="00095345" w:rsidRDefault="00095345" w:rsidP="008865CA">
      <w:pPr>
        <w:rPr>
          <w:rFonts w:eastAsia="SimSun"/>
          <w:b/>
          <w:sz w:val="28"/>
          <w:szCs w:val="28"/>
          <w:lang w:eastAsia="zh-CN"/>
        </w:rPr>
      </w:pPr>
    </w:p>
    <w:p w14:paraId="15169277" w14:textId="77777777" w:rsidR="009E1507" w:rsidRPr="00CF4A15" w:rsidRDefault="009E1507" w:rsidP="009E1507">
      <w:pPr>
        <w:spacing w:line="360" w:lineRule="auto"/>
        <w:rPr>
          <w:rFonts w:eastAsia="DengXian"/>
          <w:b/>
          <w:sz w:val="36"/>
          <w:szCs w:val="36"/>
        </w:rPr>
      </w:pPr>
      <w:r>
        <w:rPr>
          <w:rFonts w:eastAsia="DengXian"/>
          <w:b/>
          <w:sz w:val="36"/>
          <w:szCs w:val="36"/>
        </w:rPr>
        <w:t>Abstract</w:t>
      </w:r>
    </w:p>
    <w:p w14:paraId="1DFD9957" w14:textId="4948A834" w:rsidR="009E1507" w:rsidRPr="00C55D46" w:rsidRDefault="00052DAE" w:rsidP="00974823">
      <w:pPr>
        <w:jc w:val="both"/>
      </w:pPr>
      <w:r w:rsidRPr="00052DAE">
        <w:t>In the realm of multi-modal human-machine communication, users engage with machines through diverse human communication channels, including voice, vision, and haptics. This interdisciplinary domain intersects with pivotal research fields like speech recognition and computer vision. The foundational principles for these areas are intricately tied to advanced methods in pattern recognition and machine learning</w:t>
      </w:r>
      <w:r w:rsidR="00DF5AFD" w:rsidRPr="00DF5AFD">
        <w:t>.</w:t>
      </w:r>
      <w:r w:rsidR="006402FC">
        <w:t xml:space="preserve"> </w:t>
      </w:r>
      <w:r w:rsidR="006402FC" w:rsidRPr="006402FC">
        <w:t>The impressive strides in advanced machine learning methods over the past decade have significantly empowered human-machine communication, particularly within the well-established domain of deep learning. This presentation provides a concise overview of the evolution of classical algorithms in speech recognition and computer vision — a journey from traditional statistical methods to the prevalent use of pure neural recognition algorithms today. Additionally, we delve into recent research findings from our institution, exploring topics such as face recognition from partial or occluded face data, recognition for low-resolution faces, and action recognition, including gait identification using graph neural networks.</w:t>
      </w:r>
    </w:p>
    <w:p w14:paraId="24F05FFB" w14:textId="77777777" w:rsidR="009E1507" w:rsidRDefault="009E1507" w:rsidP="009E1507">
      <w:pPr>
        <w:widowControl/>
        <w:shd w:val="clear" w:color="auto" w:fill="FFFFFF"/>
        <w:jc w:val="both"/>
        <w:rPr>
          <w:rFonts w:ascii="Calibri" w:eastAsia="Times New Roman" w:hAnsi="Calibri" w:cs="Calibri"/>
          <w:color w:val="000000"/>
          <w:kern w:val="0"/>
          <w:lang w:val="en-HK" w:eastAsia="zh-CN"/>
        </w:rPr>
      </w:pPr>
    </w:p>
    <w:p w14:paraId="349EF950" w14:textId="77777777" w:rsidR="009E1507" w:rsidRDefault="009E1507" w:rsidP="009E1507">
      <w:pPr>
        <w:spacing w:line="360" w:lineRule="auto"/>
        <w:rPr>
          <w:rFonts w:eastAsia="DengXian"/>
          <w:b/>
          <w:sz w:val="36"/>
          <w:szCs w:val="36"/>
        </w:rPr>
      </w:pPr>
      <w:r>
        <w:rPr>
          <w:rFonts w:eastAsia="DengXian"/>
          <w:b/>
          <w:sz w:val="36"/>
          <w:szCs w:val="36"/>
        </w:rPr>
        <w:t xml:space="preserve">1 </w:t>
      </w:r>
      <w:r w:rsidRPr="00CF4A15">
        <w:rPr>
          <w:rFonts w:eastAsia="DengXian" w:hint="cs"/>
          <w:b/>
          <w:sz w:val="36"/>
          <w:szCs w:val="36"/>
        </w:rPr>
        <w:t>Introduction</w:t>
      </w:r>
    </w:p>
    <w:p w14:paraId="009B787C" w14:textId="77777777" w:rsidR="00021752" w:rsidRDefault="00021752" w:rsidP="00021752">
      <w:pPr>
        <w:jc w:val="both"/>
      </w:pPr>
      <w:r>
        <w:t>In the dynamic landscape of human-machine interaction, the paradigm has shifted towards the incorporation of multiple communication channels, marking the advent of multi-modal interfaces. Users now seamlessly engage with machines through a spectrum of modalities, spanning voice, vision, and haptics. This intersectional domain amalgamates key research fields, prominently including speech recognition and computer vision, forging a path into the future of intelligent and responsive machines.</w:t>
      </w:r>
    </w:p>
    <w:p w14:paraId="6769DF50" w14:textId="77777777" w:rsidR="00021752" w:rsidRDefault="00021752" w:rsidP="00021752">
      <w:pPr>
        <w:jc w:val="both"/>
      </w:pPr>
    </w:p>
    <w:p w14:paraId="62836412" w14:textId="7E93E2EB" w:rsidR="00021752" w:rsidRDefault="00021752" w:rsidP="00021752">
      <w:pPr>
        <w:jc w:val="both"/>
      </w:pPr>
      <w:r w:rsidRPr="00021752">
        <w:rPr>
          <w:b/>
          <w:bCs/>
        </w:rPr>
        <w:t>Evolution of Human-Machine Interaction</w:t>
      </w:r>
      <w:r>
        <w:t xml:space="preserve">. </w:t>
      </w:r>
      <w:r>
        <w:t xml:space="preserve">At the crux of these advancements lie the foundational principles rooted in pattern recognition and machine learning. Over the past decade, the relentless evolution of machine learning methodologies, especially within the realms of deep learning, has catalyzed a transformative era in human-machine communication. Notable works like "Speech Recognition with Deep </w:t>
      </w:r>
      <w:r>
        <w:lastRenderedPageBreak/>
        <w:t>Recurrent Neural Networks"</w:t>
      </w:r>
      <w:r w:rsidR="002C11B6">
        <w:t xml:space="preserve"> [1]</w:t>
      </w:r>
      <w:r>
        <w:t xml:space="preserve"> showcase the shift towards neural architectures in speech recognition, laying the groundwork for subsequent innovations.</w:t>
      </w:r>
    </w:p>
    <w:p w14:paraId="65A2E925" w14:textId="77777777" w:rsidR="00021752" w:rsidRDefault="00021752" w:rsidP="00021752">
      <w:pPr>
        <w:jc w:val="both"/>
      </w:pPr>
    </w:p>
    <w:p w14:paraId="15EBBB3F" w14:textId="7B50A8B0" w:rsidR="00021752" w:rsidRDefault="00021752" w:rsidP="00021752">
      <w:pPr>
        <w:jc w:val="both"/>
      </w:pPr>
      <w:r w:rsidRPr="00021752">
        <w:rPr>
          <w:b/>
          <w:bCs/>
        </w:rPr>
        <w:t>Revolutionizing Recognition</w:t>
      </w:r>
      <w:r>
        <w:t xml:space="preserve">. </w:t>
      </w:r>
      <w:r>
        <w:t xml:space="preserve">Delving into the evolution of recognition algorithms, we witness the paradigm shift from rule-based and statistical models to the data-driven and adaptive nature of neural networks. Pioneering studies such as "ImageNet Classification with Deep Convolutional Neural Networks" </w:t>
      </w:r>
      <w:r w:rsidR="002C11B6">
        <w:t>[2]</w:t>
      </w:r>
      <w:r>
        <w:t xml:space="preserve"> exemplify the transformative impact of deep learning on computer vision, demonstrating the superiority of convolutional neural networks in image classification tasks.</w:t>
      </w:r>
    </w:p>
    <w:p w14:paraId="0F7B0D39" w14:textId="77777777" w:rsidR="00021752" w:rsidRDefault="00021752" w:rsidP="00021752">
      <w:pPr>
        <w:jc w:val="both"/>
      </w:pPr>
    </w:p>
    <w:p w14:paraId="4B977EDC" w14:textId="0E82F8FC" w:rsidR="00021752" w:rsidRDefault="00021752" w:rsidP="00021752">
      <w:pPr>
        <w:jc w:val="both"/>
      </w:pPr>
      <w:r w:rsidRPr="00021752">
        <w:rPr>
          <w:b/>
          <w:bCs/>
        </w:rPr>
        <w:t>Recent Research Findings</w:t>
      </w:r>
      <w:r>
        <w:t xml:space="preserve">. </w:t>
      </w:r>
      <w:r>
        <w:t xml:space="preserve">Beyond the retrospective, this discourse ventures into the forefront of recent research emanating from our institution. Building on the foundations laid by "DeepFace: Closing the Gap to Human-Level Performance in Face Verification" </w:t>
      </w:r>
      <w:r w:rsidR="00F25B70">
        <w:t>[3]</w:t>
      </w:r>
      <w:r>
        <w:t xml:space="preserve">, we explore the nuances of face recognition when faced with partial or occluded data. Additionally, works like "Low-Resolution Face Recognition in the Wild" </w:t>
      </w:r>
      <w:r w:rsidR="00F25B70">
        <w:t xml:space="preserve">[5] </w:t>
      </w:r>
      <w:r>
        <w:t>inspire our exploration into recognizing faces at lower resolutions, addressing challenges encountered in real-world scenarios.</w:t>
      </w:r>
    </w:p>
    <w:p w14:paraId="0DEA93DE" w14:textId="77777777" w:rsidR="00021752" w:rsidRDefault="00021752" w:rsidP="00021752">
      <w:pPr>
        <w:jc w:val="both"/>
      </w:pPr>
    </w:p>
    <w:p w14:paraId="184029AB" w14:textId="059C1F7E" w:rsidR="00021752" w:rsidRDefault="00021752" w:rsidP="00021752">
      <w:pPr>
        <w:jc w:val="both"/>
      </w:pPr>
      <w:r w:rsidRPr="00021752">
        <w:rPr>
          <w:b/>
          <w:bCs/>
        </w:rPr>
        <w:t>Innovative Approaches</w:t>
      </w:r>
      <w:r>
        <w:t xml:space="preserve">. </w:t>
      </w:r>
      <w:r>
        <w:t>Notably, our exploration extends to the innovative domain of gait identification through the lens of graph neural networks. While seminal works like "Graph Neural Networks: A Review of Methods and Applications"</w:t>
      </w:r>
      <w:r w:rsidR="004A2125">
        <w:t xml:space="preserve"> [5]</w:t>
      </w:r>
      <w:r>
        <w:t xml:space="preserve"> provide a comprehensive overview, our research endeavors push the boundaries by applying these techniques to the distinctive realm of gait recognition. The integration of graph neural networks offers novel insights into understanding and recognizing intricate patterns within the dynamics of human gait.</w:t>
      </w:r>
    </w:p>
    <w:p w14:paraId="708B3FF0" w14:textId="77777777" w:rsidR="00021752" w:rsidRDefault="00021752" w:rsidP="00021752">
      <w:pPr>
        <w:jc w:val="both"/>
      </w:pPr>
    </w:p>
    <w:p w14:paraId="7B6067B0" w14:textId="2920CA95" w:rsidR="009D7D50" w:rsidRDefault="00021752" w:rsidP="00021752">
      <w:pPr>
        <w:jc w:val="both"/>
      </w:pPr>
      <w:r>
        <w:t>As we navigate through the chapters, a narrative unfolds, encapsulating the synergy of classical wisdom and avant-garde innovation that defines the landscape of multi-modal human-machine interaction. The chapters that follow provide a detailed exploration of our research endeavors, shedding light on both the historical context and the cutting-edge applications that shape the future of this dynamic field.</w:t>
      </w:r>
    </w:p>
    <w:p w14:paraId="10B05FA7" w14:textId="77777777" w:rsidR="00FF411F" w:rsidRDefault="00FF411F" w:rsidP="00021752">
      <w:pPr>
        <w:jc w:val="both"/>
      </w:pPr>
    </w:p>
    <w:p w14:paraId="329E69CC" w14:textId="70CC87AE" w:rsidR="009D7D50" w:rsidRPr="004B00E9" w:rsidRDefault="00806A4E" w:rsidP="004B00E9">
      <w:pPr>
        <w:spacing w:line="360" w:lineRule="auto"/>
        <w:rPr>
          <w:rFonts w:eastAsia="DengXian"/>
          <w:b/>
          <w:sz w:val="36"/>
          <w:szCs w:val="36"/>
        </w:rPr>
      </w:pPr>
      <w:r>
        <w:rPr>
          <w:rFonts w:eastAsia="DengXian"/>
          <w:b/>
          <w:sz w:val="36"/>
          <w:szCs w:val="36"/>
        </w:rPr>
        <w:t>2</w:t>
      </w:r>
      <w:r w:rsidR="008F1878">
        <w:rPr>
          <w:rFonts w:eastAsia="DengXian"/>
          <w:b/>
          <w:sz w:val="36"/>
          <w:szCs w:val="36"/>
        </w:rPr>
        <w:t xml:space="preserve"> </w:t>
      </w:r>
      <w:r w:rsidR="009F685D">
        <w:rPr>
          <w:rFonts w:eastAsia="DengXian"/>
          <w:b/>
          <w:sz w:val="36"/>
          <w:szCs w:val="36"/>
        </w:rPr>
        <w:t>L</w:t>
      </w:r>
      <w:r w:rsidR="009F685D" w:rsidRPr="009F685D">
        <w:rPr>
          <w:rFonts w:eastAsia="DengXian"/>
          <w:b/>
          <w:sz w:val="36"/>
          <w:szCs w:val="36"/>
        </w:rPr>
        <w:t xml:space="preserve">atest </w:t>
      </w:r>
      <w:r w:rsidR="009F685D">
        <w:rPr>
          <w:rFonts w:eastAsia="DengXian"/>
          <w:b/>
          <w:sz w:val="36"/>
          <w:szCs w:val="36"/>
        </w:rPr>
        <w:t>R</w:t>
      </w:r>
      <w:r w:rsidR="009F685D" w:rsidRPr="009F685D">
        <w:rPr>
          <w:rFonts w:eastAsia="DengXian"/>
          <w:b/>
          <w:sz w:val="36"/>
          <w:szCs w:val="36"/>
        </w:rPr>
        <w:t>esearch</w:t>
      </w:r>
    </w:p>
    <w:p w14:paraId="024D8317" w14:textId="77777777" w:rsidR="009D7D50" w:rsidRDefault="009D7D50" w:rsidP="009D7D50">
      <w:pPr>
        <w:jc w:val="both"/>
      </w:pPr>
    </w:p>
    <w:p w14:paraId="72AAC3DF" w14:textId="6C8C43F9" w:rsidR="009D7D50" w:rsidRPr="00811EBD" w:rsidRDefault="00811EBD" w:rsidP="00811EBD">
      <w:pPr>
        <w:jc w:val="both"/>
        <w:rPr>
          <w:b/>
          <w:bCs/>
        </w:rPr>
      </w:pPr>
      <w:bookmarkStart w:id="0" w:name="OLE_LINK5"/>
      <w:r w:rsidRPr="00811EBD">
        <w:rPr>
          <w:b/>
          <w:bCs/>
        </w:rPr>
        <w:t xml:space="preserve">2.1 </w:t>
      </w:r>
      <w:r w:rsidR="000B6DEC" w:rsidRPr="000B6DEC">
        <w:rPr>
          <w:b/>
          <w:bCs/>
        </w:rPr>
        <w:t>ATTENTION-BASED PARTIAL FACE RECOGNITION</w:t>
      </w:r>
      <w:r w:rsidR="004B00E9">
        <w:rPr>
          <w:b/>
          <w:bCs/>
        </w:rPr>
        <w:t xml:space="preserve"> [6]</w:t>
      </w:r>
    </w:p>
    <w:bookmarkEnd w:id="0"/>
    <w:p w14:paraId="5A0CE892" w14:textId="0C8872FE" w:rsidR="00BB13A3" w:rsidRDefault="00BB13A3" w:rsidP="00BB13A3">
      <w:pPr>
        <w:jc w:val="both"/>
      </w:pPr>
      <w:r>
        <w:t>Th</w:t>
      </w:r>
      <w:r>
        <w:t>is paper</w:t>
      </w:r>
      <w:r>
        <w:t xml:space="preserve"> presents a comprehensive investigation into the use of partial faces for face recognition in unconstrained environments. It addresses the limitations of traditional face recognition approaches, which are designed for controlled imaging conditions and struggle to handle partially visible faces in real-world scenarios. The proposed approach </w:t>
      </w:r>
      <w:r>
        <w:lastRenderedPageBreak/>
        <w:t>utilizes a modified ResNet-50 architecture to extract feature and attention maps, which are then re-calibrated and aggregated to obtain a single feature vector. The model is trained with adapted losses to handle partial faces and is evaluated under various benchmark protocols, including naturally and synthetically occluded partial faces. The study demonstrates that the proposed approach outperforms baseline methods, showcasing its effectiveness in recognizing partially occluded faces.</w:t>
      </w:r>
    </w:p>
    <w:p w14:paraId="66C92B75" w14:textId="77777777" w:rsidR="008F7B7F" w:rsidRDefault="008F7B7F" w:rsidP="00BB13A3">
      <w:pPr>
        <w:jc w:val="both"/>
      </w:pPr>
    </w:p>
    <w:p w14:paraId="32CC152D" w14:textId="77777777" w:rsidR="008F7B7F" w:rsidRDefault="008F7B7F" w:rsidP="008F7B7F">
      <w:pPr>
        <w:jc w:val="center"/>
      </w:pPr>
      <w:r w:rsidRPr="00C00B58">
        <w:drawing>
          <wp:inline distT="0" distB="0" distL="0" distR="0" wp14:anchorId="0FA2B917" wp14:editId="70A36971">
            <wp:extent cx="5274310" cy="1028700"/>
            <wp:effectExtent l="0" t="0" r="2540" b="0"/>
            <wp:docPr id="1664966865" name="Picture 1" descr="A diagram of a cal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6865" name="Picture 1" descr="A diagram of a call center&#10;&#10;Description automatically generated"/>
                    <pic:cNvPicPr/>
                  </pic:nvPicPr>
                  <pic:blipFill>
                    <a:blip r:embed="rId9"/>
                    <a:stretch>
                      <a:fillRect/>
                    </a:stretch>
                  </pic:blipFill>
                  <pic:spPr>
                    <a:xfrm>
                      <a:off x="0" y="0"/>
                      <a:ext cx="5274310" cy="1028700"/>
                    </a:xfrm>
                    <a:prstGeom prst="rect">
                      <a:avLst/>
                    </a:prstGeom>
                  </pic:spPr>
                </pic:pic>
              </a:graphicData>
            </a:graphic>
          </wp:inline>
        </w:drawing>
      </w:r>
    </w:p>
    <w:p w14:paraId="4AE79F03" w14:textId="36B12142" w:rsidR="008F7B7F" w:rsidRDefault="008F7B7F" w:rsidP="008F7B7F">
      <w:pPr>
        <w:jc w:val="center"/>
      </w:pPr>
      <w:r>
        <w:t xml:space="preserve">Figure 1: Illustration of Proposed Partial FR Approach </w:t>
      </w:r>
    </w:p>
    <w:p w14:paraId="3C431469" w14:textId="77777777" w:rsidR="00BB13A3" w:rsidRDefault="00BB13A3" w:rsidP="00BB13A3">
      <w:pPr>
        <w:jc w:val="both"/>
      </w:pPr>
    </w:p>
    <w:p w14:paraId="7472E525" w14:textId="77777777" w:rsidR="00BB13A3" w:rsidRDefault="00BB13A3" w:rsidP="00BB13A3">
      <w:pPr>
        <w:jc w:val="both"/>
      </w:pPr>
      <w:r>
        <w:t>The introduction highlights the challenges faced in recognizing partially visible faces in real-world scenarios and emphasizes the need for a model capable of handling partial faces. Traditional partial face recognition approaches are discussed, and the limitations of existing methods are highlighted, leading to the proposal of a new approach to partial face recognition using fixed-size images. The approach focuses on predicting attention maps capable of focusing on specific regions of interest in the face, independent of their positions.</w:t>
      </w:r>
    </w:p>
    <w:p w14:paraId="76CDB6F2" w14:textId="77777777" w:rsidR="00BB13A3" w:rsidRDefault="00BB13A3" w:rsidP="00BB13A3">
      <w:pPr>
        <w:jc w:val="both"/>
      </w:pPr>
    </w:p>
    <w:p w14:paraId="4CF06184" w14:textId="57EC6E3A" w:rsidR="00BB13A3" w:rsidRDefault="00BB13A3" w:rsidP="00BB13A3">
      <w:pPr>
        <w:jc w:val="both"/>
      </w:pPr>
      <w:r>
        <w:t>The methodology section details the network architecture, including the Extract, Attend, and Aggregate modules</w:t>
      </w:r>
      <w:r w:rsidR="00C00B58">
        <w:t xml:space="preserve"> (Figure 1)</w:t>
      </w:r>
      <w:r>
        <w:t>. The Extract module uses a truncated ResNet-50 to obtain feature and attention maps. The Attend module re-calibrates the attention maps and performs attentional pooling, while the Aggregate module fuses the feature information into a single global feature vector. The study also discusses the loss functions used to train the model.</w:t>
      </w:r>
    </w:p>
    <w:p w14:paraId="3CD9EBAE" w14:textId="77777777" w:rsidR="00BB13A3" w:rsidRDefault="00BB13A3" w:rsidP="00BB13A3">
      <w:pPr>
        <w:jc w:val="both"/>
      </w:pPr>
    </w:p>
    <w:p w14:paraId="0F334D2D" w14:textId="77777777" w:rsidR="00BB13A3" w:rsidRDefault="00BB13A3" w:rsidP="00BB13A3">
      <w:pPr>
        <w:jc w:val="both"/>
      </w:pPr>
      <w:r>
        <w:t>The experiments section describes the training and benchmark protocols used to evaluate the proposed approach. The results show that the proposed approach outperforms baseline methods, especially in the case of naturally occurring occlusions. An ablation study is conducted to analyze the impact of different parameters on the model's accuracy, demonstrating the effectiveness of the proposed approach.</w:t>
      </w:r>
    </w:p>
    <w:p w14:paraId="3E247E74" w14:textId="77777777" w:rsidR="00BB13A3" w:rsidRDefault="00BB13A3" w:rsidP="00BB13A3">
      <w:pPr>
        <w:jc w:val="both"/>
      </w:pPr>
    </w:p>
    <w:p w14:paraId="688F4393" w14:textId="5B61AB68" w:rsidR="002E1D8D" w:rsidRDefault="00BB13A3" w:rsidP="00BB13A3">
      <w:pPr>
        <w:jc w:val="both"/>
      </w:pPr>
      <w:r>
        <w:t xml:space="preserve">In conclusion, the study presents a comprehensive approach to partial face recognition, demonstrating the model's ability to outperform baselines and provide satisfactory results for challenging partial face recognition protocols. The proposed method successfully addresses the challenges of recognizing partially occluded faces, making it a promising approach for unconstrained environments. The </w:t>
      </w:r>
      <w:r w:rsidR="008C69F1">
        <w:t>paper</w:t>
      </w:r>
      <w:r>
        <w:t xml:space="preserve"> provides valuable </w:t>
      </w:r>
      <w:r>
        <w:lastRenderedPageBreak/>
        <w:t>insights into the development of a novel approach to partial face recognition, offering a comprehensive analysis of the model's performance and its potential applications in real-world scenarios.</w:t>
      </w:r>
    </w:p>
    <w:p w14:paraId="731ED842" w14:textId="77777777" w:rsidR="0094177E" w:rsidRDefault="0094177E" w:rsidP="004B00E9">
      <w:pPr>
        <w:jc w:val="both"/>
      </w:pPr>
    </w:p>
    <w:p w14:paraId="219D5B07" w14:textId="77777777" w:rsidR="0094177E" w:rsidRDefault="0094177E" w:rsidP="0094177E">
      <w:pPr>
        <w:jc w:val="center"/>
      </w:pPr>
    </w:p>
    <w:p w14:paraId="57B4F3F5" w14:textId="348BDE8D" w:rsidR="008556FE" w:rsidRPr="008556FE" w:rsidRDefault="00355D4D" w:rsidP="008556FE">
      <w:pPr>
        <w:jc w:val="both"/>
        <w:rPr>
          <w:b/>
          <w:bCs/>
        </w:rPr>
      </w:pPr>
      <w:bookmarkStart w:id="1" w:name="_Hlk134003368"/>
      <w:r w:rsidRPr="00355D4D">
        <w:rPr>
          <w:b/>
          <w:bCs/>
        </w:rPr>
        <w:t>2.</w:t>
      </w:r>
      <w:r w:rsidR="001E333B">
        <w:rPr>
          <w:b/>
          <w:bCs/>
        </w:rPr>
        <w:t>2</w:t>
      </w:r>
      <w:r w:rsidRPr="00355D4D">
        <w:rPr>
          <w:b/>
          <w:bCs/>
        </w:rPr>
        <w:t xml:space="preserve"> </w:t>
      </w:r>
      <w:r w:rsidR="008556FE" w:rsidRPr="008556FE">
        <w:rPr>
          <w:b/>
          <w:bCs/>
        </w:rPr>
        <w:t>GAITGRAPH: GRAPH CONVOLUTIONAL NETWORK FOR</w:t>
      </w:r>
    </w:p>
    <w:p w14:paraId="1729E708" w14:textId="53FFD85E" w:rsidR="00355D4D" w:rsidRPr="00355D4D" w:rsidRDefault="008556FE" w:rsidP="008556FE">
      <w:pPr>
        <w:jc w:val="both"/>
        <w:rPr>
          <w:b/>
          <w:bCs/>
        </w:rPr>
      </w:pPr>
      <w:r w:rsidRPr="008556FE">
        <w:rPr>
          <w:b/>
          <w:bCs/>
        </w:rPr>
        <w:t>SKELETON-BASED GAIT RECOGNITION</w:t>
      </w:r>
      <w:r w:rsidR="001E333B">
        <w:rPr>
          <w:b/>
          <w:bCs/>
        </w:rPr>
        <w:t xml:space="preserve"> [7]</w:t>
      </w:r>
    </w:p>
    <w:bookmarkEnd w:id="1"/>
    <w:p w14:paraId="30D6DA49" w14:textId="2ED3ED60" w:rsidR="005562D4" w:rsidRDefault="005562D4" w:rsidP="005562D4">
      <w:pPr>
        <w:jc w:val="both"/>
      </w:pPr>
      <w:r>
        <w:t>The</w:t>
      </w:r>
      <w:r>
        <w:t xml:space="preserve"> paper</w:t>
      </w:r>
      <w:r>
        <w:t xml:space="preserve"> "GaitGraph: Graph Convolutional Network for Skeleton-Based Gait Recognition" presents a novel approach to gait recognition using a graph-based representation of human skeleton poses. The traditional methods for gait recognition often rely on silhouette images, which may lose spatial information and capture other visual clues beyond gait features. The proposed GaitGraph leverages human pose estimation to extract robust skeleton poses from RGB images, providing a cleaner representation of gait. By incorporating Graph Convolutional Network (GCN), GaitGraph enables powerful spatio-temporal modeling for gait recognition</w:t>
      </w:r>
      <w:r w:rsidR="00177149">
        <w:t xml:space="preserve"> (Figure 2)</w:t>
      </w:r>
      <w:r>
        <w:t>.</w:t>
      </w:r>
    </w:p>
    <w:p w14:paraId="3559D7CB" w14:textId="77777777" w:rsidR="00110949" w:rsidRDefault="00110949" w:rsidP="005562D4">
      <w:pPr>
        <w:jc w:val="both"/>
      </w:pPr>
    </w:p>
    <w:p w14:paraId="4112A1E6" w14:textId="77777777" w:rsidR="00110949" w:rsidRDefault="00110949" w:rsidP="00110949">
      <w:pPr>
        <w:jc w:val="center"/>
        <w:rPr>
          <w:rFonts w:eastAsiaTheme="minorEastAsia"/>
          <w:lang w:eastAsia="zh-CN"/>
        </w:rPr>
      </w:pPr>
      <w:r w:rsidRPr="00A365DD">
        <w:rPr>
          <w:rFonts w:eastAsiaTheme="minorEastAsia"/>
          <w:lang w:eastAsia="zh-CN"/>
        </w:rPr>
        <w:drawing>
          <wp:inline distT="0" distB="0" distL="0" distR="0" wp14:anchorId="79E994B0" wp14:editId="10FA2CC3">
            <wp:extent cx="5274310" cy="1276350"/>
            <wp:effectExtent l="0" t="0" r="2540" b="0"/>
            <wp:docPr id="1071785344" name="Picture 1" descr="A diagram of a diagram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85344" name="Picture 1" descr="A diagram of a diagram of a number of lines&#10;&#10;Description automatically generated with medium confidence"/>
                    <pic:cNvPicPr/>
                  </pic:nvPicPr>
                  <pic:blipFill>
                    <a:blip r:embed="rId10"/>
                    <a:stretch>
                      <a:fillRect/>
                    </a:stretch>
                  </pic:blipFill>
                  <pic:spPr>
                    <a:xfrm>
                      <a:off x="0" y="0"/>
                      <a:ext cx="5274310" cy="1276350"/>
                    </a:xfrm>
                    <a:prstGeom prst="rect">
                      <a:avLst/>
                    </a:prstGeom>
                  </pic:spPr>
                </pic:pic>
              </a:graphicData>
            </a:graphic>
          </wp:inline>
        </w:drawing>
      </w:r>
    </w:p>
    <w:p w14:paraId="02563A99" w14:textId="558438D0" w:rsidR="00110949" w:rsidRPr="00110949" w:rsidRDefault="00110949" w:rsidP="00110949">
      <w:pPr>
        <w:jc w:val="center"/>
        <w:rPr>
          <w:rFonts w:eastAsiaTheme="minorEastAsia"/>
          <w:lang w:eastAsia="zh-CN"/>
        </w:rPr>
      </w:pPr>
      <w:r>
        <w:rPr>
          <w:rFonts w:eastAsiaTheme="minorEastAsia"/>
          <w:lang w:eastAsia="zh-CN"/>
        </w:rPr>
        <w:t xml:space="preserve">Figure 2: Overview of the Pipeline </w:t>
      </w:r>
    </w:p>
    <w:p w14:paraId="3D80F5FD" w14:textId="77777777" w:rsidR="005562D4" w:rsidRDefault="005562D4" w:rsidP="005562D4">
      <w:pPr>
        <w:jc w:val="both"/>
      </w:pPr>
    </w:p>
    <w:p w14:paraId="1769D217" w14:textId="77777777" w:rsidR="005562D4" w:rsidRDefault="005562D4" w:rsidP="005562D4">
      <w:pPr>
        <w:jc w:val="both"/>
      </w:pPr>
      <w:r>
        <w:t>The paper discusses the challenges in gait recognition, such as sensitivity to various factors like surface type, clothing, carried items, and clutter in the environment. It highlights the limitations of existing methods, which mostly rely on silhouette images extracted using background subtraction, posing challenges in complex real-world scenarios. The emergence of robust human pose estimators and their potential for new model-based methods for gait recognition is also emphasized.</w:t>
      </w:r>
    </w:p>
    <w:p w14:paraId="51AD7467" w14:textId="77777777" w:rsidR="005562D4" w:rsidRDefault="005562D4" w:rsidP="005562D4">
      <w:pPr>
        <w:jc w:val="both"/>
      </w:pPr>
    </w:p>
    <w:p w14:paraId="0657682A" w14:textId="77777777" w:rsidR="005562D4" w:rsidRDefault="005562D4" w:rsidP="005562D4">
      <w:pPr>
        <w:jc w:val="both"/>
      </w:pPr>
      <w:r>
        <w:t>The proposed GaitGraph approach is compared with existing methods, demonstrating significant improvements in gait recognition across various views and walking conditions. The paper also discusses the experimental validation of GaitGraph, showcasing its state-of-the-art performance in model-based gait recognition. Additionally, the availability of the code and models for GaitGraph is emphasized, enhancing its accessibility for future research and applications in gait recognition.</w:t>
      </w:r>
    </w:p>
    <w:p w14:paraId="6243D771" w14:textId="77777777" w:rsidR="005562D4" w:rsidRDefault="005562D4" w:rsidP="005562D4">
      <w:pPr>
        <w:jc w:val="both"/>
      </w:pPr>
    </w:p>
    <w:p w14:paraId="5FACEF21" w14:textId="77777777" w:rsidR="005562D4" w:rsidRDefault="005562D4" w:rsidP="005562D4">
      <w:pPr>
        <w:jc w:val="both"/>
      </w:pPr>
      <w:r>
        <w:t>In summary, the paper introduces GaitGraph as a modern interpretation of model-based gait recognition, leveraging robust human pose estimation and powerful spatio-</w:t>
      </w:r>
      <w:r>
        <w:lastRenderedPageBreak/>
        <w:t>temporal modeling using GCN. The approach demonstrates superior performance in gait recognition compared to existing methods, particularly in modeling temporal gait features. The availability of the code and models further enhances its accessibility for future research and applications in gait recognition.</w:t>
      </w:r>
    </w:p>
    <w:p w14:paraId="085EA01B" w14:textId="77777777" w:rsidR="005562D4" w:rsidRDefault="005562D4" w:rsidP="005562D4">
      <w:pPr>
        <w:jc w:val="both"/>
      </w:pPr>
    </w:p>
    <w:p w14:paraId="3130DA7D" w14:textId="67D57540" w:rsidR="005562D4" w:rsidRDefault="005562D4" w:rsidP="005562D4">
      <w:pPr>
        <w:jc w:val="both"/>
      </w:pPr>
      <w:r>
        <w:t xml:space="preserve">The </w:t>
      </w:r>
      <w:r>
        <w:t>paper</w:t>
      </w:r>
      <w:r>
        <w:t xml:space="preserve"> also delves into the technical details of the GaitGraph approach, including the network architecture, graph convolutions, human pose extraction, and network implementation details. It provides an in-depth analysis of the experimental results, comparing GaitGraph with other state-of-the-art methods on the CASIA-B gait dataset. The paper also includes a comprehensive list of references, showcasing the extensive research and related work in the field of gait recognition.</w:t>
      </w:r>
    </w:p>
    <w:p w14:paraId="3A3ACD78" w14:textId="77777777" w:rsidR="005562D4" w:rsidRDefault="005562D4" w:rsidP="005562D4">
      <w:pPr>
        <w:jc w:val="both"/>
      </w:pPr>
    </w:p>
    <w:p w14:paraId="73193B7B" w14:textId="29D288AF" w:rsidR="003D1183" w:rsidRDefault="005562D4" w:rsidP="005562D4">
      <w:pPr>
        <w:jc w:val="both"/>
      </w:pPr>
      <w:r>
        <w:t xml:space="preserve">Overall, the </w:t>
      </w:r>
      <w:r>
        <w:t>paper</w:t>
      </w:r>
      <w:r>
        <w:t xml:space="preserve"> provides a comprehensive overview of the challenges in gait recognition, the development of GaitGraph, its experimental validation, and its comparison with existing methods, highlighting its potential for advancing the field of gait recognition.</w:t>
      </w:r>
    </w:p>
    <w:p w14:paraId="64C7A88F" w14:textId="77777777" w:rsidR="00B27224" w:rsidRDefault="00B27224" w:rsidP="00B64F57">
      <w:pPr>
        <w:rPr>
          <w:rFonts w:eastAsiaTheme="minorEastAsia"/>
          <w:lang w:eastAsia="zh-CN"/>
        </w:rPr>
      </w:pPr>
    </w:p>
    <w:p w14:paraId="70794CA7" w14:textId="77777777" w:rsidR="00D5093C" w:rsidRPr="00D5093C" w:rsidRDefault="00254FBB" w:rsidP="00D5093C">
      <w:pPr>
        <w:jc w:val="both"/>
        <w:rPr>
          <w:b/>
          <w:bCs/>
        </w:rPr>
      </w:pPr>
      <w:r w:rsidRPr="00355D4D">
        <w:rPr>
          <w:b/>
          <w:bCs/>
        </w:rPr>
        <w:t>2.</w:t>
      </w:r>
      <w:r>
        <w:rPr>
          <w:b/>
          <w:bCs/>
        </w:rPr>
        <w:t>3</w:t>
      </w:r>
      <w:r w:rsidRPr="00355D4D">
        <w:rPr>
          <w:b/>
          <w:bCs/>
        </w:rPr>
        <w:t xml:space="preserve"> </w:t>
      </w:r>
      <w:r w:rsidR="00D5093C" w:rsidRPr="00D5093C">
        <w:rPr>
          <w:b/>
          <w:bCs/>
        </w:rPr>
        <w:t>SUSCEPTIBILITY TO IMAGE RESOLUTION IN FACE</w:t>
      </w:r>
    </w:p>
    <w:p w14:paraId="787EA38B" w14:textId="77777777" w:rsidR="00D5093C" w:rsidRPr="00D5093C" w:rsidRDefault="00D5093C" w:rsidP="00D5093C">
      <w:pPr>
        <w:jc w:val="both"/>
        <w:rPr>
          <w:b/>
          <w:bCs/>
        </w:rPr>
      </w:pPr>
      <w:r w:rsidRPr="00D5093C">
        <w:rPr>
          <w:b/>
          <w:bCs/>
        </w:rPr>
        <w:t>RECOGNITION AND TRAINING STRATEGIES TO ENHANCE</w:t>
      </w:r>
    </w:p>
    <w:p w14:paraId="111203DE" w14:textId="2F5BCA0E" w:rsidR="00254FBB" w:rsidRDefault="00D5093C" w:rsidP="00D5093C">
      <w:pPr>
        <w:jc w:val="both"/>
        <w:rPr>
          <w:b/>
          <w:bCs/>
        </w:rPr>
      </w:pPr>
      <w:r w:rsidRPr="00D5093C">
        <w:rPr>
          <w:b/>
          <w:bCs/>
        </w:rPr>
        <w:t>ROBUSTNESS</w:t>
      </w:r>
      <w:r w:rsidR="00254FBB" w:rsidRPr="00254FBB">
        <w:rPr>
          <w:b/>
          <w:bCs/>
        </w:rPr>
        <w:t xml:space="preserve"> </w:t>
      </w:r>
      <w:r w:rsidR="00254FBB">
        <w:rPr>
          <w:b/>
          <w:bCs/>
        </w:rPr>
        <w:t>[8]</w:t>
      </w:r>
    </w:p>
    <w:p w14:paraId="3779CFDA" w14:textId="2C242053" w:rsidR="00DA17D3" w:rsidRDefault="00DA17D3" w:rsidP="00DA17D3">
      <w:pPr>
        <w:jc w:val="both"/>
      </w:pPr>
      <w:r>
        <w:t>The paper "Susceptibility to Image Resolution in Face Recognition and Training Strategies to Enhance Robustness" by Martin Knoche, Stefan Hörman, and Gerhard Rigoll, published in Leibnitz Transactions on Embedded Systems in 2022, addresses the impact of image resolution on face recognition performance. The authors analyze the susceptibility of face verification to different image resolutions and propose two intuitive approaches to enhance performance, particularly for very low image resolutions</w:t>
      </w:r>
      <w:r>
        <w:t xml:space="preserve"> (Figure 3)</w:t>
      </w:r>
      <w:r>
        <w:t>. They also conduct multi-resolution learning and introduce three evaluation protocols focusing on low, mid, and high resolutions to measure performance in cross-resolution verification scenarios.</w:t>
      </w:r>
    </w:p>
    <w:p w14:paraId="5727C093" w14:textId="77777777" w:rsidR="00DA17D3" w:rsidRDefault="00DA17D3" w:rsidP="00DA17D3">
      <w:pPr>
        <w:jc w:val="both"/>
      </w:pPr>
    </w:p>
    <w:p w14:paraId="2B13B433" w14:textId="77777777" w:rsidR="00DA17D3" w:rsidRDefault="00DA17D3" w:rsidP="00DA17D3">
      <w:pPr>
        <w:jc w:val="both"/>
      </w:pPr>
      <w:r>
        <w:t>The paper discusses the experimental setup, including the baseline network structure, training process, and popular datasets used for testing face verification performance. The baseline network comprises a modified ResNet-50 pretrained on ImageNet and an ArcFace layer for classification. The authors also delve into the downsampling method and performance measurement methods for face verification accuracy.</w:t>
      </w:r>
    </w:p>
    <w:p w14:paraId="2DF4D87A" w14:textId="77777777" w:rsidR="00DA17D3" w:rsidRDefault="00DA17D3" w:rsidP="00DA17D3">
      <w:pPr>
        <w:jc w:val="both"/>
      </w:pPr>
    </w:p>
    <w:p w14:paraId="252192E5" w14:textId="77777777" w:rsidR="00DA17D3" w:rsidRDefault="00DA17D3" w:rsidP="00DA17D3">
      <w:pPr>
        <w:jc w:val="both"/>
      </w:pPr>
      <w:r>
        <w:t>Furthermore, the paper provides a comprehensive review of related work in generic face recognition, image resolutions, and cross-resolution face recognition. It discusses the existing methods and approaches in the field, including the use of loss functions to improve performance, synthetic downsample methods, and the challenges of cross-</w:t>
      </w:r>
      <w:r>
        <w:lastRenderedPageBreak/>
        <w:t>resolution face recognition.</w:t>
      </w:r>
    </w:p>
    <w:p w14:paraId="0799E378" w14:textId="77777777" w:rsidR="00A01A5E" w:rsidRDefault="00A01A5E" w:rsidP="00DA17D3">
      <w:pPr>
        <w:jc w:val="both"/>
      </w:pPr>
    </w:p>
    <w:p w14:paraId="74A4D1B1" w14:textId="0CEFCF53" w:rsidR="00A01A5E" w:rsidRDefault="00A01A5E" w:rsidP="00A01A5E">
      <w:pPr>
        <w:jc w:val="center"/>
      </w:pPr>
      <w:r w:rsidRPr="00A01A5E">
        <w:drawing>
          <wp:inline distT="0" distB="0" distL="0" distR="0" wp14:anchorId="66F161F1" wp14:editId="6AB5D7DB">
            <wp:extent cx="5274310" cy="3034665"/>
            <wp:effectExtent l="0" t="0" r="2540" b="0"/>
            <wp:docPr id="1322822154"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2154" name="Picture 1" descr="A diagram of a person's face&#10;&#10;Description automatically generated"/>
                    <pic:cNvPicPr/>
                  </pic:nvPicPr>
                  <pic:blipFill>
                    <a:blip r:embed="rId11"/>
                    <a:stretch>
                      <a:fillRect/>
                    </a:stretch>
                  </pic:blipFill>
                  <pic:spPr>
                    <a:xfrm>
                      <a:off x="0" y="0"/>
                      <a:ext cx="5274310" cy="3034665"/>
                    </a:xfrm>
                    <a:prstGeom prst="rect">
                      <a:avLst/>
                    </a:prstGeom>
                  </pic:spPr>
                </pic:pic>
              </a:graphicData>
            </a:graphic>
          </wp:inline>
        </w:drawing>
      </w:r>
    </w:p>
    <w:p w14:paraId="36A9A54B" w14:textId="1094E8DB" w:rsidR="00A01A5E" w:rsidRDefault="00A01A5E" w:rsidP="00A01A5E">
      <w:pPr>
        <w:jc w:val="center"/>
      </w:pPr>
      <w:r>
        <w:t xml:space="preserve">Figure 3: </w:t>
      </w:r>
      <w:r w:rsidR="00987897">
        <w:t xml:space="preserve">Illustration of </w:t>
      </w:r>
      <w:r w:rsidR="00AE5F70">
        <w:t>M</w:t>
      </w:r>
      <w:r w:rsidR="00987897">
        <w:t xml:space="preserve">ethods in </w:t>
      </w:r>
      <w:r w:rsidR="00AE5F70">
        <w:t>F</w:t>
      </w:r>
      <w:r w:rsidR="00987897">
        <w:t xml:space="preserve">ace </w:t>
      </w:r>
      <w:r w:rsidR="00AE5F70">
        <w:t>R</w:t>
      </w:r>
      <w:r w:rsidR="00987897">
        <w:t xml:space="preserve">ecognition with CR </w:t>
      </w:r>
      <w:r w:rsidR="00AE5F70">
        <w:t>I</w:t>
      </w:r>
      <w:r w:rsidR="00987897">
        <w:t>mages</w:t>
      </w:r>
    </w:p>
    <w:p w14:paraId="140D151D" w14:textId="77777777" w:rsidR="00DA17D3" w:rsidRDefault="00DA17D3" w:rsidP="00DA17D3">
      <w:pPr>
        <w:jc w:val="both"/>
      </w:pPr>
    </w:p>
    <w:p w14:paraId="289944D7" w14:textId="54EFBCAC" w:rsidR="00254FBB" w:rsidRPr="00254FBB" w:rsidRDefault="00DA17D3" w:rsidP="00DA17D3">
      <w:pPr>
        <w:jc w:val="both"/>
      </w:pPr>
      <w:r>
        <w:t>Overall, the paper offers valuable insights into the impact of image resolution on face recognition and presents practical strategies to enhance the robustness of face recognition models across different resolutions. It contributes to the advancement of face recognition technology and provides a benchmark for cross-resolution face verification.</w:t>
      </w:r>
    </w:p>
    <w:p w14:paraId="726344C6" w14:textId="77777777" w:rsidR="00BE065B" w:rsidRPr="00642C50" w:rsidRDefault="00BE065B" w:rsidP="00B64F57">
      <w:pPr>
        <w:rPr>
          <w:rFonts w:eastAsiaTheme="minorEastAsia"/>
          <w:lang w:eastAsia="zh-CN"/>
        </w:rPr>
      </w:pPr>
    </w:p>
    <w:p w14:paraId="1065553C" w14:textId="781666A2" w:rsidR="009E1507" w:rsidRPr="00C55D46" w:rsidRDefault="009E1507" w:rsidP="009E1507">
      <w:pPr>
        <w:spacing w:line="360" w:lineRule="auto"/>
        <w:rPr>
          <w:rFonts w:eastAsia="DengXian"/>
          <w:b/>
          <w:sz w:val="36"/>
          <w:szCs w:val="36"/>
        </w:rPr>
      </w:pPr>
      <w:r>
        <w:rPr>
          <w:rFonts w:eastAsia="DengXian"/>
          <w:b/>
          <w:sz w:val="36"/>
          <w:szCs w:val="36"/>
        </w:rPr>
        <w:t>3 Discussion</w:t>
      </w:r>
    </w:p>
    <w:p w14:paraId="63760DAA" w14:textId="77777777" w:rsidR="00173600" w:rsidRDefault="00173600" w:rsidP="00173600">
      <w:pPr>
        <w:widowControl/>
        <w:shd w:val="clear" w:color="auto" w:fill="FFFFFF"/>
        <w:jc w:val="both"/>
      </w:pPr>
      <w:r>
        <w:t>The seminar showcased a compelling array of research papers, each contributing distinct perspectives to the multifaceted realm of human-machine interaction. The papers collectively emphasized the evolving landscape of recognition technologies, shedding light on challenges and innovative solutions. In this discussion chapter, we delve into the insights gleaned from the presented papers, offering critical reflections and potential avenues for future exploration.</w:t>
      </w:r>
    </w:p>
    <w:p w14:paraId="42F713CA" w14:textId="77777777" w:rsidR="00173600" w:rsidRDefault="00173600" w:rsidP="00173600">
      <w:pPr>
        <w:widowControl/>
        <w:shd w:val="clear" w:color="auto" w:fill="FFFFFF"/>
        <w:jc w:val="both"/>
      </w:pPr>
    </w:p>
    <w:p w14:paraId="0BA91B83" w14:textId="70AC6763" w:rsidR="00173600" w:rsidRDefault="00173600" w:rsidP="00173600">
      <w:pPr>
        <w:widowControl/>
        <w:shd w:val="clear" w:color="auto" w:fill="FFFFFF"/>
        <w:jc w:val="both"/>
      </w:pPr>
      <w:r w:rsidRPr="00173600">
        <w:rPr>
          <w:b/>
          <w:bCs/>
        </w:rPr>
        <w:t>Face Recognition and Image Resolution</w:t>
      </w:r>
      <w:r>
        <w:t xml:space="preserve">. </w:t>
      </w:r>
      <w:r>
        <w:t xml:space="preserve">The exploration of image resolution's impact on face recognition, as presented by Knoche et al., underscores the nuanced challenges faced in real-world scenarios. The susceptibility of face verification to varying resolutions introduces a critical consideration for system designers. The proposed training strategies exhibit an intuitive response to the challenges posed by very low image resolutions. However, a deeper investigation into the scalability of these </w:t>
      </w:r>
      <w:r>
        <w:lastRenderedPageBreak/>
        <w:t>strategies across diverse datasets and real-world conditions would enhance the generalizability of the findings.</w:t>
      </w:r>
    </w:p>
    <w:p w14:paraId="7191160D" w14:textId="77777777" w:rsidR="00173600" w:rsidRDefault="00173600" w:rsidP="00173600">
      <w:pPr>
        <w:widowControl/>
        <w:shd w:val="clear" w:color="auto" w:fill="FFFFFF"/>
        <w:jc w:val="both"/>
      </w:pPr>
    </w:p>
    <w:p w14:paraId="58AA11BE" w14:textId="1ECF135B" w:rsidR="00173600" w:rsidRDefault="00173600" w:rsidP="00173600">
      <w:pPr>
        <w:widowControl/>
        <w:shd w:val="clear" w:color="auto" w:fill="FFFFFF"/>
        <w:jc w:val="both"/>
      </w:pPr>
      <w:r w:rsidRPr="00173600">
        <w:rPr>
          <w:b/>
          <w:bCs/>
        </w:rPr>
        <w:t>Gait Recognition through Graph Convolutional Networks</w:t>
      </w:r>
      <w:r>
        <w:t xml:space="preserve">. </w:t>
      </w:r>
      <w:r>
        <w:t>The GaitGraph paper introduces a refreshing departure from conventional gait recognition methodologies by leveraging graph convolutional networks. The move from silhouette-based approaches to human skeleton pose representations reflects a commitment to richer, more informative data sources. The adoption of Graph Convolutional Networks empowers the model with spatio-temporal modeling capabilities, providing a holistic understanding of gait dynamics. However, the generalizability of GaitGraph across diverse populations and environmental conditions warrants further exploration, considering potential biases and challenges in real-world deployment.</w:t>
      </w:r>
    </w:p>
    <w:p w14:paraId="0F7781E4" w14:textId="77777777" w:rsidR="00173600" w:rsidRDefault="00173600" w:rsidP="00173600">
      <w:pPr>
        <w:widowControl/>
        <w:shd w:val="clear" w:color="auto" w:fill="FFFFFF"/>
        <w:jc w:val="both"/>
      </w:pPr>
    </w:p>
    <w:p w14:paraId="0C5E4572" w14:textId="128647F4" w:rsidR="00173600" w:rsidRDefault="00173600" w:rsidP="00173600">
      <w:pPr>
        <w:widowControl/>
        <w:shd w:val="clear" w:color="auto" w:fill="FFFFFF"/>
        <w:jc w:val="both"/>
      </w:pPr>
      <w:r w:rsidRPr="00173600">
        <w:rPr>
          <w:b/>
          <w:bCs/>
        </w:rPr>
        <w:t>Partial Face Recognition in Unconstrained Environments</w:t>
      </w:r>
      <w:r w:rsidRPr="00173600">
        <w:rPr>
          <w:b/>
          <w:bCs/>
        </w:rPr>
        <w:t>.</w:t>
      </w:r>
      <w:r>
        <w:t xml:space="preserve"> </w:t>
      </w:r>
      <w:r>
        <w:t>The investigation into recognizing partially occluded faces in unconstrained environments marks a pivotal shift in addressing the limitations of traditional face recognition systems. The proposed ResNet-50 architecture, designed to handle partial faces, showcases promising results under various benchmark protocols. The study's emphasis on adapting losses for training and evaluating under realistic occlusion scenarios positions it as a significant advancement. However, the robustness of the model to handle varying degrees and types of partial occlusion, especially in dynamic, uncontrolled settings, remains a focal point for future investigations.</w:t>
      </w:r>
    </w:p>
    <w:p w14:paraId="179AD865" w14:textId="77777777" w:rsidR="00173600" w:rsidRDefault="00173600" w:rsidP="00173600">
      <w:pPr>
        <w:widowControl/>
        <w:shd w:val="clear" w:color="auto" w:fill="FFFFFF"/>
        <w:jc w:val="both"/>
      </w:pPr>
    </w:p>
    <w:p w14:paraId="18E2AF14" w14:textId="3ADC5A0B" w:rsidR="00173600" w:rsidRDefault="00173600" w:rsidP="00173600">
      <w:pPr>
        <w:widowControl/>
        <w:shd w:val="clear" w:color="auto" w:fill="FFFFFF"/>
        <w:jc w:val="both"/>
      </w:pPr>
      <w:r w:rsidRPr="00173600">
        <w:rPr>
          <w:b/>
          <w:bCs/>
        </w:rPr>
        <w:t>Critical Reflections and Future Directions</w:t>
      </w:r>
      <w:r>
        <w:t xml:space="preserve">. </w:t>
      </w:r>
      <w:r>
        <w:t>While each paper contributes substantially to its respective domain, there are overarching considerations that merit attention. The generalization of proposed methodologies to diverse demographic groups, potential biases in training data, and the ethical implications of deployment in real-world scenarios are critical aspects deserving of deeper scrutiny. Additionally, future research could explore the integration of these recognition technologies into holistic multi-modal systems, offering a more comprehensive understanding of user-machine interactions.</w:t>
      </w:r>
    </w:p>
    <w:p w14:paraId="5EF29756" w14:textId="77777777" w:rsidR="00173600" w:rsidRDefault="00173600" w:rsidP="007255D7">
      <w:pPr>
        <w:widowControl/>
        <w:shd w:val="clear" w:color="auto" w:fill="FFFFFF"/>
        <w:jc w:val="both"/>
        <w:rPr>
          <w:rFonts w:eastAsia="SimSun"/>
          <w:lang w:eastAsia="zh-CN"/>
        </w:rPr>
      </w:pPr>
    </w:p>
    <w:p w14:paraId="18753684" w14:textId="77777777" w:rsidR="009E1507" w:rsidRPr="005A3377" w:rsidRDefault="001B0917" w:rsidP="009E1507">
      <w:pPr>
        <w:spacing w:line="360" w:lineRule="auto"/>
        <w:rPr>
          <w:rFonts w:eastAsia="DengXian"/>
          <w:b/>
          <w:sz w:val="36"/>
          <w:szCs w:val="36"/>
        </w:rPr>
      </w:pPr>
      <w:bookmarkStart w:id="2" w:name="OLE_LINK7"/>
      <w:bookmarkStart w:id="3" w:name="OLE_LINK8"/>
      <w:r>
        <w:rPr>
          <w:rFonts w:eastAsia="DengXian"/>
          <w:b/>
          <w:sz w:val="36"/>
          <w:szCs w:val="36"/>
        </w:rPr>
        <w:t xml:space="preserve">4 </w:t>
      </w:r>
      <w:r w:rsidR="009E1507" w:rsidRPr="005A3377">
        <w:rPr>
          <w:rFonts w:eastAsia="DengXian"/>
          <w:b/>
          <w:sz w:val="36"/>
          <w:szCs w:val="36"/>
        </w:rPr>
        <w:t>Conclusion</w:t>
      </w:r>
    </w:p>
    <w:bookmarkEnd w:id="2"/>
    <w:bookmarkEnd w:id="3"/>
    <w:p w14:paraId="19B51B1C" w14:textId="4CA38793" w:rsidR="003913A2" w:rsidRDefault="00173600" w:rsidP="0079476A">
      <w:pPr>
        <w:jc w:val="both"/>
      </w:pPr>
      <w:r w:rsidRPr="00173600">
        <w:t>In conclusion, the seminar's diverse set of papers underscores the dynamism within recognition technologies and sets the stage for continued exploration and innovation. The critical reflections presented here aim to catalyze discussions, inspire future research, and contribute to the ongoing evolution of human-machine interaction.</w:t>
      </w:r>
    </w:p>
    <w:p w14:paraId="1F62E478" w14:textId="77777777" w:rsidR="00173600" w:rsidRDefault="00173600" w:rsidP="0079476A">
      <w:pPr>
        <w:jc w:val="both"/>
      </w:pPr>
    </w:p>
    <w:p w14:paraId="5E22C64B" w14:textId="77777777" w:rsidR="00D27E70" w:rsidRDefault="00D27E70" w:rsidP="0079476A">
      <w:pPr>
        <w:jc w:val="both"/>
      </w:pPr>
    </w:p>
    <w:p w14:paraId="7226D73D" w14:textId="77777777" w:rsidR="009E1507" w:rsidRPr="005A3377" w:rsidRDefault="009E1507" w:rsidP="009E1507">
      <w:pPr>
        <w:spacing w:line="360" w:lineRule="auto"/>
        <w:rPr>
          <w:rFonts w:eastAsia="DengXian"/>
          <w:b/>
          <w:sz w:val="36"/>
          <w:szCs w:val="36"/>
        </w:rPr>
      </w:pPr>
      <w:r>
        <w:rPr>
          <w:rFonts w:eastAsia="DengXian"/>
          <w:b/>
          <w:sz w:val="36"/>
          <w:szCs w:val="36"/>
        </w:rPr>
        <w:lastRenderedPageBreak/>
        <w:t>Reference</w:t>
      </w:r>
    </w:p>
    <w:p w14:paraId="04F2D5BF" w14:textId="659C0851" w:rsidR="008865CA" w:rsidRDefault="002C11B6" w:rsidP="00D1024A">
      <w:pPr>
        <w:numPr>
          <w:ilvl w:val="0"/>
          <w:numId w:val="11"/>
        </w:numPr>
        <w:ind w:left="360"/>
        <w:jc w:val="both"/>
      </w:pPr>
      <w:r w:rsidRPr="002C11B6">
        <w:t>Graves, A., Mohamed, A. R., &amp; Hinton, G. (2013, May). Speech recognition with deep recurrent neural networks. In 2013 IEEE international conference on acoustics, speech and signal processing (pp. 6645-6649). Ieee.</w:t>
      </w:r>
      <w:r w:rsidR="00D1024A" w:rsidRPr="00D1024A">
        <w:t xml:space="preserve"> </w:t>
      </w:r>
    </w:p>
    <w:p w14:paraId="4D2B0DAA" w14:textId="1DCE40FB" w:rsidR="00254FBB" w:rsidRDefault="00105D40" w:rsidP="00105D40">
      <w:pPr>
        <w:numPr>
          <w:ilvl w:val="0"/>
          <w:numId w:val="11"/>
        </w:numPr>
        <w:ind w:left="360"/>
        <w:jc w:val="both"/>
      </w:pPr>
      <w:r w:rsidRPr="00105D40">
        <w:t>Krizhevsky, A., Sutskever, I., &amp; Hinton, G. E. (2012). Imagenet classification with deep convolutional neural networks. Advances in neural information processing systems, 25.</w:t>
      </w:r>
    </w:p>
    <w:p w14:paraId="65659C8D" w14:textId="793F35C6" w:rsidR="00105D40" w:rsidRDefault="00F25B70" w:rsidP="00105D40">
      <w:pPr>
        <w:numPr>
          <w:ilvl w:val="0"/>
          <w:numId w:val="11"/>
        </w:numPr>
        <w:ind w:left="360"/>
        <w:jc w:val="both"/>
      </w:pPr>
      <w:r w:rsidRPr="00F25B70">
        <w:t>Taigman, Y., Yang, M., Ranzato, M. A., &amp; Wolf, L. (2014). Deepface: Closing the gap to human-level performance in face verification. In Proceedings of the IEEE conference on computer vision and pattern recognition (pp. 1701-1708).</w:t>
      </w:r>
    </w:p>
    <w:p w14:paraId="34ED9958" w14:textId="4B0C6153" w:rsidR="00F25B70" w:rsidRDefault="004A2125" w:rsidP="00105D40">
      <w:pPr>
        <w:numPr>
          <w:ilvl w:val="0"/>
          <w:numId w:val="11"/>
        </w:numPr>
        <w:ind w:left="360"/>
        <w:jc w:val="both"/>
      </w:pPr>
      <w:r w:rsidRPr="004A2125">
        <w:t>Li, P., Prieto, L., Mery, D., &amp; Flynn, P. J. (2019). On low-resolution face recognition in the wild: Comparisons and new techniques. IEEE Transactions on Information Forensics and Security, 14(8), 2000-2012.</w:t>
      </w:r>
    </w:p>
    <w:p w14:paraId="0D8D6C3E" w14:textId="3FDEC13E" w:rsidR="00853475" w:rsidRDefault="00853475" w:rsidP="00105D40">
      <w:pPr>
        <w:numPr>
          <w:ilvl w:val="0"/>
          <w:numId w:val="11"/>
        </w:numPr>
        <w:ind w:left="360"/>
        <w:jc w:val="both"/>
      </w:pPr>
      <w:r w:rsidRPr="00853475">
        <w:t>Zhou, Jie, Ganqu Cui, Shengding Hu, Zhengyan Zhang, Cheng Yang, Zhiyuan Liu, Lifeng Wang, Changcheng Li, and Maosong Sun. "Graph neural networks: A review of methods and applications." AI open 1 (2020): 57-81.</w:t>
      </w:r>
    </w:p>
    <w:p w14:paraId="1FFE0A83" w14:textId="41B134DD" w:rsidR="00FB45D1" w:rsidRDefault="00FB45D1" w:rsidP="00105D40">
      <w:pPr>
        <w:numPr>
          <w:ilvl w:val="0"/>
          <w:numId w:val="11"/>
        </w:numPr>
        <w:ind w:left="360"/>
        <w:jc w:val="both"/>
      </w:pPr>
      <w:r w:rsidRPr="00FB45D1">
        <w:t>Hörmann, S., Zhang, Z., Knoche, M., Teepe, T., &amp; Rigoll, G. (2021, September). Attention-based partial face recognition. In 2021 IEEE International Conference on Image Processing (ICIP) (pp. 2978-2982). IEEE.</w:t>
      </w:r>
    </w:p>
    <w:p w14:paraId="0C5F3B17" w14:textId="288003FE" w:rsidR="00C5522F" w:rsidRDefault="00C5522F" w:rsidP="00105D40">
      <w:pPr>
        <w:numPr>
          <w:ilvl w:val="0"/>
          <w:numId w:val="11"/>
        </w:numPr>
        <w:ind w:left="360"/>
        <w:jc w:val="both"/>
      </w:pPr>
      <w:r w:rsidRPr="00C5522F">
        <w:t>Teepe, T., Khan, A., Gilg, J., Herzog, F., Hörmann, S., &amp; Rigoll, G. (2021, September). Gaitgraph: Graph convolutional network for skeleton-based gait recognition. In 2021 IEEE International Conference on Image Processing (ICIP) (pp. 2314-2318). IEEE.</w:t>
      </w:r>
    </w:p>
    <w:p w14:paraId="159EA447" w14:textId="7AA2A9B2" w:rsidR="009E5C80" w:rsidRDefault="009E5C80" w:rsidP="00105D40">
      <w:pPr>
        <w:numPr>
          <w:ilvl w:val="0"/>
          <w:numId w:val="11"/>
        </w:numPr>
        <w:ind w:left="360"/>
        <w:jc w:val="both"/>
      </w:pPr>
      <w:r w:rsidRPr="009E5C80">
        <w:t>Knoche, M., Hörmann, S., &amp; Rigoll, G. (2022). Susceptibility to image resolution in face recognition and training strategies to enhance robustness. Leibniz Transactions on Embedded Systems, 8(1), 01-1.</w:t>
      </w:r>
    </w:p>
    <w:p w14:paraId="521D3E45" w14:textId="77777777" w:rsidR="00853475" w:rsidRDefault="00853475" w:rsidP="00853475">
      <w:pPr>
        <w:jc w:val="both"/>
      </w:pPr>
    </w:p>
    <w:p w14:paraId="37D91889" w14:textId="77777777" w:rsidR="00853475" w:rsidRDefault="00853475" w:rsidP="00853475">
      <w:pPr>
        <w:jc w:val="both"/>
      </w:pPr>
    </w:p>
    <w:p w14:paraId="072E6E37" w14:textId="3A1F1DDA" w:rsidR="002354E0" w:rsidRDefault="002354E0" w:rsidP="002354E0">
      <w:pPr>
        <w:jc w:val="both"/>
      </w:pPr>
    </w:p>
    <w:p w14:paraId="7812B91F" w14:textId="77777777" w:rsidR="00D60A0D" w:rsidRDefault="00D60A0D" w:rsidP="002354E0">
      <w:pPr>
        <w:jc w:val="both"/>
      </w:pPr>
    </w:p>
    <w:p w14:paraId="17B336CC" w14:textId="77777777" w:rsidR="00D60A0D" w:rsidRDefault="00D60A0D" w:rsidP="002354E0">
      <w:pPr>
        <w:jc w:val="both"/>
      </w:pPr>
    </w:p>
    <w:p w14:paraId="1DA7F0D5" w14:textId="77777777" w:rsidR="00D60A0D" w:rsidRDefault="00D60A0D" w:rsidP="002354E0">
      <w:pPr>
        <w:jc w:val="both"/>
      </w:pPr>
    </w:p>
    <w:p w14:paraId="6EB19B6D" w14:textId="77777777" w:rsidR="00D60A0D" w:rsidRDefault="00D60A0D" w:rsidP="002354E0">
      <w:pPr>
        <w:jc w:val="both"/>
      </w:pPr>
    </w:p>
    <w:p w14:paraId="7C420A6D" w14:textId="77777777" w:rsidR="00D60A0D" w:rsidRDefault="00D60A0D" w:rsidP="002354E0">
      <w:pPr>
        <w:jc w:val="both"/>
      </w:pPr>
    </w:p>
    <w:p w14:paraId="17C9D87E" w14:textId="77777777" w:rsidR="00D60A0D" w:rsidRDefault="00D60A0D" w:rsidP="002354E0">
      <w:pPr>
        <w:jc w:val="both"/>
      </w:pPr>
    </w:p>
    <w:p w14:paraId="03BF1277" w14:textId="77777777" w:rsidR="00D60A0D" w:rsidRDefault="00D60A0D" w:rsidP="002354E0">
      <w:pPr>
        <w:jc w:val="both"/>
      </w:pPr>
    </w:p>
    <w:p w14:paraId="6A3D7843" w14:textId="77777777" w:rsidR="00D60A0D" w:rsidRDefault="00D60A0D" w:rsidP="002354E0">
      <w:pPr>
        <w:jc w:val="both"/>
      </w:pPr>
    </w:p>
    <w:p w14:paraId="318423EB" w14:textId="77777777" w:rsidR="00D60A0D" w:rsidRDefault="00D60A0D" w:rsidP="002354E0">
      <w:pPr>
        <w:jc w:val="both"/>
      </w:pPr>
    </w:p>
    <w:p w14:paraId="2A3FEA70" w14:textId="77777777" w:rsidR="00D60A0D" w:rsidRDefault="00D60A0D" w:rsidP="002354E0">
      <w:pPr>
        <w:jc w:val="both"/>
      </w:pPr>
    </w:p>
    <w:p w14:paraId="48D3EF67" w14:textId="77C164E9" w:rsidR="00D60A0D" w:rsidRPr="00B93C6D" w:rsidRDefault="007637B1" w:rsidP="002354E0">
      <w:pPr>
        <w:jc w:val="both"/>
      </w:pPr>
      <w:r>
        <w:rPr>
          <w:noProof/>
        </w:rPr>
        <w:lastRenderedPageBreak/>
        <w:drawing>
          <wp:inline distT="0" distB="0" distL="0" distR="0" wp14:anchorId="706F99E2" wp14:editId="51493CC0">
            <wp:extent cx="5269230" cy="7455535"/>
            <wp:effectExtent l="0" t="0" r="7620" b="0"/>
            <wp:docPr id="9495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7455535"/>
                    </a:xfrm>
                    <a:prstGeom prst="rect">
                      <a:avLst/>
                    </a:prstGeom>
                    <a:noFill/>
                    <a:ln>
                      <a:noFill/>
                    </a:ln>
                  </pic:spPr>
                </pic:pic>
              </a:graphicData>
            </a:graphic>
          </wp:inline>
        </w:drawing>
      </w:r>
    </w:p>
    <w:sectPr w:rsidR="00D60A0D" w:rsidRPr="00B93C6D" w:rsidSect="00DF2423">
      <w:footerReference w:type="default" r:id="rId13"/>
      <w:footerReference w:type="first" r:id="rId14"/>
      <w:pgSz w:w="11906" w:h="16838"/>
      <w:pgMar w:top="1008" w:right="1800" w:bottom="1008" w:left="1800" w:header="720" w:footer="720" w:gutter="0"/>
      <w:pgNumType w:start="0"/>
      <w:cols w:space="720"/>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1A91" w14:textId="77777777" w:rsidR="000B7A69" w:rsidRDefault="000B7A69" w:rsidP="00724259">
      <w:r>
        <w:separator/>
      </w:r>
    </w:p>
  </w:endnote>
  <w:endnote w:type="continuationSeparator" w:id="0">
    <w:p w14:paraId="13BCE084" w14:textId="77777777" w:rsidR="000B7A69" w:rsidRDefault="000B7A69" w:rsidP="00724259">
      <w:r>
        <w:continuationSeparator/>
      </w:r>
    </w:p>
  </w:endnote>
  <w:endnote w:type="continuationNotice" w:id="1">
    <w:p w14:paraId="594DB754" w14:textId="77777777" w:rsidR="000B7A69" w:rsidRDefault="000B7A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79C35" w14:textId="77777777" w:rsidR="00816EA1" w:rsidRDefault="00816EA1">
    <w:pPr>
      <w:pStyle w:val="Footer"/>
      <w:jc w:val="center"/>
    </w:pPr>
    <w:r>
      <w:fldChar w:fldCharType="begin"/>
    </w:r>
    <w:r>
      <w:instrText>PAGE   \* MERGEFORMAT</w:instrText>
    </w:r>
    <w:r>
      <w:fldChar w:fldCharType="separate"/>
    </w:r>
    <w:r w:rsidR="001A33F1" w:rsidRPr="001A33F1">
      <w:rPr>
        <w:noProof/>
        <w:lang w:val="zh-CN" w:eastAsia="zh-CN"/>
      </w:rPr>
      <w:t>1</w:t>
    </w:r>
    <w:r>
      <w:fldChar w:fldCharType="end"/>
    </w:r>
  </w:p>
  <w:p w14:paraId="11606F9A" w14:textId="77777777" w:rsidR="002B640B" w:rsidRPr="007A794B" w:rsidRDefault="00CD79C0">
    <w:pPr>
      <w:pStyle w:val="Footer"/>
      <w:rPr>
        <w:lang w:val="en-US"/>
      </w:rPr>
    </w:pPr>
    <w:r>
      <w:rPr>
        <w:lang w:val="en-US"/>
      </w:rPr>
      <w:t>20201116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569A6" w14:textId="77777777" w:rsidR="006D5964" w:rsidRPr="006D5964" w:rsidRDefault="00CD79C0">
    <w:pPr>
      <w:pStyle w:val="Footer"/>
      <w:rPr>
        <w:lang w:val="en-US"/>
      </w:rPr>
    </w:pPr>
    <w:r>
      <w:rPr>
        <w:lang w:val="en-US"/>
      </w:rPr>
      <w:t>202</w:t>
    </w:r>
    <w:r w:rsidR="00841635">
      <w:rPr>
        <w:lang w:val="en-US"/>
      </w:rPr>
      <w:t>10309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494B0" w14:textId="77777777" w:rsidR="000B7A69" w:rsidRDefault="000B7A69" w:rsidP="00724259">
      <w:r>
        <w:separator/>
      </w:r>
    </w:p>
  </w:footnote>
  <w:footnote w:type="continuationSeparator" w:id="0">
    <w:p w14:paraId="1626D18D" w14:textId="77777777" w:rsidR="000B7A69" w:rsidRDefault="000B7A69" w:rsidP="00724259">
      <w:r>
        <w:continuationSeparator/>
      </w:r>
    </w:p>
  </w:footnote>
  <w:footnote w:type="continuationNotice" w:id="1">
    <w:p w14:paraId="7C092FA6" w14:textId="77777777" w:rsidR="000B7A69" w:rsidRDefault="000B7A6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192"/>
    <w:multiLevelType w:val="hybridMultilevel"/>
    <w:tmpl w:val="03ECD742"/>
    <w:lvl w:ilvl="0" w:tplc="8DE4DB90">
      <w:start w:val="1"/>
      <w:numFmt w:val="decimal"/>
      <w:lvlText w:val="%1."/>
      <w:lvlJc w:val="left"/>
      <w:pPr>
        <w:tabs>
          <w:tab w:val="num" w:pos="360"/>
        </w:tabs>
        <w:ind w:left="360" w:hanging="360"/>
      </w:pPr>
      <w:rPr>
        <w:rFonts w:hint="default"/>
        <w:b w:val="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D2874A1"/>
    <w:multiLevelType w:val="hybridMultilevel"/>
    <w:tmpl w:val="CEC862B0"/>
    <w:lvl w:ilvl="0" w:tplc="C8FCF24C">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5301344"/>
    <w:multiLevelType w:val="hybridMultilevel"/>
    <w:tmpl w:val="DE72413E"/>
    <w:lvl w:ilvl="0" w:tplc="A2B80F6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B13A6"/>
    <w:multiLevelType w:val="hybridMultilevel"/>
    <w:tmpl w:val="79E825D4"/>
    <w:lvl w:ilvl="0" w:tplc="DD5ED93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2B162845"/>
    <w:multiLevelType w:val="hybridMultilevel"/>
    <w:tmpl w:val="FEF0F5AA"/>
    <w:lvl w:ilvl="0" w:tplc="1D721DF0">
      <w:start w:val="1"/>
      <w:numFmt w:val="decimal"/>
      <w:lvlText w:val="[%1]"/>
      <w:lvlJc w:val="left"/>
      <w:pPr>
        <w:ind w:left="3870" w:hanging="360"/>
      </w:pPr>
      <w:rPr>
        <w:rFonts w:hint="eastAsia"/>
      </w:rPr>
    </w:lvl>
    <w:lvl w:ilvl="1" w:tplc="3C090019" w:tentative="1">
      <w:start w:val="1"/>
      <w:numFmt w:val="lowerLetter"/>
      <w:lvlText w:val="%2."/>
      <w:lvlJc w:val="left"/>
      <w:pPr>
        <w:ind w:left="4590" w:hanging="360"/>
      </w:pPr>
    </w:lvl>
    <w:lvl w:ilvl="2" w:tplc="3C09001B" w:tentative="1">
      <w:start w:val="1"/>
      <w:numFmt w:val="lowerRoman"/>
      <w:lvlText w:val="%3."/>
      <w:lvlJc w:val="right"/>
      <w:pPr>
        <w:ind w:left="5310" w:hanging="180"/>
      </w:pPr>
    </w:lvl>
    <w:lvl w:ilvl="3" w:tplc="3C09000F" w:tentative="1">
      <w:start w:val="1"/>
      <w:numFmt w:val="decimal"/>
      <w:lvlText w:val="%4."/>
      <w:lvlJc w:val="left"/>
      <w:pPr>
        <w:ind w:left="6030" w:hanging="360"/>
      </w:pPr>
    </w:lvl>
    <w:lvl w:ilvl="4" w:tplc="3C090019" w:tentative="1">
      <w:start w:val="1"/>
      <w:numFmt w:val="lowerLetter"/>
      <w:lvlText w:val="%5."/>
      <w:lvlJc w:val="left"/>
      <w:pPr>
        <w:ind w:left="6750" w:hanging="360"/>
      </w:pPr>
    </w:lvl>
    <w:lvl w:ilvl="5" w:tplc="3C09001B" w:tentative="1">
      <w:start w:val="1"/>
      <w:numFmt w:val="lowerRoman"/>
      <w:lvlText w:val="%6."/>
      <w:lvlJc w:val="right"/>
      <w:pPr>
        <w:ind w:left="7470" w:hanging="180"/>
      </w:pPr>
    </w:lvl>
    <w:lvl w:ilvl="6" w:tplc="3C09000F" w:tentative="1">
      <w:start w:val="1"/>
      <w:numFmt w:val="decimal"/>
      <w:lvlText w:val="%7."/>
      <w:lvlJc w:val="left"/>
      <w:pPr>
        <w:ind w:left="8190" w:hanging="360"/>
      </w:pPr>
    </w:lvl>
    <w:lvl w:ilvl="7" w:tplc="3C090019" w:tentative="1">
      <w:start w:val="1"/>
      <w:numFmt w:val="lowerLetter"/>
      <w:lvlText w:val="%8."/>
      <w:lvlJc w:val="left"/>
      <w:pPr>
        <w:ind w:left="8910" w:hanging="360"/>
      </w:pPr>
    </w:lvl>
    <w:lvl w:ilvl="8" w:tplc="3C09001B" w:tentative="1">
      <w:start w:val="1"/>
      <w:numFmt w:val="lowerRoman"/>
      <w:lvlText w:val="%9."/>
      <w:lvlJc w:val="right"/>
      <w:pPr>
        <w:ind w:left="9630" w:hanging="180"/>
      </w:pPr>
    </w:lvl>
  </w:abstractNum>
  <w:abstractNum w:abstractNumId="5" w15:restartNumberingAfterBreak="0">
    <w:nsid w:val="31AF3BDE"/>
    <w:multiLevelType w:val="hybridMultilevel"/>
    <w:tmpl w:val="8B5CDAD8"/>
    <w:lvl w:ilvl="0" w:tplc="26201C90">
      <w:start w:val="1"/>
      <w:numFmt w:val="decimal"/>
      <w:lvlText w:val="%1."/>
      <w:lvlJc w:val="left"/>
      <w:pPr>
        <w:tabs>
          <w:tab w:val="num" w:pos="360"/>
        </w:tabs>
        <w:ind w:left="360" w:hanging="360"/>
      </w:pPr>
      <w:rPr>
        <w:rFonts w:hint="default"/>
        <w:b w:val="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429E5CF3"/>
    <w:multiLevelType w:val="multilevel"/>
    <w:tmpl w:val="03ECD742"/>
    <w:lvl w:ilvl="0">
      <w:start w:val="1"/>
      <w:numFmt w:val="decimal"/>
      <w:lvlText w:val="%1."/>
      <w:lvlJc w:val="left"/>
      <w:pPr>
        <w:tabs>
          <w:tab w:val="num" w:pos="360"/>
        </w:tabs>
        <w:ind w:left="360" w:hanging="360"/>
      </w:pPr>
      <w:rPr>
        <w:rFonts w:hint="default"/>
        <w:b w:val="0"/>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7" w15:restartNumberingAfterBreak="0">
    <w:nsid w:val="4931214C"/>
    <w:multiLevelType w:val="hybridMultilevel"/>
    <w:tmpl w:val="46D0F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F3029"/>
    <w:multiLevelType w:val="multilevel"/>
    <w:tmpl w:val="03ECD742"/>
    <w:lvl w:ilvl="0">
      <w:start w:val="1"/>
      <w:numFmt w:val="decimal"/>
      <w:lvlText w:val="%1."/>
      <w:lvlJc w:val="left"/>
      <w:pPr>
        <w:tabs>
          <w:tab w:val="num" w:pos="360"/>
        </w:tabs>
        <w:ind w:left="360" w:hanging="360"/>
      </w:pPr>
      <w:rPr>
        <w:rFonts w:hint="default"/>
        <w:b w:val="0"/>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9" w15:restartNumberingAfterBreak="0">
    <w:nsid w:val="5F883788"/>
    <w:multiLevelType w:val="hybridMultilevel"/>
    <w:tmpl w:val="763E927C"/>
    <w:lvl w:ilvl="0" w:tplc="09020462">
      <w:start w:val="1"/>
      <w:numFmt w:val="decimal"/>
      <w:lvlText w:val="%1."/>
      <w:lvlJc w:val="left"/>
      <w:pPr>
        <w:tabs>
          <w:tab w:val="num" w:pos="360"/>
        </w:tabs>
        <w:ind w:left="360" w:hanging="360"/>
      </w:pPr>
      <w:rPr>
        <w:rFonts w:hint="default"/>
        <w:b w:val="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75D408D0"/>
    <w:multiLevelType w:val="hybridMultilevel"/>
    <w:tmpl w:val="0FFCBD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7A12A89"/>
    <w:multiLevelType w:val="hybridMultilevel"/>
    <w:tmpl w:val="0F5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6741533">
    <w:abstractNumId w:val="5"/>
  </w:num>
  <w:num w:numId="2" w16cid:durableId="2049332295">
    <w:abstractNumId w:val="0"/>
  </w:num>
  <w:num w:numId="3" w16cid:durableId="1965961513">
    <w:abstractNumId w:val="8"/>
  </w:num>
  <w:num w:numId="4" w16cid:durableId="706098762">
    <w:abstractNumId w:val="6"/>
  </w:num>
  <w:num w:numId="5" w16cid:durableId="2043629293">
    <w:abstractNumId w:val="3"/>
  </w:num>
  <w:num w:numId="6" w16cid:durableId="524636857">
    <w:abstractNumId w:val="9"/>
  </w:num>
  <w:num w:numId="7" w16cid:durableId="1391418912">
    <w:abstractNumId w:val="10"/>
  </w:num>
  <w:num w:numId="8" w16cid:durableId="859471160">
    <w:abstractNumId w:val="2"/>
  </w:num>
  <w:num w:numId="9" w16cid:durableId="808015020">
    <w:abstractNumId w:val="7"/>
  </w:num>
  <w:num w:numId="10" w16cid:durableId="22444578">
    <w:abstractNumId w:val="1"/>
  </w:num>
  <w:num w:numId="11" w16cid:durableId="857502670">
    <w:abstractNumId w:val="4"/>
  </w:num>
  <w:num w:numId="12" w16cid:durableId="17156935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62"/>
    <w:rsid w:val="00000877"/>
    <w:rsid w:val="0000570C"/>
    <w:rsid w:val="00005F1A"/>
    <w:rsid w:val="00013043"/>
    <w:rsid w:val="00013197"/>
    <w:rsid w:val="000164A5"/>
    <w:rsid w:val="00020E66"/>
    <w:rsid w:val="00021752"/>
    <w:rsid w:val="00026B04"/>
    <w:rsid w:val="00026FFA"/>
    <w:rsid w:val="00033EE4"/>
    <w:rsid w:val="00034A3B"/>
    <w:rsid w:val="00036D33"/>
    <w:rsid w:val="00041320"/>
    <w:rsid w:val="00042336"/>
    <w:rsid w:val="000440EC"/>
    <w:rsid w:val="00047A9F"/>
    <w:rsid w:val="00052DAE"/>
    <w:rsid w:val="00053A5A"/>
    <w:rsid w:val="00053BFB"/>
    <w:rsid w:val="00053FAF"/>
    <w:rsid w:val="000555F6"/>
    <w:rsid w:val="00056BB3"/>
    <w:rsid w:val="00061168"/>
    <w:rsid w:val="0006247E"/>
    <w:rsid w:val="00063C51"/>
    <w:rsid w:val="00065393"/>
    <w:rsid w:val="00065686"/>
    <w:rsid w:val="00070E40"/>
    <w:rsid w:val="00070FF1"/>
    <w:rsid w:val="000711C7"/>
    <w:rsid w:val="000720F6"/>
    <w:rsid w:val="00073DF0"/>
    <w:rsid w:val="000743CA"/>
    <w:rsid w:val="00074963"/>
    <w:rsid w:val="000757D2"/>
    <w:rsid w:val="00081957"/>
    <w:rsid w:val="00081D0E"/>
    <w:rsid w:val="00083994"/>
    <w:rsid w:val="00085693"/>
    <w:rsid w:val="000900A2"/>
    <w:rsid w:val="00090687"/>
    <w:rsid w:val="0009326D"/>
    <w:rsid w:val="00095345"/>
    <w:rsid w:val="000A2774"/>
    <w:rsid w:val="000A6658"/>
    <w:rsid w:val="000A6711"/>
    <w:rsid w:val="000A6C9F"/>
    <w:rsid w:val="000A712C"/>
    <w:rsid w:val="000A7308"/>
    <w:rsid w:val="000B00EB"/>
    <w:rsid w:val="000B1125"/>
    <w:rsid w:val="000B140E"/>
    <w:rsid w:val="000B372D"/>
    <w:rsid w:val="000B45E7"/>
    <w:rsid w:val="000B6DEC"/>
    <w:rsid w:val="000B7A69"/>
    <w:rsid w:val="000C0016"/>
    <w:rsid w:val="000C02F6"/>
    <w:rsid w:val="000C2836"/>
    <w:rsid w:val="000C4DDA"/>
    <w:rsid w:val="000C6300"/>
    <w:rsid w:val="000C797A"/>
    <w:rsid w:val="000D1A45"/>
    <w:rsid w:val="000D1B13"/>
    <w:rsid w:val="000D1D8C"/>
    <w:rsid w:val="000D2CE6"/>
    <w:rsid w:val="000D4F22"/>
    <w:rsid w:val="000D5D38"/>
    <w:rsid w:val="000D60D1"/>
    <w:rsid w:val="000E157B"/>
    <w:rsid w:val="000E31D8"/>
    <w:rsid w:val="000E3A04"/>
    <w:rsid w:val="000E46AB"/>
    <w:rsid w:val="000E5593"/>
    <w:rsid w:val="000E56AF"/>
    <w:rsid w:val="000E5C24"/>
    <w:rsid w:val="000E6837"/>
    <w:rsid w:val="000E6F8C"/>
    <w:rsid w:val="000E79F0"/>
    <w:rsid w:val="000F03B3"/>
    <w:rsid w:val="000F0504"/>
    <w:rsid w:val="000F0C24"/>
    <w:rsid w:val="00103813"/>
    <w:rsid w:val="00103A28"/>
    <w:rsid w:val="00104EFC"/>
    <w:rsid w:val="00105D40"/>
    <w:rsid w:val="00106B2C"/>
    <w:rsid w:val="0010796D"/>
    <w:rsid w:val="00110949"/>
    <w:rsid w:val="00112500"/>
    <w:rsid w:val="00112DF7"/>
    <w:rsid w:val="00114641"/>
    <w:rsid w:val="001170B9"/>
    <w:rsid w:val="001203B1"/>
    <w:rsid w:val="0012486D"/>
    <w:rsid w:val="00125BDF"/>
    <w:rsid w:val="00126706"/>
    <w:rsid w:val="00130701"/>
    <w:rsid w:val="00130B16"/>
    <w:rsid w:val="00131896"/>
    <w:rsid w:val="0013373B"/>
    <w:rsid w:val="00133E60"/>
    <w:rsid w:val="001360D2"/>
    <w:rsid w:val="00140111"/>
    <w:rsid w:val="001406C3"/>
    <w:rsid w:val="001413BD"/>
    <w:rsid w:val="001418F3"/>
    <w:rsid w:val="00142088"/>
    <w:rsid w:val="001441FA"/>
    <w:rsid w:val="00146A89"/>
    <w:rsid w:val="001474F8"/>
    <w:rsid w:val="001477E1"/>
    <w:rsid w:val="001512D9"/>
    <w:rsid w:val="0015280D"/>
    <w:rsid w:val="00152813"/>
    <w:rsid w:val="0015406C"/>
    <w:rsid w:val="00154EA7"/>
    <w:rsid w:val="001565B7"/>
    <w:rsid w:val="00157820"/>
    <w:rsid w:val="00157F88"/>
    <w:rsid w:val="001611E2"/>
    <w:rsid w:val="00161EC9"/>
    <w:rsid w:val="001653C9"/>
    <w:rsid w:val="00165EE2"/>
    <w:rsid w:val="00166724"/>
    <w:rsid w:val="00170EC5"/>
    <w:rsid w:val="001710B3"/>
    <w:rsid w:val="00173600"/>
    <w:rsid w:val="00173987"/>
    <w:rsid w:val="00173C8E"/>
    <w:rsid w:val="0017490F"/>
    <w:rsid w:val="00176146"/>
    <w:rsid w:val="001766F0"/>
    <w:rsid w:val="00177022"/>
    <w:rsid w:val="00177149"/>
    <w:rsid w:val="00181AF6"/>
    <w:rsid w:val="00182600"/>
    <w:rsid w:val="001842F2"/>
    <w:rsid w:val="001854DE"/>
    <w:rsid w:val="00186684"/>
    <w:rsid w:val="0019152C"/>
    <w:rsid w:val="0019432D"/>
    <w:rsid w:val="001A25CE"/>
    <w:rsid w:val="001A2783"/>
    <w:rsid w:val="001A2F9E"/>
    <w:rsid w:val="001A33F1"/>
    <w:rsid w:val="001A3A92"/>
    <w:rsid w:val="001A6C51"/>
    <w:rsid w:val="001A6F18"/>
    <w:rsid w:val="001B0917"/>
    <w:rsid w:val="001B0AEF"/>
    <w:rsid w:val="001B4DFD"/>
    <w:rsid w:val="001C14D9"/>
    <w:rsid w:val="001C60AF"/>
    <w:rsid w:val="001C713F"/>
    <w:rsid w:val="001C7B0A"/>
    <w:rsid w:val="001C7F59"/>
    <w:rsid w:val="001D1EDE"/>
    <w:rsid w:val="001D2495"/>
    <w:rsid w:val="001D27B4"/>
    <w:rsid w:val="001D30D5"/>
    <w:rsid w:val="001D391F"/>
    <w:rsid w:val="001D4DCB"/>
    <w:rsid w:val="001D66D4"/>
    <w:rsid w:val="001D7E87"/>
    <w:rsid w:val="001E0164"/>
    <w:rsid w:val="001E1599"/>
    <w:rsid w:val="001E333B"/>
    <w:rsid w:val="001E36A5"/>
    <w:rsid w:val="001E697A"/>
    <w:rsid w:val="001E6ADA"/>
    <w:rsid w:val="001E785A"/>
    <w:rsid w:val="001F0371"/>
    <w:rsid w:val="001F4C10"/>
    <w:rsid w:val="001F554C"/>
    <w:rsid w:val="001F6615"/>
    <w:rsid w:val="001F7112"/>
    <w:rsid w:val="002020D8"/>
    <w:rsid w:val="0020274C"/>
    <w:rsid w:val="00202BA3"/>
    <w:rsid w:val="00203345"/>
    <w:rsid w:val="00203BDA"/>
    <w:rsid w:val="00205B15"/>
    <w:rsid w:val="002074F9"/>
    <w:rsid w:val="0021080C"/>
    <w:rsid w:val="002128F4"/>
    <w:rsid w:val="00213409"/>
    <w:rsid w:val="00214E48"/>
    <w:rsid w:val="002201C5"/>
    <w:rsid w:val="002241C3"/>
    <w:rsid w:val="00224611"/>
    <w:rsid w:val="00231C8B"/>
    <w:rsid w:val="002342C1"/>
    <w:rsid w:val="002354E0"/>
    <w:rsid w:val="00240AC6"/>
    <w:rsid w:val="0024253B"/>
    <w:rsid w:val="0024276E"/>
    <w:rsid w:val="00242843"/>
    <w:rsid w:val="00244FDE"/>
    <w:rsid w:val="00245172"/>
    <w:rsid w:val="00245421"/>
    <w:rsid w:val="002456CC"/>
    <w:rsid w:val="002466B0"/>
    <w:rsid w:val="002501BD"/>
    <w:rsid w:val="00251B9F"/>
    <w:rsid w:val="00253120"/>
    <w:rsid w:val="00254FBB"/>
    <w:rsid w:val="0025522E"/>
    <w:rsid w:val="002579C7"/>
    <w:rsid w:val="00257B53"/>
    <w:rsid w:val="00262D3A"/>
    <w:rsid w:val="0026644A"/>
    <w:rsid w:val="00267E60"/>
    <w:rsid w:val="00270BCE"/>
    <w:rsid w:val="0027186C"/>
    <w:rsid w:val="00272584"/>
    <w:rsid w:val="0027259D"/>
    <w:rsid w:val="002731B1"/>
    <w:rsid w:val="00276BED"/>
    <w:rsid w:val="00280C47"/>
    <w:rsid w:val="00284C36"/>
    <w:rsid w:val="00290415"/>
    <w:rsid w:val="00291484"/>
    <w:rsid w:val="00291D59"/>
    <w:rsid w:val="00291EF8"/>
    <w:rsid w:val="00294E0A"/>
    <w:rsid w:val="00295722"/>
    <w:rsid w:val="002958A4"/>
    <w:rsid w:val="00295E77"/>
    <w:rsid w:val="00295EC5"/>
    <w:rsid w:val="002A2C29"/>
    <w:rsid w:val="002A6720"/>
    <w:rsid w:val="002A6B65"/>
    <w:rsid w:val="002B1C78"/>
    <w:rsid w:val="002B27E0"/>
    <w:rsid w:val="002B365B"/>
    <w:rsid w:val="002B640B"/>
    <w:rsid w:val="002B6E0B"/>
    <w:rsid w:val="002B793B"/>
    <w:rsid w:val="002B7A26"/>
    <w:rsid w:val="002B7A8D"/>
    <w:rsid w:val="002C0819"/>
    <w:rsid w:val="002C11B6"/>
    <w:rsid w:val="002C1607"/>
    <w:rsid w:val="002C26DE"/>
    <w:rsid w:val="002C35E1"/>
    <w:rsid w:val="002C48F3"/>
    <w:rsid w:val="002D0563"/>
    <w:rsid w:val="002D0D3B"/>
    <w:rsid w:val="002D1762"/>
    <w:rsid w:val="002D7206"/>
    <w:rsid w:val="002D7746"/>
    <w:rsid w:val="002E06B7"/>
    <w:rsid w:val="002E0A59"/>
    <w:rsid w:val="002E0F7A"/>
    <w:rsid w:val="002E0FED"/>
    <w:rsid w:val="002E1D8D"/>
    <w:rsid w:val="002E266B"/>
    <w:rsid w:val="002E26D7"/>
    <w:rsid w:val="002E39E9"/>
    <w:rsid w:val="002E3EFA"/>
    <w:rsid w:val="002E4209"/>
    <w:rsid w:val="002F0311"/>
    <w:rsid w:val="002F183A"/>
    <w:rsid w:val="002F1F57"/>
    <w:rsid w:val="002F2319"/>
    <w:rsid w:val="002F357D"/>
    <w:rsid w:val="002F402E"/>
    <w:rsid w:val="002F434C"/>
    <w:rsid w:val="002F5630"/>
    <w:rsid w:val="003023DA"/>
    <w:rsid w:val="00302CAC"/>
    <w:rsid w:val="003051F0"/>
    <w:rsid w:val="00307085"/>
    <w:rsid w:val="00307D23"/>
    <w:rsid w:val="003111DB"/>
    <w:rsid w:val="00312B3D"/>
    <w:rsid w:val="00313144"/>
    <w:rsid w:val="00313BBF"/>
    <w:rsid w:val="00316968"/>
    <w:rsid w:val="00316DC9"/>
    <w:rsid w:val="00317993"/>
    <w:rsid w:val="00321263"/>
    <w:rsid w:val="003223FF"/>
    <w:rsid w:val="00324820"/>
    <w:rsid w:val="00327C2F"/>
    <w:rsid w:val="0033029B"/>
    <w:rsid w:val="00331A05"/>
    <w:rsid w:val="00333EEA"/>
    <w:rsid w:val="00345CBF"/>
    <w:rsid w:val="00350FFF"/>
    <w:rsid w:val="00352020"/>
    <w:rsid w:val="00353B7F"/>
    <w:rsid w:val="00355D4D"/>
    <w:rsid w:val="00355F54"/>
    <w:rsid w:val="003574BB"/>
    <w:rsid w:val="003617EC"/>
    <w:rsid w:val="00363568"/>
    <w:rsid w:val="003657C1"/>
    <w:rsid w:val="00365F45"/>
    <w:rsid w:val="00366331"/>
    <w:rsid w:val="003677B2"/>
    <w:rsid w:val="003678FF"/>
    <w:rsid w:val="00370A86"/>
    <w:rsid w:val="00370ACA"/>
    <w:rsid w:val="00370EC2"/>
    <w:rsid w:val="0037270F"/>
    <w:rsid w:val="00375C40"/>
    <w:rsid w:val="00376480"/>
    <w:rsid w:val="00376AA3"/>
    <w:rsid w:val="00377EE3"/>
    <w:rsid w:val="00383919"/>
    <w:rsid w:val="003839FD"/>
    <w:rsid w:val="00384B82"/>
    <w:rsid w:val="003870D7"/>
    <w:rsid w:val="00387548"/>
    <w:rsid w:val="003903B4"/>
    <w:rsid w:val="00390C73"/>
    <w:rsid w:val="00390DA8"/>
    <w:rsid w:val="00390E0F"/>
    <w:rsid w:val="003913A2"/>
    <w:rsid w:val="003919F9"/>
    <w:rsid w:val="003931F8"/>
    <w:rsid w:val="003937A0"/>
    <w:rsid w:val="00397BFC"/>
    <w:rsid w:val="00397F6A"/>
    <w:rsid w:val="003A04B7"/>
    <w:rsid w:val="003A2032"/>
    <w:rsid w:val="003A21BF"/>
    <w:rsid w:val="003A2265"/>
    <w:rsid w:val="003A3612"/>
    <w:rsid w:val="003A40F6"/>
    <w:rsid w:val="003A611D"/>
    <w:rsid w:val="003B1850"/>
    <w:rsid w:val="003B1D69"/>
    <w:rsid w:val="003B21BA"/>
    <w:rsid w:val="003B41B3"/>
    <w:rsid w:val="003B4FCD"/>
    <w:rsid w:val="003B71D8"/>
    <w:rsid w:val="003C04D3"/>
    <w:rsid w:val="003C25DA"/>
    <w:rsid w:val="003C2D59"/>
    <w:rsid w:val="003C6BCE"/>
    <w:rsid w:val="003D1183"/>
    <w:rsid w:val="003D31EA"/>
    <w:rsid w:val="003D5929"/>
    <w:rsid w:val="003D666B"/>
    <w:rsid w:val="003D68F6"/>
    <w:rsid w:val="003D6CC4"/>
    <w:rsid w:val="003E0EFF"/>
    <w:rsid w:val="003E0F72"/>
    <w:rsid w:val="003E101E"/>
    <w:rsid w:val="003E1670"/>
    <w:rsid w:val="003E55D8"/>
    <w:rsid w:val="003F22C3"/>
    <w:rsid w:val="003F28F9"/>
    <w:rsid w:val="003F3768"/>
    <w:rsid w:val="003F7734"/>
    <w:rsid w:val="004003A5"/>
    <w:rsid w:val="004038B6"/>
    <w:rsid w:val="00403AC3"/>
    <w:rsid w:val="004050B5"/>
    <w:rsid w:val="00406319"/>
    <w:rsid w:val="0041040A"/>
    <w:rsid w:val="00411357"/>
    <w:rsid w:val="004134D1"/>
    <w:rsid w:val="004140C1"/>
    <w:rsid w:val="0041728E"/>
    <w:rsid w:val="00417D3D"/>
    <w:rsid w:val="004205DD"/>
    <w:rsid w:val="004231DD"/>
    <w:rsid w:val="00424050"/>
    <w:rsid w:val="00424676"/>
    <w:rsid w:val="004251D6"/>
    <w:rsid w:val="00427E81"/>
    <w:rsid w:val="004348D0"/>
    <w:rsid w:val="00434D6D"/>
    <w:rsid w:val="0043694E"/>
    <w:rsid w:val="004416E1"/>
    <w:rsid w:val="00442952"/>
    <w:rsid w:val="00445324"/>
    <w:rsid w:val="00447DAB"/>
    <w:rsid w:val="004512F7"/>
    <w:rsid w:val="00452953"/>
    <w:rsid w:val="0045770E"/>
    <w:rsid w:val="0046647D"/>
    <w:rsid w:val="00466668"/>
    <w:rsid w:val="004667BB"/>
    <w:rsid w:val="00471C5A"/>
    <w:rsid w:val="00473146"/>
    <w:rsid w:val="004750D3"/>
    <w:rsid w:val="004766FF"/>
    <w:rsid w:val="0047676A"/>
    <w:rsid w:val="00476EF8"/>
    <w:rsid w:val="00477224"/>
    <w:rsid w:val="00480EB2"/>
    <w:rsid w:val="00483EF7"/>
    <w:rsid w:val="00485489"/>
    <w:rsid w:val="00485FAC"/>
    <w:rsid w:val="00487CC1"/>
    <w:rsid w:val="004924EC"/>
    <w:rsid w:val="0049289F"/>
    <w:rsid w:val="004928EF"/>
    <w:rsid w:val="00492FD7"/>
    <w:rsid w:val="0049510D"/>
    <w:rsid w:val="004956D6"/>
    <w:rsid w:val="0049613E"/>
    <w:rsid w:val="004965F1"/>
    <w:rsid w:val="00497BEB"/>
    <w:rsid w:val="004A01F8"/>
    <w:rsid w:val="004A2125"/>
    <w:rsid w:val="004A4A11"/>
    <w:rsid w:val="004A58D2"/>
    <w:rsid w:val="004B00E9"/>
    <w:rsid w:val="004B0886"/>
    <w:rsid w:val="004C00DD"/>
    <w:rsid w:val="004C01BF"/>
    <w:rsid w:val="004C1661"/>
    <w:rsid w:val="004C1B66"/>
    <w:rsid w:val="004C2A7E"/>
    <w:rsid w:val="004C4FFB"/>
    <w:rsid w:val="004C5753"/>
    <w:rsid w:val="004C5A50"/>
    <w:rsid w:val="004C61FE"/>
    <w:rsid w:val="004D187E"/>
    <w:rsid w:val="004D3807"/>
    <w:rsid w:val="004D4B63"/>
    <w:rsid w:val="004D6D87"/>
    <w:rsid w:val="004F4A2F"/>
    <w:rsid w:val="004F577F"/>
    <w:rsid w:val="004F6D59"/>
    <w:rsid w:val="004F7807"/>
    <w:rsid w:val="004F7D79"/>
    <w:rsid w:val="004F7E1F"/>
    <w:rsid w:val="00500A95"/>
    <w:rsid w:val="00500FD1"/>
    <w:rsid w:val="00502BF6"/>
    <w:rsid w:val="00502FDE"/>
    <w:rsid w:val="00503EBB"/>
    <w:rsid w:val="00506E84"/>
    <w:rsid w:val="00514100"/>
    <w:rsid w:val="00514969"/>
    <w:rsid w:val="00520711"/>
    <w:rsid w:val="0052300D"/>
    <w:rsid w:val="00523175"/>
    <w:rsid w:val="00527937"/>
    <w:rsid w:val="0053014B"/>
    <w:rsid w:val="005329BB"/>
    <w:rsid w:val="00534B3C"/>
    <w:rsid w:val="005350D4"/>
    <w:rsid w:val="00535934"/>
    <w:rsid w:val="0053691F"/>
    <w:rsid w:val="00537CBD"/>
    <w:rsid w:val="0054540F"/>
    <w:rsid w:val="00550146"/>
    <w:rsid w:val="00550C7E"/>
    <w:rsid w:val="00551285"/>
    <w:rsid w:val="00554B99"/>
    <w:rsid w:val="005562D4"/>
    <w:rsid w:val="00556991"/>
    <w:rsid w:val="005569AF"/>
    <w:rsid w:val="00556D8B"/>
    <w:rsid w:val="0055749A"/>
    <w:rsid w:val="005579B1"/>
    <w:rsid w:val="005618C0"/>
    <w:rsid w:val="00561C51"/>
    <w:rsid w:val="005629AD"/>
    <w:rsid w:val="00562FB1"/>
    <w:rsid w:val="00563AED"/>
    <w:rsid w:val="0056471D"/>
    <w:rsid w:val="00564BE0"/>
    <w:rsid w:val="005655BD"/>
    <w:rsid w:val="005678C5"/>
    <w:rsid w:val="005708F3"/>
    <w:rsid w:val="00571B28"/>
    <w:rsid w:val="005728F8"/>
    <w:rsid w:val="0057387C"/>
    <w:rsid w:val="005748D6"/>
    <w:rsid w:val="00576ADE"/>
    <w:rsid w:val="0057780A"/>
    <w:rsid w:val="005779C8"/>
    <w:rsid w:val="005803D5"/>
    <w:rsid w:val="00585813"/>
    <w:rsid w:val="00590C9E"/>
    <w:rsid w:val="00591E66"/>
    <w:rsid w:val="00592B5B"/>
    <w:rsid w:val="005946C5"/>
    <w:rsid w:val="00594EB6"/>
    <w:rsid w:val="0059639D"/>
    <w:rsid w:val="005A748A"/>
    <w:rsid w:val="005B07D6"/>
    <w:rsid w:val="005B1AC3"/>
    <w:rsid w:val="005B405B"/>
    <w:rsid w:val="005B73D9"/>
    <w:rsid w:val="005B78B3"/>
    <w:rsid w:val="005C0CA2"/>
    <w:rsid w:val="005C4510"/>
    <w:rsid w:val="005C51C6"/>
    <w:rsid w:val="005C6F41"/>
    <w:rsid w:val="005C7433"/>
    <w:rsid w:val="005D05C6"/>
    <w:rsid w:val="005D2650"/>
    <w:rsid w:val="005D630E"/>
    <w:rsid w:val="005E0708"/>
    <w:rsid w:val="005E52EB"/>
    <w:rsid w:val="005E6456"/>
    <w:rsid w:val="005F0B42"/>
    <w:rsid w:val="005F1178"/>
    <w:rsid w:val="005F1B99"/>
    <w:rsid w:val="005F35DD"/>
    <w:rsid w:val="005F43B7"/>
    <w:rsid w:val="005F714A"/>
    <w:rsid w:val="006006D2"/>
    <w:rsid w:val="00602431"/>
    <w:rsid w:val="00604BAA"/>
    <w:rsid w:val="00611FFE"/>
    <w:rsid w:val="00614392"/>
    <w:rsid w:val="006146F2"/>
    <w:rsid w:val="006151C6"/>
    <w:rsid w:val="006174BE"/>
    <w:rsid w:val="0062081D"/>
    <w:rsid w:val="006233B4"/>
    <w:rsid w:val="00623B7E"/>
    <w:rsid w:val="00625E7D"/>
    <w:rsid w:val="00626192"/>
    <w:rsid w:val="00627DDF"/>
    <w:rsid w:val="00632F43"/>
    <w:rsid w:val="006402FC"/>
    <w:rsid w:val="00640925"/>
    <w:rsid w:val="00642C50"/>
    <w:rsid w:val="00643553"/>
    <w:rsid w:val="00643A07"/>
    <w:rsid w:val="006446CC"/>
    <w:rsid w:val="006474C4"/>
    <w:rsid w:val="00647F76"/>
    <w:rsid w:val="00651273"/>
    <w:rsid w:val="006551F9"/>
    <w:rsid w:val="006572A7"/>
    <w:rsid w:val="00662EC0"/>
    <w:rsid w:val="006646ED"/>
    <w:rsid w:val="00664A24"/>
    <w:rsid w:val="00664F17"/>
    <w:rsid w:val="00665CE3"/>
    <w:rsid w:val="0066783D"/>
    <w:rsid w:val="0067320B"/>
    <w:rsid w:val="00675073"/>
    <w:rsid w:val="00676476"/>
    <w:rsid w:val="0068032C"/>
    <w:rsid w:val="0068426E"/>
    <w:rsid w:val="0068625A"/>
    <w:rsid w:val="006866DF"/>
    <w:rsid w:val="006870D7"/>
    <w:rsid w:val="0069030A"/>
    <w:rsid w:val="00692DBE"/>
    <w:rsid w:val="00693C18"/>
    <w:rsid w:val="00695219"/>
    <w:rsid w:val="00695503"/>
    <w:rsid w:val="006A01BC"/>
    <w:rsid w:val="006A29C3"/>
    <w:rsid w:val="006A2E55"/>
    <w:rsid w:val="006A3DBF"/>
    <w:rsid w:val="006A3E0F"/>
    <w:rsid w:val="006A77E5"/>
    <w:rsid w:val="006B0108"/>
    <w:rsid w:val="006B1967"/>
    <w:rsid w:val="006B2792"/>
    <w:rsid w:val="006B4AFC"/>
    <w:rsid w:val="006B63CE"/>
    <w:rsid w:val="006B6890"/>
    <w:rsid w:val="006C058C"/>
    <w:rsid w:val="006C2031"/>
    <w:rsid w:val="006C2A96"/>
    <w:rsid w:val="006C2A9E"/>
    <w:rsid w:val="006C45A5"/>
    <w:rsid w:val="006C4E87"/>
    <w:rsid w:val="006D00D5"/>
    <w:rsid w:val="006D57C5"/>
    <w:rsid w:val="006D5964"/>
    <w:rsid w:val="006E008E"/>
    <w:rsid w:val="006E234F"/>
    <w:rsid w:val="006E7964"/>
    <w:rsid w:val="006F0CD6"/>
    <w:rsid w:val="006F1CF0"/>
    <w:rsid w:val="006F2311"/>
    <w:rsid w:val="006F3707"/>
    <w:rsid w:val="0070033F"/>
    <w:rsid w:val="00702F84"/>
    <w:rsid w:val="00703138"/>
    <w:rsid w:val="00705371"/>
    <w:rsid w:val="007058B7"/>
    <w:rsid w:val="00706422"/>
    <w:rsid w:val="00706BEA"/>
    <w:rsid w:val="007075D5"/>
    <w:rsid w:val="00707C61"/>
    <w:rsid w:val="00707F69"/>
    <w:rsid w:val="00711793"/>
    <w:rsid w:val="00711A15"/>
    <w:rsid w:val="00712644"/>
    <w:rsid w:val="007136EB"/>
    <w:rsid w:val="00722E36"/>
    <w:rsid w:val="00723F79"/>
    <w:rsid w:val="00724259"/>
    <w:rsid w:val="007255D7"/>
    <w:rsid w:val="00726BCD"/>
    <w:rsid w:val="00726E48"/>
    <w:rsid w:val="0073145D"/>
    <w:rsid w:val="00734804"/>
    <w:rsid w:val="00737820"/>
    <w:rsid w:val="00737FA6"/>
    <w:rsid w:val="007427FA"/>
    <w:rsid w:val="007439B7"/>
    <w:rsid w:val="00744F0A"/>
    <w:rsid w:val="00746CE7"/>
    <w:rsid w:val="00750B01"/>
    <w:rsid w:val="00751429"/>
    <w:rsid w:val="00751DDD"/>
    <w:rsid w:val="00753B9B"/>
    <w:rsid w:val="007575B0"/>
    <w:rsid w:val="007576A0"/>
    <w:rsid w:val="007617D6"/>
    <w:rsid w:val="00762EB2"/>
    <w:rsid w:val="007637B1"/>
    <w:rsid w:val="0076591B"/>
    <w:rsid w:val="00766304"/>
    <w:rsid w:val="00767895"/>
    <w:rsid w:val="00770532"/>
    <w:rsid w:val="00771394"/>
    <w:rsid w:val="0077148C"/>
    <w:rsid w:val="00772618"/>
    <w:rsid w:val="00772DBB"/>
    <w:rsid w:val="00773B8E"/>
    <w:rsid w:val="00781A28"/>
    <w:rsid w:val="007827FA"/>
    <w:rsid w:val="00782E5A"/>
    <w:rsid w:val="00782F06"/>
    <w:rsid w:val="00784ADD"/>
    <w:rsid w:val="00784C8B"/>
    <w:rsid w:val="00785AD0"/>
    <w:rsid w:val="0078734D"/>
    <w:rsid w:val="00792386"/>
    <w:rsid w:val="0079476A"/>
    <w:rsid w:val="0079515C"/>
    <w:rsid w:val="007966F7"/>
    <w:rsid w:val="00797132"/>
    <w:rsid w:val="007A21CC"/>
    <w:rsid w:val="007A49AA"/>
    <w:rsid w:val="007A4B50"/>
    <w:rsid w:val="007A5109"/>
    <w:rsid w:val="007A5F0B"/>
    <w:rsid w:val="007A794B"/>
    <w:rsid w:val="007B0517"/>
    <w:rsid w:val="007B0C04"/>
    <w:rsid w:val="007B11AD"/>
    <w:rsid w:val="007B2F98"/>
    <w:rsid w:val="007B50B1"/>
    <w:rsid w:val="007B7885"/>
    <w:rsid w:val="007B7B63"/>
    <w:rsid w:val="007C01BA"/>
    <w:rsid w:val="007C0F31"/>
    <w:rsid w:val="007C1164"/>
    <w:rsid w:val="007C13BD"/>
    <w:rsid w:val="007C298E"/>
    <w:rsid w:val="007C2D45"/>
    <w:rsid w:val="007C45AC"/>
    <w:rsid w:val="007C68AA"/>
    <w:rsid w:val="007D0C10"/>
    <w:rsid w:val="007D165E"/>
    <w:rsid w:val="007D2D0D"/>
    <w:rsid w:val="007D2FB4"/>
    <w:rsid w:val="007D620B"/>
    <w:rsid w:val="007D7342"/>
    <w:rsid w:val="007E04B7"/>
    <w:rsid w:val="007E147C"/>
    <w:rsid w:val="007E61FA"/>
    <w:rsid w:val="007E623F"/>
    <w:rsid w:val="007E63DD"/>
    <w:rsid w:val="007E71C7"/>
    <w:rsid w:val="007E77B3"/>
    <w:rsid w:val="007F02E7"/>
    <w:rsid w:val="007F1F04"/>
    <w:rsid w:val="007F34FB"/>
    <w:rsid w:val="007F45F7"/>
    <w:rsid w:val="007F47C8"/>
    <w:rsid w:val="007F4E08"/>
    <w:rsid w:val="008028C5"/>
    <w:rsid w:val="00803665"/>
    <w:rsid w:val="008066D8"/>
    <w:rsid w:val="00806A4E"/>
    <w:rsid w:val="00807DC6"/>
    <w:rsid w:val="0081141C"/>
    <w:rsid w:val="00811EBD"/>
    <w:rsid w:val="008128BA"/>
    <w:rsid w:val="0081395A"/>
    <w:rsid w:val="00813D95"/>
    <w:rsid w:val="00815426"/>
    <w:rsid w:val="00816EA1"/>
    <w:rsid w:val="00817357"/>
    <w:rsid w:val="008203CC"/>
    <w:rsid w:val="00821109"/>
    <w:rsid w:val="00822888"/>
    <w:rsid w:val="00823779"/>
    <w:rsid w:val="00825628"/>
    <w:rsid w:val="008268D0"/>
    <w:rsid w:val="00826A4E"/>
    <w:rsid w:val="008313FE"/>
    <w:rsid w:val="00834649"/>
    <w:rsid w:val="00835F28"/>
    <w:rsid w:val="00836B09"/>
    <w:rsid w:val="00836C23"/>
    <w:rsid w:val="00836D66"/>
    <w:rsid w:val="00837455"/>
    <w:rsid w:val="00841635"/>
    <w:rsid w:val="008418BB"/>
    <w:rsid w:val="00843093"/>
    <w:rsid w:val="00844468"/>
    <w:rsid w:val="00845CCC"/>
    <w:rsid w:val="008468F3"/>
    <w:rsid w:val="00847362"/>
    <w:rsid w:val="00852C59"/>
    <w:rsid w:val="00853475"/>
    <w:rsid w:val="008552DF"/>
    <w:rsid w:val="008556FE"/>
    <w:rsid w:val="0085580F"/>
    <w:rsid w:val="00856277"/>
    <w:rsid w:val="008571D2"/>
    <w:rsid w:val="00860739"/>
    <w:rsid w:val="008641A3"/>
    <w:rsid w:val="00864B06"/>
    <w:rsid w:val="0086756D"/>
    <w:rsid w:val="0086795C"/>
    <w:rsid w:val="00870021"/>
    <w:rsid w:val="008713C5"/>
    <w:rsid w:val="008719B5"/>
    <w:rsid w:val="0087242A"/>
    <w:rsid w:val="00872776"/>
    <w:rsid w:val="008732B1"/>
    <w:rsid w:val="008760BE"/>
    <w:rsid w:val="0087647B"/>
    <w:rsid w:val="00884B8F"/>
    <w:rsid w:val="008865CA"/>
    <w:rsid w:val="00887773"/>
    <w:rsid w:val="00887C91"/>
    <w:rsid w:val="00891214"/>
    <w:rsid w:val="00891BA0"/>
    <w:rsid w:val="00895D8E"/>
    <w:rsid w:val="0089695F"/>
    <w:rsid w:val="008A3647"/>
    <w:rsid w:val="008A6767"/>
    <w:rsid w:val="008A7251"/>
    <w:rsid w:val="008B194E"/>
    <w:rsid w:val="008B2552"/>
    <w:rsid w:val="008B25E9"/>
    <w:rsid w:val="008B2867"/>
    <w:rsid w:val="008B2EEF"/>
    <w:rsid w:val="008B3157"/>
    <w:rsid w:val="008B7879"/>
    <w:rsid w:val="008C128E"/>
    <w:rsid w:val="008C4021"/>
    <w:rsid w:val="008C69F1"/>
    <w:rsid w:val="008C6DA8"/>
    <w:rsid w:val="008C7DCD"/>
    <w:rsid w:val="008D21F1"/>
    <w:rsid w:val="008D2D86"/>
    <w:rsid w:val="008D449F"/>
    <w:rsid w:val="008D5735"/>
    <w:rsid w:val="008D5E27"/>
    <w:rsid w:val="008D75A7"/>
    <w:rsid w:val="008D7DEA"/>
    <w:rsid w:val="008E2364"/>
    <w:rsid w:val="008E3429"/>
    <w:rsid w:val="008E3FDF"/>
    <w:rsid w:val="008E4361"/>
    <w:rsid w:val="008F1878"/>
    <w:rsid w:val="008F3245"/>
    <w:rsid w:val="008F368C"/>
    <w:rsid w:val="008F3988"/>
    <w:rsid w:val="008F39D9"/>
    <w:rsid w:val="008F43EC"/>
    <w:rsid w:val="008F6A6F"/>
    <w:rsid w:val="008F7B7F"/>
    <w:rsid w:val="009007F0"/>
    <w:rsid w:val="00901CD0"/>
    <w:rsid w:val="009035FA"/>
    <w:rsid w:val="009050DF"/>
    <w:rsid w:val="009053A0"/>
    <w:rsid w:val="009055AD"/>
    <w:rsid w:val="009056C1"/>
    <w:rsid w:val="0090629E"/>
    <w:rsid w:val="00912057"/>
    <w:rsid w:val="00914113"/>
    <w:rsid w:val="00914E02"/>
    <w:rsid w:val="00916193"/>
    <w:rsid w:val="00916469"/>
    <w:rsid w:val="00917CBE"/>
    <w:rsid w:val="00920A81"/>
    <w:rsid w:val="00921A7D"/>
    <w:rsid w:val="00921FFE"/>
    <w:rsid w:val="00922DB9"/>
    <w:rsid w:val="00924E9C"/>
    <w:rsid w:val="0092630C"/>
    <w:rsid w:val="009327C7"/>
    <w:rsid w:val="00934C89"/>
    <w:rsid w:val="00936E4E"/>
    <w:rsid w:val="00937790"/>
    <w:rsid w:val="0094177E"/>
    <w:rsid w:val="009451F0"/>
    <w:rsid w:val="009453C2"/>
    <w:rsid w:val="00945D3C"/>
    <w:rsid w:val="00946F5F"/>
    <w:rsid w:val="0095291B"/>
    <w:rsid w:val="00952930"/>
    <w:rsid w:val="00953DC4"/>
    <w:rsid w:val="00954654"/>
    <w:rsid w:val="00954E64"/>
    <w:rsid w:val="00956781"/>
    <w:rsid w:val="0096097C"/>
    <w:rsid w:val="00962651"/>
    <w:rsid w:val="009640C4"/>
    <w:rsid w:val="009653B5"/>
    <w:rsid w:val="009655E1"/>
    <w:rsid w:val="00965E93"/>
    <w:rsid w:val="00966267"/>
    <w:rsid w:val="00966386"/>
    <w:rsid w:val="009724C4"/>
    <w:rsid w:val="009729CC"/>
    <w:rsid w:val="00972B65"/>
    <w:rsid w:val="00974823"/>
    <w:rsid w:val="00975399"/>
    <w:rsid w:val="00980D3C"/>
    <w:rsid w:val="00981A12"/>
    <w:rsid w:val="0098250B"/>
    <w:rsid w:val="00983B09"/>
    <w:rsid w:val="009840C3"/>
    <w:rsid w:val="0098444D"/>
    <w:rsid w:val="0098702F"/>
    <w:rsid w:val="00987897"/>
    <w:rsid w:val="00987BE3"/>
    <w:rsid w:val="00991CC8"/>
    <w:rsid w:val="009938EE"/>
    <w:rsid w:val="0099552B"/>
    <w:rsid w:val="00995547"/>
    <w:rsid w:val="00997570"/>
    <w:rsid w:val="009A0FBD"/>
    <w:rsid w:val="009A1A3C"/>
    <w:rsid w:val="009A5218"/>
    <w:rsid w:val="009A7D7A"/>
    <w:rsid w:val="009B197F"/>
    <w:rsid w:val="009B29F6"/>
    <w:rsid w:val="009B36C2"/>
    <w:rsid w:val="009B4010"/>
    <w:rsid w:val="009B5A71"/>
    <w:rsid w:val="009B6433"/>
    <w:rsid w:val="009B7CB5"/>
    <w:rsid w:val="009C188E"/>
    <w:rsid w:val="009C24EA"/>
    <w:rsid w:val="009C299B"/>
    <w:rsid w:val="009C4578"/>
    <w:rsid w:val="009D2776"/>
    <w:rsid w:val="009D2B7A"/>
    <w:rsid w:val="009D3532"/>
    <w:rsid w:val="009D681D"/>
    <w:rsid w:val="009D6B72"/>
    <w:rsid w:val="009D7D50"/>
    <w:rsid w:val="009E1507"/>
    <w:rsid w:val="009E188F"/>
    <w:rsid w:val="009E4744"/>
    <w:rsid w:val="009E5786"/>
    <w:rsid w:val="009E5C80"/>
    <w:rsid w:val="009F19DD"/>
    <w:rsid w:val="009F1A14"/>
    <w:rsid w:val="009F54E0"/>
    <w:rsid w:val="009F685D"/>
    <w:rsid w:val="00A011B8"/>
    <w:rsid w:val="00A01974"/>
    <w:rsid w:val="00A01A5E"/>
    <w:rsid w:val="00A02217"/>
    <w:rsid w:val="00A0300B"/>
    <w:rsid w:val="00A0405B"/>
    <w:rsid w:val="00A10E67"/>
    <w:rsid w:val="00A11A05"/>
    <w:rsid w:val="00A12386"/>
    <w:rsid w:val="00A13BFF"/>
    <w:rsid w:val="00A207A9"/>
    <w:rsid w:val="00A2608D"/>
    <w:rsid w:val="00A319FC"/>
    <w:rsid w:val="00A3251C"/>
    <w:rsid w:val="00A3576D"/>
    <w:rsid w:val="00A365DD"/>
    <w:rsid w:val="00A40A36"/>
    <w:rsid w:val="00A440F0"/>
    <w:rsid w:val="00A54D47"/>
    <w:rsid w:val="00A56C35"/>
    <w:rsid w:val="00A5773F"/>
    <w:rsid w:val="00A57788"/>
    <w:rsid w:val="00A619FE"/>
    <w:rsid w:val="00A63148"/>
    <w:rsid w:val="00A64BE4"/>
    <w:rsid w:val="00A71D69"/>
    <w:rsid w:val="00A729C4"/>
    <w:rsid w:val="00A74CB1"/>
    <w:rsid w:val="00A80310"/>
    <w:rsid w:val="00A80BE5"/>
    <w:rsid w:val="00A813A2"/>
    <w:rsid w:val="00A816CA"/>
    <w:rsid w:val="00A8183E"/>
    <w:rsid w:val="00A822EE"/>
    <w:rsid w:val="00A83120"/>
    <w:rsid w:val="00A84FB9"/>
    <w:rsid w:val="00A87E82"/>
    <w:rsid w:val="00A93482"/>
    <w:rsid w:val="00A935F0"/>
    <w:rsid w:val="00A94E1A"/>
    <w:rsid w:val="00A96578"/>
    <w:rsid w:val="00AA0779"/>
    <w:rsid w:val="00AA1626"/>
    <w:rsid w:val="00AA1F5A"/>
    <w:rsid w:val="00AA28E8"/>
    <w:rsid w:val="00AA2D68"/>
    <w:rsid w:val="00AA67BD"/>
    <w:rsid w:val="00AB03CD"/>
    <w:rsid w:val="00AB1CA3"/>
    <w:rsid w:val="00AB2F57"/>
    <w:rsid w:val="00AC02A1"/>
    <w:rsid w:val="00AC05DE"/>
    <w:rsid w:val="00AC06D8"/>
    <w:rsid w:val="00AC193F"/>
    <w:rsid w:val="00AC2548"/>
    <w:rsid w:val="00AC321D"/>
    <w:rsid w:val="00AC454A"/>
    <w:rsid w:val="00AC61BD"/>
    <w:rsid w:val="00AC777E"/>
    <w:rsid w:val="00AC7CE4"/>
    <w:rsid w:val="00AD1423"/>
    <w:rsid w:val="00AD44BB"/>
    <w:rsid w:val="00AD5127"/>
    <w:rsid w:val="00AD7B99"/>
    <w:rsid w:val="00AE2946"/>
    <w:rsid w:val="00AE5F70"/>
    <w:rsid w:val="00AF0A76"/>
    <w:rsid w:val="00AF3BB4"/>
    <w:rsid w:val="00AF4C34"/>
    <w:rsid w:val="00B02753"/>
    <w:rsid w:val="00B04306"/>
    <w:rsid w:val="00B0687F"/>
    <w:rsid w:val="00B15422"/>
    <w:rsid w:val="00B1555B"/>
    <w:rsid w:val="00B163F1"/>
    <w:rsid w:val="00B17D53"/>
    <w:rsid w:val="00B17EA7"/>
    <w:rsid w:val="00B201A4"/>
    <w:rsid w:val="00B2379B"/>
    <w:rsid w:val="00B266AC"/>
    <w:rsid w:val="00B27224"/>
    <w:rsid w:val="00B27F91"/>
    <w:rsid w:val="00B33B2D"/>
    <w:rsid w:val="00B368C0"/>
    <w:rsid w:val="00B36A21"/>
    <w:rsid w:val="00B419C2"/>
    <w:rsid w:val="00B42C76"/>
    <w:rsid w:val="00B469C2"/>
    <w:rsid w:val="00B476FF"/>
    <w:rsid w:val="00B51203"/>
    <w:rsid w:val="00B51A66"/>
    <w:rsid w:val="00B55743"/>
    <w:rsid w:val="00B55BE1"/>
    <w:rsid w:val="00B60617"/>
    <w:rsid w:val="00B60BAD"/>
    <w:rsid w:val="00B63C40"/>
    <w:rsid w:val="00B63E69"/>
    <w:rsid w:val="00B64F57"/>
    <w:rsid w:val="00B65200"/>
    <w:rsid w:val="00B66999"/>
    <w:rsid w:val="00B72770"/>
    <w:rsid w:val="00B72D7B"/>
    <w:rsid w:val="00B72F92"/>
    <w:rsid w:val="00B73D6F"/>
    <w:rsid w:val="00B7421C"/>
    <w:rsid w:val="00B746C0"/>
    <w:rsid w:val="00B74B93"/>
    <w:rsid w:val="00B764B9"/>
    <w:rsid w:val="00B80178"/>
    <w:rsid w:val="00B80BC9"/>
    <w:rsid w:val="00B82EF3"/>
    <w:rsid w:val="00B84474"/>
    <w:rsid w:val="00B87210"/>
    <w:rsid w:val="00B87DB5"/>
    <w:rsid w:val="00B936F9"/>
    <w:rsid w:val="00B93A45"/>
    <w:rsid w:val="00B93C6D"/>
    <w:rsid w:val="00B94CC4"/>
    <w:rsid w:val="00B97B5A"/>
    <w:rsid w:val="00BA2ABC"/>
    <w:rsid w:val="00BA4BD4"/>
    <w:rsid w:val="00BB08D9"/>
    <w:rsid w:val="00BB13A3"/>
    <w:rsid w:val="00BB506C"/>
    <w:rsid w:val="00BB51BF"/>
    <w:rsid w:val="00BB51FF"/>
    <w:rsid w:val="00BB637A"/>
    <w:rsid w:val="00BC013A"/>
    <w:rsid w:val="00BC0680"/>
    <w:rsid w:val="00BC118E"/>
    <w:rsid w:val="00BC1696"/>
    <w:rsid w:val="00BC1844"/>
    <w:rsid w:val="00BC7DFA"/>
    <w:rsid w:val="00BD115D"/>
    <w:rsid w:val="00BD1B63"/>
    <w:rsid w:val="00BD6AEA"/>
    <w:rsid w:val="00BE065B"/>
    <w:rsid w:val="00BE147D"/>
    <w:rsid w:val="00BE24E6"/>
    <w:rsid w:val="00BE4F99"/>
    <w:rsid w:val="00BF23D8"/>
    <w:rsid w:val="00BF2B51"/>
    <w:rsid w:val="00BF4ED6"/>
    <w:rsid w:val="00C00B58"/>
    <w:rsid w:val="00C034E4"/>
    <w:rsid w:val="00C03592"/>
    <w:rsid w:val="00C078F7"/>
    <w:rsid w:val="00C10C74"/>
    <w:rsid w:val="00C12AE8"/>
    <w:rsid w:val="00C147A8"/>
    <w:rsid w:val="00C14F94"/>
    <w:rsid w:val="00C2120A"/>
    <w:rsid w:val="00C2443B"/>
    <w:rsid w:val="00C24A52"/>
    <w:rsid w:val="00C30988"/>
    <w:rsid w:val="00C314D3"/>
    <w:rsid w:val="00C319E9"/>
    <w:rsid w:val="00C31A14"/>
    <w:rsid w:val="00C33FE3"/>
    <w:rsid w:val="00C3457D"/>
    <w:rsid w:val="00C34DEB"/>
    <w:rsid w:val="00C36B6F"/>
    <w:rsid w:val="00C36D9E"/>
    <w:rsid w:val="00C3788B"/>
    <w:rsid w:val="00C42683"/>
    <w:rsid w:val="00C444B2"/>
    <w:rsid w:val="00C4651A"/>
    <w:rsid w:val="00C475F1"/>
    <w:rsid w:val="00C47F00"/>
    <w:rsid w:val="00C52036"/>
    <w:rsid w:val="00C53D50"/>
    <w:rsid w:val="00C5522F"/>
    <w:rsid w:val="00C556A4"/>
    <w:rsid w:val="00C573C7"/>
    <w:rsid w:val="00C57C1D"/>
    <w:rsid w:val="00C60F41"/>
    <w:rsid w:val="00C61614"/>
    <w:rsid w:val="00C61C6C"/>
    <w:rsid w:val="00C62E58"/>
    <w:rsid w:val="00C66A8D"/>
    <w:rsid w:val="00C67D7E"/>
    <w:rsid w:val="00C72C2B"/>
    <w:rsid w:val="00C73F51"/>
    <w:rsid w:val="00C744D1"/>
    <w:rsid w:val="00C75C3F"/>
    <w:rsid w:val="00C7613A"/>
    <w:rsid w:val="00C83347"/>
    <w:rsid w:val="00C85B90"/>
    <w:rsid w:val="00C876F6"/>
    <w:rsid w:val="00C90D9B"/>
    <w:rsid w:val="00C911B0"/>
    <w:rsid w:val="00C93885"/>
    <w:rsid w:val="00C950B7"/>
    <w:rsid w:val="00CA06F2"/>
    <w:rsid w:val="00CA185C"/>
    <w:rsid w:val="00CA3D62"/>
    <w:rsid w:val="00CA6363"/>
    <w:rsid w:val="00CA68F9"/>
    <w:rsid w:val="00CA7A49"/>
    <w:rsid w:val="00CB0C52"/>
    <w:rsid w:val="00CB18B1"/>
    <w:rsid w:val="00CB2BE2"/>
    <w:rsid w:val="00CB2C84"/>
    <w:rsid w:val="00CB3ADD"/>
    <w:rsid w:val="00CB4A1A"/>
    <w:rsid w:val="00CB4C26"/>
    <w:rsid w:val="00CC0F54"/>
    <w:rsid w:val="00CC5728"/>
    <w:rsid w:val="00CD19F6"/>
    <w:rsid w:val="00CD5565"/>
    <w:rsid w:val="00CD644F"/>
    <w:rsid w:val="00CD79C0"/>
    <w:rsid w:val="00CE195F"/>
    <w:rsid w:val="00CE6D8C"/>
    <w:rsid w:val="00CE776F"/>
    <w:rsid w:val="00CF0852"/>
    <w:rsid w:val="00CF2D4C"/>
    <w:rsid w:val="00CF56A8"/>
    <w:rsid w:val="00CF5F21"/>
    <w:rsid w:val="00D06F75"/>
    <w:rsid w:val="00D1024A"/>
    <w:rsid w:val="00D105BF"/>
    <w:rsid w:val="00D2201D"/>
    <w:rsid w:val="00D2487D"/>
    <w:rsid w:val="00D25173"/>
    <w:rsid w:val="00D269B7"/>
    <w:rsid w:val="00D2736A"/>
    <w:rsid w:val="00D27E70"/>
    <w:rsid w:val="00D30FBC"/>
    <w:rsid w:val="00D311DE"/>
    <w:rsid w:val="00D31C98"/>
    <w:rsid w:val="00D32AA4"/>
    <w:rsid w:val="00D34945"/>
    <w:rsid w:val="00D3522E"/>
    <w:rsid w:val="00D40865"/>
    <w:rsid w:val="00D431CF"/>
    <w:rsid w:val="00D43341"/>
    <w:rsid w:val="00D43C7D"/>
    <w:rsid w:val="00D44947"/>
    <w:rsid w:val="00D464FA"/>
    <w:rsid w:val="00D5093C"/>
    <w:rsid w:val="00D51055"/>
    <w:rsid w:val="00D521BD"/>
    <w:rsid w:val="00D537BD"/>
    <w:rsid w:val="00D57E56"/>
    <w:rsid w:val="00D60A0D"/>
    <w:rsid w:val="00D60B52"/>
    <w:rsid w:val="00D614C6"/>
    <w:rsid w:val="00D62136"/>
    <w:rsid w:val="00D625F9"/>
    <w:rsid w:val="00D63E96"/>
    <w:rsid w:val="00D6560B"/>
    <w:rsid w:val="00D70927"/>
    <w:rsid w:val="00D7141F"/>
    <w:rsid w:val="00D718E9"/>
    <w:rsid w:val="00D73C9B"/>
    <w:rsid w:val="00D73D0F"/>
    <w:rsid w:val="00D7745F"/>
    <w:rsid w:val="00D8095B"/>
    <w:rsid w:val="00D818C4"/>
    <w:rsid w:val="00D8414B"/>
    <w:rsid w:val="00D85199"/>
    <w:rsid w:val="00D86495"/>
    <w:rsid w:val="00D9015B"/>
    <w:rsid w:val="00D95207"/>
    <w:rsid w:val="00D95E13"/>
    <w:rsid w:val="00DA0189"/>
    <w:rsid w:val="00DA0379"/>
    <w:rsid w:val="00DA0F8B"/>
    <w:rsid w:val="00DA17D3"/>
    <w:rsid w:val="00DA2C98"/>
    <w:rsid w:val="00DA31BC"/>
    <w:rsid w:val="00DA4728"/>
    <w:rsid w:val="00DA5767"/>
    <w:rsid w:val="00DB07A6"/>
    <w:rsid w:val="00DB145C"/>
    <w:rsid w:val="00DB75E1"/>
    <w:rsid w:val="00DC056A"/>
    <w:rsid w:val="00DC06C1"/>
    <w:rsid w:val="00DC0C47"/>
    <w:rsid w:val="00DC248D"/>
    <w:rsid w:val="00DC2583"/>
    <w:rsid w:val="00DC4871"/>
    <w:rsid w:val="00DC639D"/>
    <w:rsid w:val="00DD26BE"/>
    <w:rsid w:val="00DD61D1"/>
    <w:rsid w:val="00DD7403"/>
    <w:rsid w:val="00DD7522"/>
    <w:rsid w:val="00DE3029"/>
    <w:rsid w:val="00DE378F"/>
    <w:rsid w:val="00DE42B4"/>
    <w:rsid w:val="00DE517D"/>
    <w:rsid w:val="00DE64EE"/>
    <w:rsid w:val="00DE7FAB"/>
    <w:rsid w:val="00DF0411"/>
    <w:rsid w:val="00DF0982"/>
    <w:rsid w:val="00DF1F5F"/>
    <w:rsid w:val="00DF20C1"/>
    <w:rsid w:val="00DF2423"/>
    <w:rsid w:val="00DF25E5"/>
    <w:rsid w:val="00DF3CAC"/>
    <w:rsid w:val="00DF52A6"/>
    <w:rsid w:val="00DF591C"/>
    <w:rsid w:val="00DF5AFD"/>
    <w:rsid w:val="00DF6B2A"/>
    <w:rsid w:val="00E0159E"/>
    <w:rsid w:val="00E054D8"/>
    <w:rsid w:val="00E05EA2"/>
    <w:rsid w:val="00E06B60"/>
    <w:rsid w:val="00E07F72"/>
    <w:rsid w:val="00E12F11"/>
    <w:rsid w:val="00E14D85"/>
    <w:rsid w:val="00E164AF"/>
    <w:rsid w:val="00E21026"/>
    <w:rsid w:val="00E210F0"/>
    <w:rsid w:val="00E22721"/>
    <w:rsid w:val="00E242FF"/>
    <w:rsid w:val="00E30805"/>
    <w:rsid w:val="00E315CD"/>
    <w:rsid w:val="00E3203D"/>
    <w:rsid w:val="00E32069"/>
    <w:rsid w:val="00E34C02"/>
    <w:rsid w:val="00E3575E"/>
    <w:rsid w:val="00E36FE9"/>
    <w:rsid w:val="00E375DD"/>
    <w:rsid w:val="00E4069D"/>
    <w:rsid w:val="00E41181"/>
    <w:rsid w:val="00E41943"/>
    <w:rsid w:val="00E43893"/>
    <w:rsid w:val="00E4412D"/>
    <w:rsid w:val="00E44910"/>
    <w:rsid w:val="00E53610"/>
    <w:rsid w:val="00E5629A"/>
    <w:rsid w:val="00E56BF2"/>
    <w:rsid w:val="00E60AE8"/>
    <w:rsid w:val="00E6102F"/>
    <w:rsid w:val="00E61DD6"/>
    <w:rsid w:val="00E621AE"/>
    <w:rsid w:val="00E62EB8"/>
    <w:rsid w:val="00E64B75"/>
    <w:rsid w:val="00E64C21"/>
    <w:rsid w:val="00E65D64"/>
    <w:rsid w:val="00E66040"/>
    <w:rsid w:val="00E6672D"/>
    <w:rsid w:val="00E6705C"/>
    <w:rsid w:val="00E7047A"/>
    <w:rsid w:val="00E708AA"/>
    <w:rsid w:val="00E721CA"/>
    <w:rsid w:val="00E7554E"/>
    <w:rsid w:val="00E7697E"/>
    <w:rsid w:val="00E77736"/>
    <w:rsid w:val="00E821D8"/>
    <w:rsid w:val="00E83131"/>
    <w:rsid w:val="00E83E5B"/>
    <w:rsid w:val="00E8557E"/>
    <w:rsid w:val="00E91252"/>
    <w:rsid w:val="00E91C40"/>
    <w:rsid w:val="00E91DDE"/>
    <w:rsid w:val="00E92707"/>
    <w:rsid w:val="00E979B7"/>
    <w:rsid w:val="00EA28FA"/>
    <w:rsid w:val="00EA2E5C"/>
    <w:rsid w:val="00EA37F5"/>
    <w:rsid w:val="00EA6453"/>
    <w:rsid w:val="00EB4400"/>
    <w:rsid w:val="00EB62AA"/>
    <w:rsid w:val="00EC015C"/>
    <w:rsid w:val="00EC07BB"/>
    <w:rsid w:val="00EC0F56"/>
    <w:rsid w:val="00EC3484"/>
    <w:rsid w:val="00EC7CDB"/>
    <w:rsid w:val="00ED1470"/>
    <w:rsid w:val="00ED35B2"/>
    <w:rsid w:val="00ED695F"/>
    <w:rsid w:val="00EE0DD0"/>
    <w:rsid w:val="00EE0E07"/>
    <w:rsid w:val="00EE1536"/>
    <w:rsid w:val="00EE19A4"/>
    <w:rsid w:val="00EE1AE3"/>
    <w:rsid w:val="00EE1D2E"/>
    <w:rsid w:val="00EE2802"/>
    <w:rsid w:val="00EE2D38"/>
    <w:rsid w:val="00EE3F8E"/>
    <w:rsid w:val="00EE434A"/>
    <w:rsid w:val="00EE594E"/>
    <w:rsid w:val="00EE5FE1"/>
    <w:rsid w:val="00EE744A"/>
    <w:rsid w:val="00EE7DE1"/>
    <w:rsid w:val="00EF3EAD"/>
    <w:rsid w:val="00EF43B5"/>
    <w:rsid w:val="00EF48E8"/>
    <w:rsid w:val="00EF4912"/>
    <w:rsid w:val="00EF5843"/>
    <w:rsid w:val="00EF5B84"/>
    <w:rsid w:val="00F0187F"/>
    <w:rsid w:val="00F042E8"/>
    <w:rsid w:val="00F058CD"/>
    <w:rsid w:val="00F07BAD"/>
    <w:rsid w:val="00F07CB8"/>
    <w:rsid w:val="00F15222"/>
    <w:rsid w:val="00F15F68"/>
    <w:rsid w:val="00F25B70"/>
    <w:rsid w:val="00F27257"/>
    <w:rsid w:val="00F300E3"/>
    <w:rsid w:val="00F32E16"/>
    <w:rsid w:val="00F342FC"/>
    <w:rsid w:val="00F37345"/>
    <w:rsid w:val="00F40AC7"/>
    <w:rsid w:val="00F41311"/>
    <w:rsid w:val="00F42A9E"/>
    <w:rsid w:val="00F4333F"/>
    <w:rsid w:val="00F46BE2"/>
    <w:rsid w:val="00F514B3"/>
    <w:rsid w:val="00F5194C"/>
    <w:rsid w:val="00F56DE9"/>
    <w:rsid w:val="00F60AAB"/>
    <w:rsid w:val="00F64F28"/>
    <w:rsid w:val="00F662B1"/>
    <w:rsid w:val="00F66FFA"/>
    <w:rsid w:val="00F729BA"/>
    <w:rsid w:val="00F73534"/>
    <w:rsid w:val="00F765FC"/>
    <w:rsid w:val="00F77B6C"/>
    <w:rsid w:val="00F80AFA"/>
    <w:rsid w:val="00F812C7"/>
    <w:rsid w:val="00F81413"/>
    <w:rsid w:val="00F82639"/>
    <w:rsid w:val="00F842A0"/>
    <w:rsid w:val="00F87A60"/>
    <w:rsid w:val="00F87D4B"/>
    <w:rsid w:val="00F944C7"/>
    <w:rsid w:val="00F97AA5"/>
    <w:rsid w:val="00FA4220"/>
    <w:rsid w:val="00FA46B7"/>
    <w:rsid w:val="00FA5649"/>
    <w:rsid w:val="00FA59D6"/>
    <w:rsid w:val="00FB1F7F"/>
    <w:rsid w:val="00FB3F17"/>
    <w:rsid w:val="00FB4346"/>
    <w:rsid w:val="00FB45D1"/>
    <w:rsid w:val="00FB4D88"/>
    <w:rsid w:val="00FB5525"/>
    <w:rsid w:val="00FC1387"/>
    <w:rsid w:val="00FC4D3E"/>
    <w:rsid w:val="00FD0762"/>
    <w:rsid w:val="00FD2407"/>
    <w:rsid w:val="00FD3873"/>
    <w:rsid w:val="00FD42CD"/>
    <w:rsid w:val="00FD452E"/>
    <w:rsid w:val="00FE125B"/>
    <w:rsid w:val="00FE1A58"/>
    <w:rsid w:val="00FE1DB4"/>
    <w:rsid w:val="00FE3397"/>
    <w:rsid w:val="00FE3541"/>
    <w:rsid w:val="00FE3FA2"/>
    <w:rsid w:val="00FF0278"/>
    <w:rsid w:val="00FF1573"/>
    <w:rsid w:val="00FF1844"/>
    <w:rsid w:val="00FF2555"/>
    <w:rsid w:val="00FF411F"/>
    <w:rsid w:val="00FF5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5F1A25"/>
  <w15:chartTrackingRefBased/>
  <w15:docId w15:val="{D64927AB-E4C4-49E1-A68A-5B3EE017F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FBB"/>
    <w:pPr>
      <w:widowControl w:val="0"/>
    </w:pPr>
    <w:rPr>
      <w:kern w:val="2"/>
      <w:sz w:val="24"/>
      <w:szCs w:val="24"/>
      <w:lang w:eastAsia="zh-TW"/>
    </w:rPr>
  </w:style>
  <w:style w:type="paragraph" w:styleId="Heading1">
    <w:name w:val="heading 1"/>
    <w:basedOn w:val="Normal"/>
    <w:next w:val="Normal"/>
    <w:qFormat/>
    <w:rsid w:val="00AA0779"/>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rsid w:val="00AA0779"/>
    <w:pPr>
      <w:jc w:val="right"/>
    </w:pPr>
  </w:style>
  <w:style w:type="table" w:styleId="TableSimple1">
    <w:name w:val="Table Simple 1"/>
    <w:basedOn w:val="TableNormal"/>
    <w:rsid w:val="0053691F"/>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lassic1">
    <w:name w:val="Table Classic 1"/>
    <w:basedOn w:val="TableNormal"/>
    <w:rsid w:val="0053691F"/>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rsid w:val="003A611D"/>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3A611D"/>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3">
    <w:name w:val="Table List 3"/>
    <w:basedOn w:val="TableNormal"/>
    <w:rsid w:val="00B1555B"/>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uiPriority w:val="99"/>
    <w:rsid w:val="00724259"/>
    <w:pPr>
      <w:pBdr>
        <w:bottom w:val="single" w:sz="6" w:space="1" w:color="auto"/>
      </w:pBdr>
      <w:tabs>
        <w:tab w:val="center" w:pos="4153"/>
        <w:tab w:val="right" w:pos="8306"/>
      </w:tabs>
      <w:snapToGrid w:val="0"/>
      <w:jc w:val="center"/>
    </w:pPr>
    <w:rPr>
      <w:sz w:val="18"/>
      <w:szCs w:val="18"/>
      <w:lang w:val="x-none"/>
    </w:rPr>
  </w:style>
  <w:style w:type="character" w:customStyle="1" w:styleId="HeaderChar">
    <w:name w:val="Header Char"/>
    <w:link w:val="Header"/>
    <w:uiPriority w:val="99"/>
    <w:rsid w:val="00724259"/>
    <w:rPr>
      <w:kern w:val="2"/>
      <w:sz w:val="18"/>
      <w:szCs w:val="18"/>
      <w:lang w:eastAsia="zh-TW"/>
    </w:rPr>
  </w:style>
  <w:style w:type="paragraph" w:styleId="Footer">
    <w:name w:val="footer"/>
    <w:basedOn w:val="Normal"/>
    <w:link w:val="FooterChar"/>
    <w:uiPriority w:val="99"/>
    <w:rsid w:val="00724259"/>
    <w:pPr>
      <w:tabs>
        <w:tab w:val="center" w:pos="4153"/>
        <w:tab w:val="right" w:pos="8306"/>
      </w:tabs>
      <w:snapToGrid w:val="0"/>
    </w:pPr>
    <w:rPr>
      <w:sz w:val="18"/>
      <w:szCs w:val="18"/>
      <w:lang w:val="x-none"/>
    </w:rPr>
  </w:style>
  <w:style w:type="character" w:customStyle="1" w:styleId="FooterChar">
    <w:name w:val="Footer Char"/>
    <w:link w:val="Footer"/>
    <w:uiPriority w:val="99"/>
    <w:rsid w:val="00724259"/>
    <w:rPr>
      <w:kern w:val="2"/>
      <w:sz w:val="18"/>
      <w:szCs w:val="18"/>
      <w:lang w:eastAsia="zh-TW"/>
    </w:rPr>
  </w:style>
  <w:style w:type="paragraph" w:styleId="BalloonText">
    <w:name w:val="Balloon Text"/>
    <w:basedOn w:val="Normal"/>
    <w:link w:val="BalloonTextChar"/>
    <w:rsid w:val="00063C51"/>
    <w:rPr>
      <w:rFonts w:ascii="Segoe UI" w:hAnsi="Segoe UI" w:cs="Segoe UI"/>
      <w:sz w:val="18"/>
      <w:szCs w:val="18"/>
    </w:rPr>
  </w:style>
  <w:style w:type="character" w:customStyle="1" w:styleId="BalloonTextChar">
    <w:name w:val="Balloon Text Char"/>
    <w:link w:val="BalloonText"/>
    <w:rsid w:val="00063C51"/>
    <w:rPr>
      <w:rFonts w:ascii="Segoe UI" w:hAnsi="Segoe UI" w:cs="Segoe UI"/>
      <w:kern w:val="2"/>
      <w:sz w:val="18"/>
      <w:szCs w:val="18"/>
      <w:lang w:eastAsia="zh-TW"/>
    </w:rPr>
  </w:style>
  <w:style w:type="paragraph" w:styleId="NoSpacing">
    <w:name w:val="No Spacing"/>
    <w:basedOn w:val="Normal"/>
    <w:uiPriority w:val="1"/>
    <w:qFormat/>
    <w:rsid w:val="00591E66"/>
    <w:pPr>
      <w:widowControl/>
    </w:pPr>
    <w:rPr>
      <w:rFonts w:ascii="Calibri" w:eastAsia="DengXian" w:hAnsi="Calibri" w:cs="Calibri"/>
      <w:kern w:val="0"/>
      <w:sz w:val="22"/>
      <w:szCs w:val="22"/>
      <w:lang w:val="en-HK" w:eastAsia="zh-CN"/>
    </w:rPr>
  </w:style>
  <w:style w:type="character" w:customStyle="1" w:styleId="fontstyle01">
    <w:name w:val="fontstyle01"/>
    <w:rsid w:val="00974823"/>
    <w:rPr>
      <w:rFonts w:ascii="TimesNewRomanPSMT" w:hAnsi="TimesNewRomanPSMT" w:hint="default"/>
      <w:b w:val="0"/>
      <w:bCs w:val="0"/>
      <w:i w:val="0"/>
      <w:iCs w:val="0"/>
      <w:color w:val="323031"/>
      <w:sz w:val="26"/>
      <w:szCs w:val="26"/>
    </w:rPr>
  </w:style>
  <w:style w:type="paragraph" w:styleId="ListParagraph">
    <w:name w:val="List Paragraph"/>
    <w:basedOn w:val="Normal"/>
    <w:uiPriority w:val="34"/>
    <w:qFormat/>
    <w:rsid w:val="00E375DD"/>
    <w:pPr>
      <w:ind w:left="720"/>
      <w:contextualSpacing/>
    </w:pPr>
  </w:style>
  <w:style w:type="character" w:styleId="Hyperlink">
    <w:name w:val="Hyperlink"/>
    <w:basedOn w:val="DefaultParagraphFont"/>
    <w:rsid w:val="00284C36"/>
    <w:rPr>
      <w:color w:val="0563C1" w:themeColor="hyperlink"/>
      <w:u w:val="single"/>
    </w:rPr>
  </w:style>
  <w:style w:type="character" w:styleId="UnresolvedMention">
    <w:name w:val="Unresolved Mention"/>
    <w:basedOn w:val="DefaultParagraphFont"/>
    <w:uiPriority w:val="99"/>
    <w:semiHidden/>
    <w:unhideWhenUsed/>
    <w:rsid w:val="00284C36"/>
    <w:rPr>
      <w:color w:val="605E5C"/>
      <w:shd w:val="clear" w:color="auto" w:fill="E1DFDD"/>
    </w:rPr>
  </w:style>
  <w:style w:type="character" w:styleId="PlaceholderText">
    <w:name w:val="Placeholder Text"/>
    <w:basedOn w:val="DefaultParagraphFont"/>
    <w:uiPriority w:val="99"/>
    <w:semiHidden/>
    <w:rsid w:val="00F94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8719">
      <w:bodyDiv w:val="1"/>
      <w:marLeft w:val="0"/>
      <w:marRight w:val="0"/>
      <w:marTop w:val="0"/>
      <w:marBottom w:val="0"/>
      <w:divBdr>
        <w:top w:val="none" w:sz="0" w:space="0" w:color="auto"/>
        <w:left w:val="none" w:sz="0" w:space="0" w:color="auto"/>
        <w:bottom w:val="none" w:sz="0" w:space="0" w:color="auto"/>
        <w:right w:val="none" w:sz="0" w:space="0" w:color="auto"/>
      </w:divBdr>
    </w:div>
    <w:div w:id="137378955">
      <w:bodyDiv w:val="1"/>
      <w:marLeft w:val="0"/>
      <w:marRight w:val="0"/>
      <w:marTop w:val="0"/>
      <w:marBottom w:val="0"/>
      <w:divBdr>
        <w:top w:val="none" w:sz="0" w:space="0" w:color="auto"/>
        <w:left w:val="none" w:sz="0" w:space="0" w:color="auto"/>
        <w:bottom w:val="none" w:sz="0" w:space="0" w:color="auto"/>
        <w:right w:val="none" w:sz="0" w:space="0" w:color="auto"/>
      </w:divBdr>
    </w:div>
    <w:div w:id="256181590">
      <w:bodyDiv w:val="1"/>
      <w:marLeft w:val="0"/>
      <w:marRight w:val="0"/>
      <w:marTop w:val="0"/>
      <w:marBottom w:val="0"/>
      <w:divBdr>
        <w:top w:val="none" w:sz="0" w:space="0" w:color="auto"/>
        <w:left w:val="none" w:sz="0" w:space="0" w:color="auto"/>
        <w:bottom w:val="none" w:sz="0" w:space="0" w:color="auto"/>
        <w:right w:val="none" w:sz="0" w:space="0" w:color="auto"/>
      </w:divBdr>
    </w:div>
    <w:div w:id="321004378">
      <w:bodyDiv w:val="1"/>
      <w:marLeft w:val="0"/>
      <w:marRight w:val="0"/>
      <w:marTop w:val="0"/>
      <w:marBottom w:val="0"/>
      <w:divBdr>
        <w:top w:val="none" w:sz="0" w:space="0" w:color="auto"/>
        <w:left w:val="none" w:sz="0" w:space="0" w:color="auto"/>
        <w:bottom w:val="none" w:sz="0" w:space="0" w:color="auto"/>
        <w:right w:val="none" w:sz="0" w:space="0" w:color="auto"/>
      </w:divBdr>
    </w:div>
    <w:div w:id="478235083">
      <w:bodyDiv w:val="1"/>
      <w:marLeft w:val="0"/>
      <w:marRight w:val="0"/>
      <w:marTop w:val="0"/>
      <w:marBottom w:val="0"/>
      <w:divBdr>
        <w:top w:val="none" w:sz="0" w:space="0" w:color="auto"/>
        <w:left w:val="none" w:sz="0" w:space="0" w:color="auto"/>
        <w:bottom w:val="none" w:sz="0" w:space="0" w:color="auto"/>
        <w:right w:val="none" w:sz="0" w:space="0" w:color="auto"/>
      </w:divBdr>
    </w:div>
    <w:div w:id="505366851">
      <w:bodyDiv w:val="1"/>
      <w:marLeft w:val="0"/>
      <w:marRight w:val="0"/>
      <w:marTop w:val="0"/>
      <w:marBottom w:val="0"/>
      <w:divBdr>
        <w:top w:val="none" w:sz="0" w:space="0" w:color="auto"/>
        <w:left w:val="none" w:sz="0" w:space="0" w:color="auto"/>
        <w:bottom w:val="none" w:sz="0" w:space="0" w:color="auto"/>
        <w:right w:val="none" w:sz="0" w:space="0" w:color="auto"/>
      </w:divBdr>
    </w:div>
    <w:div w:id="513766176">
      <w:bodyDiv w:val="1"/>
      <w:marLeft w:val="0"/>
      <w:marRight w:val="0"/>
      <w:marTop w:val="0"/>
      <w:marBottom w:val="0"/>
      <w:divBdr>
        <w:top w:val="none" w:sz="0" w:space="0" w:color="auto"/>
        <w:left w:val="none" w:sz="0" w:space="0" w:color="auto"/>
        <w:bottom w:val="none" w:sz="0" w:space="0" w:color="auto"/>
        <w:right w:val="none" w:sz="0" w:space="0" w:color="auto"/>
      </w:divBdr>
    </w:div>
    <w:div w:id="646207696">
      <w:bodyDiv w:val="1"/>
      <w:marLeft w:val="0"/>
      <w:marRight w:val="0"/>
      <w:marTop w:val="0"/>
      <w:marBottom w:val="0"/>
      <w:divBdr>
        <w:top w:val="none" w:sz="0" w:space="0" w:color="auto"/>
        <w:left w:val="none" w:sz="0" w:space="0" w:color="auto"/>
        <w:bottom w:val="none" w:sz="0" w:space="0" w:color="auto"/>
        <w:right w:val="none" w:sz="0" w:space="0" w:color="auto"/>
      </w:divBdr>
    </w:div>
    <w:div w:id="677731634">
      <w:bodyDiv w:val="1"/>
      <w:marLeft w:val="0"/>
      <w:marRight w:val="0"/>
      <w:marTop w:val="0"/>
      <w:marBottom w:val="0"/>
      <w:divBdr>
        <w:top w:val="none" w:sz="0" w:space="0" w:color="auto"/>
        <w:left w:val="none" w:sz="0" w:space="0" w:color="auto"/>
        <w:bottom w:val="none" w:sz="0" w:space="0" w:color="auto"/>
        <w:right w:val="none" w:sz="0" w:space="0" w:color="auto"/>
      </w:divBdr>
    </w:div>
    <w:div w:id="680475038">
      <w:bodyDiv w:val="1"/>
      <w:marLeft w:val="0"/>
      <w:marRight w:val="0"/>
      <w:marTop w:val="0"/>
      <w:marBottom w:val="0"/>
      <w:divBdr>
        <w:top w:val="none" w:sz="0" w:space="0" w:color="auto"/>
        <w:left w:val="none" w:sz="0" w:space="0" w:color="auto"/>
        <w:bottom w:val="none" w:sz="0" w:space="0" w:color="auto"/>
        <w:right w:val="none" w:sz="0" w:space="0" w:color="auto"/>
      </w:divBdr>
    </w:div>
    <w:div w:id="742609208">
      <w:bodyDiv w:val="1"/>
      <w:marLeft w:val="0"/>
      <w:marRight w:val="0"/>
      <w:marTop w:val="0"/>
      <w:marBottom w:val="0"/>
      <w:divBdr>
        <w:top w:val="none" w:sz="0" w:space="0" w:color="auto"/>
        <w:left w:val="none" w:sz="0" w:space="0" w:color="auto"/>
        <w:bottom w:val="none" w:sz="0" w:space="0" w:color="auto"/>
        <w:right w:val="none" w:sz="0" w:space="0" w:color="auto"/>
      </w:divBdr>
    </w:div>
    <w:div w:id="801729626">
      <w:bodyDiv w:val="1"/>
      <w:marLeft w:val="0"/>
      <w:marRight w:val="0"/>
      <w:marTop w:val="0"/>
      <w:marBottom w:val="0"/>
      <w:divBdr>
        <w:top w:val="none" w:sz="0" w:space="0" w:color="auto"/>
        <w:left w:val="none" w:sz="0" w:space="0" w:color="auto"/>
        <w:bottom w:val="none" w:sz="0" w:space="0" w:color="auto"/>
        <w:right w:val="none" w:sz="0" w:space="0" w:color="auto"/>
      </w:divBdr>
    </w:div>
    <w:div w:id="1048338667">
      <w:bodyDiv w:val="1"/>
      <w:marLeft w:val="0"/>
      <w:marRight w:val="0"/>
      <w:marTop w:val="0"/>
      <w:marBottom w:val="0"/>
      <w:divBdr>
        <w:top w:val="none" w:sz="0" w:space="0" w:color="auto"/>
        <w:left w:val="none" w:sz="0" w:space="0" w:color="auto"/>
        <w:bottom w:val="none" w:sz="0" w:space="0" w:color="auto"/>
        <w:right w:val="none" w:sz="0" w:space="0" w:color="auto"/>
      </w:divBdr>
    </w:div>
    <w:div w:id="1221402100">
      <w:bodyDiv w:val="1"/>
      <w:marLeft w:val="0"/>
      <w:marRight w:val="0"/>
      <w:marTop w:val="0"/>
      <w:marBottom w:val="0"/>
      <w:divBdr>
        <w:top w:val="none" w:sz="0" w:space="0" w:color="auto"/>
        <w:left w:val="none" w:sz="0" w:space="0" w:color="auto"/>
        <w:bottom w:val="none" w:sz="0" w:space="0" w:color="auto"/>
        <w:right w:val="none" w:sz="0" w:space="0" w:color="auto"/>
      </w:divBdr>
    </w:div>
    <w:div w:id="1480345658">
      <w:bodyDiv w:val="1"/>
      <w:marLeft w:val="0"/>
      <w:marRight w:val="0"/>
      <w:marTop w:val="0"/>
      <w:marBottom w:val="0"/>
      <w:divBdr>
        <w:top w:val="none" w:sz="0" w:space="0" w:color="auto"/>
        <w:left w:val="none" w:sz="0" w:space="0" w:color="auto"/>
        <w:bottom w:val="none" w:sz="0" w:space="0" w:color="auto"/>
        <w:right w:val="none" w:sz="0" w:space="0" w:color="auto"/>
      </w:divBdr>
    </w:div>
    <w:div w:id="1760826878">
      <w:bodyDiv w:val="1"/>
      <w:marLeft w:val="0"/>
      <w:marRight w:val="0"/>
      <w:marTop w:val="0"/>
      <w:marBottom w:val="0"/>
      <w:divBdr>
        <w:top w:val="none" w:sz="0" w:space="0" w:color="auto"/>
        <w:left w:val="none" w:sz="0" w:space="0" w:color="auto"/>
        <w:bottom w:val="none" w:sz="0" w:space="0" w:color="auto"/>
        <w:right w:val="none" w:sz="0" w:space="0" w:color="auto"/>
      </w:divBdr>
    </w:div>
    <w:div w:id="1795901861">
      <w:bodyDiv w:val="1"/>
      <w:marLeft w:val="0"/>
      <w:marRight w:val="0"/>
      <w:marTop w:val="0"/>
      <w:marBottom w:val="0"/>
      <w:divBdr>
        <w:top w:val="none" w:sz="0" w:space="0" w:color="auto"/>
        <w:left w:val="none" w:sz="0" w:space="0" w:color="auto"/>
        <w:bottom w:val="none" w:sz="0" w:space="0" w:color="auto"/>
        <w:right w:val="none" w:sz="0" w:space="0" w:color="auto"/>
      </w:divBdr>
      <w:divsChild>
        <w:div w:id="941767110">
          <w:marLeft w:val="0"/>
          <w:marRight w:val="0"/>
          <w:marTop w:val="0"/>
          <w:marBottom w:val="0"/>
          <w:divBdr>
            <w:top w:val="none" w:sz="0" w:space="0" w:color="auto"/>
            <w:left w:val="none" w:sz="0" w:space="0" w:color="auto"/>
            <w:bottom w:val="none" w:sz="0" w:space="0" w:color="auto"/>
            <w:right w:val="none" w:sz="0" w:space="0" w:color="auto"/>
          </w:divBdr>
          <w:divsChild>
            <w:div w:id="1456556032">
              <w:marLeft w:val="0"/>
              <w:marRight w:val="0"/>
              <w:marTop w:val="0"/>
              <w:marBottom w:val="0"/>
              <w:divBdr>
                <w:top w:val="none" w:sz="0" w:space="0" w:color="auto"/>
                <w:left w:val="none" w:sz="0" w:space="0" w:color="auto"/>
                <w:bottom w:val="none" w:sz="0" w:space="0" w:color="auto"/>
                <w:right w:val="none" w:sz="0" w:space="0" w:color="auto"/>
              </w:divBdr>
              <w:divsChild>
                <w:div w:id="1232352822">
                  <w:marLeft w:val="0"/>
                  <w:marRight w:val="0"/>
                  <w:marTop w:val="0"/>
                  <w:marBottom w:val="0"/>
                  <w:divBdr>
                    <w:top w:val="none" w:sz="0" w:space="0" w:color="auto"/>
                    <w:left w:val="none" w:sz="0" w:space="0" w:color="auto"/>
                    <w:bottom w:val="none" w:sz="0" w:space="0" w:color="auto"/>
                    <w:right w:val="none" w:sz="0" w:space="0" w:color="auto"/>
                  </w:divBdr>
                  <w:divsChild>
                    <w:div w:id="419570065">
                      <w:marLeft w:val="0"/>
                      <w:marRight w:val="0"/>
                      <w:marTop w:val="0"/>
                      <w:marBottom w:val="0"/>
                      <w:divBdr>
                        <w:top w:val="none" w:sz="0" w:space="0" w:color="auto"/>
                        <w:left w:val="none" w:sz="0" w:space="0" w:color="auto"/>
                        <w:bottom w:val="none" w:sz="0" w:space="0" w:color="auto"/>
                        <w:right w:val="none" w:sz="0" w:space="0" w:color="auto"/>
                      </w:divBdr>
                      <w:divsChild>
                        <w:div w:id="1283069994">
                          <w:marLeft w:val="0"/>
                          <w:marRight w:val="0"/>
                          <w:marTop w:val="0"/>
                          <w:marBottom w:val="0"/>
                          <w:divBdr>
                            <w:top w:val="none" w:sz="0" w:space="0" w:color="auto"/>
                            <w:left w:val="none" w:sz="0" w:space="0" w:color="auto"/>
                            <w:bottom w:val="none" w:sz="0" w:space="0" w:color="auto"/>
                            <w:right w:val="none" w:sz="0" w:space="0" w:color="auto"/>
                          </w:divBdr>
                          <w:divsChild>
                            <w:div w:id="1637297170">
                              <w:marLeft w:val="0"/>
                              <w:marRight w:val="0"/>
                              <w:marTop w:val="0"/>
                              <w:marBottom w:val="0"/>
                              <w:divBdr>
                                <w:top w:val="none" w:sz="0" w:space="0" w:color="auto"/>
                                <w:left w:val="none" w:sz="0" w:space="0" w:color="auto"/>
                                <w:bottom w:val="none" w:sz="0" w:space="0" w:color="auto"/>
                                <w:right w:val="none" w:sz="0" w:space="0" w:color="auto"/>
                              </w:divBdr>
                              <w:divsChild>
                                <w:div w:id="1758093081">
                                  <w:marLeft w:val="0"/>
                                  <w:marRight w:val="0"/>
                                  <w:marTop w:val="0"/>
                                  <w:marBottom w:val="0"/>
                                  <w:divBdr>
                                    <w:top w:val="none" w:sz="0" w:space="0" w:color="auto"/>
                                    <w:left w:val="none" w:sz="0" w:space="0" w:color="auto"/>
                                    <w:bottom w:val="none" w:sz="0" w:space="0" w:color="auto"/>
                                    <w:right w:val="none" w:sz="0" w:space="0" w:color="auto"/>
                                  </w:divBdr>
                                  <w:divsChild>
                                    <w:div w:id="628976897">
                                      <w:marLeft w:val="0"/>
                                      <w:marRight w:val="0"/>
                                      <w:marTop w:val="0"/>
                                      <w:marBottom w:val="0"/>
                                      <w:divBdr>
                                        <w:top w:val="none" w:sz="0" w:space="0" w:color="auto"/>
                                        <w:left w:val="none" w:sz="0" w:space="0" w:color="auto"/>
                                        <w:bottom w:val="none" w:sz="0" w:space="0" w:color="auto"/>
                                        <w:right w:val="none" w:sz="0" w:space="0" w:color="auto"/>
                                      </w:divBdr>
                                      <w:divsChild>
                                        <w:div w:id="810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376763">
      <w:bodyDiv w:val="1"/>
      <w:marLeft w:val="0"/>
      <w:marRight w:val="0"/>
      <w:marTop w:val="0"/>
      <w:marBottom w:val="0"/>
      <w:divBdr>
        <w:top w:val="none" w:sz="0" w:space="0" w:color="auto"/>
        <w:left w:val="none" w:sz="0" w:space="0" w:color="auto"/>
        <w:bottom w:val="none" w:sz="0" w:space="0" w:color="auto"/>
        <w:right w:val="none" w:sz="0" w:space="0" w:color="auto"/>
      </w:divBdr>
    </w:div>
    <w:div w:id="2022470497">
      <w:bodyDiv w:val="1"/>
      <w:marLeft w:val="0"/>
      <w:marRight w:val="0"/>
      <w:marTop w:val="0"/>
      <w:marBottom w:val="0"/>
      <w:divBdr>
        <w:top w:val="none" w:sz="0" w:space="0" w:color="auto"/>
        <w:left w:val="none" w:sz="0" w:space="0" w:color="auto"/>
        <w:bottom w:val="none" w:sz="0" w:space="0" w:color="auto"/>
        <w:right w:val="none" w:sz="0" w:space="0" w:color="auto"/>
      </w:divBdr>
      <w:divsChild>
        <w:div w:id="254366402">
          <w:marLeft w:val="0"/>
          <w:marRight w:val="0"/>
          <w:marTop w:val="0"/>
          <w:marBottom w:val="0"/>
          <w:divBdr>
            <w:top w:val="none" w:sz="0" w:space="0" w:color="auto"/>
            <w:left w:val="none" w:sz="0" w:space="0" w:color="auto"/>
            <w:bottom w:val="none" w:sz="0" w:space="0" w:color="auto"/>
            <w:right w:val="none" w:sz="0" w:space="0" w:color="auto"/>
          </w:divBdr>
          <w:divsChild>
            <w:div w:id="810173061">
              <w:marLeft w:val="180"/>
              <w:marRight w:val="0"/>
              <w:marTop w:val="0"/>
              <w:marBottom w:val="0"/>
              <w:divBdr>
                <w:top w:val="none" w:sz="0" w:space="0" w:color="auto"/>
                <w:left w:val="none" w:sz="0" w:space="0" w:color="auto"/>
                <w:bottom w:val="none" w:sz="0" w:space="0" w:color="auto"/>
                <w:right w:val="none" w:sz="0" w:space="0" w:color="auto"/>
              </w:divBdr>
              <w:divsChild>
                <w:div w:id="1680740825">
                  <w:marLeft w:val="0"/>
                  <w:marRight w:val="0"/>
                  <w:marTop w:val="0"/>
                  <w:marBottom w:val="0"/>
                  <w:divBdr>
                    <w:top w:val="none" w:sz="0" w:space="0" w:color="auto"/>
                    <w:left w:val="none" w:sz="0" w:space="0" w:color="auto"/>
                    <w:bottom w:val="none" w:sz="0" w:space="0" w:color="auto"/>
                    <w:right w:val="none" w:sz="0" w:space="0" w:color="auto"/>
                  </w:divBdr>
                </w:div>
              </w:divsChild>
            </w:div>
            <w:div w:id="1418133703">
              <w:marLeft w:val="180"/>
              <w:marRight w:val="240"/>
              <w:marTop w:val="0"/>
              <w:marBottom w:val="0"/>
              <w:divBdr>
                <w:top w:val="none" w:sz="0" w:space="0" w:color="auto"/>
                <w:left w:val="none" w:sz="0" w:space="0" w:color="auto"/>
                <w:bottom w:val="none" w:sz="0" w:space="0" w:color="auto"/>
                <w:right w:val="none" w:sz="0" w:space="0" w:color="auto"/>
              </w:divBdr>
            </w:div>
          </w:divsChild>
        </w:div>
        <w:div w:id="327563430">
          <w:marLeft w:val="0"/>
          <w:marRight w:val="0"/>
          <w:marTop w:val="0"/>
          <w:marBottom w:val="0"/>
          <w:divBdr>
            <w:top w:val="none" w:sz="0" w:space="0" w:color="auto"/>
            <w:left w:val="none" w:sz="0" w:space="0" w:color="auto"/>
            <w:bottom w:val="none" w:sz="0" w:space="0" w:color="auto"/>
            <w:right w:val="none" w:sz="0" w:space="0" w:color="auto"/>
          </w:divBdr>
          <w:divsChild>
            <w:div w:id="35324919">
              <w:marLeft w:val="180"/>
              <w:marRight w:val="0"/>
              <w:marTop w:val="0"/>
              <w:marBottom w:val="0"/>
              <w:divBdr>
                <w:top w:val="none" w:sz="0" w:space="0" w:color="auto"/>
                <w:left w:val="none" w:sz="0" w:space="0" w:color="auto"/>
                <w:bottom w:val="none" w:sz="0" w:space="0" w:color="auto"/>
                <w:right w:val="none" w:sz="0" w:space="0" w:color="auto"/>
              </w:divBdr>
              <w:divsChild>
                <w:div w:id="5511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8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Seminar%20Report%20S1%20SHEN%20Lem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5CE9D-B741-4DFA-8AD6-BE5AE268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 Report S1 SHEN Leming.dotx</Template>
  <TotalTime>535</TotalTime>
  <Pages>11</Pages>
  <Words>2821</Words>
  <Characters>18016</Characters>
  <Application>Microsoft Office Word</Application>
  <DocSecurity>0</DocSecurity>
  <Lines>150</Lines>
  <Paragraphs>41</Paragraphs>
  <ScaleCrop>false</ScaleCrop>
  <HeadingPairs>
    <vt:vector size="2" baseType="variant">
      <vt:variant>
        <vt:lpstr>Title</vt:lpstr>
      </vt:variant>
      <vt:variant>
        <vt:i4>1</vt:i4>
      </vt:variant>
    </vt:vector>
  </HeadingPairs>
  <TitlesOfParts>
    <vt:vector size="1" baseType="lpstr">
      <vt:lpstr/>
    </vt:vector>
  </TitlesOfParts>
  <Company>hkpu</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Leming Shen</dc:creator>
  <cp:keywords/>
  <cp:lastModifiedBy>SHEN, Leming [Student]</cp:lastModifiedBy>
  <cp:revision>278</cp:revision>
  <cp:lastPrinted>2023-05-03T06:04:00Z</cp:lastPrinted>
  <dcterms:created xsi:type="dcterms:W3CDTF">2022-12-10T08:11:00Z</dcterms:created>
  <dcterms:modified xsi:type="dcterms:W3CDTF">2023-12-13T07:46:00Z</dcterms:modified>
</cp:coreProperties>
</file>