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8CE" w:rsidRDefault="007148CE" w:rsidP="007148CE">
      <w:pPr>
        <w:pStyle w:val="NormalWeb"/>
        <w:rPr>
          <w:color w:val="000000"/>
          <w:sz w:val="27"/>
          <w:szCs w:val="27"/>
        </w:rPr>
      </w:pPr>
      <w:r>
        <w:rPr>
          <w:color w:val="000000"/>
          <w:sz w:val="27"/>
          <w:szCs w:val="27"/>
        </w:rPr>
        <w:t>Lab 5. RMI</w:t>
      </w:r>
    </w:p>
    <w:p w:rsidR="007148CE" w:rsidRDefault="007148CE" w:rsidP="007148CE">
      <w:pPr>
        <w:pStyle w:val="NormalWeb"/>
        <w:rPr>
          <w:color w:val="000000"/>
          <w:sz w:val="27"/>
          <w:szCs w:val="27"/>
        </w:rPr>
      </w:pPr>
      <w:r>
        <w:rPr>
          <w:color w:val="000000"/>
          <w:sz w:val="27"/>
          <w:szCs w:val="27"/>
        </w:rPr>
        <w:t>Xây dựng một ứng dụng phục vụ việc bán vé máy bay cho các đại lý phân tán ở các tỉnh thành khác nhau. Ứng dụng này có các lớp sau:</w:t>
      </w:r>
    </w:p>
    <w:p w:rsidR="007148CE" w:rsidRDefault="007148CE" w:rsidP="007148CE">
      <w:pPr>
        <w:pStyle w:val="NormalWeb"/>
        <w:rPr>
          <w:color w:val="000000"/>
          <w:sz w:val="27"/>
          <w:szCs w:val="27"/>
        </w:rPr>
      </w:pPr>
      <w:r>
        <w:rPr>
          <w:color w:val="000000"/>
          <w:sz w:val="27"/>
          <w:szCs w:val="27"/>
        </w:rPr>
        <w:t>Lớp chuyến bay: Đại diện cho một chuyến bay</w:t>
      </w:r>
    </w:p>
    <w:p w:rsidR="007148CE" w:rsidRDefault="007148CE" w:rsidP="007148CE">
      <w:pPr>
        <w:pStyle w:val="NormalWeb"/>
        <w:rPr>
          <w:color w:val="000000"/>
          <w:sz w:val="27"/>
          <w:szCs w:val="27"/>
        </w:rPr>
      </w:pPr>
      <w:r>
        <w:rPr>
          <w:color w:val="000000"/>
          <w:sz w:val="27"/>
          <w:szCs w:val="27"/>
        </w:rPr>
        <w:t>Có các thuộc tính: Số hiệu chuyến bay, Ngày giờ bay, Nơi đi, Nơi đến, Thời gian bay, Tổng số ghế, Số lượng ghế đã bán, Số lượng ghế còn trống.</w:t>
      </w:r>
    </w:p>
    <w:p w:rsidR="007148CE" w:rsidRDefault="007148CE" w:rsidP="007148CE">
      <w:pPr>
        <w:pStyle w:val="NormalWeb"/>
        <w:rPr>
          <w:color w:val="000000"/>
          <w:sz w:val="27"/>
          <w:szCs w:val="27"/>
        </w:rPr>
      </w:pPr>
      <w:r>
        <w:rPr>
          <w:color w:val="000000"/>
          <w:sz w:val="27"/>
          <w:szCs w:val="27"/>
        </w:rPr>
        <w:t>Các phương thức trên một chuyến bay: phương thức xem thông tin về chuyến bay, phương thức mua vé, phương thức trả vé. Để phục vụ cho nhiều đại lý các phương thức trên thuộc loại đuợc gọi từ xa.</w:t>
      </w:r>
    </w:p>
    <w:p w:rsidR="007148CE" w:rsidRDefault="007148CE" w:rsidP="007148CE">
      <w:pPr>
        <w:pStyle w:val="NormalWeb"/>
        <w:rPr>
          <w:color w:val="000000"/>
          <w:sz w:val="27"/>
          <w:szCs w:val="27"/>
        </w:rPr>
      </w:pPr>
      <w:r>
        <w:rPr>
          <w:color w:val="000000"/>
          <w:sz w:val="27"/>
          <w:szCs w:val="27"/>
        </w:rPr>
        <w:t>Lớp Server, tạo ra nhiều chuyến bay và duy trì nó để cho phép các đại lý thực hiện các giao dịch trên chuyến bay cụ thể.</w:t>
      </w:r>
    </w:p>
    <w:p w:rsidR="00B85DD6" w:rsidRDefault="007148CE" w:rsidP="007148CE">
      <w:pPr>
        <w:pStyle w:val="NormalWeb"/>
        <w:rPr>
          <w:noProof/>
          <w:color w:val="000000"/>
          <w:sz w:val="27"/>
          <w:szCs w:val="27"/>
        </w:rPr>
      </w:pPr>
      <w:r>
        <w:rPr>
          <w:color w:val="000000"/>
          <w:sz w:val="27"/>
          <w:szCs w:val="27"/>
        </w:rPr>
        <w:t>Client là chương trình cho phép mỗi đại lý được quyền xem thông tin về chuyến bay, mua vé, trả vé theo yêu cầu.</w:t>
      </w:r>
      <w:r w:rsidR="00371295" w:rsidRPr="00371295">
        <w:rPr>
          <w:noProof/>
          <w:color w:val="000000"/>
          <w:sz w:val="27"/>
          <w:szCs w:val="27"/>
        </w:rPr>
        <w:t xml:space="preserve"> </w:t>
      </w:r>
    </w:p>
    <w:p w:rsidR="00B85DD6" w:rsidRDefault="00B85DD6" w:rsidP="007148CE">
      <w:pPr>
        <w:pStyle w:val="NormalWeb"/>
        <w:rPr>
          <w:noProof/>
          <w:color w:val="000000"/>
          <w:sz w:val="27"/>
          <w:szCs w:val="27"/>
        </w:rPr>
      </w:pPr>
      <w:r>
        <w:rPr>
          <w:noProof/>
          <w:color w:val="000000"/>
          <w:sz w:val="27"/>
          <w:szCs w:val="27"/>
        </w:rPr>
        <w:t>---------------------------------------*****************---------------------------------------</w:t>
      </w:r>
    </w:p>
    <w:p w:rsidR="00B85DD6" w:rsidRDefault="00B85DD6" w:rsidP="007148CE">
      <w:pPr>
        <w:pStyle w:val="NormalWeb"/>
        <w:rPr>
          <w:color w:val="000000"/>
          <w:sz w:val="27"/>
          <w:szCs w:val="27"/>
        </w:rPr>
      </w:pPr>
      <w:r>
        <w:rPr>
          <w:color w:val="000000"/>
          <w:sz w:val="27"/>
          <w:szCs w:val="27"/>
        </w:rPr>
        <w:t>Chạy class Server</w:t>
      </w:r>
    </w:p>
    <w:p w:rsidR="007148CE" w:rsidRDefault="00371295" w:rsidP="007148CE">
      <w:pPr>
        <w:pStyle w:val="NormalWeb"/>
        <w:rPr>
          <w:color w:val="000000"/>
          <w:sz w:val="27"/>
          <w:szCs w:val="27"/>
        </w:rPr>
      </w:pPr>
      <w:r>
        <w:rPr>
          <w:noProof/>
          <w:color w:val="000000"/>
          <w:sz w:val="27"/>
          <w:szCs w:val="27"/>
        </w:rPr>
        <w:drawing>
          <wp:inline distT="0" distB="0" distL="0" distR="0" wp14:anchorId="48C63B78" wp14:editId="77E4573D">
            <wp:extent cx="4983912" cy="3154953"/>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NG"/>
                    <pic:cNvPicPr/>
                  </pic:nvPicPr>
                  <pic:blipFill>
                    <a:blip r:embed="rId4">
                      <a:extLst>
                        <a:ext uri="{28A0092B-C50C-407E-A947-70E740481C1C}">
                          <a14:useLocalDpi xmlns:a14="http://schemas.microsoft.com/office/drawing/2010/main" val="0"/>
                        </a:ext>
                      </a:extLst>
                    </a:blip>
                    <a:stretch>
                      <a:fillRect/>
                    </a:stretch>
                  </pic:blipFill>
                  <pic:spPr>
                    <a:xfrm>
                      <a:off x="0" y="0"/>
                      <a:ext cx="4983912" cy="3154953"/>
                    </a:xfrm>
                    <a:prstGeom prst="rect">
                      <a:avLst/>
                    </a:prstGeom>
                  </pic:spPr>
                </pic:pic>
              </a:graphicData>
            </a:graphic>
          </wp:inline>
        </w:drawing>
      </w:r>
    </w:p>
    <w:p w:rsidR="00B85DD6" w:rsidRDefault="00B85DD6" w:rsidP="007148CE">
      <w:pPr>
        <w:pStyle w:val="NormalWeb"/>
        <w:rPr>
          <w:color w:val="000000"/>
          <w:sz w:val="27"/>
          <w:szCs w:val="27"/>
        </w:rPr>
      </w:pPr>
      <w:r>
        <w:rPr>
          <w:color w:val="000000"/>
          <w:sz w:val="27"/>
          <w:szCs w:val="27"/>
        </w:rPr>
        <w:t>--------------------------------********************--------------------------------------</w:t>
      </w:r>
    </w:p>
    <w:p w:rsidR="00B85DD6" w:rsidRDefault="00B85DD6" w:rsidP="007148CE">
      <w:pPr>
        <w:pStyle w:val="NormalWeb"/>
        <w:rPr>
          <w:color w:val="000000"/>
          <w:sz w:val="27"/>
          <w:szCs w:val="27"/>
        </w:rPr>
      </w:pPr>
    </w:p>
    <w:p w:rsidR="00B85DD6" w:rsidRDefault="00B85DD6" w:rsidP="007148CE">
      <w:pPr>
        <w:pStyle w:val="NormalWeb"/>
        <w:rPr>
          <w:color w:val="000000"/>
          <w:sz w:val="27"/>
          <w:szCs w:val="27"/>
        </w:rPr>
      </w:pPr>
      <w:r>
        <w:rPr>
          <w:color w:val="000000"/>
          <w:sz w:val="27"/>
          <w:szCs w:val="27"/>
        </w:rPr>
        <w:t>Chọn số tương ứng để xem chi tiết vé:</w:t>
      </w:r>
    </w:p>
    <w:p w:rsidR="00B85DD6" w:rsidRDefault="00371295" w:rsidP="007148CE">
      <w:pPr>
        <w:pStyle w:val="NormalWeb"/>
        <w:rPr>
          <w:color w:val="000000"/>
          <w:sz w:val="27"/>
          <w:szCs w:val="27"/>
        </w:rPr>
      </w:pPr>
      <w:r>
        <w:rPr>
          <w:noProof/>
          <w:color w:val="000000"/>
          <w:sz w:val="27"/>
          <w:szCs w:val="27"/>
        </w:rPr>
        <w:drawing>
          <wp:inline distT="0" distB="0" distL="0" distR="0" wp14:anchorId="2FF2BD7D" wp14:editId="0E5C2560">
            <wp:extent cx="5943600" cy="3302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02635"/>
                    </a:xfrm>
                    <a:prstGeom prst="rect">
                      <a:avLst/>
                    </a:prstGeom>
                  </pic:spPr>
                </pic:pic>
              </a:graphicData>
            </a:graphic>
          </wp:inline>
        </w:drawing>
      </w:r>
    </w:p>
    <w:p w:rsidR="00B85DD6" w:rsidRDefault="00B85DD6" w:rsidP="007148CE">
      <w:pPr>
        <w:pStyle w:val="NormalWeb"/>
        <w:rPr>
          <w:color w:val="000000"/>
          <w:sz w:val="27"/>
          <w:szCs w:val="27"/>
        </w:rPr>
      </w:pPr>
      <w:r>
        <w:rPr>
          <w:color w:val="000000"/>
          <w:sz w:val="27"/>
          <w:szCs w:val="27"/>
        </w:rPr>
        <w:t>-------------------------------------------***************--------------------------------------</w:t>
      </w:r>
    </w:p>
    <w:p w:rsidR="00B85DD6" w:rsidRDefault="00B85DD6" w:rsidP="007148CE">
      <w:pPr>
        <w:pStyle w:val="NormalWeb"/>
        <w:rPr>
          <w:noProof/>
          <w:color w:val="000000"/>
          <w:sz w:val="27"/>
          <w:szCs w:val="27"/>
        </w:rPr>
      </w:pPr>
      <w:r>
        <w:rPr>
          <w:color w:val="000000"/>
          <w:sz w:val="27"/>
          <w:szCs w:val="27"/>
        </w:rPr>
        <w:t>Chọn vé số 1 để xem chi tiết:</w:t>
      </w:r>
      <w:r w:rsidRPr="00B85DD6">
        <w:rPr>
          <w:noProof/>
          <w:color w:val="000000"/>
          <w:sz w:val="27"/>
          <w:szCs w:val="27"/>
        </w:rPr>
        <w:t xml:space="preserve"> </w:t>
      </w:r>
      <w:r>
        <w:rPr>
          <w:noProof/>
          <w:color w:val="000000"/>
          <w:sz w:val="27"/>
          <w:szCs w:val="27"/>
        </w:rPr>
        <w:drawing>
          <wp:inline distT="0" distB="0" distL="0" distR="0" wp14:anchorId="18B91065" wp14:editId="0EB6BDC6">
            <wp:extent cx="5943600" cy="2868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8930"/>
                    </a:xfrm>
                    <a:prstGeom prst="rect">
                      <a:avLst/>
                    </a:prstGeom>
                  </pic:spPr>
                </pic:pic>
              </a:graphicData>
            </a:graphic>
          </wp:inline>
        </w:drawing>
      </w:r>
    </w:p>
    <w:p w:rsidR="00B85DD6" w:rsidRDefault="00B85DD6" w:rsidP="007148CE">
      <w:pPr>
        <w:pStyle w:val="NormalWeb"/>
        <w:rPr>
          <w:noProof/>
          <w:color w:val="000000"/>
          <w:sz w:val="27"/>
          <w:szCs w:val="27"/>
        </w:rPr>
      </w:pPr>
    </w:p>
    <w:p w:rsidR="00B85DD6" w:rsidRDefault="00B85DD6" w:rsidP="007148CE">
      <w:pPr>
        <w:pStyle w:val="NormalWeb"/>
        <w:rPr>
          <w:noProof/>
          <w:color w:val="000000"/>
          <w:sz w:val="27"/>
          <w:szCs w:val="27"/>
        </w:rPr>
      </w:pPr>
    </w:p>
    <w:p w:rsidR="00B85DD6" w:rsidRDefault="00B85DD6" w:rsidP="007148CE">
      <w:pPr>
        <w:pStyle w:val="NormalWeb"/>
        <w:rPr>
          <w:color w:val="000000"/>
          <w:sz w:val="27"/>
          <w:szCs w:val="27"/>
        </w:rPr>
      </w:pPr>
      <w:bookmarkStart w:id="0" w:name="_GoBack"/>
      <w:bookmarkEnd w:id="0"/>
      <w:r>
        <w:rPr>
          <w:noProof/>
          <w:color w:val="000000"/>
          <w:sz w:val="27"/>
          <w:szCs w:val="27"/>
        </w:rPr>
        <w:t>Nhập số 1 để chọn chức năng đặt vé - nhập user và password để mua vé:</w:t>
      </w:r>
    </w:p>
    <w:p w:rsidR="00B85DD6" w:rsidRDefault="00371295" w:rsidP="007148CE">
      <w:pPr>
        <w:pStyle w:val="NormalWeb"/>
        <w:rPr>
          <w:color w:val="000000"/>
          <w:sz w:val="27"/>
          <w:szCs w:val="27"/>
        </w:rPr>
      </w:pPr>
      <w:r>
        <w:rPr>
          <w:noProof/>
          <w:color w:val="000000"/>
          <w:sz w:val="27"/>
          <w:szCs w:val="27"/>
        </w:rPr>
        <w:drawing>
          <wp:inline distT="0" distB="0" distL="0" distR="0" wp14:anchorId="36646F89" wp14:editId="4617A014">
            <wp:extent cx="5943600" cy="304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046730"/>
                    </a:xfrm>
                    <a:prstGeom prst="rect">
                      <a:avLst/>
                    </a:prstGeom>
                  </pic:spPr>
                </pic:pic>
              </a:graphicData>
            </a:graphic>
          </wp:inline>
        </w:drawing>
      </w:r>
    </w:p>
    <w:p w:rsidR="00B85DD6" w:rsidRDefault="00B85DD6" w:rsidP="007148CE">
      <w:pPr>
        <w:pStyle w:val="NormalWeb"/>
        <w:rPr>
          <w:color w:val="000000"/>
          <w:sz w:val="27"/>
          <w:szCs w:val="27"/>
        </w:rPr>
      </w:pPr>
      <w:r>
        <w:rPr>
          <w:color w:val="000000"/>
          <w:sz w:val="27"/>
          <w:szCs w:val="27"/>
        </w:rPr>
        <w:t>---------------------------------*************************---------------------------------</w:t>
      </w:r>
    </w:p>
    <w:p w:rsidR="00B85DD6" w:rsidRDefault="00B85DD6" w:rsidP="007148CE">
      <w:pPr>
        <w:pStyle w:val="NormalWeb"/>
        <w:rPr>
          <w:color w:val="000000"/>
          <w:sz w:val="27"/>
          <w:szCs w:val="27"/>
        </w:rPr>
      </w:pPr>
      <w:r>
        <w:rPr>
          <w:color w:val="000000"/>
          <w:sz w:val="27"/>
          <w:szCs w:val="27"/>
        </w:rPr>
        <w:t>Nhập số 2 để trả vé – cần nhập user và password để trả vé:</w:t>
      </w:r>
    </w:p>
    <w:p w:rsidR="00371295" w:rsidRDefault="00371295" w:rsidP="007148CE">
      <w:pPr>
        <w:pStyle w:val="NormalWeb"/>
        <w:rPr>
          <w:color w:val="000000"/>
          <w:sz w:val="27"/>
          <w:szCs w:val="27"/>
        </w:rPr>
      </w:pPr>
      <w:r>
        <w:rPr>
          <w:noProof/>
          <w:color w:val="000000"/>
          <w:sz w:val="27"/>
          <w:szCs w:val="27"/>
        </w:rPr>
        <w:drawing>
          <wp:inline distT="0" distB="0" distL="0" distR="0" wp14:anchorId="1364F9C8" wp14:editId="23CF3152">
            <wp:extent cx="5943600" cy="3066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66415"/>
                    </a:xfrm>
                    <a:prstGeom prst="rect">
                      <a:avLst/>
                    </a:prstGeom>
                  </pic:spPr>
                </pic:pic>
              </a:graphicData>
            </a:graphic>
          </wp:inline>
        </w:drawing>
      </w:r>
    </w:p>
    <w:p w:rsidR="006E546F" w:rsidRDefault="006E546F"/>
    <w:sectPr w:rsidR="006E5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8CE"/>
    <w:rsid w:val="00371295"/>
    <w:rsid w:val="006E546F"/>
    <w:rsid w:val="007148CE"/>
    <w:rsid w:val="00B8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3B4B0"/>
  <w15:chartTrackingRefBased/>
  <w15:docId w15:val="{8EB47C60-949C-4B0E-B8B5-BBE4C706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8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32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2020-11-01T14:49:00Z</dcterms:created>
  <dcterms:modified xsi:type="dcterms:W3CDTF">2020-11-01T15:05:00Z</dcterms:modified>
</cp:coreProperties>
</file>