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941C98" w:rsidP="00941C98">
      <w:pPr>
        <w:jc w:val="center"/>
        <w:rPr>
          <w:b/>
          <w:sz w:val="32"/>
        </w:rPr>
      </w:pPr>
      <w:r w:rsidRPr="00941C98">
        <w:rPr>
          <w:b/>
          <w:sz w:val="32"/>
        </w:rPr>
        <w:t>BÁO CÁO THỰC TRẠNG CHẤM ĐIỂM RÈN LUYỆN ĐẠI HỌC CẦN THƠ</w:t>
      </w:r>
    </w:p>
    <w:p w:rsidR="00941C98" w:rsidRDefault="00941C98" w:rsidP="00941C98">
      <w:pPr>
        <w:jc w:val="center"/>
        <w:rPr>
          <w:b/>
          <w:sz w:val="32"/>
        </w:rPr>
      </w:pPr>
    </w:p>
    <w:p w:rsidR="00941C98" w:rsidRPr="00994539" w:rsidRDefault="00941C98" w:rsidP="00941C98">
      <w:pPr>
        <w:keepNext/>
        <w:outlineLvl w:val="0"/>
        <w:rPr>
          <w:bCs/>
        </w:rPr>
      </w:pPr>
      <w:r w:rsidRPr="00994539">
        <w:rPr>
          <w:bCs/>
        </w:rPr>
        <w:t>Hiện tại, việc chấm điểm rèn luyện của sinh viên trường Đại học Cần Thơ được thực hiện trên phiếu chấm điểm rèn luyện bản in trên giấy khổ A3. Hiện số lượng sinh viên tr</w:t>
      </w:r>
      <w:r>
        <w:rPr>
          <w:bCs/>
        </w:rPr>
        <w:t>ường đại học Cần Thơ khoảng  33.000</w:t>
      </w:r>
      <w:r w:rsidRPr="00994539">
        <w:rPr>
          <w:bCs/>
        </w:rPr>
        <w:t xml:space="preserve"> sinh viên</w:t>
      </w:r>
      <w:r>
        <w:rPr>
          <w:bCs/>
        </w:rPr>
        <w:t xml:space="preserve"> chính quy (số liệu từ sự công bố tháng 4/2017)</w:t>
      </w:r>
      <w:r w:rsidRPr="00994539">
        <w:rPr>
          <w:bCs/>
        </w:rPr>
        <w:t xml:space="preserve">, số lượng phiếu chấm điểm rèn luyện được sử dụng mỗi học kỳ cũng từ </w:t>
      </w:r>
      <w:r>
        <w:rPr>
          <w:bCs/>
        </w:rPr>
        <w:t>33.000</w:t>
      </w:r>
      <w:r w:rsidRPr="00994539">
        <w:rPr>
          <w:bCs/>
        </w:rPr>
        <w:t xml:space="preserve"> phiếu trở lên.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941C98" w:rsidRPr="00994539" w:rsidRDefault="00941C98" w:rsidP="00941C98">
      <w:pPr>
        <w:keepNext/>
        <w:outlineLvl w:val="0"/>
        <w:rPr>
          <w:bCs/>
        </w:rPr>
      </w:pPr>
      <w:r w:rsidRPr="00994539">
        <w:rPr>
          <w:bCs/>
        </w:rPr>
        <w:t>Tuy nhiên, phương pháp chấm điểm thủ công còn gặp nhiều bất lợi như: Bất lợi về mặt chi phí, về mặt địa lý, về mặt thời gian, về mặt lưu trữ, truy vấn và tính thống nhất.</w:t>
      </w:r>
    </w:p>
    <w:p w:rsidR="00941C98" w:rsidRDefault="00941C98" w:rsidP="00941C98">
      <w:pPr>
        <w:keepNext/>
        <w:outlineLvl w:val="0"/>
        <w:rPr>
          <w:bCs/>
        </w:rPr>
      </w:pPr>
      <w:r w:rsidRPr="00941C98">
        <w:rPr>
          <w:b/>
          <w:bCs/>
        </w:rPr>
        <w:t>Về mặt chi phí</w:t>
      </w:r>
    </w:p>
    <w:p w:rsidR="00941C98" w:rsidRPr="00994539" w:rsidRDefault="00941C98" w:rsidP="00941C98">
      <w:pPr>
        <w:keepNext/>
        <w:outlineLvl w:val="0"/>
        <w:rPr>
          <w:bCs/>
        </w:rPr>
      </w:pPr>
      <w:r w:rsidRPr="00994539">
        <w:rPr>
          <w:bCs/>
        </w:rPr>
        <w:t>việc chấm điể</w:t>
      </w:r>
      <w:r>
        <w:rPr>
          <w:bCs/>
        </w:rPr>
        <w:t>m rèn luyện trên giấy mỗi học kỳ</w:t>
      </w:r>
      <w:r w:rsidRPr="00994539">
        <w:rPr>
          <w:bCs/>
        </w:rPr>
        <w:t xml:space="preserve"> tiêu tốn trên </w:t>
      </w:r>
      <w:r>
        <w:rPr>
          <w:bCs/>
        </w:rPr>
        <w:t>33.000</w:t>
      </w:r>
      <w:r w:rsidRPr="00994539">
        <w:rPr>
          <w:bCs/>
        </w:rPr>
        <w:t xml:space="preserve"> bản in mỗi học kỳ, trên </w:t>
      </w:r>
      <w:r>
        <w:rPr>
          <w:bCs/>
        </w:rPr>
        <w:t>66.000</w:t>
      </w:r>
      <w:r w:rsidRPr="00994539">
        <w:rPr>
          <w:bCs/>
        </w:rPr>
        <w:t xml:space="preserve"> bản in trong mỗi năm học, chi phí bỏ ra cho việc in ấn khoảng </w:t>
      </w:r>
      <w:r>
        <w:rPr>
          <w:bCs/>
        </w:rPr>
        <w:t xml:space="preserve">13.200.000 </w:t>
      </w:r>
      <w:r w:rsidRPr="00994539">
        <w:rPr>
          <w:bCs/>
        </w:rPr>
        <w:t>đồng (nếu chi phí mỗi bản in là</w:t>
      </w:r>
      <w:r>
        <w:rPr>
          <w:bCs/>
        </w:rPr>
        <w:t xml:space="preserve"> 200đ</w:t>
      </w:r>
      <w:r w:rsidRPr="00994539">
        <w:rPr>
          <w:bCs/>
        </w:rPr>
        <w:t xml:space="preserve">). Chi phí in ấn các tài liệu cho việc xác minh cho các hoạt động của sinh viên như: tính chỉ ngoại ngữ, hoạt động xã hội, thành tích nghiên cứu cấp trường, giấy khen, … khoảng 2000đ/học kỳ/sinh viên (không thể thống kê cụ thể vì có một </w:t>
      </w:r>
      <w:r>
        <w:rPr>
          <w:bCs/>
        </w:rPr>
        <w:t xml:space="preserve">số </w:t>
      </w:r>
      <w:r w:rsidRPr="00994539">
        <w:rPr>
          <w:bCs/>
        </w:rPr>
        <w:t xml:space="preserve">sinh viên không sử dụng các bản in </w:t>
      </w:r>
      <w:r>
        <w:rPr>
          <w:bCs/>
        </w:rPr>
        <w:t xml:space="preserve">dạng </w:t>
      </w:r>
      <w:r w:rsidRPr="00994539">
        <w:rPr>
          <w:bCs/>
        </w:rPr>
        <w:t>này, tuy nhiên số lượng chắt chắn trên 25%</w:t>
      </w:r>
      <w:r>
        <w:rPr>
          <w:bCs/>
        </w:rPr>
        <w:t xml:space="preserve"> tổng số sinh viên), </w:t>
      </w:r>
      <w:r w:rsidRPr="00994539">
        <w:rPr>
          <w:bCs/>
        </w:rPr>
        <w:t xml:space="preserve">Tổng chi phí ít nhất là </w:t>
      </w:r>
      <w:r>
        <w:rPr>
          <w:bCs/>
        </w:rPr>
        <w:t>16.500.000 đồng/học kỳ</w:t>
      </w:r>
      <w:r w:rsidRPr="00994539">
        <w:rPr>
          <w:bCs/>
        </w:rPr>
        <w:t xml:space="preserve"> </w:t>
      </w:r>
      <w:r>
        <w:rPr>
          <w:bCs/>
        </w:rPr>
        <w:t xml:space="preserve">tương đương 33 triệu </w:t>
      </w:r>
      <w:r w:rsidRPr="00994539">
        <w:rPr>
          <w:bCs/>
        </w:rPr>
        <w:t>đồng cho hoạt động chấm điểm hằng năm.</w:t>
      </w:r>
      <w:r>
        <w:rPr>
          <w:bCs/>
        </w:rPr>
        <w:t xml:space="preserve"> Vậy tổng chi phí mà nahf trường và sinh viên bỏ ra trong một năm học là 46.200.000 đồng.</w:t>
      </w:r>
    </w:p>
    <w:p w:rsidR="00941C98" w:rsidRPr="00941C98" w:rsidRDefault="00941C98" w:rsidP="00941C98">
      <w:pPr>
        <w:keepNext/>
        <w:outlineLvl w:val="0"/>
        <w:rPr>
          <w:b/>
          <w:bCs/>
        </w:rPr>
      </w:pPr>
      <w:r w:rsidRPr="00941C98">
        <w:rPr>
          <w:b/>
          <w:bCs/>
        </w:rPr>
        <w:t>Về mặt địa lý</w:t>
      </w:r>
    </w:p>
    <w:p w:rsidR="00941C98" w:rsidRPr="00994539" w:rsidRDefault="00941C98" w:rsidP="00941C98">
      <w:pPr>
        <w:keepNext/>
        <w:outlineLvl w:val="0"/>
        <w:rPr>
          <w:bCs/>
        </w:rPr>
      </w:pPr>
      <w:r w:rsidRPr="00994539">
        <w:rPr>
          <w:bCs/>
        </w:rPr>
        <w:t xml:space="preserve"> Hoạt động chấm điểm rèn luyện được thực hiện sau khi </w:t>
      </w:r>
      <w:r>
        <w:rPr>
          <w:bCs/>
        </w:rPr>
        <w:t xml:space="preserve">học </w:t>
      </w:r>
      <w:r w:rsidRPr="00994539">
        <w:rPr>
          <w:bCs/>
        </w:rPr>
        <w:t>kỳ kết thúc. Đây là</w:t>
      </w:r>
      <w:r>
        <w:rPr>
          <w:bCs/>
        </w:rPr>
        <w:t xml:space="preserve"> thời gian</w:t>
      </w:r>
      <w:r w:rsidRPr="00994539">
        <w:rPr>
          <w:bCs/>
        </w:rPr>
        <w:t xml:space="preserve"> nghĩ giao giữa hai học kỳ, nên đa phần các sinh viên nhà xa trường thường về quê. Việc phải liên hệ và nhận phiếu</w:t>
      </w:r>
      <w:r>
        <w:rPr>
          <w:bCs/>
        </w:rPr>
        <w:t xml:space="preserve"> chấm điểm, sinh viên thường phải trở lại trường </w:t>
      </w:r>
      <w:r w:rsidRPr="00994539">
        <w:rPr>
          <w:bCs/>
        </w:rPr>
        <w:t>gặp ban cán sự lớp để nhận phiếu, việc này gây bất lợi về mặt chi phí đi lại, một số sinh viên quá xa sẽ phải nhờ bạn chấm giúp hoặc không chấm.</w:t>
      </w:r>
    </w:p>
    <w:p w:rsidR="00941C98" w:rsidRPr="00994539" w:rsidRDefault="00941C98" w:rsidP="00941C98">
      <w:pPr>
        <w:keepNext/>
        <w:outlineLvl w:val="0"/>
        <w:rPr>
          <w:bCs/>
        </w:rPr>
      </w:pPr>
      <w:r w:rsidRPr="00994539">
        <w:rPr>
          <w:bCs/>
        </w:rPr>
        <w:t xml:space="preserve">Về mặt thời gian: Với sinh viên việc chấm điểm rèn luyện gây tốn thời gian trong việc in ấn phiếu, in các bản xác nhận. Sinh viên phải bỏ thời gian đến trường, đến điểm hẹn nhận </w:t>
      </w:r>
      <w:r w:rsidRPr="00994539">
        <w:rPr>
          <w:bCs/>
        </w:rPr>
        <w:lastRenderedPageBreak/>
        <w:t xml:space="preserve">phiếu.Với cố vấn trong quá trình chấm, nếu có khiếu nại thắc mắc, hoặc sai sót thông tin giáo viên cố vấn phải bỏ thời gian chấm lại, thời gian xác minh điểm, sửa </w:t>
      </w:r>
      <w:r>
        <w:rPr>
          <w:bCs/>
        </w:rPr>
        <w:t>lại</w:t>
      </w:r>
      <w:r w:rsidRPr="00994539">
        <w:rPr>
          <w:bCs/>
        </w:rPr>
        <w:t xml:space="preserve"> thông tin trong dữ liệu gửi về nhà trường chưa kể việc sửa dụng lại sau này</w:t>
      </w:r>
      <w:r>
        <w:rPr>
          <w:bCs/>
        </w:rPr>
        <w:t>.</w:t>
      </w:r>
    </w:p>
    <w:p w:rsidR="00941C98" w:rsidRPr="00941C98" w:rsidRDefault="00941C98" w:rsidP="00941C98">
      <w:pPr>
        <w:keepNext/>
        <w:outlineLvl w:val="0"/>
        <w:rPr>
          <w:b/>
          <w:bCs/>
        </w:rPr>
      </w:pPr>
      <w:r w:rsidRPr="00941C98">
        <w:rPr>
          <w:b/>
          <w:bCs/>
        </w:rPr>
        <w:t>Về mặt lưu tr</w:t>
      </w:r>
      <w:r w:rsidRPr="00941C98">
        <w:rPr>
          <w:b/>
          <w:bCs/>
        </w:rPr>
        <w:t>ữ, truy vấn</w:t>
      </w:r>
    </w:p>
    <w:p w:rsidR="00941C98" w:rsidRPr="00994539" w:rsidRDefault="00941C98" w:rsidP="00941C98">
      <w:pPr>
        <w:keepNext/>
        <w:outlineLvl w:val="0"/>
        <w:rPr>
          <w:bCs/>
        </w:rPr>
      </w:pPr>
      <w:r w:rsidRPr="00994539">
        <w:rPr>
          <w:bCs/>
        </w:rPr>
        <w:t>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941C98" w:rsidRPr="00941C98" w:rsidRDefault="00941C98" w:rsidP="00941C98">
      <w:pPr>
        <w:keepNext/>
        <w:outlineLvl w:val="0"/>
        <w:rPr>
          <w:b/>
          <w:bCs/>
        </w:rPr>
      </w:pPr>
      <w:r w:rsidRPr="00941C98">
        <w:rPr>
          <w:b/>
          <w:bCs/>
        </w:rPr>
        <w:t>Về tính</w:t>
      </w:r>
      <w:r w:rsidRPr="00941C98">
        <w:rPr>
          <w:b/>
          <w:bCs/>
        </w:rPr>
        <w:t xml:space="preserve"> thống nhất</w:t>
      </w:r>
    </w:p>
    <w:p w:rsidR="00941C98" w:rsidRPr="00994539" w:rsidRDefault="00941C98" w:rsidP="00941C98">
      <w:pPr>
        <w:keepNext/>
        <w:outlineLvl w:val="0"/>
        <w:rPr>
          <w:bCs/>
        </w:rPr>
      </w:pPr>
      <w:r w:rsidRPr="00994539">
        <w:rPr>
          <w:bCs/>
        </w:rPr>
        <w:t>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w:t>
      </w:r>
      <w:r>
        <w:rPr>
          <w:bCs/>
        </w:rPr>
        <w:t xml:space="preserve"> thuộc các đơn vị khác nhau</w:t>
      </w:r>
      <w:r w:rsidRPr="00994539">
        <w:rPr>
          <w:bCs/>
        </w:rPr>
        <w:t xml:space="preserve">. </w:t>
      </w:r>
    </w:p>
    <w:p w:rsidR="00941C98" w:rsidRPr="00941C98" w:rsidRDefault="00941C98" w:rsidP="00941C98">
      <w:pPr>
        <w:jc w:val="center"/>
        <w:rPr>
          <w:b/>
          <w:sz w:val="32"/>
        </w:rPr>
      </w:pPr>
      <w:r w:rsidRPr="00994539">
        <w:rPr>
          <w:bCs/>
        </w:rPr>
        <w:t xml:space="preserve">Trong bài viết này nhóm chúng tôi đề xuất thay đổi phương pháp chấm điểm rèn luyện trực tuyến </w:t>
      </w:r>
      <w:r>
        <w:rPr>
          <w:bCs/>
        </w:rPr>
        <w:t>trên web và ứng dụng di động</w:t>
      </w:r>
      <w:r w:rsidRPr="00994539">
        <w:rPr>
          <w:bCs/>
        </w:rPr>
        <w:t>. Nhằm nâng cao hiệu suất chấm điểm rèn luyện, giúp tiết kiệm chi phí, tạo thuận lợi về mặt địa lý, đảm bảo an toàn và chính xác trong khâu lưu trữ, đảm bảo công bằng về điểm cho các sinh viên.</w:t>
      </w:r>
      <w:bookmarkStart w:id="0" w:name="_GoBack"/>
      <w:bookmarkEnd w:id="0"/>
    </w:p>
    <w:sectPr w:rsidR="00941C98" w:rsidRPr="00941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20A0B2B"/>
    <w:multiLevelType w:val="hybridMultilevel"/>
    <w:tmpl w:val="7D44FE4E"/>
    <w:lvl w:ilvl="0" w:tplc="FC0886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653D8"/>
    <w:multiLevelType w:val="hybridMultilevel"/>
    <w:tmpl w:val="CAACB790"/>
    <w:lvl w:ilvl="0" w:tplc="49AEED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8"/>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0"/>
  </w:num>
  <w:num w:numId="9">
    <w:abstractNumId w:val="0"/>
  </w:num>
  <w:num w:numId="10">
    <w:abstractNumId w:val="6"/>
  </w:num>
  <w:num w:numId="11">
    <w:abstractNumId w:val="0"/>
  </w:num>
  <w:num w:numId="12">
    <w:abstractNumId w:val="3"/>
  </w:num>
  <w:num w:numId="13">
    <w:abstractNumId w:val="0"/>
  </w:num>
  <w:num w:numId="14">
    <w:abstractNumId w:val="0"/>
  </w:num>
  <w:num w:numId="15">
    <w:abstractNumId w:val="7"/>
  </w:num>
  <w:num w:numId="16">
    <w:abstractNumId w:val="7"/>
  </w:num>
  <w:num w:numId="17">
    <w:abstractNumId w:val="5"/>
  </w:num>
  <w:num w:numId="18">
    <w:abstractNumId w:val="4"/>
  </w:num>
  <w:num w:numId="19">
    <w:abstractNumId w:val="3"/>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77"/>
    <w:rsid w:val="00127F05"/>
    <w:rsid w:val="00150B4A"/>
    <w:rsid w:val="00181377"/>
    <w:rsid w:val="003E3854"/>
    <w:rsid w:val="003F3484"/>
    <w:rsid w:val="00941C98"/>
    <w:rsid w:val="009F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DE81"/>
  <w15:chartTrackingRefBased/>
  <w15:docId w15:val="{EDA7C1C1-C13E-4EEA-9F26-FD6442CB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150B4A"/>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3E3854"/>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0B4A"/>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3E3854"/>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2</cp:revision>
  <dcterms:created xsi:type="dcterms:W3CDTF">2017-12-11T13:47:00Z</dcterms:created>
  <dcterms:modified xsi:type="dcterms:W3CDTF">2017-12-11T13:48:00Z</dcterms:modified>
</cp:coreProperties>
</file>