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pPr>
      <w:r>
        <w:rPr>
          <w:b w:val="0"/>
          <w:sz w:val="20"/>
        </w:rPr>
        <w:t>TRƯỜNG ĐẠI HỌC SÀI GÒN  |  MÔN CÔNG NGHỆ PHẦN MỀM</w:t>
      </w:r>
    </w:p>
    <w:p>
      <w:pPr>
        <w:pStyle w:val="Title"/>
      </w:pPr>
      <w:r>
        <w:t>Hướng dẫn vận hành và kịch bản demo</w:t>
        <w:br/>
        <w:t>Bát Tràng Audio Guide</w:t>
      </w:r>
    </w:p>
    <w:p>
      <w:pPr>
        <w:widowControl/>
      </w:pPr>
      <w:r>
        <w:rPr>
          <w:b w:val="0"/>
          <w:sz w:val="20"/>
        </w:rPr>
        <w:t>Bát Tràng Audio Guide  |  OPS  |  Phiên bản 1.0</w:t>
      </w:r>
    </w:p>
    <w:p>
      <w:pPr>
        <w:widowControl/>
      </w:pPr>
      <w:r>
        <w:rPr>
          <w:b w:val="0"/>
          <w:sz w:val="20"/>
        </w:rPr>
        <w:t>Ngày lập 26 tháng 10 năm 2026  |  Mã nguồn đối chiếu 2ef18de</w:t>
      </w:r>
    </w:p>
    <w:p>
      <w:pPr>
        <w:widowControl/>
      </w:pPr>
      <w:r>
        <w:rPr>
          <w:b w:val="0"/>
          <w:sz w:val="20"/>
        </w:rPr>
        <w:t>Nhóm thực hiện ................................    Giảng viên ................................</w:t>
      </w:r>
    </w:p>
    <w:p>
      <w:pPr>
        <w:widowControl/>
      </w:pPr>
      <w:r>
        <w:rPr>
          <w:b/>
        </w:rPr>
        <w:t>Tài liệu dành cho nhóm chạy và bảo vệ đồ án trên Windows. Trên máy đã chuẩn bị, dùng run_local.ps1 để kiểm tra và chạy local; dùng PublicDemo khi cần điện thoại mở qua 4G hoặc mạng khác. Link HTTPS là link demo tạm, không phải website chạy độc lập sau khi tắt máy.</w:t>
      </w:r>
    </w:p>
    <w:p>
      <w:pPr>
        <w:pStyle w:val="Heading1"/>
      </w:pPr>
      <w:r>
        <w:t>1 Chuẩn bị trước buổi bảo vệ</w:t>
      </w:r>
    </w:p>
    <w:p>
      <w:pPr>
        <w:pStyle w:val="ListBullet"/>
      </w:pPr>
      <w:r>
        <w:t>Máy Windows có Python 3.12 x64 và môi trường dự án đã cài dependencies. Máy hiện tại dùng .venv\py312; máy mới thường dùng .venv.</w:t>
      </w:r>
    </w:p>
    <w:p>
      <w:pPr>
        <w:pStyle w:val="ListBullet"/>
      </w:pPr>
      <w:r>
        <w:t>DB đã migration, có tài khoản quản lý, năm điểm và các bài cần demo. Kiểm tra quyền sử dụng mật khẩu, không chiếu hoặc đưa mật khẩu vào slide.</w:t>
      </w:r>
    </w:p>
    <w:p>
      <w:pPr>
        <w:pStyle w:val="ListBullet"/>
      </w:pPr>
      <w:r>
        <w:t>Model Piper đủ Việt Anh Nhật; tạo trước âm thanh cho bài đang dùng. Thử loa hoặc tai nghe và mức âm lượng.</w:t>
      </w:r>
    </w:p>
    <w:p>
      <w:pPr>
        <w:pStyle w:val="ListBullet"/>
      </w:pPr>
      <w:r>
        <w:t>Điện thoại đã có trình duyệt; thử QR qua mạng dự định dùng. GPS thật chỉ thử khi có HTTPS và được người dùng cho phép.</w:t>
      </w:r>
    </w:p>
    <w:p>
      <w:pPr>
        <w:pStyle w:val="ListBullet"/>
      </w:pPr>
      <w:r>
        <w:t>Có bản sao DB ngoài máy, video demo ngắn, ảnh màn hình và phương án local khi mạng không hoạt động.</w:t>
      </w:r>
    </w:p>
    <w:p>
      <w:pPr>
        <w:pStyle w:val="Heading2"/>
      </w:pPr>
      <w:r>
        <w:t>1 1 Kiểm tra trên máy hiện tại</w:t>
      </w:r>
    </w:p>
    <w:p>
      <w:pPr>
        <w:spacing w:before="60" w:after="160"/>
      </w:pPr>
      <w:r>
        <w:rPr>
          <w:rFonts w:ascii="Consolas" w:hAnsi="Consolas"/>
          <w:sz w:val="19"/>
        </w:rPr>
        <w:t>cd C:\website\sgu26_congnghephanmem</w:t>
        <w:br/>
        <w:t>if (-not (Test-Path -LiteralPath .\local.settings.json)) {</w:t>
        <w:br/>
        <w:t xml:space="preserve">  Copy-Item -LiteralPath .\local.settings.example.json -Destination .\local.settings.json</w:t>
        <w:br/>
        <w:t>}</w:t>
        <w:br/>
        <w:t>.\scripts\run_local.ps1 -CheckOnly</w:t>
        <w:br/>
        <w:t>.\scripts\run_local.ps1 -PrepareAudio</w:t>
      </w:r>
    </w:p>
    <w:p>
      <w:pPr>
        <w:widowControl/>
      </w:pPr>
      <w:r>
        <w:rPr>
          <w:b w:val="0"/>
        </w:rPr>
        <w:t>CheckOnly kiểm tra schema DB, tài khoản, dữ liệu và checksum model; không khởi động server. PrepareAudio tạo phần thiếu và dùng lại cache đúng bài. Chạy hai lệnh này trước giờ trình bày; chúng không thay thế kiểm tra loa và nghe thực tế.</w:t>
      </w:r>
    </w:p>
    <w:p>
      <w:pPr>
        <w:pStyle w:val="Heading1"/>
        <w:pageBreakBefore/>
      </w:pPr>
      <w:r>
        <w:t>2 Mở lại máy và lấy link</w:t>
      </w:r>
    </w:p>
    <w:p>
      <w:pPr>
        <w:pStyle w:val="Heading2"/>
      </w:pPr>
      <w:r>
        <w:t>2 1 Demo Internet bằng HTTPS</w:t>
      </w:r>
    </w:p>
    <w:p>
      <w:pPr>
        <w:spacing w:before="60" w:after="160"/>
      </w:pPr>
      <w:r>
        <w:rPr>
          <w:rFonts w:ascii="Consolas" w:hAnsi="Consolas"/>
          <w:sz w:val="19"/>
        </w:rPr>
        <w:t>cd C:\website\sgu26_congnghephanmem</w:t>
        <w:br/>
        <w:t>.\scripts\run_local.ps1 -PublicDemo</w:t>
      </w:r>
    </w:p>
    <w:p>
      <w:pPr>
        <w:widowControl/>
      </w:pPr>
      <w:r>
        <w:rPr>
          <w:b w:val="0"/>
        </w:rPr>
        <w:t>Chờ terminal in Visitor, Manager và QR page. Mở Visitor để xem trang khách, Manager để đăng nhập quản lý, QR page để lấy mã mới. Link thực có dạng https://ten-duoc-cap.trycloudflare.com; không gõ nguyên địa chỉ minh họa này. Lần đầu script có thể tải cloudflared khoảng 55 MB, các lần sau dùng bản cache đã kiểm checksum.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862"/>
      </w:tblGrid>
      <w:tr>
        <w:trPr>
          <w:tblHeader/>
          <w:cantSplit/>
        </w:trPr>
        <w:tc>
          <w:tcPr>
            <w:tcW w:type="dxa" w:w="2016"/>
            <w:vAlign w:val="center"/>
            <w:shd w:fill="234558"/>
            <w:tcMar>
              <w:top w:w="75" w:type="dxa"/>
              <w:bottom w:w="75" w:type="dxa"/>
              <w:left w:w="95" w:type="dxa"/>
              <w:right w:w="95" w:type="dxa"/>
            </w:tcMar>
          </w:tcPr>
          <w:p>
            <w:pPr>
              <w:spacing w:after="40" w:before="20" w:line="252" w:lineRule="auto"/>
            </w:pPr>
            <w:r>
              <w:rPr>
                <w:rFonts w:ascii="Times New Roman" w:hAnsi="Times New Roman"/>
                <w:b/>
                <w:color w:val="FFFFFF"/>
                <w:sz w:val="21"/>
              </w:rPr>
              <w:t>Dòng terminal</w:t>
            </w:r>
          </w:p>
        </w:tc>
        <w:tc>
          <w:tcPr>
            <w:tcW w:type="dxa" w:w="7862"/>
            <w:vAlign w:val="center"/>
            <w:shd w:fill="234558"/>
            <w:tcMar>
              <w:top w:w="75" w:type="dxa"/>
              <w:bottom w:w="75" w:type="dxa"/>
              <w:left w:w="95" w:type="dxa"/>
              <w:right w:w="95" w:type="dxa"/>
            </w:tcMar>
          </w:tcPr>
          <w:p>
            <w:pPr>
              <w:spacing w:after="40" w:before="20" w:line="252" w:lineRule="auto"/>
            </w:pPr>
            <w:r>
              <w:rPr>
                <w:rFonts w:ascii="Times New Roman" w:hAnsi="Times New Roman"/>
                <w:b/>
                <w:color w:val="FFFFFF"/>
                <w:sz w:val="21"/>
              </w:rPr>
              <w:t>Dùng để làm gì</w:t>
            </w:r>
          </w:p>
        </w:tc>
      </w:tr>
      <w:tr>
        <w:trPr>
          <w:cantSplit/>
        </w:trPr>
        <w:tc>
          <w:tcPr>
            <w:tcW w:type="dxa" w:w="2016"/>
            <w:vAlign w:val="center"/>
            <w:shd w:fill="FFFFFF"/>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Visitor</w:t>
            </w:r>
          </w:p>
        </w:tc>
        <w:tc>
          <w:tcPr>
            <w:tcW w:type="dxa" w:w="7862"/>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Trang khách có ngôn ngữ, địa điểm, bản đồ và thuyết minh</w:t>
            </w:r>
          </w:p>
        </w:tc>
      </w:tr>
      <w:tr>
        <w:trPr>
          <w:cantSplit/>
        </w:trPr>
        <w:tc>
          <w:tcPr>
            <w:tcW w:type="dxa" w:w="2016"/>
            <w:vAlign w:val="center"/>
            <w:shd w:fill="F1F5F8"/>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Manager</w:t>
            </w:r>
          </w:p>
        </w:tc>
        <w:tc>
          <w:tcPr>
            <w:tcW w:type="dxa" w:w="7862"/>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Trang /admin; đăng nhập bằng tài khoản đã được cấp</w:t>
            </w:r>
          </w:p>
        </w:tc>
      </w:tr>
      <w:tr>
        <w:trPr>
          <w:cantSplit/>
        </w:trPr>
        <w:tc>
          <w:tcPr>
            <w:tcW w:type="dxa" w:w="2016"/>
            <w:vAlign w:val="center"/>
            <w:shd w:fill="FFFFFF"/>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QR page</w:t>
            </w:r>
          </w:p>
        </w:tc>
        <w:tc>
          <w:tcPr>
            <w:tcW w:type="dxa" w:w="7862"/>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Trang /share; tải hoặc quét QR trỏ URL đang chạy</w:t>
            </w:r>
          </w:p>
        </w:tc>
      </w:tr>
    </w:tbl>
    <w:p>
      <w:pPr>
        <w:spacing w:after="20"/>
      </w:pPr>
    </w:p>
    <w:p>
      <w:pPr>
        <w:widowControl/>
      </w:pPr>
      <w:r>
        <w:rPr>
          <w:b w:val="0"/>
        </w:rPr>
        <w:t>Giữ terminal mở, máy bật và có Internet. Ctrl+C trong đúng terminal PublicDemo sẽ dừng app và tunnel do lệnh này tạo. Mỗi lần tạo tunnel mới có URL khác; cần gửi link và QR mới cho người xem. Dữ liệu và tài khoản vẫn được giữ trong thư mục dự án.</w:t>
      </w:r>
    </w:p>
    <w:p>
      <w:pPr>
        <w:pStyle w:val="Heading2"/>
      </w:pPr>
      <w:r>
        <w:t>2 2 Chạy local hoặc cùng Wi Fi</w:t>
      </w:r>
    </w:p>
    <w:p>
      <w:pPr>
        <w:spacing w:before="60" w:after="160"/>
      </w:pPr>
      <w:r>
        <w:rPr>
          <w:rFonts w:ascii="Consolas" w:hAnsi="Consolas"/>
          <w:sz w:val="19"/>
        </w:rPr>
        <w:t># Chỉ trên máy hiện tại</w:t>
        <w:br/>
        <w:t>.\scripts\run_local.ps1</w:t>
        <w:br/>
        <w:t># Hoặc cho điện thoại cùng mạng</w:t>
        <w:br/>
        <w:t>.\scripts\run_lan.ps1</w:t>
      </w:r>
    </w:p>
    <w:p>
      <w:pPr>
        <w:widowControl/>
      </w:pPr>
      <w:r>
        <w:rPr>
          <w:b w:val="0"/>
        </w:rPr>
        <w:t>Local mặc định mở http://localhost:8010. Chế độ LAN in IP hiện tại và tạo QR theo IP đó; điện thoại phải cùng mạng và cổng truy cập được. localhost hoặc 127.0.0.1 trên điện thoại chỉ chính điện thoại. GPS trên điện thoại qua HTTP LAN có thể bị trình duyệt từ chối; dùng HTTPS demo hoặc dùng khám phá và vị trí mẫu.</w:t>
      </w:r>
    </w:p>
    <w:p>
      <w:pPr>
        <w:widowControl/>
      </w:pPr>
      <w:r>
        <w:rPr>
          <w:b w:val="0"/>
        </w:rPr>
        <w:t>Nếu 8011 đang có phiên demo, dùng terminal phiên cũ để dừng hoặc chọn -PublicDemo -Port 8012. Không chạy hai app vào cùng một cổng. Nếu muốn commit trong lúc demo, mở terminal PowerShell khác; không tắt terminal phục vụ website.</w:t>
      </w:r>
    </w:p>
    <w:p>
      <w:pPr>
        <w:pStyle w:val="Heading1"/>
        <w:pageBreakBefore/>
      </w:pPr>
      <w:r>
        <w:t>3 Cấu hình và dữ liệu bền vững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2376"/>
        <w:gridCol w:w="5702"/>
      </w:tblGrid>
      <w:tr>
        <w:trPr>
          <w:tblHeader/>
          <w:cantSplit/>
        </w:trPr>
        <w:tc>
          <w:tcPr>
            <w:tcW w:type="dxa" w:w="1800"/>
            <w:vAlign w:val="center"/>
            <w:shd w:fill="234558"/>
            <w:tcMar>
              <w:top w:w="75" w:type="dxa"/>
              <w:bottom w:w="75" w:type="dxa"/>
              <w:left w:w="95" w:type="dxa"/>
              <w:right w:w="95" w:type="dxa"/>
            </w:tcMar>
          </w:tcPr>
          <w:p>
            <w:pPr>
              <w:spacing w:after="40" w:before="20" w:line="252" w:lineRule="auto"/>
              <w:jc w:val="center"/>
            </w:pPr>
            <w:r>
              <w:rPr>
                <w:rFonts w:ascii="Times New Roman" w:hAnsi="Times New Roman"/>
                <w:b/>
                <w:color w:val="FFFFFF"/>
                <w:sz w:val="21"/>
              </w:rPr>
              <w:t>Thành phần</w:t>
            </w:r>
          </w:p>
        </w:tc>
        <w:tc>
          <w:tcPr>
            <w:tcW w:type="dxa" w:w="2376"/>
            <w:vAlign w:val="center"/>
            <w:shd w:fill="234558"/>
            <w:tcMar>
              <w:top w:w="75" w:type="dxa"/>
              <w:bottom w:w="75" w:type="dxa"/>
              <w:left w:w="95" w:type="dxa"/>
              <w:right w:w="95" w:type="dxa"/>
            </w:tcMar>
          </w:tcPr>
          <w:p>
            <w:pPr>
              <w:spacing w:after="40" w:before="20" w:line="252" w:lineRule="auto"/>
            </w:pPr>
            <w:r>
              <w:rPr>
                <w:rFonts w:ascii="Times New Roman" w:hAnsi="Times New Roman"/>
                <w:b/>
                <w:color w:val="FFFFFF"/>
                <w:sz w:val="21"/>
              </w:rPr>
              <w:t>Vị trí mặc định</w:t>
            </w:r>
          </w:p>
        </w:tc>
        <w:tc>
          <w:tcPr>
            <w:tcW w:type="dxa" w:w="5702"/>
            <w:vAlign w:val="center"/>
            <w:shd w:fill="234558"/>
            <w:tcMar>
              <w:top w:w="75" w:type="dxa"/>
              <w:bottom w:w="75" w:type="dxa"/>
              <w:left w:w="95" w:type="dxa"/>
              <w:right w:w="95" w:type="dxa"/>
            </w:tcMar>
          </w:tcPr>
          <w:p>
            <w:pPr>
              <w:spacing w:after="40" w:before="20" w:line="252" w:lineRule="auto"/>
            </w:pPr>
            <w:r>
              <w:rPr>
                <w:rFonts w:ascii="Times New Roman" w:hAnsi="Times New Roman"/>
                <w:b/>
                <w:color w:val="FFFFFF"/>
                <w:sz w:val="21"/>
              </w:rPr>
              <w:t>Cách quản lý</w:t>
            </w:r>
          </w:p>
        </w:tc>
      </w:tr>
      <w:tr>
        <w:trPr>
          <w:cantSplit/>
        </w:trPr>
        <w:tc>
          <w:tcPr>
            <w:tcW w:type="dxa" w:w="1800"/>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Cấu hình máy</w:t>
            </w:r>
          </w:p>
        </w:tc>
        <w:tc>
          <w:tcPr>
            <w:tcW w:type="dxa" w:w="2376"/>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local.settings.json</w:t>
            </w:r>
          </w:p>
        </w:tc>
        <w:tc>
          <w:tcPr>
            <w:tcW w:type="dxa" w:w="5702"/>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Không commit; chỉ lưu cấu hình phù hợp máy</w:t>
            </w:r>
          </w:p>
        </w:tc>
      </w:tr>
      <w:tr>
        <w:trPr>
          <w:cantSplit/>
        </w:trPr>
        <w:tc>
          <w:tcPr>
            <w:tcW w:type="dxa" w:w="1800"/>
            <w:vAlign w:val="center"/>
            <w:shd w:fill="F1F5F8"/>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Database</w:t>
            </w:r>
          </w:p>
        </w:tc>
        <w:tc>
          <w:tcPr>
            <w:tcW w:type="dxa" w:w="2376"/>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data/app.db</w:t>
            </w:r>
          </w:p>
        </w:tc>
        <w:tc>
          <w:tcPr>
            <w:tcW w:type="dxa" w:w="5702"/>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Chứa địa điểm bài viết và tài khoản; sao lưu nhất quán</w:t>
            </w:r>
          </w:p>
        </w:tc>
      </w:tr>
      <w:tr>
        <w:trPr>
          <w:cantSplit/>
        </w:trPr>
        <w:tc>
          <w:tcPr>
            <w:tcW w:type="dxa" w:w="1800"/>
            <w:vAlign w:val="center"/>
            <w:shd w:fill="FFFFFF"/>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Âm thanh</w:t>
            </w:r>
          </w:p>
        </w:tc>
        <w:tc>
          <w:tcPr>
            <w:tcW w:type="dxa" w:w="2376"/>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audio_files</w:t>
            </w:r>
          </w:p>
        </w:tc>
        <w:tc>
          <w:tcPr>
            <w:tcW w:type="dxa" w:w="5702"/>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Cache có thể tạo lại; không xóa trong buổi demo</w:t>
            </w:r>
          </w:p>
        </w:tc>
      </w:tr>
      <w:tr>
        <w:trPr>
          <w:cantSplit/>
        </w:trPr>
        <w:tc>
          <w:tcPr>
            <w:tcW w:type="dxa" w:w="1800"/>
            <w:vAlign w:val="center"/>
            <w:shd w:fill="F1F5F8"/>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Mô hình</w:t>
            </w:r>
          </w:p>
        </w:tc>
        <w:tc>
          <w:tcPr>
            <w:tcW w:type="dxa" w:w="2376"/>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tts_models</w:t>
            </w:r>
          </w:p>
        </w:tc>
        <w:tc>
          <w:tcPr>
            <w:tcW w:type="dxa" w:w="5702"/>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Giữ đủ file đã kiểm checksum; không đưa vào Git</w:t>
            </w:r>
          </w:p>
        </w:tc>
      </w:tr>
      <w:tr>
        <w:trPr>
          <w:cantSplit/>
        </w:trPr>
        <w:tc>
          <w:tcPr>
            <w:tcW w:type="dxa" w:w="1800"/>
            <w:vAlign w:val="center"/>
            <w:shd w:fill="FFFFFF"/>
            <w:tcMar>
              <w:top w:w="75" w:type="dxa"/>
              <w:bottom w:w="75" w:type="dxa"/>
              <w:left w:w="95" w:type="dxa"/>
              <w:right w:w="95" w:type="dxa"/>
            </w:tcMar>
          </w:tcPr>
          <w:p>
            <w:pPr>
              <w:spacing w:after="40" w:before="20" w:line="252" w:lineRule="auto"/>
              <w:jc w:val="center"/>
            </w:pPr>
            <w:r>
              <w:rPr>
                <w:rFonts w:ascii="Times New Roman" w:hAnsi="Times New Roman"/>
                <w:b w:val="0"/>
                <w:color w:val="000000"/>
                <w:sz w:val="21"/>
              </w:rPr>
              <w:t>Cloudflared</w:t>
            </w:r>
          </w:p>
        </w:tc>
        <w:tc>
          <w:tcPr>
            <w:tcW w:type="dxa" w:w="2376"/>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data/tools</w:t>
            </w:r>
          </w:p>
        </w:tc>
        <w:tc>
          <w:tcPr>
            <w:tcW w:type="dxa" w:w="5702"/>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Tải từ nguồn chính thức, kiểm SHA256; không phải Windows service</w:t>
            </w:r>
          </w:p>
        </w:tc>
      </w:tr>
      <w:tr>
        <w:trPr>
          <w:cantSplit/>
        </w:trPr>
        <w:tc>
          <w:tcPr>
            <w:tcW w:type="dxa" w:w="1800"/>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Log HTTPS demo</w:t>
            </w:r>
          </w:p>
        </w:tc>
        <w:tc>
          <w:tcPr>
            <w:tcW w:type="dxa" w:w="2376"/>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data/logs</w:t>
            </w:r>
          </w:p>
        </w:tc>
        <w:tc>
          <w:tcPr>
            <w:tcW w:type="dxa" w:w="5702"/>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Dùng chẩn đoán; lược bỏ token hoặc thông tin không cần khi chia sẻ</w:t>
            </w:r>
          </w:p>
        </w:tc>
      </w:tr>
      <w:tr>
        <w:trPr>
          <w:cantSplit/>
        </w:trPr>
        <w:tc>
          <w:tcPr>
            <w:tcW w:type="dxa" w:w="1800"/>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Mã và nội dung chuẩn</w:t>
            </w:r>
          </w:p>
        </w:tc>
        <w:tc>
          <w:tcPr>
            <w:tcW w:type="dxa" w:w="2376"/>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app scripts docs</w:t>
            </w:r>
          </w:p>
        </w:tc>
        <w:tc>
          <w:tcPr>
            <w:tcW w:type="dxa" w:w="5702"/>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Commit vào Git; dữ liệu đã sửa qua quản lý cần backup DB riêng</w:t>
            </w:r>
          </w:p>
        </w:tc>
      </w:tr>
    </w:tbl>
    <w:p>
      <w:pPr>
        <w:spacing w:after="20"/>
      </w:pPr>
    </w:p>
    <w:p>
      <w:pPr>
        <w:widowControl/>
      </w:pPr>
      <w:r>
        <w:rPr>
          <w:b w:val="0"/>
        </w:rPr>
        <w:t>Thứ tự cấu hình là mặc định, JSON, biến môi trường process rồi tham số lệnh. Các đường dẫn tương đối được launcher tính theo repo. Uvicorn không tự nạp .env. Khi đổi link thực, dùng đúng PUBLIC_BASE_URL; PublicDemo tự đặt URL riêng cho app 8011 và không sửa local.settings.json.</w:t>
      </w:r>
    </w:p>
    <w:p>
      <w:pPr>
        <w:pStyle w:val="Heading2"/>
      </w:pPr>
      <w:r>
        <w:t>3 1 Tài khoản quản lý</w:t>
      </w:r>
    </w:p>
    <w:p>
      <w:pPr>
        <w:widowControl/>
      </w:pPr>
      <w:r>
        <w:rPr>
          <w:b w:val="0"/>
        </w:rPr>
        <w:t>Trên máy hiện tại dùng tài khoản đã được cấp, không tạo lại trước mỗi lần demo. Máy mới cần migration và cấp tài khoản theo README; ví dụ lệnh dưới tạo mật khẩu ngẫu nhiên vào file riêng bị Git bỏ qua. Không chạy reset nếu không chủ động muốn đổi mật khẩu và thu hồi phiên.</w:t>
      </w:r>
    </w:p>
    <w:p>
      <w:pPr>
        <w:spacing w:before="60" w:after="160"/>
      </w:pPr>
      <w:r>
        <w:rPr>
          <w:rFonts w:ascii="Consolas" w:hAnsi="Consolas"/>
          <w:sz w:val="19"/>
        </w:rPr>
        <w:t>.\.venv\py312\Scripts\python.exe -m scripts.create_admin --username admin --generate</w:t>
      </w:r>
    </w:p>
    <w:p>
      <w:pPr>
        <w:pStyle w:val="Heading1"/>
        <w:pageBreakBefore/>
      </w:pPr>
      <w:r>
        <w:t>4 Sao lưu và thử khôi phục</w:t>
      </w:r>
    </w:p>
    <w:p>
      <w:pPr>
        <w:widowControl/>
      </w:pPr>
      <w:r>
        <w:rPr>
          <w:b w:val="0"/>
        </w:rPr>
        <w:t>Ví dụ dưới dùng SQLite mặc định data/app.db. Nếu cấu hình DATABASE_URL riêng, phải đặt đúng biến môi trường cho lệnh backup trước khi chạy. Tên snapshot phải mới, công cụ từ chối ghi đè bản sao có sẵn.</w:t>
      </w:r>
    </w:p>
    <w:p>
      <w:pPr>
        <w:spacing w:before="60" w:after="160"/>
      </w:pPr>
      <w:r>
        <w:rPr>
          <w:rFonts w:ascii="Consolas" w:hAnsi="Consolas"/>
          <w:sz w:val="19"/>
        </w:rPr>
        <w:t>$backupName = 'bao-ve-' + (Get-Date -Format yyyyMMdd-HHmmss) + '.db'</w:t>
        <w:br/>
        <w:t>.\.venv\py312\Scripts\python.exe -m scripts.database_snapshot backup $backupName</w:t>
      </w:r>
    </w:p>
    <w:p>
      <w:pPr>
        <w:widowControl/>
      </w:pPr>
      <w:r>
        <w:rPr>
          <w:b w:val="0"/>
        </w:rPr>
        <w:t>Bản sao ở data/backups. Sao chép bản đó sang nơi lưu ngoài máy được nhóm cho phép. Không chỉ copy file DB đang có tiến trình ghi; công cụ dùng SQLite backup để lấy bản nhất quán. Sao lưu DB quan trọng hơn cache MP3 vì bài và tài khoản không được dựng lại chỉ từ các file cache.</w:t>
      </w:r>
    </w:p>
    <w:p>
      <w:pPr>
        <w:pStyle w:val="Heading2"/>
      </w:pPr>
      <w:r>
        <w:t>4 1 Khôi phục thử an toàn</w:t>
      </w:r>
    </w:p>
    <w:p>
      <w:pPr>
        <w:widowControl/>
      </w:pPr>
      <w:r>
        <w:rPr>
          <w:b w:val="0"/>
        </w:rPr>
        <w:t>Dùng DB đích riêng để chứng minh phục hồi, không ghi đè database đang phục vụ. Chạy tiếp trong cùng terminal còn giữ biến backupName. Nếu đích thử đã tồn tại từ lần khác, chọn một đường dẫn mới.</w:t>
      </w:r>
    </w:p>
    <w:p>
      <w:pPr>
        <w:spacing w:before="60" w:after="160"/>
      </w:pPr>
      <w:r>
        <w:rPr>
          <w:rFonts w:ascii="Consolas" w:hAnsi="Consolas"/>
          <w:sz w:val="19"/>
        </w:rPr>
        <w:t>.\.venv\py312\Scripts\python.exe -c "from pathlib import Path; from scripts.database_snapshot import restore; import sys; restore(Path('data/restore-check/app.db'), Path('data/backups') / sys.argv[1])" $backupName</w:t>
        <w:br/>
        <w:t>@{</w:t>
        <w:br/>
        <w:t xml:space="preserve">  DATABASE_URL = 'sqlite:///./data/restore-check/app.db'</w:t>
        <w:br/>
        <w:t xml:space="preserve">  AUDIO_DIR = './data/restore-check/audio'</w:t>
        <w:br/>
        <w:t>} | ConvertTo-Json | Set-Content -Encoding utf8 .\data\restore-check\settings.json</w:t>
        <w:br/>
        <w:t>.\scripts\run_local.ps1 -ConfigPath .\data\restore-check\settings.json -CheckOnly</w:t>
      </w:r>
    </w:p>
    <w:p>
      <w:pPr>
        <w:widowControl/>
      </w:pPr>
      <w:r>
        <w:rPr>
          <w:b w:val="0"/>
        </w:rPr>
        <w:t>Sau đó có thể mở bản phục hồi bằng cùng ConfigPath và -Port 8020 nếu cổng trống, kiểm tra số điểm và bài. Khôi phục vào DB thật chỉ làm trong cửa sổ bảo trì: dừng các tiến trình app đang dùng DB, giữ thêm bản sao hiện tại, chọn đúng snapshot và kiểm tra lại trước mở phục vụ. PostgreSQL có quy trình riêng, không dùng restore SQLite cho PostgreSQL.</w:t>
      </w:r>
    </w:p>
    <w:p>
      <w:pPr>
        <w:pStyle w:val="Heading1"/>
        <w:pageBreakBefore/>
      </w:pPr>
      <w:r>
        <w:t>5 Kịch bản trình bày bảy phút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3168"/>
        <w:gridCol w:w="4838"/>
      </w:tblGrid>
      <w:tr>
        <w:trPr>
          <w:tblHeader/>
          <w:cantSplit/>
        </w:trPr>
        <w:tc>
          <w:tcPr>
            <w:tcW w:type="dxa" w:w="1872"/>
            <w:vAlign w:val="center"/>
            <w:shd w:fill="234558"/>
            <w:tcMar>
              <w:top w:w="75" w:type="dxa"/>
              <w:bottom w:w="75" w:type="dxa"/>
              <w:left w:w="95" w:type="dxa"/>
              <w:right w:w="95" w:type="dxa"/>
            </w:tcMar>
          </w:tcPr>
          <w:p>
            <w:pPr>
              <w:spacing w:after="40" w:before="20" w:line="252" w:lineRule="auto"/>
              <w:jc w:val="center"/>
            </w:pPr>
            <w:r>
              <w:rPr>
                <w:rFonts w:ascii="Times New Roman" w:hAnsi="Times New Roman"/>
                <w:b/>
                <w:color w:val="FFFFFF"/>
                <w:sz w:val="21"/>
              </w:rPr>
              <w:t>Thời gian</w:t>
            </w:r>
          </w:p>
        </w:tc>
        <w:tc>
          <w:tcPr>
            <w:tcW w:type="dxa" w:w="3168"/>
            <w:vAlign w:val="center"/>
            <w:shd w:fill="234558"/>
            <w:tcMar>
              <w:top w:w="75" w:type="dxa"/>
              <w:bottom w:w="75" w:type="dxa"/>
              <w:left w:w="95" w:type="dxa"/>
              <w:right w:w="95" w:type="dxa"/>
            </w:tcMar>
          </w:tcPr>
          <w:p>
            <w:pPr>
              <w:spacing w:after="40" w:before="20" w:line="252" w:lineRule="auto"/>
            </w:pPr>
            <w:r>
              <w:rPr>
                <w:rFonts w:ascii="Times New Roman" w:hAnsi="Times New Roman"/>
                <w:b/>
                <w:color w:val="FFFFFF"/>
                <w:sz w:val="21"/>
              </w:rPr>
              <w:t>Thao tác</w:t>
            </w:r>
          </w:p>
        </w:tc>
        <w:tc>
          <w:tcPr>
            <w:tcW w:type="dxa" w:w="4838"/>
            <w:vAlign w:val="center"/>
            <w:shd w:fill="234558"/>
            <w:tcMar>
              <w:top w:w="75" w:type="dxa"/>
              <w:bottom w:w="75" w:type="dxa"/>
              <w:left w:w="95" w:type="dxa"/>
              <w:right w:w="95" w:type="dxa"/>
            </w:tcMar>
          </w:tcPr>
          <w:p>
            <w:pPr>
              <w:spacing w:after="40" w:before="20" w:line="252" w:lineRule="auto"/>
            </w:pPr>
            <w:r>
              <w:rPr>
                <w:rFonts w:ascii="Times New Roman" w:hAnsi="Times New Roman"/>
                <w:b/>
                <w:color w:val="FFFFFF"/>
                <w:sz w:val="21"/>
              </w:rPr>
              <w:t>Điểm cần nói và chứng minh</w:t>
            </w:r>
          </w:p>
        </w:tc>
      </w:tr>
      <w:tr>
        <w:trPr>
          <w:cantSplit/>
        </w:trPr>
        <w:tc>
          <w:tcPr>
            <w:tcW w:type="dxa" w:w="1872"/>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00 00 đến 00 40</w:t>
            </w:r>
          </w:p>
        </w:tc>
        <w:tc>
          <w:tcPr>
            <w:tcW w:type="dxa" w:w="3168"/>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Nêu bài toán và hai vai trò</w:t>
            </w:r>
          </w:p>
        </w:tc>
        <w:tc>
          <w:tcPr>
            <w:tcW w:type="dxa" w:w="4838"/>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Khách đọc nghe theo địa điểm, quản lý biên tập; phạm vi Việt Anh Nhật và năm điểm</w:t>
            </w:r>
          </w:p>
        </w:tc>
      </w:tr>
      <w:tr>
        <w:trPr>
          <w:cantSplit/>
        </w:trPr>
        <w:tc>
          <w:tcPr>
            <w:tcW w:type="dxa" w:w="1872"/>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00 40 đến 01 30</w:t>
            </w:r>
          </w:p>
        </w:tc>
        <w:tc>
          <w:tcPr>
            <w:tcW w:type="dxa" w:w="3168"/>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Mở QR HTTPS trên điện thoại</w:t>
            </w:r>
          </w:p>
        </w:tc>
        <w:tc>
          <w:tcPr>
            <w:tcW w:type="dxa" w:w="4838"/>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Link từ máy Windows qua tunnel, QR mở trang khách; không cần đăng nhập</w:t>
            </w:r>
          </w:p>
        </w:tc>
      </w:tr>
      <w:tr>
        <w:trPr>
          <w:cantSplit/>
        </w:trPr>
        <w:tc>
          <w:tcPr>
            <w:tcW w:type="dxa" w:w="1872"/>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01 30 đến 02 30</w:t>
            </w:r>
          </w:p>
        </w:tc>
        <w:tc>
          <w:tcPr>
            <w:tcW w:type="dxa" w:w="3168"/>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Đổi ngôn ngữ, tìm không dấu, chọn marker</w:t>
            </w:r>
          </w:p>
        </w:tc>
        <w:tc>
          <w:tcPr>
            <w:tcW w:type="dxa" w:w="4838"/>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Danh sách và bản đồ đồng bộ; chọn điểm giữ nguyên khi đổi ngôn ngữ</w:t>
            </w:r>
          </w:p>
        </w:tc>
      </w:tr>
      <w:tr>
        <w:trPr>
          <w:cantSplit/>
        </w:trPr>
        <w:tc>
          <w:tcPr>
            <w:tcW w:type="dxa" w:w="1872"/>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02 30 đến 03 20</w:t>
            </w:r>
          </w:p>
        </w:tc>
        <w:tc>
          <w:tcPr>
            <w:tcW w:type="dxa" w:w="3168"/>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Đọc bài rồi nhấn Play</w:t>
            </w:r>
          </w:p>
        </w:tc>
        <w:tc>
          <w:tcPr>
            <w:tcW w:type="dxa" w:w="4838"/>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Văn bản có trước âm thanh; Piper chạy cục bộ; bài mẫu đã được chuẩn bị cache</w:t>
            </w:r>
          </w:p>
        </w:tc>
      </w:tr>
      <w:tr>
        <w:trPr>
          <w:cantSplit/>
        </w:trPr>
        <w:tc>
          <w:tcPr>
            <w:tcW w:type="dxa" w:w="1872"/>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03 20 đến 04 00</w:t>
            </w:r>
          </w:p>
        </w:tc>
        <w:tc>
          <w:tcPr>
            <w:tcW w:type="dxa" w:w="3168"/>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Dùng vị trí mẫu hoặc từ chối GPS</w:t>
            </w:r>
          </w:p>
        </w:tc>
        <w:tc>
          <w:tcPr>
            <w:tcW w:type="dxa" w:w="4838"/>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Ghi rõ mô phỏng; vẫn có chế độ khám phá từ xa, không giả là đang ở Bát Tràng</w:t>
            </w:r>
          </w:p>
        </w:tc>
      </w:tr>
      <w:tr>
        <w:trPr>
          <w:cantSplit/>
        </w:trPr>
        <w:tc>
          <w:tcPr>
            <w:tcW w:type="dxa" w:w="1872"/>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04 00 đến 05 10</w:t>
            </w:r>
          </w:p>
        </w:tc>
        <w:tc>
          <w:tcPr>
            <w:tcW w:type="dxa" w:w="3168"/>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Đăng nhập quản lý và sửa bài TEST</w:t>
            </w:r>
          </w:p>
        </w:tc>
        <w:tc>
          <w:tcPr>
            <w:tcW w:type="dxa" w:w="4838"/>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Sửa một điểm thử, lưu rồi tải lại trên trang khách; không xóa điểm thật</w:t>
            </w:r>
          </w:p>
        </w:tc>
      </w:tr>
      <w:tr>
        <w:trPr>
          <w:cantSplit/>
        </w:trPr>
        <w:tc>
          <w:tcPr>
            <w:tcW w:type="dxa" w:w="1872"/>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05 10 đến 06 00</w:t>
            </w:r>
          </w:p>
        </w:tc>
        <w:tc>
          <w:tcPr>
            <w:tcW w:type="dxa" w:w="3168"/>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Mở dashboard và sơ đồ</w:t>
            </w:r>
          </w:p>
        </w:tc>
        <w:tc>
          <w:tcPr>
            <w:tcW w:type="dxa" w:w="4838"/>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Đếm yêu cầu chứ không phải người nghe; giải thích API service repository và DB</w:t>
            </w:r>
          </w:p>
        </w:tc>
      </w:tr>
      <w:tr>
        <w:trPr>
          <w:cantSplit/>
        </w:trPr>
        <w:tc>
          <w:tcPr>
            <w:tcW w:type="dxa" w:w="1872"/>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06 00 đến 07 00</w:t>
            </w:r>
          </w:p>
        </w:tc>
        <w:tc>
          <w:tcPr>
            <w:tcW w:type="dxa" w:w="3168"/>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Trình bày bằng chứng kiểm thử và giới hạn</w:t>
            </w:r>
          </w:p>
        </w:tc>
        <w:tc>
          <w:tcPr>
            <w:tcW w:type="dxa" w:w="4838"/>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211 test Python, 7 test Node; PostgreSQL local skip; HTTPS tạm, tọa độ chưa khảo sát, chưa CD production</w:t>
            </w:r>
          </w:p>
        </w:tc>
      </w:tr>
    </w:tbl>
    <w:p>
      <w:pPr>
        <w:spacing w:after="20"/>
      </w:pPr>
    </w:p>
    <w:p>
      <w:pPr>
        <w:widowControl/>
      </w:pPr>
      <w:r>
        <w:rPr>
          <w:b w:val="0"/>
        </w:rPr>
        <w:t>Chuẩn bị điểm TEST trong DB dùng cho demo quản lý, hoặc ghi sẵn nội dung cũ để trả lại sau. Không trình chiếu mật khẩu hoặc file data/admin-login.txt. Mở sẵn báo cáo kiểm thử, sơ đồ và Actions đúng commit; không nói CI thành công nếu chỉ có kết quả local.</w:t>
      </w:r>
    </w:p>
    <w:p>
      <w:pPr>
        <w:pStyle w:val="Heading2"/>
      </w:pPr>
      <w:r>
        <w:t>5 1 Hồ sơ và phân công</w:t>
      </w:r>
    </w:p>
    <w:p>
      <w:pPr>
        <w:widowControl/>
      </w:pPr>
      <w:r>
        <w:rPr>
          <w:b w:val="0"/>
        </w:rPr>
        <w:t>Một thành viên giới thiệu bài toán và trình diễn khách; một thành viên quản lý và dữ liệu; một thành viên giải thích kiến trúc và kiểm thử, tùy số thành viên thực tế. Nhóm tự điền tên, không gán công việc đã làm khi chưa thống nhất. Chuẩn bị video ngắn và ảnh cho các bước quan trọng để dự phòng mạng hoặc thiết bị.</w:t>
      </w:r>
    </w:p>
    <w:p>
      <w:pPr>
        <w:pStyle w:val="Heading1"/>
        <w:pageBreakBefore/>
      </w:pPr>
      <w:r>
        <w:t>6 Xử lý sự cố và trả lời phản biện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20"/>
        <w:gridCol w:w="7358"/>
      </w:tblGrid>
      <w:tr>
        <w:trPr>
          <w:tblHeader/>
          <w:cantSplit/>
        </w:trPr>
        <w:tc>
          <w:tcPr>
            <w:tcW w:type="dxa" w:w="2520"/>
            <w:vAlign w:val="center"/>
            <w:shd w:fill="234558"/>
            <w:tcMar>
              <w:top w:w="75" w:type="dxa"/>
              <w:bottom w:w="75" w:type="dxa"/>
              <w:left w:w="95" w:type="dxa"/>
              <w:right w:w="95" w:type="dxa"/>
            </w:tcMar>
          </w:tcPr>
          <w:p>
            <w:pPr>
              <w:spacing w:after="40" w:before="20" w:line="252" w:lineRule="auto"/>
              <w:jc w:val="center"/>
            </w:pPr>
            <w:r>
              <w:rPr>
                <w:rFonts w:ascii="Times New Roman" w:hAnsi="Times New Roman"/>
                <w:b/>
                <w:color w:val="FFFFFF"/>
                <w:sz w:val="21"/>
              </w:rPr>
              <w:t>Hiện tượng</w:t>
            </w:r>
          </w:p>
        </w:tc>
        <w:tc>
          <w:tcPr>
            <w:tcW w:type="dxa" w:w="7358"/>
            <w:vAlign w:val="center"/>
            <w:shd w:fill="234558"/>
            <w:tcMar>
              <w:top w:w="75" w:type="dxa"/>
              <w:bottom w:w="75" w:type="dxa"/>
              <w:left w:w="95" w:type="dxa"/>
              <w:right w:w="95" w:type="dxa"/>
            </w:tcMar>
          </w:tcPr>
          <w:p>
            <w:pPr>
              <w:spacing w:after="40" w:before="20" w:line="252" w:lineRule="auto"/>
            </w:pPr>
            <w:r>
              <w:rPr>
                <w:rFonts w:ascii="Times New Roman" w:hAnsi="Times New Roman"/>
                <w:b/>
                <w:color w:val="FFFFFF"/>
                <w:sz w:val="21"/>
              </w:rPr>
              <w:t>Hướng xử lý</w:t>
            </w:r>
          </w:p>
        </w:tc>
      </w:tr>
      <w:tr>
        <w:trPr>
          <w:cantSplit/>
        </w:trPr>
        <w:tc>
          <w:tcPr>
            <w:tcW w:type="dxa" w:w="2520"/>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Cannot listen cổng 8010 hoặc 8011</w:t>
            </w:r>
          </w:p>
        </w:tc>
        <w:tc>
          <w:tcPr>
            <w:tcW w:type="dxa" w:w="7358"/>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Dừng đúng terminal đang phục vụ hoặc chọn Port khác. Không kết thúc hàng loạt tiến trình Python.</w:t>
            </w:r>
          </w:p>
        </w:tc>
      </w:tr>
      <w:tr>
        <w:trPr>
          <w:cantSplit/>
        </w:trPr>
        <w:tc>
          <w:tcPr>
            <w:tcW w:type="dxa" w:w="2520"/>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Quét QR không vào</w:t>
            </w:r>
          </w:p>
        </w:tc>
        <w:tc>
          <w:tcPr>
            <w:tcW w:type="dxa" w:w="7358"/>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Kiểm tra URL thật trong QR. Với LAN dùng cùng Wi-Fi; với HTTPS giữ tunnel và dùng QR phiên mới.</w:t>
            </w:r>
          </w:p>
        </w:tc>
      </w:tr>
      <w:tr>
        <w:trPr>
          <w:cantSplit/>
        </w:trPr>
        <w:tc>
          <w:tcPr>
            <w:tcW w:type="dxa" w:w="2520"/>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Play lần đầu chậm</w:t>
            </w:r>
          </w:p>
        </w:tc>
        <w:tc>
          <w:tcPr>
            <w:tcW w:type="dxa" w:w="7358"/>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Model có thời gian nạp; chạy PrepareAudio trước demo. Lần thử cache trống đã quan sát byte đầu khoảng 6.6 đến 9.8 giây.</w:t>
            </w:r>
          </w:p>
        </w:tc>
      </w:tr>
      <w:tr>
        <w:trPr>
          <w:cantSplit/>
        </w:trPr>
        <w:tc>
          <w:tcPr>
            <w:tcW w:type="dxa" w:w="2520"/>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GPS không hoạt động</w:t>
            </w:r>
          </w:p>
        </w:tc>
        <w:tc>
          <w:tcPr>
            <w:tcW w:type="dxa" w:w="7358"/>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Kiểm tra HTTPS và quyền vị trí. Nếu ở xa Bát Tràng không có điểm gần là kết quả hợp lệ; dùng khám phá hoặc vị trí mẫu ghi rõ.</w:t>
            </w:r>
          </w:p>
        </w:tc>
      </w:tr>
      <w:tr>
        <w:trPr>
          <w:cantSplit/>
        </w:trPr>
        <w:tc>
          <w:tcPr>
            <w:tcW w:type="dxa" w:w="2520"/>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Thiếu model hoặc sai checksum</w:t>
            </w:r>
          </w:p>
        </w:tc>
        <w:tc>
          <w:tcPr>
            <w:tcW w:type="dxa" w:w="7358"/>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Dừng chuẩn bị demo, dùng setup_offline_tts theo đúng PIPER_MODEL_DIR; không tải model qua yêu cầu khách.</w:t>
            </w:r>
          </w:p>
        </w:tc>
      </w:tr>
      <w:tr>
        <w:trPr>
          <w:cantSplit/>
        </w:trPr>
        <w:tc>
          <w:tcPr>
            <w:tcW w:type="dxa" w:w="2520"/>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Tunnel không tạo link</w:t>
            </w:r>
          </w:p>
        </w:tc>
        <w:tc>
          <w:tcPr>
            <w:tcW w:type="dxa" w:w="7358"/>
            <w:vAlign w:val="center"/>
            <w:shd w:fill="F1F5F8"/>
            <w:tcMar>
              <w:top w:w="75" w:type="dxa"/>
              <w:bottom w:w="75" w:type="dxa"/>
              <w:left w:w="95" w:type="dxa"/>
              <w:right w:w="95" w:type="dxa"/>
            </w:tcMar>
          </w:tcPr>
          <w:p>
            <w:pPr>
              <w:spacing w:after="40" w:before="20" w:line="252" w:lineRule="auto"/>
            </w:pPr>
            <w:r>
              <w:rPr>
                <w:rFonts w:ascii="Times New Roman" w:hAnsi="Times New Roman"/>
                <w:b w:val="0"/>
                <w:color w:val="000000"/>
                <w:sz w:val="21"/>
              </w:rPr>
              <w:t>Xem data/logs; kiểm tra Internet. Chuyển sang local hoặc LAN và video dự phòng nếu hạ tầng mạng không cho kết nối.</w:t>
            </w:r>
          </w:p>
        </w:tc>
      </w:tr>
      <w:tr>
        <w:trPr>
          <w:cantSplit/>
        </w:trPr>
        <w:tc>
          <w:tcPr>
            <w:tcW w:type="dxa" w:w="2520"/>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Bài vừa thay đổi 409</w:t>
            </w:r>
          </w:p>
        </w:tc>
        <w:tc>
          <w:tcPr>
            <w:tcW w:type="dxa" w:w="7358"/>
            <w:vAlign w:val="center"/>
            <w:shd w:fill="FFFFFF"/>
            <w:tcMar>
              <w:top w:w="75" w:type="dxa"/>
              <w:bottom w:w="75" w:type="dxa"/>
              <w:left w:w="95" w:type="dxa"/>
              <w:right w:w="95" w:type="dxa"/>
            </w:tcMar>
          </w:tcPr>
          <w:p>
            <w:pPr>
              <w:spacing w:after="40" w:before="20" w:line="252" w:lineRule="auto"/>
            </w:pPr>
            <w:r>
              <w:rPr>
                <w:rFonts w:ascii="Times New Roman" w:hAnsi="Times New Roman"/>
                <w:b w:val="0"/>
                <w:color w:val="000000"/>
                <w:sz w:val="21"/>
              </w:rPr>
              <w:t>Tải lại bài để lấy văn bản và stream_url mới; không cố dùng audio URL của phiên bản cũ.</w:t>
            </w:r>
          </w:p>
        </w:tc>
      </w:tr>
    </w:tbl>
    <w:p>
      <w:pPr>
        <w:spacing w:after="20"/>
      </w:pPr>
    </w:p>
    <w:p>
      <w:pPr>
        <w:pStyle w:val="Heading2"/>
      </w:pPr>
      <w:r>
        <w:t>Vì sao dùng SQLite</w:t>
      </w:r>
    </w:p>
    <w:p>
      <w:pPr>
        <w:widowControl/>
      </w:pPr>
      <w:r>
        <w:rPr>
          <w:b w:val="0"/>
        </w:rPr>
        <w:t>SQLite thuận tiện cho dữ liệu đồ án trên Windows. Có PostgreSQL tùy chọn; chưa nghiệm thu tải lớn.</w:t>
      </w:r>
    </w:p>
    <w:p>
      <w:pPr>
        <w:pStyle w:val="Heading2"/>
      </w:pPr>
      <w:r>
        <w:t>Có dùng AI dịch nội dung không</w:t>
      </w:r>
    </w:p>
    <w:p>
      <w:pPr>
        <w:widowControl/>
      </w:pPr>
      <w:r>
        <w:rPr>
          <w:b w:val="0"/>
        </w:rPr>
        <w:t>Ba bản bài được biên soạn riêng. Piper chỉ tạo giọng cục bộ; chưa có khảo sát chất lượng bản dịch.</w:t>
      </w:r>
    </w:p>
    <w:p>
      <w:pPr>
        <w:pStyle w:val="Heading2"/>
      </w:pPr>
      <w:r>
        <w:t>CI và CD đã làm đến đâu</w:t>
      </w:r>
    </w:p>
    <w:p>
      <w:pPr>
        <w:widowControl/>
      </w:pPr>
      <w:r>
        <w:rPr>
          <w:b w:val="0"/>
        </w:rPr>
        <w:t>Có pipeline, ZIP, smoke test và delivery. Chưa kết nối server Windows để deploy production; tunnel là demo thủ công.</w:t>
      </w:r>
    </w:p>
    <w:p>
      <w:pPr>
        <w:pStyle w:val="Heading2"/>
      </w:pPr>
      <w:r>
        <w:t>Tắt máy website có chạy không</w:t>
      </w:r>
    </w:p>
    <w:p>
      <w:pPr>
        <w:widowControl/>
      </w:pPr>
      <w:r>
        <w:rPr>
          <w:b w:val="0"/>
        </w:rPr>
        <w:t>Không. Muốn chạy độc lập cần hạ tầng khác được phép hoạt động liên tục.</w:t>
      </w:r>
    </w:p>
    <w:p>
      <w:pPr>
        <w:pStyle w:val="Heading2"/>
      </w:pPr>
      <w:r>
        <w:t>Tọa độ có chính xác lối vào không</w:t>
      </w:r>
    </w:p>
    <w:p>
      <w:pPr>
        <w:widowControl/>
      </w:pPr>
      <w:r>
        <w:rPr>
          <w:b w:val="0"/>
        </w:rPr>
        <w:t>Chưa khảo sát thực địa. Có nguồn tham khảo, không cam kết đúng cổng vào.</w:t>
      </w:r>
    </w:p>
    <w:p>
      <w:pPr>
        <w:pStyle w:val="Heading1"/>
      </w:pPr>
      <w:r>
        <w:t>7 Đọc thêm</w:t>
      </w:r>
    </w:p>
    <w:p>
      <w:pPr>
        <w:widowControl/>
      </w:pPr>
      <w:r>
        <w:rPr>
          <w:b w:val="0"/>
          <w:sz w:val="20"/>
        </w:rPr>
        <w:t>Trong repo: README.md; docs/local-windows.md; docs/FREE_HOSTING.md; docs/DEPLOYMENT.md; docs/bat-trang-data.md.</w:t>
      </w:r>
    </w:p>
    <w:p>
      <w:pPr>
        <w:widowControl/>
      </w:pPr>
      <w:r>
        <w:rPr>
          <w:b w:val="0"/>
          <w:sz w:val="20"/>
        </w:rPr>
        <w:t>Cloudflare Quick Tunnels, đọc ngày 26/10/2026</w:t>
        <w:br/>
        <w:t>https://developers.cloudflare.com/tunnel/get-started/quick-tunnels/</w:t>
      </w:r>
    </w:p>
    <w:sectPr w:rsidR="00FC693F" w:rsidRPr="0006063C" w:rsidSect="00034616">
      <w:footerReference w:type="default" r:id="rId9"/>
      <w:pgSz w:w="12240" w:h="15840"/>
      <w:pgMar w:top="1037" w:right="1181" w:bottom="1037" w:left="1181"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000000"/>
        <w:sz w:val="18"/>
      </w:rPr>
      <w:t xml:space="preserve">Bát Tràng Audio Guide  |  OPS  |  Trang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00"/>
    </w:pPr>
    <w:rPr>
      <w:rFonts w:ascii="Times New Roman" w:hAnsi="Times New Roman" w:eastAsia="Times New Roman" w:cs="Times New Roman"/>
      <w:b w:val="0"/>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imes New Roman" w:hAnsi="Times New Roman" w:eastAsia="Times New Roman"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imes New Roman" w:hAnsi="Times New Roman" w:eastAsia="Times New Roman" w:cs="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imes New Roman" w:hAnsi="Times New Roman" w:eastAsia="Times New Roman" w:cs="Times New Roman"/>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eastAsia="Times New Roman" w:cs="Times New Roman"/>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b w:val="0"/>
      <w:i/>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b w:val="0"/>
      <w:color w:val="000000"/>
      <w:sz w:val="23"/>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b w:val="0"/>
      <w:color w:val="000000"/>
      <w:sz w:val="23"/>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60"/>
    </w:pPr>
    <w:rPr>
      <w:rFonts w:ascii="Times New Roman" w:hAnsi="Times New Roman" w:eastAsia="Times New Roman" w:cs="Times New Roman"/>
      <w:b w:val="0"/>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vận hành và kịch bản demo Bát Tràng Audio Guide</dc:title>
  <dc:subject>Hồ sơ đồ án môn Công nghệ phần mềm</dc:subject>
  <dc:creator>Nhóm thực hiện Bát Tràng Audio Guide</dc:creator>
  <cp:keywords/>
  <dc:description/>
  <cp:lastModifiedBy/>
  <cp:revision>1</cp:revision>
  <dcterms:created xsi:type="dcterms:W3CDTF">2013-12-23T23:15:00Z</dcterms:created>
  <dcterms:modified xsi:type="dcterms:W3CDTF">2013-12-23T23:15:00Z</dcterms:modified>
  <cp:category/>
</cp:coreProperties>
</file>