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413C" w:rsidRDefault="00D5413C">
      <w:pPr>
        <w:pStyle w:val="Photo"/>
      </w:pPr>
      <w:r>
        <w:rPr>
          <w:noProof/>
          <w:lang w:eastAsia="zh-CN"/>
        </w:rPr>
        <w:drawing>
          <wp:inline distT="0" distB="0" distL="0" distR="0" wp14:anchorId="41E1850F" wp14:editId="03BA69C5">
            <wp:extent cx="5440680" cy="3611880"/>
            <wp:effectExtent l="0" t="0" r="7620" b="7620"/>
            <wp:docPr id="3" name="Image 3" descr="Colonnes d’un monument vu d’en bas et ciel ble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History_Cover_Image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0680" cy="3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8F6" w:rsidRDefault="009C71C0" w:rsidP="00D5413C">
      <w:pPr>
        <w:pStyle w:val="Titre"/>
      </w:pPr>
      <w:r>
        <w:t>Évaluation du risque de développement du cancer primitif du foie</w:t>
      </w:r>
    </w:p>
    <w:p w:rsidR="001638F6" w:rsidRPr="00D5413C" w:rsidRDefault="00687C54" w:rsidP="00D5413C">
      <w:pPr>
        <w:pStyle w:val="Sous-titre"/>
      </w:pPr>
      <w:r>
        <w:t>Le carcinome hÉpatocellulaire</w:t>
      </w:r>
    </w:p>
    <w:p w:rsidR="003422FF" w:rsidRPr="00E82309" w:rsidRDefault="00E82309" w:rsidP="003422FF">
      <w:pPr>
        <w:pStyle w:val="Coordonnes"/>
        <w:rPr>
          <w:lang w:val="es-ES"/>
        </w:rPr>
      </w:pPr>
      <w:r>
        <w:rPr>
          <w:noProof/>
          <w:lang w:eastAsia="zh-CN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>
                <wp:simplePos x="0" y="0"/>
                <wp:positionH relativeFrom="column">
                  <wp:posOffset>1135380</wp:posOffset>
                </wp:positionH>
                <wp:positionV relativeFrom="paragraph">
                  <wp:posOffset>86995</wp:posOffset>
                </wp:positionV>
                <wp:extent cx="3248025" cy="1404620"/>
                <wp:effectExtent l="0" t="0" r="28575" b="26035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4802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82309" w:rsidRPr="00E82309" w:rsidRDefault="00E82309">
                            <w:pPr>
                              <w:rPr>
                                <w:lang w:val="es-ES"/>
                              </w:rPr>
                            </w:pPr>
                            <w:r w:rsidRPr="00E82309">
                              <w:rPr>
                                <w:lang w:val="es-ES"/>
                              </w:rPr>
                              <w:t xml:space="preserve">DIAMPOVESA Sephora GM05 </w:t>
                            </w:r>
                            <w:r w:rsidRPr="00E82309">
                              <w:rPr>
                                <w:lang w:val="es-ES" w:bidi="fr-FR"/>
                              </w:rPr>
                              <w:t xml:space="preserve">| </w:t>
                            </w:r>
                            <w:r w:rsidRPr="00E82309">
                              <w:rPr>
                                <w:lang w:val="es-ES"/>
                              </w:rPr>
                              <w:t>LÊ Minh Tri</w:t>
                            </w:r>
                            <w:r w:rsidRPr="00E82309">
                              <w:rPr>
                                <w:lang w:val="es-ES" w:bidi="fr-FR"/>
                              </w:rPr>
                              <w:t xml:space="preserve"> GI01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89.4pt;margin-top:6.85pt;width:255.7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" strokecolor="white [3212]">
                <v:textbox style="mso-fit-shape-to-text:t">
                  <w:txbxContent>
                    <w:p w:rsidR="00E82309" w:rsidRPr="00E82309" w:rsidRDefault="00E82309">
                      <w:pPr>
                        <w:rPr>
                          <w:lang w:val="es-ES"/>
                        </w:rPr>
                      </w:pPr>
                      <w:r w:rsidRPr="00E82309">
                        <w:rPr>
                          <w:lang w:val="es-ES"/>
                        </w:rPr>
                        <w:t xml:space="preserve">DIAMPOVESA Sephora GM05 </w:t>
                      </w:r>
                      <w:r w:rsidRPr="00E82309">
                        <w:rPr>
                          <w:lang w:val="es-ES" w:bidi="fr-FR"/>
                        </w:rPr>
                        <w:t xml:space="preserve">| </w:t>
                      </w:r>
                      <w:r w:rsidRPr="00E82309">
                        <w:rPr>
                          <w:lang w:val="es-ES"/>
                        </w:rPr>
                        <w:t>LÊ Minh Tri</w:t>
                      </w:r>
                      <w:r w:rsidRPr="00E82309">
                        <w:rPr>
                          <w:lang w:val="es-ES" w:bidi="fr-FR"/>
                        </w:rPr>
                        <w:t xml:space="preserve"> GI01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82309">
        <w:rPr>
          <w:lang w:val="es-ES"/>
        </w:rPr>
        <w:t xml:space="preserve"> </w:t>
      </w:r>
      <w:r w:rsidR="003422FF" w:rsidRPr="00E82309">
        <w:rPr>
          <w:lang w:val="es-ES" w:bidi="fr-FR"/>
        </w:rPr>
        <w:br w:type="page"/>
      </w:r>
      <w:r w:rsidRPr="00E82309">
        <w:rPr>
          <w:lang w:val="es-ES" w:bidi="fr-FR"/>
        </w:rPr>
        <w:lastRenderedPageBreak/>
        <w:br/>
      </w:r>
    </w:p>
    <w:sdt>
      <w:sdtPr>
        <w:alias w:val="Titre 1 :"/>
        <w:tag w:val="Titre 1 :"/>
        <w:id w:val="1549648056"/>
        <w:placeholder>
          <w:docPart w:val="EEE5EFD757394A25B9B233C3EB887A1D"/>
        </w:placeholder>
        <w:temporary/>
        <w:showingPlcHdr/>
        <w15:appearance w15:val="hidden"/>
      </w:sdtPr>
      <w:sdtEndPr/>
      <w:sdtContent>
        <w:p w:rsidR="001638F6" w:rsidRDefault="00D5413C">
          <w:pPr>
            <w:pStyle w:val="Titre1"/>
          </w:pPr>
          <w:r>
            <w:rPr>
              <w:lang w:bidi="fr-FR"/>
            </w:rPr>
            <w:t>Titre 1</w:t>
          </w:r>
        </w:p>
      </w:sdtContent>
    </w:sdt>
    <w:sdt>
      <w:sdtPr>
        <w:alias w:val="Texte du paragraphe :"/>
        <w:tag w:val="Texte du paragraphe :"/>
        <w:id w:val="-335997730"/>
        <w:placeholder>
          <w:docPart w:val="A9062A7F35BD481DA06BCF38DF7EC776"/>
        </w:placeholder>
        <w:temporary/>
        <w:showingPlcHdr/>
        <w15:appearance w15:val="hidden"/>
      </w:sdtPr>
      <w:sdtEndPr/>
      <w:sdtContent>
        <w:p w:rsidR="00D5413C" w:rsidRDefault="00D5413C" w:rsidP="00D5413C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D5413C" w:rsidRDefault="00D5413C" w:rsidP="007021DE"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sdtContent>
    </w:sdt>
    <w:sdt>
      <w:sdtPr>
        <w:alias w:val="Entrez le contenu de la puce de liste :"/>
        <w:tag w:val="Entrez le contenu de la puce de liste :"/>
        <w:id w:val="-784043198"/>
        <w:placeholder>
          <w:docPart w:val="C3DF009073C2479B8D2FD50623EFEA4C"/>
        </w:placeholder>
        <w:temporary/>
        <w:showingPlcHdr/>
        <w15:appearance w15:val="hidden"/>
      </w:sdtPr>
      <w:sdtEndPr/>
      <w:sdtContent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7021DE" w:rsidRPr="00514122" w:rsidRDefault="007021DE" w:rsidP="007021DE">
          <w:pPr>
            <w:pStyle w:val="Listepuces"/>
            <w:numPr>
              <w:ilvl w:val="0"/>
              <w:numId w:val="1"/>
            </w:numPr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sdtContent>
    </w:sdt>
    <w:p w:rsidR="00D5413C" w:rsidRPr="00D5413C" w:rsidRDefault="00DB6C12" w:rsidP="00D5413C">
      <w:pPr>
        <w:pStyle w:val="Titre2"/>
      </w:pPr>
      <w:sdt>
        <w:sdtPr>
          <w:alias w:val="Titre 2 :"/>
          <w:tag w:val="Titre 2 :"/>
          <w:id w:val="959536471"/>
          <w:placeholder>
            <w:docPart w:val="6796E7B79C5A46E2BA8BFA5090C0D1F6"/>
          </w:placeholder>
          <w:temporary/>
          <w:showingPlcHdr/>
          <w15:appearance w15:val="hidden"/>
        </w:sdtPr>
        <w:sdtEndPr/>
        <w:sdtContent>
          <w:r w:rsidR="00D5413C">
            <w:rPr>
              <w:lang w:bidi="fr-FR"/>
            </w:rPr>
            <w:t>Titre 2</w:t>
          </w:r>
        </w:sdtContent>
      </w:sdt>
    </w:p>
    <w:sdt>
      <w:sdtPr>
        <w:alias w:val="Texte du paragraphe :"/>
        <w:tag w:val="Texte du paragraphe :"/>
        <w:id w:val="-2013052735"/>
        <w:placeholder>
          <w:docPart w:val="430A8F65A5B94004B07E9D40B3DFC7BB"/>
        </w:placeholder>
        <w:temporary/>
        <w:showingPlcHdr/>
        <w15:appearance w15:val="hidden"/>
      </w:sdtPr>
      <w:sdtEndPr/>
      <w:sdtContent>
        <w:p w:rsidR="007021DE" w:rsidRDefault="007021DE" w:rsidP="007021DE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1638F6" w:rsidRDefault="007021DE" w:rsidP="007021DE"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sdtContent>
    </w:sdt>
    <w:p w:rsidR="006038CB" w:rsidRDefault="006038CB" w:rsidP="007021DE"/>
    <w:p w:rsidR="006038CB" w:rsidRDefault="006038CB">
      <w:pP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br w:type="page"/>
      </w:r>
    </w:p>
    <w:p w:rsidR="006038CB" w:rsidRDefault="006038CB">
      <w:pP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lastRenderedPageBreak/>
        <w:br w:type="page"/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t>Fonctions réalisées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  <w:t>IMC_func.m :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function [IMC]=IMC(taille,poids)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IMC = poids/ (taille^2);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fprintf('\nIMC= %.3f', IMC);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%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taille en m et utiliser un point dans </w:t>
      </w:r>
      <w:r w:rsidRPr="006038CB">
        <w:rPr>
          <w:rFonts w:ascii="Courier New" w:eastAsia="Times New Roman" w:hAnsi="Courier New" w:cs="Courier New"/>
          <w:b/>
          <w:bCs/>
          <w:color w:val="AA22FF"/>
          <w:sz w:val="20"/>
          <w:szCs w:val="20"/>
          <w:lang w:eastAsia="zh-CN"/>
        </w:rPr>
        <w:t>le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chiffre :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%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poids en kg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t xml:space="preserve"> 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  <w:t>ChildPugh.m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Score CHILD-Pugh (cirrhose)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function</w:t>
      </w:r>
      <w:r w:rsidRPr="006038CB">
        <w:rPr>
          <w:rFonts w:ascii="Courier New" w:eastAsia="Times New Roman" w:hAnsi="Courier New" w:cs="Courier New"/>
          <w:color w:val="BBBBBB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[classe]=</w:t>
      </w:r>
      <w:r w:rsidRPr="006038CB">
        <w:rPr>
          <w:rFonts w:ascii="Courier New" w:eastAsia="Times New Roman" w:hAnsi="Courier New" w:cs="Courier New"/>
          <w:color w:val="BBBBBB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0000FF"/>
          <w:sz w:val="20"/>
          <w:szCs w:val="20"/>
          <w:lang w:val="en-GB" w:eastAsia="zh-CN"/>
        </w:rPr>
        <w:t>ChildPugh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(encephalopathie,ascite,bilirubineTot, albumine, prothrombine)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switch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encephalopathie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'absente'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{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'asterixis'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'confusion'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} </w:t>
      </w:r>
    </w:p>
    <w:p w:rsidR="006038CB" w:rsidRPr="00366F0C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</w:t>
      </w:r>
      <w:r w:rsidRPr="00366F0C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score = </w:t>
      </w:r>
      <w:r w:rsidRPr="00366F0C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366F0C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366F0C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366F0C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366F0C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366F0C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366F0C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'coma'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366F0C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score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otherwise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    </w:t>
      </w:r>
      <w:r w:rsidRPr="006038CB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'Les seules entrees valides sont : absente, asterixis/confusion ou coma'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ascite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switch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ascite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'absente'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'minime'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case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'abondante'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bookmarkStart w:id="0" w:name="_GoBack"/>
      <w:bookmarkEnd w:id="0"/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lastRenderedPageBreak/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bilirubineTot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&gt;35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albumine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&lt;28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prothrombine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score =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classe=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classe=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'B'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||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score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==15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    classe=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</w:t>
      </w: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'\nLa classe de ChildPugh est de classe %s.\n'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classe);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t xml:space="preserve"> 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  <w:t>CLIP_func.m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function</w:t>
      </w:r>
      <w:r w:rsidRPr="006038CB">
        <w:rPr>
          <w:rFonts w:ascii="Courier New" w:eastAsia="Times New Roman" w:hAnsi="Courier New" w:cs="Courier New"/>
          <w:color w:val="BBBBBB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[x]=</w:t>
      </w:r>
      <w:r w:rsidRPr="006038CB">
        <w:rPr>
          <w:rFonts w:ascii="Courier New" w:eastAsia="Times New Roman" w:hAnsi="Courier New" w:cs="Courier New"/>
          <w:color w:val="0000FF"/>
          <w:sz w:val="20"/>
          <w:szCs w:val="20"/>
          <w:lang w:val="en-GB" w:eastAsia="zh-CN"/>
        </w:rPr>
        <w:t>CLIP2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(childPugh,Tumeur,Extension,AFP,Thrombose)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childPugh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childPugh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'B'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childPugh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'C'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lastRenderedPageBreak/>
        <w:t>else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'Entrez une classe valide: A, B ou C'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(strcmp(Tumeur,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'uninodulaire'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Extension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(strcmp(Tumeur,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Extension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x 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(strcmp(Tumeur,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'diffuse'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&amp;&amp;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Extension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x 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+2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  <w:r w:rsidRPr="006038CB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'Cette entree n est pas valide: entrez tumeur = uninodulaire, multinodulaire ou diffuse'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AFP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&lt;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elseif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AFP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&gt;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   x= x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+1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if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Thrombose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==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thrombose portale = non</w:t>
      </w: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9F0F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elseif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Thrombose </w:t>
      </w:r>
      <w:r w:rsidRPr="009F0FA5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==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9F0FA5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x = x</w:t>
      </w:r>
      <w:r w:rsidRPr="009F0FA5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+1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9F0F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9F0FA5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'Le score du CLIP est : %d.\n'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x);</w:t>
      </w: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9F0FA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   </w:t>
      </w:r>
    </w:p>
    <w:p w:rsidR="006038CB" w:rsidRPr="009F0FA5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6038CB" w:rsidRPr="009F0FA5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zh-CN"/>
        </w:rPr>
      </w:pPr>
      <w:r w:rsidRPr="009F0FA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zh-CN"/>
        </w:rPr>
        <w:br w:type="page"/>
      </w:r>
    </w:p>
    <w:p w:rsidR="00D02DA2" w:rsidRPr="009F0FA5" w:rsidRDefault="00D02DA2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9F0FA5">
        <w:rPr>
          <w:rFonts w:ascii="Calibri" w:eastAsia="DengXian" w:hAnsi="Calibri" w:cs="Times New Roman"/>
          <w:color w:val="auto"/>
          <w:lang w:eastAsia="zh-CN"/>
        </w:rPr>
        <w:lastRenderedPageBreak/>
        <w:t xml:space="preserve">SYS_F1.m (sous-système flou d’entrée </w:t>
      </w:r>
      <w:r w:rsidR="00E82309" w:rsidRPr="009F0FA5">
        <w:rPr>
          <w:rFonts w:ascii="Calibri" w:eastAsia="DengXian" w:hAnsi="Calibri" w:cs="Times New Roman"/>
          <w:color w:val="auto"/>
          <w:lang w:eastAsia="zh-CN"/>
        </w:rPr>
        <w:t>avec evalfis([…])</w:t>
      </w:r>
      <w:r w:rsidRPr="009F0FA5">
        <w:rPr>
          <w:rFonts w:ascii="Calibri" w:eastAsia="DengXian" w:hAnsi="Calibri" w:cs="Times New Roman"/>
          <w:color w:val="auto"/>
          <w:lang w:eastAsia="zh-CN"/>
        </w:rPr>
        <w:t>:</w:t>
      </w:r>
      <w:r w:rsidR="00EE789A" w:rsidRPr="009F0FA5">
        <w:rPr>
          <w:rFonts w:ascii="Calibri" w:eastAsia="DengXian" w:hAnsi="Calibri" w:cs="Times New Roman"/>
          <w:color w:val="auto"/>
          <w:lang w:eastAsia="zh-CN"/>
        </w:rPr>
        <w:t xml:space="preserve"> similaire aux</w:t>
      </w:r>
      <w:r w:rsidRPr="009F0FA5">
        <w:rPr>
          <w:rFonts w:ascii="Calibri" w:eastAsia="DengXian" w:hAnsi="Calibri" w:cs="Times New Roman"/>
          <w:color w:val="auto"/>
          <w:lang w:eastAsia="zh-CN"/>
        </w:rPr>
        <w:t xml:space="preserve"> SYS_Fi.m avec i =[2 10]) 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des variables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irr1 = [];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systemes flous</w:t>
      </w:r>
    </w:p>
    <w:p w:rsidR="00E82309" w:rsidRPr="009F0FA5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SF1 = readfis([current_dir </w:t>
      </w:r>
      <w:r w:rsidRPr="009F0FA5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'\fis\SF1.fis'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]);</w:t>
      </w:r>
    </w:p>
    <w:p w:rsidR="00E82309" w:rsidRPr="009F0FA5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 Inference floue symbolique SF1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On utilise EvalFis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[sortie, irr1, orr, arr] = evalfis([Sexe, Age, IDH], SF1);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On utilise le irr de evalfis : matrice ou chaque ligne correspond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a une regle, les colonnes representant leurs premisses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Le ET etant modelise par un min on calcul le degre de declenchement de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chaque regle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declenchementSF1 = min(irr1, [],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min de chaque ligne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Consequence Finale : par max-union de toutes les consequences floues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partielles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 la consequence finale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nbruleSF1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(SF1.rule);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regles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nbCsqSF1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(SF1.output.mf);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classes de sortie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zeros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,nbCsqSF1);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:nbruleSF1,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csqSF1(SF1.rule(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 = max(csqSF1(SF1.rule(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declenchementSF1(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Affichage de la consequence finale de SF1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Concatenation de texte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CsqSF1Txt =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'Consequence SF1 = {'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:nbCsqSF1,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CsqSF1Txt = [CsqSF1Txt,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'('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SF1.output.mf(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).name,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';'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num2str(csqSF1(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pl-PL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 xml:space="preserve">)),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pl-PL" w:eastAsia="zh-CN"/>
        </w:rPr>
        <w:t>'), 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CsqSF1Txt = [CsqSF1Txt(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</w:t>
      </w: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-2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'}'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disp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(CsqSF1Txt);</w:t>
      </w: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eastAsia="zh-CN"/>
        </w:rPr>
      </w:pPr>
    </w:p>
    <w:p w:rsidR="00D02DA2" w:rsidRPr="00EE789A" w:rsidRDefault="00D02DA2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zh-CN"/>
        </w:rPr>
      </w:pPr>
    </w:p>
    <w:p w:rsidR="00E82309" w:rsidRPr="00E82309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E82309">
        <w:rPr>
          <w:rFonts w:ascii="Calibri" w:eastAsia="DengXian" w:hAnsi="Calibri" w:cs="Times New Roman"/>
          <w:color w:val="auto"/>
          <w:lang w:eastAsia="zh-CN"/>
        </w:rPr>
        <w:t>SYS</w:t>
      </w:r>
      <w:r>
        <w:rPr>
          <w:rFonts w:ascii="Calibri" w:eastAsia="DengXian" w:hAnsi="Calibri" w:cs="Times New Roman"/>
          <w:color w:val="auto"/>
          <w:lang w:eastAsia="zh-CN"/>
        </w:rPr>
        <w:t>_F11</w:t>
      </w:r>
      <w:r w:rsidRPr="00E82309">
        <w:rPr>
          <w:rFonts w:ascii="Calibri" w:eastAsia="DengXian" w:hAnsi="Calibri" w:cs="Times New Roman"/>
          <w:color w:val="auto"/>
          <w:lang w:eastAsia="zh-CN"/>
        </w:rPr>
        <w:t>.m (sous-système flou intermédiaire sans evalfis([…])</w:t>
      </w:r>
      <w:r>
        <w:rPr>
          <w:rFonts w:ascii="Calibri" w:eastAsia="DengXian" w:hAnsi="Calibri" w:cs="Times New Roman"/>
          <w:color w:val="auto"/>
          <w:lang w:eastAsia="zh-CN"/>
        </w:rPr>
        <w:t> :</w:t>
      </w:r>
      <w:r w:rsidR="00EE789A">
        <w:rPr>
          <w:rFonts w:ascii="Calibri" w:eastAsia="DengXian" w:hAnsi="Calibri" w:cs="Times New Roman"/>
          <w:color w:val="auto"/>
          <w:lang w:eastAsia="zh-CN"/>
        </w:rPr>
        <w:t xml:space="preserve"> similaire aux</w:t>
      </w:r>
      <w:r>
        <w:rPr>
          <w:rFonts w:ascii="Calibri" w:eastAsia="DengXian" w:hAnsi="Calibri" w:cs="Times New Roman"/>
          <w:color w:val="auto"/>
          <w:lang w:eastAsia="zh-CN"/>
        </w:rPr>
        <w:t xml:space="preserve"> SYS_F1i.m avec i=[12 18])</w:t>
      </w:r>
    </w:p>
    <w:p w:rsidR="00E82309" w:rsidRPr="00E82309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des variables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irr11 = [];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systèmes flous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SF11 = readfis([current_dir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'\fis\SF11.fis'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Inference floue symbolique SF11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les variables d'entree etant des e.f.d. (csqSF1 et csqSF2), il n'y a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phase de fuzzification. Il est inutile d'utiliser evalfis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pour obtenir l'irr, il faut donc creer l'irr à la main :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nbruleSF11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(SF11.rule);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regles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nbCsqSF11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length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(SF11.output.mf);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Nombre de classes de sortie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:nbruleSF11,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Boucle sur les regles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 = csqSF1(SF11.rule(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).antecedent(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 = csqSF2(SF11.rule(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).antecedent(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Avec l'irr cree nous pouvons effectuer les mêmes calculs que precedemment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declenchementSF11 = min(irr11, [],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min de chaque ligne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Consequence Finale : par max-union de toutes les consequences floues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partielles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Initialisation de la consequence finale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csqSF11 =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zeros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,nbCsqSF11);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:nbruleSF11,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csqSF11(SF11.rule(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 = max(csqSF11(SF11.rule(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).consequent),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declenchementSF11(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));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Affichage de la consequence finale de SF11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Concatenation de texte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CsqSF11Txt =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'Consequence SF11 = {'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for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= 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:nbCsqSF11,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CsqSF11Txt = [CsqSF11Txt,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'('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 SF11.output.mf(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).name,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';'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,</w:t>
      </w:r>
      <w:r w:rsidRPr="00E82309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...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num2str(csqSF11(</w:t>
      </w:r>
      <w:r w:rsidRPr="00E82309">
        <w:rPr>
          <w:rFonts w:ascii="Courier New" w:eastAsia="Times New Roman" w:hAnsi="Courier New" w:cs="Courier New"/>
          <w:color w:val="008000"/>
          <w:sz w:val="20"/>
          <w:szCs w:val="20"/>
          <w:lang w:val="pl-PL" w:eastAsia="zh-CN"/>
        </w:rPr>
        <w:t>i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 xml:space="preserve">)),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pl-PL" w:eastAsia="zh-CN"/>
        </w:rPr>
        <w:t>'), 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];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E82309" w:rsidRPr="00E82309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CsqSF11Txt = [CsqSF11Txt(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:</w:t>
      </w:r>
      <w:r w:rsidRPr="00E82309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val="en-GB" w:eastAsia="zh-CN"/>
        </w:rPr>
        <w:t>end</w:t>
      </w:r>
      <w:r w:rsidRPr="00E82309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-2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), </w:t>
      </w:r>
      <w:r w:rsidRPr="00E82309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'}'</w:t>
      </w:r>
      <w:r w:rsidRPr="00E82309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];</w:t>
      </w:r>
    </w:p>
    <w:p w:rsidR="00E82309" w:rsidRPr="009F0FA5" w:rsidRDefault="00E82309" w:rsidP="00E82309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9F0FA5">
        <w:rPr>
          <w:rFonts w:ascii="Courier New" w:eastAsia="Times New Roman" w:hAnsi="Courier New" w:cs="Courier New"/>
          <w:color w:val="008000"/>
          <w:sz w:val="20"/>
          <w:szCs w:val="20"/>
          <w:lang w:val="en-GB" w:eastAsia="zh-CN"/>
        </w:rPr>
        <w:t>disp</w:t>
      </w:r>
      <w:r w:rsidRPr="009F0FA5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(CsqSF11Txt);</w:t>
      </w:r>
    </w:p>
    <w:p w:rsidR="00E82309" w:rsidRPr="009F0FA5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E82309" w:rsidRPr="009F0FA5" w:rsidRDefault="00E82309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9C71C0" w:rsidRPr="009F0FA5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9C71C0" w:rsidRPr="009F0FA5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9C71C0" w:rsidRPr="009F0FA5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9C71C0" w:rsidRPr="009F0FA5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9C71C0" w:rsidRPr="009F0FA5" w:rsidRDefault="009C71C0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A91B13" w:rsidRPr="006038CB" w:rsidRDefault="00A91B13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  <w:r w:rsidRPr="006038CB">
        <w:rPr>
          <w:rFonts w:ascii="Calibri" w:eastAsia="DengXian" w:hAnsi="Calibri" w:cs="Times New Roman"/>
          <w:color w:val="auto"/>
          <w:lang w:val="en-GB" w:eastAsia="zh-CN"/>
        </w:rPr>
        <w:t>SYS_F19.m</w:t>
      </w:r>
    </w:p>
    <w:p w:rsidR="00A91B13" w:rsidRPr="006038CB" w:rsidRDefault="00A91B13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irr19 = [];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SF19 = readfis([current_dir '\fis\SF19.fis']);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nbruleSF19 = length(SF19.rule); % Nombre de regles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nbCsqSF19 = length(SF19.output.mf); % Nombre de classes de sortie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for i = 1:nbruleSF19, % Boucle sur les regles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irr19(i,1) = csqSF11(SF19.rule(i).antecedent(1));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irr19(i,2) = csqSF18(SF19.rule(i).antecedent(2));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irr19(i,3) = csqSF_var29(SF19.rule(i).antecedent(3));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declenchementSF19 = min(irr19, [], 2); 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csqSF19 = zeros(1,nbCsqSF19);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for i = 1:nbruleSF19,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csqSF19(SF19.rule(i).consequent) = max(csqSF19(SF19.rule(i).consequent),...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declenchementSF19(i));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CsqSF19Txt = 'Consequence SF19 = {';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for i = 1:nbCsqSF19,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CsqSF19Txt = [CsqSF19Txt, '(', SF19.output.mf(i).name, ';',...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 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pl-PL" w:eastAsia="zh-CN"/>
        </w:rPr>
        <w:t>num2str(csqSF19(i)), '), '];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CsqSF19Txt = [CsqSF19Txt(1:end-2), '}'];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disp(CsqSF19Txt);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zh-CN"/>
        </w:rPr>
        <w:t>%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Defuzzification par valeur modale (maximum)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deg_max=0;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for i = 1:nbCsqSF19,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if (csqSF19(i)&gt;= deg_max) % on previligie le cas le plus pessimiste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deg_max=csqSF19(i);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ab/>
        <w:t>indice_max=i;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lastRenderedPageBreak/>
        <w:tab/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end;</w:t>
      </w: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A91B13" w:rsidRPr="006038CB" w:rsidRDefault="00A91B13" w:rsidP="00A91B13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csq_final=SF19.output.mf(indice_max).name;</w:t>
      </w:r>
    </w:p>
    <w:p w:rsidR="00A91B13" w:rsidRPr="006038CB" w:rsidRDefault="00A91B13" w:rsidP="00A91B13">
      <w:pPr>
        <w:spacing w:before="0" w:after="160" w:line="259" w:lineRule="auto"/>
        <w:rPr>
          <w:rFonts w:ascii="Calibri" w:eastAsia="DengXian" w:hAnsi="Calibri" w:cs="Times New Roman"/>
          <w:color w:val="auto"/>
          <w:lang w:val="en-GB" w:eastAsia="zh-CN"/>
        </w:rPr>
      </w:pPr>
      <w:r w:rsidRPr="006038CB">
        <w:rPr>
          <w:rFonts w:ascii="Calibri" w:eastAsia="DengXian" w:hAnsi="Calibri" w:cs="Times New Roman"/>
          <w:color w:val="auto"/>
          <w:lang w:val="en-GB" w:eastAsia="zh-CN"/>
        </w:rPr>
        <w:t xml:space="preserve"> </w:t>
      </w:r>
    </w:p>
    <w:p w:rsidR="00A91B13" w:rsidRP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Cs/>
          <w:color w:val="000000"/>
          <w:sz w:val="20"/>
          <w:szCs w:val="20"/>
          <w:lang w:val="en-GB" w:eastAsia="zh-CN"/>
        </w:rPr>
      </w:pPr>
    </w:p>
    <w:p w:rsid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A91B13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A91B13" w:rsidRPr="006038CB" w:rsidRDefault="00A91B13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val="en-GB" w:eastAsia="zh-CN"/>
        </w:rPr>
        <w:t>main_liver_cancer_fuzzy.m</w:t>
      </w:r>
    </w:p>
    <w:p w:rsidR="006038CB" w:rsidRPr="006038CB" w:rsidRDefault="006038CB" w:rsidP="006038CB">
      <w:pPr>
        <w:spacing w:before="0" w:after="160" w:line="259" w:lineRule="auto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br w:type="page"/>
      </w:r>
    </w:p>
    <w:p w:rsidR="006038CB" w:rsidRPr="009F0FA5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9F0FA5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lastRenderedPageBreak/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Systeme flou d evaluation du risque de developpement de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="00687C54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>DIAMPOVESA</w:t>
      </w:r>
      <w:r w:rsidR="00687C54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 </w:t>
      </w:r>
      <w:r w:rsidR="00687C54"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>Sephora</w:t>
      </w:r>
      <w:r w:rsidR="00687C54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>, LE Minh Tri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prompt=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'Quel est le nom du patient ?\n'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name=input(prompt,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homme=0, femme=1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0.888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57.8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=20, normal [15 40]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ou 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0= pas long terme ou 1=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cirrhose-alcoolique=0 ; cirrhose-hepatique-B=0.25; cirrhose-hepatique-C=0.75 ; NASH=1; pas-cirrhose= 0.5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0= non ou 1 =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5.4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8.1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9.9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a 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%0 = non ou 1=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%Classe Child-Pugh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%encephalopathie='absente', 'asterixis','confusion', 'coma'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%ascite = 'absente','minime','abondante'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%bilirubineTot &lt; 35, &gt;= 35 &amp; bilirubineTot &lt;= 50, &gt; 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%albumine &gt;35,&gt;=28 &amp; &lt;=35 ,&lt;28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%prothrombine &gt; 50, &gt;= 40 &amp; &lt;= 50, &lt; 40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classe=ChildPugh(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'minime'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A,B,C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%Tumeur = 'uninodulaire', 'multinodulaire','diffuse'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%Extension &lt;= 50 , &gt;50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%AFP= &lt;= 400, &gt;400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%Thrombose= 0 =non, 1 =oui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CLIP=CLIP_func(classe,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399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0-1-2-3-4-5-6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 = non ou 1=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TX=0, T0=0.2, T1=0.4, T2=0.6, T3=0.8, T4=1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0=non ou 1=oui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lastRenderedPageBreak/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au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9F0FA5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9F0FA5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9F0FA5">
        <w:rPr>
          <w:rFonts w:ascii="Calibri" w:eastAsia="DengXian" w:hAnsi="Calibri" w:cs="Times New Roman"/>
          <w:color w:val="auto"/>
          <w:lang w:eastAsia="zh-CN"/>
        </w:rPr>
        <w:br w:type="page"/>
      </w:r>
    </w:p>
    <w:p w:rsidR="006038CB" w:rsidRPr="009F0FA5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case1_main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'Odilon DERAY'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moins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0.888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pays developpe (France)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71.05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=23 normal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stress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1=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0.75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cirrhose-hepatique-C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longue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irreguliere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5.4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moyennement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grise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9.9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foncee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3.3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aimaigrissement ou attendu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8.7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tres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Score ChildPugh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'coma'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'abondante'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ChildPugh_class=ChildPugh(encephalopathie,ascite,bilirubineTot,albumine,prothrombine);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='C'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tumeur=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afp=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thrombose=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CLIP=CLIP_func(ChildPugh_class,tumeur,extension,afp,thrombose);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=4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lastRenderedPageBreak/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lastRenderedPageBreak/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case2_main.m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'Louis Affute'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moins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0.727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pays developpe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1.80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=25 normal, surpoids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stress important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 alcoolique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longue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s-ES"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 irreguliere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s-ES" w:eastAsia="zh-CN"/>
        </w:rPr>
        <w:t>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 tres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s-ES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s-ES"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gris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foncee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soudain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moyenne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tres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moyennement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CLIP=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Score ChildPugh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'minime'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55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ChildPugh_class=ChildPugh(encephalopathie,ascite,bilirubineTot,albumine,prothrombine);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='A'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tumeur=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'multinodulaire'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afp=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619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thrombose=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CLIP=CLIP_func(ChildPugh_class,tumeur,extension,afp,thrombose);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=2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case3_main.m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'Imhotep IMHOTEP'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femme=1 (femme moins atteinte par CHC)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20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0.944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Norvege : Pays developpe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poids=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57.8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ab/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kg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taille=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IMC = IMC_func(taille,poids);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=20, normal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stress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pas long terme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cirrhose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courte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masse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gris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amaigrissement ou attendu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faible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present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Score ChildPugh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60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ChildPugh_class=ChildPugh(encephalopathie,ascite,bilirubineTot,albumine,prothrombine);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='A'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CLIP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tumeur=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'uninodulaire'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afp=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thrombose=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val="en-GB"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 xml:space="preserve">CLIP=CLIP_func(ChildPugh_class,tumeur,extension,afp,thrombose);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 =0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0 =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nodule=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TX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non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case4_worst.m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'Karadoc CROC'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homme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70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Moins-Jeune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Nigeria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IMC = IMC_func(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90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35.1562 donc obesite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stress-important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 terme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consommation importante d alcool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prise de substances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cirrhose alcoolique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longue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oui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importants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irreguliere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tres dur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gris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foncee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fortes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soudain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anemiques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hemorragie interne liee au foie importante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lies au syndrome de Budd-Chiari tres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paraneoplasiques tres prononces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'coma'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'abondante'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classe=ChildPugh(encephalopathie,ascite,bilirubineTot, albumine, prothrombine);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pire des cas : classe 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Tumeur 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'diffuse'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 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AFP=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Thrombose=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CLIP = CLIP_func(classe,Tumeur,Extension,AFP,Thrombose);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6 : pire des cas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hepatite B chronique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nodule=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T4=1 : la plus/tres grande taille de nodule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oui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  <w:r w:rsidRPr="006038CB">
        <w:rPr>
          <w:rFonts w:ascii="Calibri" w:eastAsia="DengXian" w:hAnsi="Calibri" w:cs="Times New Roman"/>
          <w:color w:val="auto"/>
          <w:lang w:eastAsia="zh-CN"/>
        </w:rPr>
        <w:t>case5_median.m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Exemple d inference floue symbolique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%%%%%%%%%%%%%%%%%%%%%%%%%%%%%%%%%%%%%%%%%%%%%%%%%%%%%%%%%%%%%%%%%%%%%%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Initialisation des variables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val="en-GB" w:eastAsia="zh-CN"/>
        </w:rPr>
        <w:t>%Path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current_dir= pwd;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val="en-GB" w:eastAsia="zh-CN"/>
        </w:rPr>
        <w:t>'SF.m'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addpath 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'fonctions'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name=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'Blanquette'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%% Entree des valeurs :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Sexe=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femme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Age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Jeune et Moins jeune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IDH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0.65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Cap-Vert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%SF2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IMC = IMC_func(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1.6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87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IMC de 33.9844 donc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stress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stress moyen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diabete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diabete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pas de consommation sur le long terme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alcool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 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consommation moderee d alcool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substance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prise de substances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%SF4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hepathopatie=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cirrhose/ d hepatopathie chronique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temps=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courte duree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hemochromatose=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 hematochromatose homozygote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%SF5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confusion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tremblements=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%SF6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douleur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regularite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masse reguliere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durete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masse moyennement dure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selles=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grises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urine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couleur normale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%SF8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nausees=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moderees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amaigrissement=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6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peu soudain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anemie=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anemiques moyens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hemorragie=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4.5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 xml:space="preserve">% hemorragie liee au foie moyenne 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%SF10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buddchiari=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lies au syndrome de Budd-Chiari moyennement pesents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paraneoplasique=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paraneoplasiques moyennement pesents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%SF_var27 pour SF12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deficience_alpha=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deficience en alpha 1 antitripsine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%SFCLIP pour SF13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%Classe Child-Pugh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encephalopathie=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'absente'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ascite=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'minime'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bilirubineTot=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lastRenderedPageBreak/>
        <w:t>albumine=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30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prothrombine=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45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classe=ChildPugh(encephalopathie,ascite,bilirubineTot, albumine, prothrombine);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classe B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Tumeur =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'uninodulaire'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Extension 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AFP=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400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Thrombose=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non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CLIP = CLIP_func(classe,Tumeur,Extension,AFP,Thrombose);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2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%SFVHBC pour SF17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VHBC=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de virus hepatite B chronique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nodule=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TX tumeur non identifiable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%SF_var29 pour SF19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antecedent = </w:t>
      </w:r>
      <w:r w:rsidRPr="006038CB">
        <w:rPr>
          <w:rFonts w:ascii="Courier New" w:eastAsia="Times New Roman" w:hAnsi="Courier New" w:cs="Courier New"/>
          <w:color w:val="666666"/>
          <w:sz w:val="20"/>
          <w:szCs w:val="20"/>
          <w:lang w:eastAsia="zh-CN"/>
        </w:rPr>
        <w:t>0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 xml:space="preserve">; </w:t>
      </w: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pas d antecedents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%% Chargement des SFi.m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total : 539 regles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Acces sante, situation patient -&gt; Etat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SYS_F11;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Risque associe, Deficience alpha-1-antitrypsine, Etat cirrhose 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Signes invisibles, Caracterisation masse detectee, CLIP -&gt; Symptomes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SYS_FCLIP;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SYS_F13;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Caracterisation des dechets metaboliques, Manifestation physique du patient -&gt; Manifestations physiologiques du patient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SYS_F14;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Autres signes lies aux fonctions hepatiques, Caracterisation des risques rares -&gt; Smptome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SYS_F10;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SF3,SF4, deficience alpha -&gt; Risques primaires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SYS_F12;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SF9, SF14, SF10 -&gt; Symptome secondaire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SYS_F15;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SF13, SF15 -&gt; Evaluation des symptomes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SYS_F16;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SF12, SF16, Virus hepatite B -&gt; 1er bilan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SYS_FVHBC;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SYS_F17;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SF17, taille nodule -&gt; bilan final du foie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SYS_F_var28;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  <w:t>SYS_F18;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val="en-GB"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 SF11, SF18, antecedent -&gt; Risque CHC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SYS_F_var29;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zh-CN"/>
        </w:rPr>
        <w:t>%fprintf('\nLe diagnostic du patient %s est :\n', name);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SYS_F19;</w:t>
      </w: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</w:p>
    <w:p w:rsidR="006038CB" w:rsidRPr="006038CB" w:rsidRDefault="006038CB" w:rsidP="006038CB">
      <w:pP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 w:line="300" w:lineRule="auto"/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</w:pP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fprintf(</w:t>
      </w:r>
      <w:r w:rsidRPr="006038CB">
        <w:rPr>
          <w:rFonts w:ascii="Courier New" w:eastAsia="Times New Roman" w:hAnsi="Courier New" w:cs="Courier New"/>
          <w:color w:val="BA2121"/>
          <w:sz w:val="20"/>
          <w:szCs w:val="20"/>
          <w:lang w:eastAsia="zh-CN"/>
        </w:rPr>
        <w:t>'\nLe diagnostic du patient %s est %s avec un degre %f.\n'</w:t>
      </w:r>
      <w:r w:rsidRPr="006038CB">
        <w:rPr>
          <w:rFonts w:ascii="Courier New" w:eastAsia="Times New Roman" w:hAnsi="Courier New" w:cs="Courier New"/>
          <w:color w:val="auto"/>
          <w:sz w:val="20"/>
          <w:szCs w:val="20"/>
          <w:lang w:eastAsia="zh-CN"/>
        </w:rPr>
        <w:t>, name, csq_final, deg_max);</w:t>
      </w: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6038CB" w:rsidRDefault="006038CB" w:rsidP="006038CB">
      <w:pPr>
        <w:spacing w:before="0" w:after="160" w:line="259" w:lineRule="auto"/>
        <w:rPr>
          <w:rFonts w:ascii="Calibri" w:eastAsia="DengXian" w:hAnsi="Calibri" w:cs="Times New Roman"/>
          <w:color w:val="auto"/>
          <w:lang w:eastAsia="zh-CN"/>
        </w:rPr>
      </w:pPr>
    </w:p>
    <w:p w:rsidR="006038CB" w:rsidRPr="007021DE" w:rsidRDefault="006038CB" w:rsidP="007021DE"/>
    <w:sectPr w:rsidR="006038CB" w:rsidRPr="007021DE" w:rsidSect="00813F4F">
      <w:headerReference w:type="default" r:id="rId9"/>
      <w:footerReference w:type="default" r:id="rId10"/>
      <w:headerReference w:type="first" r:id="rId11"/>
      <w:footerReference w:type="first" r:id="rId12"/>
      <w:pgSz w:w="11906" w:h="16838" w:code="9"/>
      <w:pgMar w:top="1440" w:right="1616" w:bottom="1440" w:left="1616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B6C12" w:rsidRDefault="00DB6C12">
      <w:pPr>
        <w:spacing w:before="0" w:after="0" w:line="240" w:lineRule="auto"/>
      </w:pPr>
      <w:r>
        <w:separator/>
      </w:r>
    </w:p>
  </w:endnote>
  <w:endnote w:type="continuationSeparator" w:id="0">
    <w:p w:rsidR="00DB6C12" w:rsidRDefault="00DB6C12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modern"/>
    <w:pitch w:val="fixed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02DA2" w:rsidRDefault="00E82309" w:rsidP="006038CB">
    <w:pPr>
      <w:pStyle w:val="Pieddepage"/>
      <w:ind w:right="660"/>
      <w:jc w:val="left"/>
      <w:rPr>
        <w:lang w:bidi="fr-FR"/>
      </w:rPr>
    </w:pPr>
    <w:r>
      <w:rPr>
        <w:lang w:bidi="fr-FR"/>
      </w:rPr>
      <w:t xml:space="preserve">DIAMPOVESA </w:t>
    </w:r>
    <w:r w:rsidR="00D02DA2">
      <w:rPr>
        <w:lang w:bidi="fr-FR"/>
      </w:rPr>
      <w:t>Sephora</w:t>
    </w:r>
    <w:r w:rsidR="009C71C0">
      <w:rPr>
        <w:lang w:bidi="fr-FR"/>
      </w:rPr>
      <w:tab/>
    </w:r>
    <w:r w:rsidR="009C71C0">
      <w:rPr>
        <w:lang w:bidi="fr-FR"/>
      </w:rPr>
      <w:tab/>
    </w:r>
    <w:r w:rsidR="009C71C0">
      <w:rPr>
        <w:lang w:bidi="fr-FR"/>
      </w:rPr>
      <w:tab/>
    </w:r>
    <w:r w:rsidR="009C71C0">
      <w:rPr>
        <w:lang w:bidi="fr-FR"/>
      </w:rPr>
      <w:tab/>
      <w:t xml:space="preserve">       </w:t>
    </w:r>
    <w:r w:rsidR="00D02DA2">
      <w:rPr>
        <w:lang w:bidi="fr-FR"/>
      </w:rPr>
      <w:tab/>
    </w:r>
    <w:r w:rsidR="00D02DA2">
      <w:rPr>
        <w:lang w:bidi="fr-FR"/>
      </w:rPr>
      <w:tab/>
    </w:r>
    <w:r w:rsidR="009C71C0">
      <w:rPr>
        <w:lang w:bidi="fr-FR"/>
      </w:rPr>
      <w:t xml:space="preserve">           </w:t>
    </w:r>
    <w:r w:rsidR="00D02DA2">
      <w:rPr>
        <w:lang w:bidi="fr-FR"/>
      </w:rPr>
      <w:t xml:space="preserve">PAGE </w:t>
    </w:r>
    <w:r w:rsidR="00D02DA2">
      <w:rPr>
        <w:lang w:bidi="fr-FR"/>
      </w:rPr>
      <w:fldChar w:fldCharType="begin"/>
    </w:r>
    <w:r w:rsidR="00D02DA2">
      <w:rPr>
        <w:lang w:bidi="fr-FR"/>
      </w:rPr>
      <w:instrText xml:space="preserve"> PAGE  \* Arabic  \* MERGEFORMAT </w:instrText>
    </w:r>
    <w:r w:rsidR="00D02DA2">
      <w:rPr>
        <w:lang w:bidi="fr-FR"/>
      </w:rPr>
      <w:fldChar w:fldCharType="separate"/>
    </w:r>
    <w:r w:rsidR="00366F0C">
      <w:rPr>
        <w:noProof/>
        <w:lang w:bidi="fr-FR"/>
      </w:rPr>
      <w:t>4</w:t>
    </w:r>
    <w:r w:rsidR="00D02DA2">
      <w:rPr>
        <w:lang w:bidi="fr-FR"/>
      </w:rPr>
      <w:fldChar w:fldCharType="end"/>
    </w:r>
  </w:p>
  <w:p w:rsidR="00D02DA2" w:rsidRDefault="00E82309" w:rsidP="006038CB">
    <w:pPr>
      <w:pStyle w:val="Pieddepage"/>
      <w:ind w:right="660"/>
      <w:jc w:val="left"/>
    </w:pPr>
    <w:r>
      <w:rPr>
        <w:lang w:bidi="fr-FR"/>
      </w:rPr>
      <w:t xml:space="preserve">LÊ </w:t>
    </w:r>
    <w:r w:rsidR="00D02DA2">
      <w:rPr>
        <w:lang w:bidi="fr-FR"/>
      </w:rPr>
      <w:t xml:space="preserve">Minh Tri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2309" w:rsidRDefault="00366F0C" w:rsidP="00C55958">
    <w:pPr>
      <w:pStyle w:val="Pieddepage"/>
      <w:ind w:right="1870"/>
      <w:jc w:val="lef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18.05pt;height:56.95pt">
          <v:imagedata r:id="rId1" o:title="logosUTC_SU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B6C12" w:rsidRDefault="00DB6C12">
      <w:pPr>
        <w:spacing w:before="0" w:after="0" w:line="240" w:lineRule="auto"/>
      </w:pPr>
      <w:r>
        <w:separator/>
      </w:r>
    </w:p>
  </w:footnote>
  <w:footnote w:type="continuationSeparator" w:id="0">
    <w:p w:rsidR="00DB6C12" w:rsidRDefault="00DB6C12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FA5" w:rsidRPr="009F0FA5" w:rsidRDefault="009F0FA5" w:rsidP="009F0FA5">
    <w:pPr>
      <w:pStyle w:val="En-tte"/>
    </w:pPr>
    <w:r>
      <w:t xml:space="preserve">SY10 - </w:t>
    </w:r>
    <w:r w:rsidRPr="009F0FA5">
      <w:t>Évaluation du risque de développement du cancer primitif du foie</w:t>
    </w:r>
    <w:r w:rsidR="00366F0C">
      <w:t xml:space="preserve"> </w:t>
    </w:r>
    <w:r w:rsidR="00366F0C">
      <w:tab/>
    </w:r>
    <w:r w:rsidR="00366F0C">
      <w:tab/>
      <w:t>A16</w:t>
    </w:r>
  </w:p>
  <w:p w:rsidR="009F0FA5" w:rsidRDefault="009F0FA5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C71C0" w:rsidRDefault="00C55958">
    <w:pPr>
      <w:pStyle w:val="En-tte"/>
    </w:pPr>
    <w:r>
      <w:t>SY10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tab/>
    </w:r>
    <w:r w:rsidR="009C71C0">
      <w:t>A16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6FEF7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1D0ED9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3538F71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2B24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B8D446A2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23041D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8B4F50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C8EC6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87E3E76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10" w15:restartNumberingAfterBreak="0">
    <w:nsid w:val="00030FE0"/>
    <w:multiLevelType w:val="multilevel"/>
    <w:tmpl w:val="7CEABC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9954B0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1BE4265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1F8F5B63"/>
    <w:multiLevelType w:val="multilevel"/>
    <w:tmpl w:val="1CD6B866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4" w15:restartNumberingAfterBreak="0">
    <w:nsid w:val="2A3440CC"/>
    <w:multiLevelType w:val="multilevel"/>
    <w:tmpl w:val="B5CE572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5" w15:restartNumberingAfterBreak="0">
    <w:nsid w:val="439E58A2"/>
    <w:multiLevelType w:val="multilevel"/>
    <w:tmpl w:val="1988F7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A0031FC"/>
    <w:multiLevelType w:val="multilevel"/>
    <w:tmpl w:val="97F06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5BC2713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6BE0360C"/>
    <w:multiLevelType w:val="multilevel"/>
    <w:tmpl w:val="2E96955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9"/>
  </w:num>
  <w:num w:numId="2">
    <w:abstractNumId w:val="9"/>
  </w:num>
  <w:num w:numId="3">
    <w:abstractNumId w:val="8"/>
  </w:num>
  <w:num w:numId="4">
    <w:abstractNumId w:val="8"/>
  </w:num>
  <w:num w:numId="5">
    <w:abstractNumId w:val="9"/>
  </w:num>
  <w:num w:numId="6">
    <w:abstractNumId w:val="8"/>
  </w:num>
  <w:num w:numId="7">
    <w:abstractNumId w:val="12"/>
  </w:num>
  <w:num w:numId="8">
    <w:abstractNumId w:val="11"/>
  </w:num>
  <w:num w:numId="9">
    <w:abstractNumId w:val="14"/>
  </w:num>
  <w:num w:numId="10">
    <w:abstractNumId w:val="13"/>
  </w:num>
  <w:num w:numId="11">
    <w:abstractNumId w:val="18"/>
  </w:num>
  <w:num w:numId="12">
    <w:abstractNumId w:val="17"/>
  </w:num>
  <w:num w:numId="13">
    <w:abstractNumId w:val="7"/>
  </w:num>
  <w:num w:numId="14">
    <w:abstractNumId w:val="6"/>
  </w:num>
  <w:num w:numId="15">
    <w:abstractNumId w:val="5"/>
  </w:num>
  <w:num w:numId="16">
    <w:abstractNumId w:val="4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15"/>
  </w:num>
  <w:num w:numId="22">
    <w:abstractNumId w:val="16"/>
  </w:num>
  <w:num w:numId="2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38CB"/>
    <w:rsid w:val="000748AA"/>
    <w:rsid w:val="001638F6"/>
    <w:rsid w:val="001A2000"/>
    <w:rsid w:val="003209D6"/>
    <w:rsid w:val="00334A73"/>
    <w:rsid w:val="003422FF"/>
    <w:rsid w:val="00366F0C"/>
    <w:rsid w:val="00417175"/>
    <w:rsid w:val="00442AD1"/>
    <w:rsid w:val="004952C4"/>
    <w:rsid w:val="005A1C5A"/>
    <w:rsid w:val="006038CB"/>
    <w:rsid w:val="00687C54"/>
    <w:rsid w:val="00690EFD"/>
    <w:rsid w:val="007021DE"/>
    <w:rsid w:val="00732607"/>
    <w:rsid w:val="00813F4F"/>
    <w:rsid w:val="00844483"/>
    <w:rsid w:val="00934F1C"/>
    <w:rsid w:val="009C71C0"/>
    <w:rsid w:val="009D2231"/>
    <w:rsid w:val="009F0FA5"/>
    <w:rsid w:val="00A122DB"/>
    <w:rsid w:val="00A91B13"/>
    <w:rsid w:val="00AD165F"/>
    <w:rsid w:val="00B47B7A"/>
    <w:rsid w:val="00B646B8"/>
    <w:rsid w:val="00C55958"/>
    <w:rsid w:val="00C80BD4"/>
    <w:rsid w:val="00CF3A42"/>
    <w:rsid w:val="00D02DA2"/>
    <w:rsid w:val="00D5413C"/>
    <w:rsid w:val="00DB6C12"/>
    <w:rsid w:val="00DC07A3"/>
    <w:rsid w:val="00DE014E"/>
    <w:rsid w:val="00E11B8A"/>
    <w:rsid w:val="00E82309"/>
    <w:rsid w:val="00EE789A"/>
    <w:rsid w:val="00F677F9"/>
    <w:rsid w:val="00FD1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6BC432C0"/>
  <w15:chartTrackingRefBased/>
  <w15:docId w15:val="{42D90E22-590D-4B27-A51F-2B8409F58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4D322D" w:themeColor="text2"/>
        <w:sz w:val="22"/>
        <w:szCs w:val="22"/>
        <w:lang w:val="fr-FR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4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1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1" w:unhideWhenUsed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D1504"/>
  </w:style>
  <w:style w:type="paragraph" w:styleId="Titre1">
    <w:name w:val="heading 1"/>
    <w:basedOn w:val="Normal"/>
    <w:next w:val="Normal"/>
    <w:link w:val="Titre1Car"/>
    <w:uiPriority w:val="4"/>
    <w:qFormat/>
    <w:rsid w:val="00A122DB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paragraph" w:styleId="Titre2">
    <w:name w:val="heading 2"/>
    <w:basedOn w:val="Normal"/>
    <w:next w:val="Normal"/>
    <w:link w:val="Titre2Car"/>
    <w:uiPriority w:val="4"/>
    <w:unhideWhenUsed/>
    <w:qFormat/>
    <w:rsid w:val="00A122DB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3F251D" w:themeColor="accent1"/>
    </w:rPr>
  </w:style>
  <w:style w:type="paragraph" w:styleId="Titre3">
    <w:name w:val="heading 3"/>
    <w:basedOn w:val="Normal"/>
    <w:next w:val="Normal"/>
    <w:link w:val="Titre3Car"/>
    <w:uiPriority w:val="4"/>
    <w:semiHidden/>
    <w:unhideWhenUsed/>
    <w:qFormat/>
    <w:rsid w:val="00A122D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3F251D" w:themeColor="accent1"/>
    </w:rPr>
  </w:style>
  <w:style w:type="paragraph" w:styleId="Titre5">
    <w:name w:val="heading 5"/>
    <w:basedOn w:val="Normal"/>
    <w:next w:val="Normal"/>
    <w:link w:val="Titre5Car"/>
    <w:uiPriority w:val="4"/>
    <w:semiHidden/>
    <w:unhideWhenUsed/>
    <w:qFormat/>
    <w:rsid w:val="00A122D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120E" w:themeColor="accent1" w:themeShade="80"/>
    </w:rPr>
  </w:style>
  <w:style w:type="paragraph" w:styleId="Titre6">
    <w:name w:val="heading 6"/>
    <w:basedOn w:val="Normal"/>
    <w:next w:val="Normal"/>
    <w:link w:val="Titre6Car"/>
    <w:uiPriority w:val="4"/>
    <w:semiHidden/>
    <w:unhideWhenUsed/>
    <w:qFormat/>
    <w:rsid w:val="00A122D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Titre8">
    <w:name w:val="heading 8"/>
    <w:basedOn w:val="Normal"/>
    <w:next w:val="Normal"/>
    <w:link w:val="Titre8Car"/>
    <w:uiPriority w:val="4"/>
    <w:semiHidden/>
    <w:unhideWhenUsed/>
    <w:qFormat/>
    <w:rsid w:val="00A122DB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Titre9">
    <w:name w:val="heading 9"/>
    <w:basedOn w:val="Normal"/>
    <w:next w:val="Normal"/>
    <w:link w:val="Titre9Car"/>
    <w:uiPriority w:val="4"/>
    <w:semiHidden/>
    <w:unhideWhenUsed/>
    <w:qFormat/>
    <w:rsid w:val="00A122DB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Ombrageclair">
    <w:name w:val="Light Shading"/>
    <w:basedOn w:val="Tableau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ordonnes">
    <w:name w:val="Coordonnées"/>
    <w:basedOn w:val="Normal"/>
    <w:uiPriority w:val="4"/>
    <w:qFormat/>
    <w:pPr>
      <w:spacing w:before="360" w:after="0"/>
      <w:contextualSpacing/>
      <w:jc w:val="center"/>
    </w:pPr>
  </w:style>
  <w:style w:type="character" w:customStyle="1" w:styleId="Titre1Car">
    <w:name w:val="Titre 1 Car"/>
    <w:basedOn w:val="Policepardfaut"/>
    <w:link w:val="Titre1"/>
    <w:uiPriority w:val="4"/>
    <w:rsid w:val="00690EFD"/>
    <w:rPr>
      <w:rFonts w:asciiTheme="majorHAnsi" w:eastAsiaTheme="majorEastAsia" w:hAnsiTheme="majorHAnsi" w:cstheme="majorBidi"/>
      <w:color w:val="3F251D" w:themeColor="accent1"/>
      <w:sz w:val="30"/>
      <w:szCs w:val="30"/>
    </w:rPr>
  </w:style>
  <w:style w:type="character" w:customStyle="1" w:styleId="Titre2Car">
    <w:name w:val="Titre 2 Car"/>
    <w:basedOn w:val="Policepardfaut"/>
    <w:link w:val="Titre2"/>
    <w:uiPriority w:val="4"/>
    <w:rsid w:val="00690EFD"/>
    <w:rPr>
      <w:rFonts w:asciiTheme="majorHAnsi" w:eastAsiaTheme="majorEastAsia" w:hAnsiTheme="majorHAnsi" w:cstheme="majorBidi"/>
      <w:caps/>
      <w:color w:val="3F251D" w:themeColor="accent1"/>
      <w:sz w:val="22"/>
      <w:szCs w:val="22"/>
    </w:rPr>
  </w:style>
  <w:style w:type="character" w:customStyle="1" w:styleId="Titre3Car">
    <w:name w:val="Titre 3 Car"/>
    <w:basedOn w:val="Policepardfaut"/>
    <w:link w:val="Titre3"/>
    <w:uiPriority w:val="4"/>
    <w:semiHidden/>
    <w:rsid w:val="00690EFD"/>
    <w:rPr>
      <w:rFonts w:asciiTheme="majorHAnsi" w:eastAsiaTheme="majorEastAsia" w:hAnsiTheme="majorHAnsi" w:cstheme="majorBidi"/>
      <w:color w:val="3F251D" w:themeColor="accent1"/>
      <w:sz w:val="22"/>
      <w:szCs w:val="22"/>
    </w:rPr>
  </w:style>
  <w:style w:type="character" w:customStyle="1" w:styleId="Titre5Car">
    <w:name w:val="Titre 5 Car"/>
    <w:basedOn w:val="Policepardfaut"/>
    <w:link w:val="Titre5"/>
    <w:uiPriority w:val="4"/>
    <w:semiHidden/>
    <w:rsid w:val="00690EFD"/>
    <w:rPr>
      <w:rFonts w:asciiTheme="majorHAnsi" w:eastAsiaTheme="majorEastAsia" w:hAnsiTheme="majorHAnsi" w:cstheme="majorBidi"/>
      <w:color w:val="1F120E" w:themeColor="accent1" w:themeShade="80"/>
    </w:rPr>
  </w:style>
  <w:style w:type="character" w:customStyle="1" w:styleId="Titre6Car">
    <w:name w:val="Titre 6 Car"/>
    <w:basedOn w:val="Policepardfaut"/>
    <w:link w:val="Titre6"/>
    <w:uiPriority w:val="4"/>
    <w:semiHidden/>
    <w:rsid w:val="00690EFD"/>
    <w:rPr>
      <w:rFonts w:asciiTheme="majorHAnsi" w:eastAsiaTheme="majorEastAsia" w:hAnsiTheme="majorHAnsi" w:cstheme="majorBidi"/>
      <w:i/>
      <w:iCs/>
      <w:color w:val="1F120E" w:themeColor="accent1" w:themeShade="7F"/>
    </w:rPr>
  </w:style>
  <w:style w:type="paragraph" w:styleId="Listepuces">
    <w:name w:val="List Bullet"/>
    <w:basedOn w:val="Normal"/>
    <w:uiPriority w:val="7"/>
    <w:unhideWhenUsed/>
    <w:qFormat/>
    <w:pPr>
      <w:numPr>
        <w:numId w:val="5"/>
      </w:numPr>
    </w:pPr>
  </w:style>
  <w:style w:type="paragraph" w:styleId="Listenumros">
    <w:name w:val="List Number"/>
    <w:basedOn w:val="Normal"/>
    <w:uiPriority w:val="5"/>
    <w:unhideWhenUsed/>
    <w:qFormat/>
    <w:pPr>
      <w:numPr>
        <w:numId w:val="6"/>
      </w:numPr>
      <w:contextualSpacing/>
    </w:pPr>
  </w:style>
  <w:style w:type="paragraph" w:styleId="Titre">
    <w:name w:val="Title"/>
    <w:basedOn w:val="Normal"/>
    <w:link w:val="TitreCar"/>
    <w:uiPriority w:val="2"/>
    <w:unhideWhenUsed/>
    <w:qFormat/>
    <w:rsid w:val="00FD1504"/>
    <w:pPr>
      <w:spacing w:before="440" w:after="40" w:line="240" w:lineRule="auto"/>
      <w:contextualSpacing/>
      <w:jc w:val="center"/>
    </w:pPr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character" w:customStyle="1" w:styleId="TitreCar">
    <w:name w:val="Titre Car"/>
    <w:basedOn w:val="Policepardfaut"/>
    <w:link w:val="Titre"/>
    <w:uiPriority w:val="2"/>
    <w:rsid w:val="00FD1504"/>
    <w:rPr>
      <w:rFonts w:asciiTheme="majorHAnsi" w:eastAsiaTheme="majorEastAsia" w:hAnsiTheme="majorHAnsi" w:cstheme="majorBidi"/>
      <w:color w:val="3F251D" w:themeColor="accent1"/>
      <w:kern w:val="28"/>
      <w:sz w:val="60"/>
      <w:szCs w:val="60"/>
    </w:rPr>
  </w:style>
  <w:style w:type="paragraph" w:styleId="Sous-titre">
    <w:name w:val="Subtitle"/>
    <w:basedOn w:val="Normal"/>
    <w:link w:val="Sous-titreCar"/>
    <w:uiPriority w:val="3"/>
    <w:unhideWhenUsed/>
    <w:qFormat/>
    <w:rsid w:val="00FD1504"/>
    <w:pPr>
      <w:numPr>
        <w:ilvl w:val="1"/>
      </w:numPr>
      <w:spacing w:before="300" w:after="40"/>
      <w:contextualSpacing/>
      <w:jc w:val="center"/>
    </w:pPr>
    <w:rPr>
      <w:rFonts w:asciiTheme="majorHAnsi" w:eastAsiaTheme="majorEastAsia" w:hAnsiTheme="majorHAnsi" w:cstheme="majorBidi"/>
      <w:caps/>
      <w:sz w:val="26"/>
      <w:szCs w:val="26"/>
    </w:rPr>
  </w:style>
  <w:style w:type="character" w:customStyle="1" w:styleId="Sous-titreCar">
    <w:name w:val="Sous-titre Car"/>
    <w:basedOn w:val="Policepardfaut"/>
    <w:link w:val="Sous-titre"/>
    <w:uiPriority w:val="3"/>
    <w:rsid w:val="00FD1504"/>
    <w:rPr>
      <w:rFonts w:asciiTheme="majorHAnsi" w:eastAsiaTheme="majorEastAsia" w:hAnsiTheme="majorHAnsi" w:cstheme="majorBidi"/>
      <w:caps/>
      <w:sz w:val="26"/>
      <w:szCs w:val="26"/>
    </w:rPr>
  </w:style>
  <w:style w:type="paragraph" w:customStyle="1" w:styleId="Photo">
    <w:name w:val="Photo"/>
    <w:basedOn w:val="Normal"/>
    <w:uiPriority w:val="1"/>
    <w:qFormat/>
    <w:rsid w:val="00D5413C"/>
    <w:pPr>
      <w:spacing w:before="2400" w:after="400"/>
      <w:jc w:val="center"/>
    </w:pPr>
  </w:style>
  <w:style w:type="paragraph" w:styleId="Lgende">
    <w:name w:val="caption"/>
    <w:basedOn w:val="Normal"/>
    <w:next w:val="Normal"/>
    <w:uiPriority w:val="2"/>
    <w:semiHidden/>
    <w:unhideWhenUsed/>
    <w:qFormat/>
    <w:rsid w:val="00A122DB"/>
    <w:pPr>
      <w:spacing w:before="0" w:line="240" w:lineRule="auto"/>
    </w:pPr>
    <w:rPr>
      <w:i/>
      <w:iCs/>
      <w:szCs w:val="18"/>
    </w:rPr>
  </w:style>
  <w:style w:type="character" w:customStyle="1" w:styleId="Titre9Car">
    <w:name w:val="Titre 9 Car"/>
    <w:basedOn w:val="Policepardfaut"/>
    <w:link w:val="Titre9"/>
    <w:uiPriority w:val="4"/>
    <w:semiHidden/>
    <w:rsid w:val="00A122DB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customStyle="1" w:styleId="Titre8Car">
    <w:name w:val="Titre 8 Car"/>
    <w:basedOn w:val="Policepardfaut"/>
    <w:link w:val="Titre8"/>
    <w:uiPriority w:val="4"/>
    <w:semiHidden/>
    <w:rsid w:val="00A122DB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spacing w:before="0"/>
      <w:outlineLvl w:val="9"/>
    </w:pPr>
  </w:style>
  <w:style w:type="paragraph" w:styleId="Pieddepage">
    <w:name w:val="footer"/>
    <w:basedOn w:val="Normal"/>
    <w:link w:val="PieddepageCar"/>
    <w:uiPriority w:val="99"/>
    <w:unhideWhenUsed/>
    <w:rsid w:val="003422FF"/>
    <w:pPr>
      <w:spacing w:before="0" w:after="0" w:line="240" w:lineRule="auto"/>
      <w:jc w:val="right"/>
    </w:pPr>
    <w:rPr>
      <w:szCs w:val="16"/>
    </w:rPr>
  </w:style>
  <w:style w:type="character" w:customStyle="1" w:styleId="PieddepageCar">
    <w:name w:val="Pied de page Car"/>
    <w:basedOn w:val="Policepardfaut"/>
    <w:link w:val="Pieddepage"/>
    <w:uiPriority w:val="99"/>
    <w:rsid w:val="003422FF"/>
    <w:rPr>
      <w:sz w:val="22"/>
      <w:szCs w:val="16"/>
    </w:rPr>
  </w:style>
  <w:style w:type="paragraph" w:styleId="TM3">
    <w:name w:val="toc 3"/>
    <w:basedOn w:val="Normal"/>
    <w:next w:val="Normal"/>
    <w:autoRedefine/>
    <w:uiPriority w:val="39"/>
    <w:semiHidden/>
    <w:unhideWhenUsed/>
    <w:pPr>
      <w:spacing w:after="100"/>
      <w:ind w:left="400"/>
    </w:pPr>
    <w:rPr>
      <w:i/>
      <w:iCs/>
    </w:rPr>
  </w:style>
  <w:style w:type="paragraph" w:styleId="TM1">
    <w:name w:val="toc 1"/>
    <w:basedOn w:val="Normal"/>
    <w:next w:val="Normal"/>
    <w:autoRedefine/>
    <w:uiPriority w:val="39"/>
    <w:semiHidden/>
    <w:unhideWhenUsed/>
    <w:pPr>
      <w:spacing w:after="100"/>
    </w:pPr>
  </w:style>
  <w:style w:type="paragraph" w:styleId="TM2">
    <w:name w:val="toc 2"/>
    <w:basedOn w:val="Normal"/>
    <w:next w:val="Normal"/>
    <w:autoRedefine/>
    <w:uiPriority w:val="39"/>
    <w:semiHidden/>
    <w:unhideWhenUsed/>
    <w:pPr>
      <w:spacing w:after="100"/>
      <w:ind w:left="2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A122DB"/>
    <w:pPr>
      <w:spacing w:after="0" w:line="240" w:lineRule="auto"/>
    </w:pPr>
    <w:rPr>
      <w:rFonts w:ascii="Tahoma" w:hAnsi="Tahoma" w:cs="Tahoma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A122DB"/>
    <w:rPr>
      <w:rFonts w:ascii="Tahoma" w:hAnsi="Tahoma" w:cs="Tahoma"/>
      <w:szCs w:val="16"/>
    </w:rPr>
  </w:style>
  <w:style w:type="paragraph" w:styleId="Bibliographie">
    <w:name w:val="Bibliography"/>
    <w:basedOn w:val="Normal"/>
    <w:next w:val="Normal"/>
    <w:uiPriority w:val="39"/>
    <w:semiHidden/>
    <w:unhideWhenUsed/>
  </w:style>
  <w:style w:type="paragraph" w:styleId="Corpsdetexte3">
    <w:name w:val="Body Text 3"/>
    <w:basedOn w:val="Normal"/>
    <w:link w:val="Corpsdetexte3Car"/>
    <w:uiPriority w:val="99"/>
    <w:semiHidden/>
    <w:unhideWhenUsed/>
    <w:rsid w:val="00A122DB"/>
    <w:pPr>
      <w:spacing w:after="120"/>
    </w:pPr>
    <w:rPr>
      <w:szCs w:val="16"/>
    </w:rPr>
  </w:style>
  <w:style w:type="table" w:customStyle="1" w:styleId="Tableaudefiche">
    <w:name w:val="Tableau de fiche"/>
    <w:basedOn w:val="TableauNormal"/>
    <w:uiPriority w:val="99"/>
    <w:pPr>
      <w:spacing w:before="60" w:after="60" w:line="240" w:lineRule="auto"/>
      <w:jc w:val="center"/>
    </w:pPr>
    <w:tblPr>
      <w:tblBorders>
        <w:top w:val="single" w:sz="4" w:space="0" w:color="3F251D" w:themeColor="accent1"/>
        <w:left w:val="single" w:sz="4" w:space="0" w:color="3F251D" w:themeColor="accent1"/>
        <w:bottom w:val="single" w:sz="4" w:space="0" w:color="3F251D" w:themeColor="accent1"/>
        <w:right w:val="single" w:sz="4" w:space="0" w:color="3F251D" w:themeColor="accent1"/>
        <w:insideH w:val="single" w:sz="4" w:space="0" w:color="3F251D" w:themeColor="accent1"/>
        <w:insideV w:val="single" w:sz="4" w:space="0" w:color="3F251D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Grilledutableau">
    <w:name w:val="Table Grid"/>
    <w:basedOn w:val="Tableau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1A2000"/>
    <w:pPr>
      <w:spacing w:before="0"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A2000"/>
  </w:style>
  <w:style w:type="character" w:customStyle="1" w:styleId="Corpsdetexte3Car">
    <w:name w:val="Corps de texte 3 Car"/>
    <w:basedOn w:val="Policepardfaut"/>
    <w:link w:val="Corpsdetexte3"/>
    <w:uiPriority w:val="99"/>
    <w:semiHidden/>
    <w:rsid w:val="00A122DB"/>
    <w:rPr>
      <w:szCs w:val="16"/>
    </w:rPr>
  </w:style>
  <w:style w:type="character" w:styleId="Marquedecommentaire">
    <w:name w:val="annotation reference"/>
    <w:basedOn w:val="Policepardfaut"/>
    <w:uiPriority w:val="99"/>
    <w:semiHidden/>
    <w:unhideWhenUsed/>
    <w:rsid w:val="00A122DB"/>
    <w:rPr>
      <w:sz w:val="22"/>
      <w:szCs w:val="16"/>
    </w:rPr>
  </w:style>
  <w:style w:type="paragraph" w:styleId="Retraitcorpsdetexte3">
    <w:name w:val="Body Text Indent 3"/>
    <w:basedOn w:val="Normal"/>
    <w:link w:val="Retraitcorpsdetexte3Car"/>
    <w:uiPriority w:val="99"/>
    <w:semiHidden/>
    <w:unhideWhenUsed/>
    <w:rsid w:val="00A122DB"/>
    <w:pPr>
      <w:spacing w:after="120"/>
      <w:ind w:left="360"/>
    </w:pPr>
    <w:rPr>
      <w:szCs w:val="16"/>
    </w:rPr>
  </w:style>
  <w:style w:type="character" w:customStyle="1" w:styleId="Retraitcorpsdetexte3Car">
    <w:name w:val="Retrait corps de texte 3 Car"/>
    <w:basedOn w:val="Policepardfaut"/>
    <w:link w:val="Retraitcorpsdetexte3"/>
    <w:uiPriority w:val="99"/>
    <w:semiHidden/>
    <w:rsid w:val="00A122DB"/>
    <w:rPr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A122DB"/>
    <w:pPr>
      <w:spacing w:line="240" w:lineRule="auto"/>
    </w:pPr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A122DB"/>
    <w:rPr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A122DB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A122DB"/>
    <w:rPr>
      <w:b/>
      <w:bCs/>
      <w:szCs w:val="20"/>
    </w:rPr>
  </w:style>
  <w:style w:type="paragraph" w:styleId="Explorateurdedocuments">
    <w:name w:val="Document Map"/>
    <w:basedOn w:val="Normal"/>
    <w:link w:val="ExplorateurdedocumentsCar"/>
    <w:uiPriority w:val="99"/>
    <w:semiHidden/>
    <w:unhideWhenUsed/>
    <w:rsid w:val="00A122DB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ExplorateurdedocumentsCar">
    <w:name w:val="Explorateur de documents Car"/>
    <w:basedOn w:val="Policepardfaut"/>
    <w:link w:val="Explorateurdedocuments"/>
    <w:uiPriority w:val="99"/>
    <w:semiHidden/>
    <w:rsid w:val="00A122DB"/>
    <w:rPr>
      <w:rFonts w:ascii="Segoe UI" w:hAnsi="Segoe UI" w:cs="Segoe UI"/>
      <w:szCs w:val="16"/>
    </w:rPr>
  </w:style>
  <w:style w:type="paragraph" w:styleId="Notedefin">
    <w:name w:val="endnote text"/>
    <w:basedOn w:val="Normal"/>
    <w:link w:val="Notedefin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finCar">
    <w:name w:val="Note de fin Car"/>
    <w:basedOn w:val="Policepardfaut"/>
    <w:link w:val="Notedefin"/>
    <w:uiPriority w:val="99"/>
    <w:semiHidden/>
    <w:rsid w:val="00A122DB"/>
    <w:rPr>
      <w:szCs w:val="20"/>
    </w:rPr>
  </w:style>
  <w:style w:type="paragraph" w:styleId="Adresseexpditeur">
    <w:name w:val="envelope return"/>
    <w:basedOn w:val="Normal"/>
    <w:uiPriority w:val="99"/>
    <w:semiHidden/>
    <w:unhideWhenUsed/>
    <w:rsid w:val="00A122DB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Notedebasdepage">
    <w:name w:val="footnote text"/>
    <w:basedOn w:val="Normal"/>
    <w:link w:val="NotedebasdepageCar"/>
    <w:uiPriority w:val="99"/>
    <w:semiHidden/>
    <w:unhideWhenUsed/>
    <w:rsid w:val="00A122DB"/>
    <w:pPr>
      <w:spacing w:before="0" w:after="0" w:line="240" w:lineRule="auto"/>
    </w:pPr>
    <w:rPr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semiHidden/>
    <w:rsid w:val="00A122DB"/>
    <w:rPr>
      <w:szCs w:val="20"/>
    </w:rPr>
  </w:style>
  <w:style w:type="character" w:styleId="CodeHTML">
    <w:name w:val="HTML Code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A122DB"/>
    <w:rPr>
      <w:rFonts w:ascii="Consolas" w:hAnsi="Consolas"/>
      <w:szCs w:val="20"/>
    </w:rPr>
  </w:style>
  <w:style w:type="character" w:styleId="ClavierHTML">
    <w:name w:val="HTML Keyboard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character" w:styleId="MachinecrireHTML">
    <w:name w:val="HTML Typewriter"/>
    <w:basedOn w:val="Policepardfaut"/>
    <w:uiPriority w:val="99"/>
    <w:semiHidden/>
    <w:unhideWhenUsed/>
    <w:rsid w:val="00A122DB"/>
    <w:rPr>
      <w:rFonts w:ascii="Consolas" w:hAnsi="Consolas"/>
      <w:sz w:val="22"/>
      <w:szCs w:val="20"/>
    </w:rPr>
  </w:style>
  <w:style w:type="paragraph" w:styleId="Textedemacro">
    <w:name w:val="macro"/>
    <w:link w:val="TextedemacroCar"/>
    <w:uiPriority w:val="99"/>
    <w:semiHidden/>
    <w:unhideWhenUsed/>
    <w:rsid w:val="00A122D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semiHidden/>
    <w:rsid w:val="00A122DB"/>
    <w:rPr>
      <w:rFonts w:ascii="Consolas" w:hAnsi="Consolas"/>
      <w:szCs w:val="20"/>
    </w:rPr>
  </w:style>
  <w:style w:type="paragraph" w:styleId="Textebrut">
    <w:name w:val="Plain Text"/>
    <w:basedOn w:val="Normal"/>
    <w:link w:val="TextebrutCar"/>
    <w:uiPriority w:val="99"/>
    <w:semiHidden/>
    <w:unhideWhenUsed/>
    <w:rsid w:val="00A122DB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TextebrutCar">
    <w:name w:val="Texte brut Car"/>
    <w:basedOn w:val="Policepardfaut"/>
    <w:link w:val="Textebrut"/>
    <w:uiPriority w:val="99"/>
    <w:semiHidden/>
    <w:rsid w:val="00A122DB"/>
    <w:rPr>
      <w:rFonts w:ascii="Consolas" w:hAnsi="Consolas"/>
      <w:szCs w:val="21"/>
    </w:rPr>
  </w:style>
  <w:style w:type="character" w:styleId="Textedelespacerserv">
    <w:name w:val="Placeholder Text"/>
    <w:basedOn w:val="Policepardfaut"/>
    <w:uiPriority w:val="99"/>
    <w:semiHidden/>
    <w:rsid w:val="00A122DB"/>
    <w:rPr>
      <w:color w:val="595959" w:themeColor="text1" w:themeTint="A6"/>
    </w:rPr>
  </w:style>
  <w:style w:type="numbering" w:customStyle="1" w:styleId="Aucuneliste1">
    <w:name w:val="Aucune liste1"/>
    <w:next w:val="Aucuneliste"/>
    <w:uiPriority w:val="99"/>
    <w:semiHidden/>
    <w:unhideWhenUsed/>
    <w:rsid w:val="006038CB"/>
  </w:style>
  <w:style w:type="paragraph" w:styleId="NormalWeb">
    <w:name w:val="Normal (Web)"/>
    <w:basedOn w:val="Normal"/>
    <w:uiPriority w:val="99"/>
    <w:semiHidden/>
    <w:unhideWhenUsed/>
    <w:rsid w:val="006038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064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4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9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05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64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58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inhTri\AppData\Roaming\Microsoft\Templates\Rapport%20d&#8217;&#233;tudiant%20avec%20page%20de%20gard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EE5EFD757394A25B9B233C3EB887A1D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39C4DFB-88AB-4971-B29B-00B719538236}"/>
      </w:docPartPr>
      <w:docPartBody>
        <w:p w:rsidR="006C5C3A" w:rsidRDefault="004E19D8">
          <w:pPr>
            <w:pStyle w:val="EEE5EFD757394A25B9B233C3EB887A1D"/>
          </w:pPr>
          <w:r>
            <w:rPr>
              <w:lang w:bidi="fr-FR"/>
            </w:rPr>
            <w:t>Titre 1</w:t>
          </w:r>
        </w:p>
      </w:docPartBody>
    </w:docPart>
    <w:docPart>
      <w:docPartPr>
        <w:name w:val="A9062A7F35BD481DA06BCF38DF7EC77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75FBD05-5ABD-490A-9131-E4025E4D62F7}"/>
      </w:docPartPr>
      <w:docPartBody>
        <w:p w:rsidR="00DC05E7" w:rsidRDefault="004E19D8" w:rsidP="004E19D8">
          <w:r>
            <w:rPr>
              <w:lang w:bidi="fr-FR"/>
            </w:rPr>
            <w:t>Pour remplacer le texte d’espace réservé sur cette page, sélectionnez-le et commencez à taper. Mais attendez un peu avant de vous lancer.</w:t>
          </w:r>
        </w:p>
        <w:p w:rsidR="004E19D8" w:rsidRDefault="004E19D8">
          <w:pPr>
            <w:pStyle w:val="A9062A7F35BD481DA06BCF38DF7EC776"/>
          </w:pPr>
          <w:r>
            <w:rPr>
              <w:lang w:bidi="fr-FR"/>
            </w:rPr>
            <w:t>Consultez d’abord ces quelques conseils pour vous aider à mettre en forme votre document. Vous verrez, c’est très facile.</w:t>
          </w:r>
        </w:p>
      </w:docPartBody>
    </w:docPart>
    <w:docPart>
      <w:docPartPr>
        <w:name w:val="C3DF009073C2479B8D2FD50623EFEA4C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5111F6C-FA0A-4B02-84F9-508F6DE3FA82}"/>
      </w:docPartPr>
      <w:docPartBody>
        <w:p w:rsidR="004E19D8" w:rsidRPr="00514122" w:rsidRDefault="004E19D8" w:rsidP="004E19D8">
          <w:pPr>
            <w:pStyle w:val="Listepuces"/>
          </w:pPr>
          <w:r w:rsidRPr="00514122">
            <w:rPr>
              <w:lang w:bidi="fr-FR"/>
            </w:rPr>
            <w:t xml:space="preserve">Vous avez besoin d’un titre ? Sous l’onglet Accueil, dans la galerie Styles, cliquez sur le style de titre de votre choix. </w:t>
          </w:r>
        </w:p>
        <w:p w:rsidR="004E19D8" w:rsidRPr="00514122" w:rsidRDefault="004E19D8" w:rsidP="004E19D8">
          <w:pPr>
            <w:pStyle w:val="Listepuces"/>
          </w:pPr>
          <w:r w:rsidRPr="00514122">
            <w:rPr>
              <w:lang w:bidi="fr-FR"/>
            </w:rPr>
            <w:t>Remarquez également les autres styles disponibles dans cette galerie (par exemple, pour une citation, une liste numérotée ou une liste à puces comme celle-ci).</w:t>
          </w:r>
        </w:p>
        <w:p w:rsidR="004E19D8" w:rsidRDefault="004E19D8">
          <w:pPr>
            <w:pStyle w:val="C3DF009073C2479B8D2FD50623EFEA4C"/>
          </w:pPr>
          <w:r w:rsidRPr="00514122">
            <w:rPr>
              <w:lang w:bidi="fr-FR"/>
            </w:rPr>
            <w:t>Pour un résultat optimal lors de la sélection du texte à copier ou modifier, n’incluez pas d’espace à gauche ou à droite des caractères dans votre sélection.</w:t>
          </w:r>
        </w:p>
      </w:docPartBody>
    </w:docPart>
    <w:docPart>
      <w:docPartPr>
        <w:name w:val="6796E7B79C5A46E2BA8BFA5090C0D1F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D587A780-8BCF-441C-A89F-F35E8B6B6A95}"/>
      </w:docPartPr>
      <w:docPartBody>
        <w:p w:rsidR="004E19D8" w:rsidRDefault="004E19D8">
          <w:pPr>
            <w:pStyle w:val="6796E7B79C5A46E2BA8BFA5090C0D1F6"/>
          </w:pPr>
          <w:r>
            <w:rPr>
              <w:lang w:bidi="fr-FR"/>
            </w:rPr>
            <w:t>Titre 2</w:t>
          </w:r>
        </w:p>
      </w:docPartBody>
    </w:docPart>
    <w:docPart>
      <w:docPartPr>
        <w:name w:val="430A8F65A5B94004B07E9D40B3DFC7BB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CA86C4B5-D975-4CA0-B836-681DD55FA1D3}"/>
      </w:docPartPr>
      <w:docPartBody>
        <w:p w:rsidR="004E19D8" w:rsidRDefault="004E19D8" w:rsidP="004E19D8">
          <w:r>
            <w:rPr>
              <w:lang w:bidi="fr-FR"/>
            </w:rPr>
            <w:t>Peut-être que, comme nous, vous aimez cette photo de couverture, mais si elle ne convient pas à votre rapport, vous pouvez la remplacer très facilement.</w:t>
          </w:r>
        </w:p>
        <w:p w:rsidR="004E19D8" w:rsidRDefault="004E19D8">
          <w:pPr>
            <w:pStyle w:val="430A8F65A5B94004B07E9D40B3DFC7BB"/>
          </w:pPr>
          <w:r>
            <w:rPr>
              <w:lang w:bidi="fr-FR"/>
            </w:rPr>
            <w:t>Supprimez simplement l’image d’espace réservé. Sous l’onglet Insertion, cliquez sur Image pour sélectionner un fichier.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STXinwei">
    <w:altName w:val="SimSun"/>
    <w:panose1 w:val="00000000000000000000"/>
    <w:charset w:val="86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00"/>
    <w:family w:val="modern"/>
    <w:pitch w:val="fixed"/>
  </w:font>
  <w:font w:name="DengXian Light">
    <w:altName w:val="等线 Ligh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75781F0C"/>
    <w:lvl w:ilvl="0">
      <w:start w:val="1"/>
      <w:numFmt w:val="bullet"/>
      <w:pStyle w:val="Listepuces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19D8"/>
    <w:rsid w:val="004E19D8"/>
    <w:rsid w:val="006C5C3A"/>
    <w:rsid w:val="00AB0ED6"/>
    <w:rsid w:val="00B40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7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E96BD16FA8E4DA19077544B8E9593F7">
    <w:name w:val="EE96BD16FA8E4DA19077544B8E9593F7"/>
  </w:style>
  <w:style w:type="paragraph" w:customStyle="1" w:styleId="369D79BBCD1B4D02A1AAAE11D900CA14">
    <w:name w:val="369D79BBCD1B4D02A1AAAE11D900CA14"/>
  </w:style>
  <w:style w:type="paragraph" w:customStyle="1" w:styleId="979B44535FDE4BE6B7D351BAC05A30CA">
    <w:name w:val="979B44535FDE4BE6B7D351BAC05A30CA"/>
  </w:style>
  <w:style w:type="paragraph" w:customStyle="1" w:styleId="9E7F9580E4BD42A5A28C0F887767F41F">
    <w:name w:val="9E7F9580E4BD42A5A28C0F887767F41F"/>
  </w:style>
  <w:style w:type="paragraph" w:customStyle="1" w:styleId="980924F872204B78907F16049ECF3D97">
    <w:name w:val="980924F872204B78907F16049ECF3D97"/>
  </w:style>
  <w:style w:type="paragraph" w:customStyle="1" w:styleId="EEE5EFD757394A25B9B233C3EB887A1D">
    <w:name w:val="EEE5EFD757394A25B9B233C3EB887A1D"/>
  </w:style>
  <w:style w:type="paragraph" w:customStyle="1" w:styleId="A9062A7F35BD481DA06BCF38DF7EC776">
    <w:name w:val="A9062A7F35BD481DA06BCF38DF7EC776"/>
  </w:style>
  <w:style w:type="paragraph" w:styleId="Listepuces">
    <w:name w:val="List Bullet"/>
    <w:basedOn w:val="Normal"/>
    <w:uiPriority w:val="7"/>
    <w:unhideWhenUsed/>
    <w:qFormat/>
    <w:pPr>
      <w:numPr>
        <w:numId w:val="1"/>
      </w:numPr>
      <w:spacing w:before="120" w:after="200" w:line="264" w:lineRule="auto"/>
    </w:pPr>
    <w:rPr>
      <w:color w:val="44546A" w:themeColor="text2"/>
      <w:lang w:eastAsia="ja-JP"/>
    </w:rPr>
  </w:style>
  <w:style w:type="paragraph" w:customStyle="1" w:styleId="C3DF009073C2479B8D2FD50623EFEA4C">
    <w:name w:val="C3DF009073C2479B8D2FD50623EFEA4C"/>
  </w:style>
  <w:style w:type="paragraph" w:customStyle="1" w:styleId="6796E7B79C5A46E2BA8BFA5090C0D1F6">
    <w:name w:val="6796E7B79C5A46E2BA8BFA5090C0D1F6"/>
  </w:style>
  <w:style w:type="paragraph" w:customStyle="1" w:styleId="430A8F65A5B94004B07E9D40B3DFC7BB">
    <w:name w:val="430A8F65A5B94004B07E9D40B3DFC7B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Student Report">
      <a:dk1>
        <a:sysClr val="windowText" lastClr="000000"/>
      </a:dk1>
      <a:lt1>
        <a:sysClr val="window" lastClr="FFFFFF"/>
      </a:lt1>
      <a:dk2>
        <a:srgbClr val="4D322D"/>
      </a:dk2>
      <a:lt2>
        <a:srgbClr val="EFF4EC"/>
      </a:lt2>
      <a:accent1>
        <a:srgbClr val="3F251D"/>
      </a:accent1>
      <a:accent2>
        <a:srgbClr val="76A35D"/>
      </a:accent2>
      <a:accent3>
        <a:srgbClr val="CD532D"/>
      </a:accent3>
      <a:accent4>
        <a:srgbClr val="C78600"/>
      </a:accent4>
      <a:accent5>
        <a:srgbClr val="864F3D"/>
      </a:accent5>
      <a:accent6>
        <a:srgbClr val="5F7791"/>
      </a:accent6>
      <a:hlink>
        <a:srgbClr val="993E21"/>
      </a:hlink>
      <a:folHlink>
        <a:srgbClr val="956400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54B5CB-0039-4BE6-AC2A-D325BA72ED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d’étudiant avec page de garde.dotx</Template>
  <TotalTime>70</TotalTime>
  <Pages>30</Pages>
  <Words>3834</Words>
  <Characters>21089</Characters>
  <Application>Microsoft Office Word</Application>
  <DocSecurity>0</DocSecurity>
  <Lines>175</Lines>
  <Paragraphs>49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Minh Tri Lê</dc:creator>
  <cp:keywords/>
  <cp:lastModifiedBy>Minh Tri Lê</cp:lastModifiedBy>
  <cp:revision>7</cp:revision>
  <dcterms:created xsi:type="dcterms:W3CDTF">2017-01-10T17:24:00Z</dcterms:created>
  <dcterms:modified xsi:type="dcterms:W3CDTF">2017-01-10T18:51:00Z</dcterms:modified>
  <cp:version/>
</cp:coreProperties>
</file>