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THỰC HÀNH 2</w:t>
        <w:br/>
      </w:r>
      <w:r>
        <w:rPr>
          <w:sz w:val="28"/>
        </w:rPr>
        <w:t>QUY TRÌNH SPRINT RETROSPECTIVE &amp; SMART ACTION ITEMS</w:t>
      </w:r>
    </w:p>
    <w:p>
      <w:r>
        <w:rPr>
          <w:b/>
        </w:rPr>
        <w:t xml:space="preserve">Dự án: </w:t>
      </w:r>
      <w:r>
        <w:t>GoFood</w:t>
      </w:r>
      <w:r>
        <w:t xml:space="preserve">    |    </w:t>
      </w:r>
      <w:r>
        <w:rPr>
          <w:b/>
        </w:rPr>
        <w:t xml:space="preserve">Thành phần: </w:t>
      </w:r>
      <w:r>
        <w:t>Product Owner, Scrum Master, Dev Team</w:t>
      </w:r>
    </w:p>
    <w:p>
      <w:pPr>
        <w:pStyle w:val="Heading1"/>
      </w:pPr>
      <w:r>
        <w:t>Bước 1. Khởi động và phân loại dữ liệu</w:t>
      </w:r>
    </w:p>
    <w:p>
      <w:r>
        <w:rPr>
          <w:b/>
        </w:rPr>
        <w:t xml:space="preserve">Icebreaker: </w:t>
      </w:r>
      <w:r>
        <w:t>Mỗi thành viên mô tả Sprint vừa qua bằng một từ và giải thích ngắn gọn. Ví dụ: “Căng thẳng” vì kiểm thử chậm và Daily Scrum kéo dài.</w:t>
      </w:r>
    </w:p>
    <w:p>
      <w:r>
        <w:t>Phân loại theo mô hình 4Ls Framework: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60" w:before="40"/>
            </w:pPr>
            <w:r>
              <w:rPr>
                <w:rFonts w:ascii="Arial" w:hAnsi="Arial" w:eastAsia="Arial"/>
                <w:b/>
                <w:sz w:val="18"/>
              </w:rPr>
              <w:t>Nhóm</w:t>
            </w:r>
          </w:p>
        </w:tc>
        <w:tc>
          <w:tcPr>
            <w:tcW w:type="dxa" w:w="5112"/>
            <w:vAlign w:val="center"/>
            <w:shd w:fill="D9EAF7"/>
          </w:tcPr>
          <w:p>
            <w:pPr>
              <w:spacing w:after="60" w:before="40"/>
            </w:pPr>
            <w:r>
              <w:rPr>
                <w:rFonts w:ascii="Arial" w:hAnsi="Arial" w:eastAsia="Arial"/>
                <w:b/>
                <w:sz w:val="18"/>
              </w:rPr>
              <w:t>Ý kiến của Scrum Team</w:t>
            </w:r>
          </w:p>
        </w:tc>
      </w:tr>
      <w:tr>
        <w:tc>
          <w:tcPr>
            <w:tcW w:type="dxa" w:w="5112"/>
            <w:vAlign w:val="center"/>
          </w:tcPr>
          <w:p>
            <w:pPr>
              <w:spacing w:after="60" w:before="40"/>
            </w:pPr>
            <w:r>
              <w:rPr>
                <w:rFonts w:ascii="Arial" w:hAnsi="Arial" w:eastAsia="Arial"/>
                <w:sz w:val="18"/>
              </w:rPr>
              <w:t>Liked – Điều thích</w:t>
            </w:r>
          </w:p>
        </w:tc>
        <w:tc>
          <w:tcPr>
            <w:tcW w:type="dxa" w:w="5112"/>
            <w:vAlign w:val="center"/>
          </w:tcPr>
          <w:p>
            <w:pPr>
              <w:spacing w:after="60" w:before="40"/>
            </w:pPr>
            <w:r>
              <w:rPr>
                <w:rFonts w:ascii="Arial" w:hAnsi="Arial" w:eastAsia="Arial"/>
                <w:sz w:val="18"/>
              </w:rPr>
              <w:t>Các thành viên hỗ trợ nhau tốt khi gần đến hạn chót.</w:t>
            </w:r>
          </w:p>
        </w:tc>
      </w:tr>
      <w:tr>
        <w:tc>
          <w:tcPr>
            <w:tcW w:type="dxa" w:w="5112"/>
            <w:vAlign w:val="center"/>
          </w:tcPr>
          <w:p>
            <w:pPr>
              <w:spacing w:after="60" w:before="40"/>
            </w:pPr>
            <w:r>
              <w:rPr>
                <w:rFonts w:ascii="Arial" w:hAnsi="Arial" w:eastAsia="Arial"/>
                <w:sz w:val="18"/>
              </w:rPr>
              <w:t>Learned – Điều học được</w:t>
            </w:r>
          </w:p>
        </w:tc>
        <w:tc>
          <w:tcPr>
            <w:tcW w:type="dxa" w:w="5112"/>
            <w:vAlign w:val="center"/>
          </w:tcPr>
          <w:p>
            <w:pPr>
              <w:spacing w:after="60" w:before="40"/>
            </w:pPr>
            <w:r>
              <w:rPr>
                <w:rFonts w:ascii="Arial" w:hAnsi="Arial" w:eastAsia="Arial"/>
                <w:sz w:val="18"/>
              </w:rPr>
              <w:t>Cần đồng bộ tiến độ thường xuyên và trao đổi kỹ thuật đúng thời điểm.</w:t>
            </w:r>
          </w:p>
        </w:tc>
      </w:tr>
      <w:tr>
        <w:tc>
          <w:tcPr>
            <w:tcW w:type="dxa" w:w="5112"/>
            <w:vAlign w:val="center"/>
          </w:tcPr>
          <w:p>
            <w:pPr>
              <w:spacing w:after="60" w:before="40"/>
            </w:pPr>
            <w:r>
              <w:rPr>
                <w:rFonts w:ascii="Arial" w:hAnsi="Arial" w:eastAsia="Arial"/>
                <w:sz w:val="18"/>
              </w:rPr>
              <w:t>Lacked – Điều còn thiếu</w:t>
            </w:r>
          </w:p>
        </w:tc>
        <w:tc>
          <w:tcPr>
            <w:tcW w:type="dxa" w:w="5112"/>
            <w:vAlign w:val="center"/>
          </w:tcPr>
          <w:p>
            <w:pPr>
              <w:spacing w:after="60" w:before="40"/>
            </w:pPr>
            <w:r>
              <w:rPr>
                <w:rFonts w:ascii="Arial" w:hAnsi="Arial" w:eastAsia="Arial"/>
                <w:sz w:val="18"/>
              </w:rPr>
              <w:t>Thiếu môi trường kiểm thử tự động, khiến kiểm thử thủ công chậm trễ.</w:t>
            </w:r>
          </w:p>
        </w:tc>
      </w:tr>
      <w:tr>
        <w:tc>
          <w:tcPr>
            <w:tcW w:type="dxa" w:w="5112"/>
            <w:vAlign w:val="center"/>
          </w:tcPr>
          <w:p>
            <w:pPr>
              <w:spacing w:after="60" w:before="40"/>
            </w:pPr>
            <w:r>
              <w:rPr>
                <w:rFonts w:ascii="Arial" w:hAnsi="Arial" w:eastAsia="Arial"/>
                <w:sz w:val="18"/>
              </w:rPr>
              <w:t>Longed for – Điều mong muốn</w:t>
            </w:r>
          </w:p>
        </w:tc>
        <w:tc>
          <w:tcPr>
            <w:tcW w:type="dxa" w:w="5112"/>
            <w:vAlign w:val="center"/>
          </w:tcPr>
          <w:p>
            <w:pPr>
              <w:spacing w:after="60" w:before="40"/>
            </w:pPr>
            <w:r>
              <w:rPr>
                <w:rFonts w:ascii="Arial" w:hAnsi="Arial" w:eastAsia="Arial"/>
                <w:sz w:val="18"/>
              </w:rPr>
              <w:t>Có môi trường kiểm thử tự động và Daily Scrum diễn ra đúng 15 phút.</w:t>
            </w:r>
          </w:p>
        </w:tc>
      </w:tr>
    </w:tbl>
    <w:p>
      <w:pPr>
        <w:pStyle w:val="Heading1"/>
      </w:pPr>
      <w:r>
        <w:t>Bước 2. Phân tích nguyên nhân gốc rễ bằng 5 Whys</w:t>
      </w:r>
    </w:p>
    <w:p>
      <w:r>
        <w:rPr>
          <w:b/>
        </w:rPr>
        <w:t xml:space="preserve">Vấn đề: </w:t>
      </w:r>
      <w:r>
        <w:t>Daily Scrum thường kéo dài hơn 45 phút.</w:t>
      </w:r>
    </w:p>
    <w:p>
      <w:pPr>
        <w:pStyle w:val="ListBullet"/>
      </w:pPr>
      <w:r>
        <w:rPr>
          <w:b/>
        </w:rPr>
        <w:t xml:space="preserve">Tại sao 1? </w:t>
      </w:r>
      <w:r>
        <w:t>Vì hai lập trình viên tranh luận sâu về cấu trúc cơ sở dữ liệu.</w:t>
      </w:r>
    </w:p>
    <w:p>
      <w:pPr>
        <w:pStyle w:val="ListBullet"/>
      </w:pPr>
      <w:r>
        <w:rPr>
          <w:b/>
        </w:rPr>
        <w:t xml:space="preserve">Tại sao 2? </w:t>
      </w:r>
      <w:r>
        <w:t>Vì vấn đề thiết kế cơ sở dữ liệu chưa được thống nhất trước cuộc họp.</w:t>
      </w:r>
    </w:p>
    <w:p>
      <w:pPr>
        <w:pStyle w:val="ListBullet"/>
      </w:pPr>
      <w:r>
        <w:rPr>
          <w:b/>
        </w:rPr>
        <w:t xml:space="preserve">Tại sao 3? </w:t>
      </w:r>
      <w:r>
        <w:t>Vì nhóm chưa có thời điểm hoặc kênh riêng để giải quyết các vấn đề kỹ thuật.</w:t>
      </w:r>
    </w:p>
    <w:p>
      <w:pPr>
        <w:pStyle w:val="ListBullet"/>
      </w:pPr>
      <w:r>
        <w:rPr>
          <w:b/>
        </w:rPr>
        <w:t xml:space="preserve">Tại sao 4? </w:t>
      </w:r>
      <w:r>
        <w:t>Vì Scrum Team chưa thống nhất rõ Daily Scrum chỉ tập trung đồng bộ tiến độ và xác định trở ngại.</w:t>
      </w:r>
    </w:p>
    <w:p>
      <w:pPr>
        <w:pStyle w:val="ListBullet"/>
      </w:pPr>
      <w:r>
        <w:rPr>
          <w:b/>
        </w:rPr>
        <w:t xml:space="preserve">Tại sao 5? </w:t>
      </w:r>
      <w:r>
        <w:t>Vì Scrum Master chưa duy trì timebox 15 phút và chưa hướng các cuộc thảo luận chuyên sâu sang buổi họp riêng.</w:t>
      </w:r>
    </w:p>
    <w:p>
      <w:r>
        <w:rPr>
          <w:b/>
        </w:rPr>
        <w:t xml:space="preserve">Nguyên nhân gốc rễ: </w:t>
      </w:r>
      <w:r>
        <w:t>Chưa thực hiện nghiêm quy tắc timebox của Daily Scrum và chưa có cách xử lý riêng cho các cuộc thảo luận kỹ thuật.</w:t>
      </w:r>
    </w:p>
    <w:p>
      <w:r>
        <w:rPr>
          <w:b/>
        </w:rPr>
        <w:t xml:space="preserve">Giải pháp: </w:t>
      </w:r>
      <w:r>
        <w:t>Scrum Master sử dụng đồng hồ đếm ngược 15 phút; ghi lại vấn đề kỹ thuật cần trao đổi sâu và tổ chức thảo luận riêng sau Daily Scrum với những người liên quan.</w:t>
      </w:r>
    </w:p>
    <w:p>
      <w:pPr>
        <w:pStyle w:val="Heading1"/>
      </w:pPr>
      <w:r>
        <w:t>Bước 3. Chuyển đổi thành Action Items chuẩn SMART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60" w:before="40"/>
            </w:pPr>
            <w:r>
              <w:rPr>
                <w:rFonts w:ascii="Arial" w:hAnsi="Arial" w:eastAsia="Arial"/>
                <w:b/>
                <w:sz w:val="18"/>
              </w:rPr>
              <w:t>Tiêu chí</w:t>
            </w:r>
          </w:p>
        </w:tc>
        <w:tc>
          <w:tcPr>
            <w:tcW w:type="dxa" w:w="3408"/>
            <w:vAlign w:val="center"/>
            <w:shd w:fill="D9EAF7"/>
          </w:tcPr>
          <w:p>
            <w:pPr>
              <w:spacing w:after="60" w:before="40"/>
            </w:pPr>
            <w:r>
              <w:rPr>
                <w:rFonts w:ascii="Arial" w:hAnsi="Arial" w:eastAsia="Arial"/>
                <w:b/>
                <w:sz w:val="18"/>
              </w:rPr>
              <w:t>Action Item 1: Tài liệu kiểm thử</w:t>
            </w:r>
          </w:p>
        </w:tc>
        <w:tc>
          <w:tcPr>
            <w:tcW w:type="dxa" w:w="3408"/>
            <w:vAlign w:val="center"/>
            <w:shd w:fill="D9EAF7"/>
          </w:tcPr>
          <w:p>
            <w:pPr>
              <w:spacing w:after="60" w:before="40"/>
            </w:pPr>
            <w:r>
              <w:rPr>
                <w:rFonts w:ascii="Arial" w:hAnsi="Arial" w:eastAsia="Arial"/>
                <w:b/>
                <w:sz w:val="18"/>
              </w:rPr>
              <w:t>Action Item 2: Daily Scrum</w:t>
            </w:r>
          </w:p>
        </w:tc>
      </w:tr>
      <w:tr>
        <w:tc>
          <w:tcPr>
            <w:tcW w:type="dxa" w:w="3408"/>
            <w:vAlign w:val="center"/>
          </w:tcPr>
          <w:p>
            <w:pPr>
              <w:spacing w:after="60" w:before="40"/>
            </w:pPr>
            <w:r>
              <w:rPr>
                <w:rFonts w:ascii="Arial" w:hAnsi="Arial" w:eastAsia="Arial"/>
                <w:sz w:val="18"/>
              </w:rPr>
              <w:t>S – Specific</w:t>
            </w:r>
          </w:p>
        </w:tc>
        <w:tc>
          <w:tcPr>
            <w:tcW w:type="dxa" w:w="3408"/>
            <w:vAlign w:val="center"/>
          </w:tcPr>
          <w:p>
            <w:pPr>
              <w:spacing w:after="60" w:before="40"/>
            </w:pPr>
            <w:r>
              <w:rPr>
                <w:rFonts w:ascii="Arial" w:hAnsi="Arial" w:eastAsia="Arial"/>
                <w:sz w:val="18"/>
              </w:rPr>
              <w:t>Linh hoàn thành tài liệu kiểm thử API cho module Thanh toán.</w:t>
            </w:r>
          </w:p>
        </w:tc>
        <w:tc>
          <w:tcPr>
            <w:tcW w:type="dxa" w:w="3408"/>
            <w:vAlign w:val="center"/>
          </w:tcPr>
          <w:p>
            <w:pPr>
              <w:spacing w:after="60" w:before="40"/>
            </w:pPr>
            <w:r>
              <w:rPr>
                <w:rFonts w:ascii="Arial" w:hAnsi="Arial" w:eastAsia="Arial"/>
                <w:sz w:val="18"/>
              </w:rPr>
              <w:t>Hùng sử dụng đồng hồ đếm ngược và điều phối Daily Scrum đúng timebox.</w:t>
            </w:r>
          </w:p>
        </w:tc>
      </w:tr>
      <w:tr>
        <w:tc>
          <w:tcPr>
            <w:tcW w:type="dxa" w:w="3408"/>
            <w:vAlign w:val="center"/>
          </w:tcPr>
          <w:p>
            <w:pPr>
              <w:spacing w:after="60" w:before="40"/>
            </w:pPr>
            <w:r>
              <w:rPr>
                <w:rFonts w:ascii="Arial" w:hAnsi="Arial" w:eastAsia="Arial"/>
                <w:sz w:val="18"/>
              </w:rPr>
              <w:t>M – Measurable</w:t>
            </w:r>
          </w:p>
        </w:tc>
        <w:tc>
          <w:tcPr>
            <w:tcW w:type="dxa" w:w="3408"/>
            <w:vAlign w:val="center"/>
          </w:tcPr>
          <w:p>
            <w:pPr>
              <w:spacing w:after="60" w:before="40"/>
            </w:pPr>
            <w:r>
              <w:rPr>
                <w:rFonts w:ascii="Arial" w:hAnsi="Arial" w:eastAsia="Arial"/>
                <w:sz w:val="18"/>
              </w:rPr>
              <w:t>100% API thuộc phạm vi kiểm thử được ghi trong tài liệu và được rà soát.</w:t>
            </w:r>
          </w:p>
        </w:tc>
        <w:tc>
          <w:tcPr>
            <w:tcW w:type="dxa" w:w="3408"/>
            <w:vAlign w:val="center"/>
          </w:tcPr>
          <w:p>
            <w:pPr>
              <w:spacing w:after="60" w:before="40"/>
            </w:pPr>
            <w:r>
              <w:rPr>
                <w:rFonts w:ascii="Arial" w:hAnsi="Arial" w:eastAsia="Arial"/>
                <w:sz w:val="18"/>
              </w:rPr>
              <w:t>Mỗi buổi Daily Scrum kéo dài không quá 15 phút.</w:t>
            </w:r>
          </w:p>
        </w:tc>
      </w:tr>
      <w:tr>
        <w:tc>
          <w:tcPr>
            <w:tcW w:type="dxa" w:w="3408"/>
            <w:vAlign w:val="center"/>
          </w:tcPr>
          <w:p>
            <w:pPr>
              <w:spacing w:after="60" w:before="40"/>
            </w:pPr>
            <w:r>
              <w:rPr>
                <w:rFonts w:ascii="Arial" w:hAnsi="Arial" w:eastAsia="Arial"/>
                <w:sz w:val="18"/>
              </w:rPr>
              <w:t>A – Assignee</w:t>
            </w:r>
          </w:p>
        </w:tc>
        <w:tc>
          <w:tcPr>
            <w:tcW w:type="dxa" w:w="3408"/>
            <w:vAlign w:val="center"/>
          </w:tcPr>
          <w:p>
            <w:pPr>
              <w:spacing w:after="60" w:before="40"/>
            </w:pPr>
            <w:r>
              <w:rPr>
                <w:rFonts w:ascii="Arial" w:hAnsi="Arial" w:eastAsia="Arial"/>
                <w:sz w:val="18"/>
              </w:rPr>
              <w:t>Linh – Tester.</w:t>
            </w:r>
          </w:p>
        </w:tc>
        <w:tc>
          <w:tcPr>
            <w:tcW w:type="dxa" w:w="3408"/>
            <w:vAlign w:val="center"/>
          </w:tcPr>
          <w:p>
            <w:pPr>
              <w:spacing w:after="60" w:before="40"/>
            </w:pPr>
            <w:r>
              <w:rPr>
                <w:rFonts w:ascii="Arial" w:hAnsi="Arial" w:eastAsia="Arial"/>
                <w:sz w:val="18"/>
              </w:rPr>
              <w:t>Hùng – Scrum Master.</w:t>
            </w:r>
          </w:p>
        </w:tc>
      </w:tr>
      <w:tr>
        <w:tc>
          <w:tcPr>
            <w:tcW w:type="dxa" w:w="3408"/>
            <w:vAlign w:val="center"/>
          </w:tcPr>
          <w:p>
            <w:pPr>
              <w:spacing w:after="60" w:before="40"/>
            </w:pPr>
            <w:r>
              <w:rPr>
                <w:rFonts w:ascii="Arial" w:hAnsi="Arial" w:eastAsia="Arial"/>
                <w:sz w:val="18"/>
              </w:rPr>
              <w:t>R – Realistic</w:t>
            </w:r>
          </w:p>
        </w:tc>
        <w:tc>
          <w:tcPr>
            <w:tcW w:type="dxa" w:w="3408"/>
            <w:vAlign w:val="center"/>
          </w:tcPr>
          <w:p>
            <w:pPr>
              <w:spacing w:after="60" w:before="40"/>
            </w:pPr>
            <w:r>
              <w:rPr>
                <w:rFonts w:ascii="Arial" w:hAnsi="Arial" w:eastAsia="Arial"/>
                <w:sz w:val="18"/>
              </w:rPr>
              <w:t>Tập trung vào module Thanh toán, phối hợp Dev để xác nhận các API cần kiểm thử.</w:t>
            </w:r>
          </w:p>
        </w:tc>
        <w:tc>
          <w:tcPr>
            <w:tcW w:type="dxa" w:w="3408"/>
            <w:vAlign w:val="center"/>
          </w:tcPr>
          <w:p>
            <w:pPr>
              <w:spacing w:after="60" w:before="40"/>
            </w:pPr>
            <w:r>
              <w:rPr>
                <w:rFonts w:ascii="Arial" w:hAnsi="Arial" w:eastAsia="Arial"/>
                <w:sz w:val="18"/>
              </w:rPr>
              <w:t>Áp dụng đồng hồ và chuyển nội dung thảo luận sâu sang cuộc họp riêng.</w:t>
            </w:r>
          </w:p>
        </w:tc>
      </w:tr>
      <w:tr>
        <w:tc>
          <w:tcPr>
            <w:tcW w:type="dxa" w:w="3408"/>
            <w:vAlign w:val="center"/>
          </w:tcPr>
          <w:p>
            <w:pPr>
              <w:spacing w:after="60" w:before="40"/>
            </w:pPr>
            <w:r>
              <w:rPr>
                <w:rFonts w:ascii="Arial" w:hAnsi="Arial" w:eastAsia="Arial"/>
                <w:sz w:val="18"/>
              </w:rPr>
              <w:t>T – Time-bound</w:t>
            </w:r>
          </w:p>
        </w:tc>
        <w:tc>
          <w:tcPr>
            <w:tcW w:type="dxa" w:w="3408"/>
            <w:vAlign w:val="center"/>
          </w:tcPr>
          <w:p>
            <w:pPr>
              <w:spacing w:after="60" w:before="40"/>
            </w:pPr>
            <w:r>
              <w:rPr>
                <w:rFonts w:ascii="Arial" w:hAnsi="Arial" w:eastAsia="Arial"/>
                <w:sz w:val="18"/>
              </w:rPr>
              <w:t>Hoàn thành trước 29/10/2026.</w:t>
            </w:r>
          </w:p>
        </w:tc>
        <w:tc>
          <w:tcPr>
            <w:tcW w:type="dxa" w:w="3408"/>
            <w:vAlign w:val="center"/>
          </w:tcPr>
          <w:p>
            <w:pPr>
              <w:spacing w:after="60" w:before="40"/>
            </w:pPr>
            <w:r>
              <w:rPr>
                <w:rFonts w:ascii="Arial" w:hAnsi="Arial" w:eastAsia="Arial"/>
                <w:sz w:val="18"/>
              </w:rPr>
              <w:t>Bắt đầu từ Sprint 3 và duy trì trong suốt Sprint.</w:t>
            </w:r>
          </w:p>
        </w:tc>
      </w:tr>
    </w:tbl>
    <w:p>
      <w:r>
        <w:rPr>
          <w:b/>
        </w:rPr>
        <w:t xml:space="preserve">Lưu ý về thời hạn: </w:t>
      </w:r>
      <w:r>
        <w:t>Đề bài đưa hạn 15/10/2026, nhưng ngày này đã qua. Trong bản thực hành này, thời hạn được điều chỉnh thành 29/10/2026 để phù hợp với thời điểm hiện tại.</w:t>
      </w:r>
    </w:p>
    <w:p>
      <w:pPr>
        <w:pStyle w:val="Heading1"/>
      </w:pPr>
      <w:r>
        <w:t>Bước 4. Đưa Action Items vào Backlog</w:t>
      </w:r>
    </w:p>
    <w:p>
      <w:r>
        <w:t>Scrum Team thống nhất đưa cả hai Action Items đã chốt vào Sprint Backlog của Sprint 3 để triển khai và theo dõi.</w:t>
      </w:r>
    </w:p>
    <w:p>
      <w:pPr>
        <w:pStyle w:val="ListBullet"/>
      </w:pPr>
      <w:r>
        <w:t>Tạo hai công việc cải tiến trong Sprint Backlog.</w:t>
      </w:r>
    </w:p>
    <w:p>
      <w:pPr>
        <w:pStyle w:val="ListBullet"/>
      </w:pPr>
      <w:r>
        <w:t>Gán người phụ trách: Linh và Hùng.</w:t>
      </w:r>
    </w:p>
    <w:p>
      <w:pPr>
        <w:pStyle w:val="ListBullet"/>
      </w:pPr>
      <w:r>
        <w:t>Ghi rõ tiêu chí hoàn thành và thời hạn.</w:t>
      </w:r>
    </w:p>
    <w:p>
      <w:pPr>
        <w:pStyle w:val="ListBullet"/>
      </w:pPr>
      <w:r>
        <w:t>Theo dõi tiến độ trong Sprint; đánh giá kết quả ở buổi Retrospective tiếp theo.</w:t>
      </w:r>
    </w:p>
    <w:p>
      <w:pPr>
        <w:pStyle w:val="Heading1"/>
      </w:pPr>
      <w:r>
        <w:t>Bước 5. Kết thúc buổi Retrospective</w:t>
      </w:r>
    </w:p>
    <w:p>
      <w:r>
        <w:t>Scrum Master tổng kết nguyên nhân chính, đọc lại hai Action Items, xác nhận người phụ trách và thời hạn. Mỗi thành viên nêu một cam kết cải thiện trong Sprint tới.</w:t>
      </w:r>
    </w:p>
    <w:p>
      <w:r>
        <w:rPr>
          <w:b/>
        </w:rPr>
        <w:t xml:space="preserve">Kết luận: </w:t>
      </w:r>
      <w:r>
        <w:t>Buổi Retrospective giúp Scrum Team nhận diện vấn đề quy trình, tìm nguyên nhân gốc rễ và chuyển các ý kiến chung chung thành hành động cụ thể, đo lường được và có người chịu trách nhiệm.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