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C4D48" w14:textId="77777777" w:rsidR="00D423C1" w:rsidRPr="00D423C1" w:rsidRDefault="00D423C1" w:rsidP="00D423C1">
      <w:pPr>
        <w:widowControl w:val="0"/>
        <w:spacing w:after="0" w:line="320" w:lineRule="atLeast"/>
        <w:jc w:val="center"/>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b/>
          <w:bCs/>
          <w:color w:val="000000"/>
          <w:kern w:val="0"/>
          <w:lang w:val="vi-VN"/>
          <w14:ligatures w14:val="none"/>
        </w:rPr>
        <w:t>QUY CHẾ</w:t>
      </w:r>
    </w:p>
    <w:p w14:paraId="43FD694B" w14:textId="77777777" w:rsidR="00D423C1" w:rsidRPr="00D423C1" w:rsidRDefault="00D423C1" w:rsidP="00D423C1">
      <w:pPr>
        <w:widowControl w:val="0"/>
        <w:spacing w:after="0" w:line="320" w:lineRule="atLeast"/>
        <w:jc w:val="center"/>
        <w:rPr>
          <w:rFonts w:ascii="Times New Roman" w:eastAsia="Calibri" w:hAnsi="Times New Roman" w:cs="Times New Roman"/>
          <w:b/>
          <w:bCs/>
          <w:color w:val="000000"/>
          <w:kern w:val="0"/>
          <w:lang w:val="vi-VN"/>
          <w14:ligatures w14:val="none"/>
        </w:rPr>
      </w:pPr>
      <w:r w:rsidRPr="00D423C1">
        <w:rPr>
          <w:rFonts w:ascii="Times New Roman" w:eastAsia="Calibri" w:hAnsi="Times New Roman" w:cs="Times New Roman"/>
          <w:b/>
          <w:bCs/>
          <w:color w:val="000000"/>
          <w:kern w:val="0"/>
          <w:lang w:val="vi-VN"/>
          <w14:ligatures w14:val="none"/>
        </w:rPr>
        <w:t xml:space="preserve">Công tác học viên, sinh viên </w:t>
      </w:r>
      <w:proofErr w:type="spellStart"/>
      <w:r w:rsidRPr="00D423C1">
        <w:rPr>
          <w:rFonts w:ascii="Times New Roman" w:eastAsia="Calibri" w:hAnsi="Times New Roman" w:cs="Times New Roman"/>
          <w:b/>
          <w:bCs/>
          <w:color w:val="000000"/>
          <w:kern w:val="0"/>
          <w14:ligatures w14:val="none"/>
        </w:rPr>
        <w:t>của</w:t>
      </w:r>
      <w:proofErr w:type="spellEnd"/>
      <w:r w:rsidRPr="00D423C1">
        <w:rPr>
          <w:rFonts w:ascii="Times New Roman" w:eastAsia="Calibri" w:hAnsi="Times New Roman" w:cs="Times New Roman"/>
          <w:b/>
          <w:bCs/>
          <w:color w:val="000000"/>
          <w:kern w:val="0"/>
          <w14:ligatures w14:val="none"/>
        </w:rPr>
        <w:t xml:space="preserve"> Học </w:t>
      </w:r>
      <w:proofErr w:type="spellStart"/>
      <w:r w:rsidRPr="00D423C1">
        <w:rPr>
          <w:rFonts w:ascii="Times New Roman" w:eastAsia="Calibri" w:hAnsi="Times New Roman" w:cs="Times New Roman"/>
          <w:b/>
          <w:bCs/>
          <w:color w:val="000000"/>
          <w:kern w:val="0"/>
          <w14:ligatures w14:val="none"/>
        </w:rPr>
        <w:t>viện</w:t>
      </w:r>
      <w:proofErr w:type="spellEnd"/>
      <w:r w:rsidRPr="00D423C1">
        <w:rPr>
          <w:rFonts w:ascii="Times New Roman" w:eastAsia="Calibri" w:hAnsi="Times New Roman" w:cs="Times New Roman"/>
          <w:b/>
          <w:bCs/>
          <w:color w:val="000000"/>
          <w:kern w:val="0"/>
          <w14:ligatures w14:val="none"/>
        </w:rPr>
        <w:t xml:space="preserve"> </w:t>
      </w:r>
      <w:proofErr w:type="spellStart"/>
      <w:r w:rsidRPr="00D423C1">
        <w:rPr>
          <w:rFonts w:ascii="Times New Roman" w:eastAsia="Calibri" w:hAnsi="Times New Roman" w:cs="Times New Roman"/>
          <w:b/>
          <w:bCs/>
          <w:color w:val="000000"/>
          <w:kern w:val="0"/>
          <w14:ligatures w14:val="none"/>
        </w:rPr>
        <w:t>Kỹ</w:t>
      </w:r>
      <w:proofErr w:type="spellEnd"/>
      <w:r w:rsidRPr="00D423C1">
        <w:rPr>
          <w:rFonts w:ascii="Times New Roman" w:eastAsia="Calibri" w:hAnsi="Times New Roman" w:cs="Times New Roman"/>
          <w:b/>
          <w:bCs/>
          <w:color w:val="000000"/>
          <w:kern w:val="0"/>
          <w14:ligatures w14:val="none"/>
        </w:rPr>
        <w:t xml:space="preserve"> </w:t>
      </w:r>
      <w:proofErr w:type="spellStart"/>
      <w:r w:rsidRPr="00D423C1">
        <w:rPr>
          <w:rFonts w:ascii="Times New Roman" w:eastAsia="Calibri" w:hAnsi="Times New Roman" w:cs="Times New Roman"/>
          <w:b/>
          <w:bCs/>
          <w:color w:val="000000"/>
          <w:kern w:val="0"/>
          <w14:ligatures w14:val="none"/>
        </w:rPr>
        <w:t>thuật</w:t>
      </w:r>
      <w:proofErr w:type="spellEnd"/>
      <w:r w:rsidRPr="00D423C1">
        <w:rPr>
          <w:rFonts w:ascii="Times New Roman" w:eastAsia="Calibri" w:hAnsi="Times New Roman" w:cs="Times New Roman"/>
          <w:b/>
          <w:bCs/>
          <w:color w:val="000000"/>
          <w:kern w:val="0"/>
          <w14:ligatures w14:val="none"/>
        </w:rPr>
        <w:t xml:space="preserve"> </w:t>
      </w:r>
      <w:proofErr w:type="spellStart"/>
      <w:r w:rsidRPr="00D423C1">
        <w:rPr>
          <w:rFonts w:ascii="Times New Roman" w:eastAsia="Calibri" w:hAnsi="Times New Roman" w:cs="Times New Roman"/>
          <w:b/>
          <w:bCs/>
          <w:color w:val="000000"/>
          <w:kern w:val="0"/>
          <w14:ligatures w14:val="none"/>
        </w:rPr>
        <w:t>mật</w:t>
      </w:r>
      <w:proofErr w:type="spellEnd"/>
      <w:r w:rsidRPr="00D423C1">
        <w:rPr>
          <w:rFonts w:ascii="Times New Roman" w:eastAsia="Calibri" w:hAnsi="Times New Roman" w:cs="Times New Roman"/>
          <w:b/>
          <w:bCs/>
          <w:color w:val="000000"/>
          <w:kern w:val="0"/>
          <w14:ligatures w14:val="none"/>
        </w:rPr>
        <w:t xml:space="preserve"> </w:t>
      </w:r>
      <w:proofErr w:type="spellStart"/>
      <w:r w:rsidRPr="00D423C1">
        <w:rPr>
          <w:rFonts w:ascii="Times New Roman" w:eastAsia="Calibri" w:hAnsi="Times New Roman" w:cs="Times New Roman"/>
          <w:b/>
          <w:bCs/>
          <w:color w:val="000000"/>
          <w:kern w:val="0"/>
          <w14:ligatures w14:val="none"/>
        </w:rPr>
        <w:t>mã</w:t>
      </w:r>
      <w:proofErr w:type="spellEnd"/>
    </w:p>
    <w:p w14:paraId="6BBD4D8B" w14:textId="77777777" w:rsidR="00D423C1" w:rsidRPr="00D423C1" w:rsidRDefault="00D423C1" w:rsidP="00D423C1">
      <w:pPr>
        <w:widowControl w:val="0"/>
        <w:spacing w:after="120" w:line="320" w:lineRule="atLeast"/>
        <w:jc w:val="center"/>
        <w:rPr>
          <w:rFonts w:ascii="Times New Roman" w:eastAsia="Calibri" w:hAnsi="Times New Roman" w:cs="Times New Roman"/>
          <w:color w:val="000000"/>
          <w:spacing w:val="-2"/>
          <w:kern w:val="0"/>
          <w:lang w:val="vi-VN"/>
          <w14:ligatures w14:val="none"/>
        </w:rPr>
      </w:pPr>
    </w:p>
    <w:p w14:paraId="5854AB88" w14:textId="77777777" w:rsidR="00D423C1" w:rsidRPr="00D423C1" w:rsidRDefault="00D423C1" w:rsidP="00D423C1">
      <w:pPr>
        <w:widowControl w:val="0"/>
        <w:spacing w:before="240" w:after="120" w:line="320" w:lineRule="atLeast"/>
        <w:ind w:firstLine="284"/>
        <w:jc w:val="center"/>
        <w:rPr>
          <w:rFonts w:ascii="Times New Roman" w:eastAsia="Calibri" w:hAnsi="Times New Roman" w:cs="Times New Roman"/>
          <w:color w:val="000000"/>
          <w:kern w:val="0"/>
          <w14:ligatures w14:val="none"/>
        </w:rPr>
      </w:pPr>
      <w:bookmarkStart w:id="0" w:name="chuong_1"/>
      <w:r w:rsidRPr="00D423C1">
        <w:rPr>
          <w:rFonts w:ascii="Times New Roman" w:eastAsia="Calibri" w:hAnsi="Times New Roman" w:cs="Times New Roman"/>
          <w:b/>
          <w:bCs/>
          <w:color w:val="000000"/>
          <w:kern w:val="0"/>
          <w:lang w:val="vi-VN"/>
          <w14:ligatures w14:val="none"/>
        </w:rPr>
        <w:t>Chương I</w:t>
      </w:r>
      <w:bookmarkEnd w:id="0"/>
    </w:p>
    <w:p w14:paraId="434558BF" w14:textId="77777777" w:rsidR="00D423C1" w:rsidRPr="00D423C1" w:rsidRDefault="00D423C1" w:rsidP="00D423C1">
      <w:pPr>
        <w:widowControl w:val="0"/>
        <w:spacing w:after="120" w:line="320" w:lineRule="atLeast"/>
        <w:ind w:firstLine="284"/>
        <w:jc w:val="center"/>
        <w:rPr>
          <w:rFonts w:ascii="Times New Roman" w:eastAsia="Calibri" w:hAnsi="Times New Roman" w:cs="Times New Roman"/>
          <w:b/>
          <w:bCs/>
          <w:color w:val="000000"/>
          <w:kern w:val="0"/>
          <w:lang w:val="vi-VN"/>
          <w14:ligatures w14:val="none"/>
        </w:rPr>
      </w:pPr>
      <w:bookmarkStart w:id="1" w:name="chuong_1_name"/>
      <w:r w:rsidRPr="00D423C1">
        <w:rPr>
          <w:rFonts w:ascii="Times New Roman" w:eastAsia="Calibri" w:hAnsi="Times New Roman" w:cs="Times New Roman"/>
          <w:b/>
          <w:bCs/>
          <w:color w:val="000000"/>
          <w:kern w:val="0"/>
          <w:lang w:val="vi-VN"/>
          <w14:ligatures w14:val="none"/>
        </w:rPr>
        <w:t>NHỮNG QUY ĐỊNH CHUNG</w:t>
      </w:r>
      <w:bookmarkEnd w:id="1"/>
    </w:p>
    <w:p w14:paraId="566A7725"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bookmarkStart w:id="2" w:name="dieu_1_1"/>
      <w:r w:rsidRPr="00D423C1">
        <w:rPr>
          <w:rFonts w:ascii="Times New Roman" w:eastAsia="Calibri" w:hAnsi="Times New Roman" w:cs="Times New Roman"/>
          <w:b/>
          <w:bCs/>
          <w:color w:val="000000"/>
          <w:kern w:val="0"/>
          <w:lang w:val="vi-VN"/>
          <w14:ligatures w14:val="none"/>
        </w:rPr>
        <w:t>Điều 1. Phạm vi điều chỉnh và đối tượng áp dụng</w:t>
      </w:r>
    </w:p>
    <w:p w14:paraId="4D69A586" w14:textId="77777777" w:rsidR="00D423C1" w:rsidRPr="00D423C1" w:rsidRDefault="00D423C1" w:rsidP="00D423C1">
      <w:pPr>
        <w:widowControl w:val="0"/>
        <w:spacing w:before="40" w:after="40" w:line="240" w:lineRule="auto"/>
        <w:ind w:firstLine="284"/>
        <w:jc w:val="both"/>
        <w:rPr>
          <w:rFonts w:ascii="Times New Roman" w:eastAsia="Times New Roman" w:hAnsi="Times New Roman" w:cs="Times New Roman"/>
          <w:color w:val="000000"/>
          <w:spacing w:val="-4"/>
          <w:kern w:val="0"/>
          <w:lang w:val="vi-VN"/>
          <w14:ligatures w14:val="none"/>
        </w:rPr>
      </w:pPr>
      <w:r w:rsidRPr="00D423C1">
        <w:rPr>
          <w:rFonts w:ascii="Times New Roman" w:eastAsia="Times New Roman" w:hAnsi="Times New Roman" w:cs="Times New Roman"/>
          <w:color w:val="000000"/>
          <w:spacing w:val="-4"/>
          <w:kern w:val="0"/>
          <w:lang w:val="vi-VN"/>
          <w14:ligatures w14:val="none"/>
        </w:rPr>
        <w:t>1. Quy chế này quy định về quyền và nhiệm vụ của học viên, sinh viên; nội dung công tác; tổ chức, quản lý học viên, sinh viên; công tác thi đua, khen thưởng và kỷ luật học viên, sinh viên; tổ chức thực hiện.</w:t>
      </w:r>
    </w:p>
    <w:p w14:paraId="68FFF2C6" w14:textId="77777777" w:rsidR="00D423C1" w:rsidRPr="00D423C1" w:rsidRDefault="00D423C1" w:rsidP="00D423C1">
      <w:pPr>
        <w:widowControl w:val="0"/>
        <w:spacing w:before="40" w:after="40" w:line="240" w:lineRule="auto"/>
        <w:ind w:firstLine="284"/>
        <w:jc w:val="both"/>
        <w:rPr>
          <w:rFonts w:ascii="Times New Roman" w:eastAsia="Times New Roman" w:hAnsi="Times New Roman" w:cs="Times New Roman"/>
          <w:color w:val="000000"/>
          <w:spacing w:val="-4"/>
          <w:kern w:val="0"/>
          <w:lang w:val="vi-VN"/>
          <w14:ligatures w14:val="none"/>
        </w:rPr>
      </w:pPr>
      <w:r w:rsidRPr="00D423C1">
        <w:rPr>
          <w:rFonts w:ascii="Times New Roman" w:eastAsia="Times New Roman" w:hAnsi="Times New Roman" w:cs="Times New Roman"/>
          <w:color w:val="000000"/>
          <w:spacing w:val="-4"/>
          <w:kern w:val="0"/>
          <w:lang w:val="vi-VN"/>
          <w14:ligatures w14:val="none"/>
        </w:rPr>
        <w:t>2. Quy chế này áp dụng đối với các cơ sở đào tạo của Học viện Kỹ thuật mật mã (gọi chung là Học viện); học viên, sinh viên đang học tập tại Học viện và các cơ quan đơn vị trong Học viện có liên quan.</w:t>
      </w:r>
    </w:p>
    <w:p w14:paraId="3E1181C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bCs/>
          <w:color w:val="000000"/>
          <w:kern w:val="0"/>
          <w:lang w:val="vi-VN"/>
          <w14:ligatures w14:val="none"/>
        </w:rPr>
      </w:pPr>
      <w:r w:rsidRPr="00D423C1">
        <w:rPr>
          <w:rFonts w:ascii="Times New Roman" w:eastAsia="Calibri" w:hAnsi="Times New Roman" w:cs="Times New Roman"/>
          <w:b/>
          <w:bCs/>
          <w:color w:val="000000"/>
          <w:kern w:val="0"/>
          <w:lang w:val="vi-VN"/>
          <w14:ligatures w14:val="none"/>
        </w:rPr>
        <w:t>Điều 2. Mục đích công tác học viên, sinh viên</w:t>
      </w:r>
    </w:p>
    <w:p w14:paraId="40AB8B33" w14:textId="77777777" w:rsidR="00D423C1" w:rsidRPr="00D423C1" w:rsidRDefault="00D423C1" w:rsidP="00D423C1">
      <w:pPr>
        <w:widowControl w:val="0"/>
        <w:spacing w:before="40" w:after="40" w:line="240" w:lineRule="auto"/>
        <w:ind w:firstLine="284"/>
        <w:jc w:val="both"/>
        <w:rPr>
          <w:rFonts w:ascii="Times New Roman" w:eastAsia="Times New Roman" w:hAnsi="Times New Roman" w:cs="Times New Roman"/>
          <w:color w:val="000000"/>
          <w:kern w:val="0"/>
          <w:lang w:val="vi-VN"/>
          <w14:ligatures w14:val="none"/>
        </w:rPr>
      </w:pPr>
      <w:r w:rsidRPr="00D423C1">
        <w:rPr>
          <w:rFonts w:ascii="Times New Roman" w:eastAsia="Times New Roman" w:hAnsi="Times New Roman" w:cs="Times New Roman"/>
          <w:color w:val="000000"/>
          <w:kern w:val="0"/>
          <w:lang w:val="vi-VN"/>
          <w14:ligatures w14:val="none"/>
        </w:rPr>
        <w:t>1. Góp phần nâng cao chất lượng giáo dục đào tạo của Học viện Kỹ thuật mật mã trên mọi mặt công tác, góp phần xây dựng con người cơ yếu toàn diện.</w:t>
      </w:r>
    </w:p>
    <w:p w14:paraId="10080550" w14:textId="77777777" w:rsidR="00D423C1" w:rsidRPr="00D423C1" w:rsidRDefault="00D423C1" w:rsidP="00D423C1">
      <w:pPr>
        <w:widowControl w:val="0"/>
        <w:spacing w:before="40" w:after="40" w:line="240" w:lineRule="auto"/>
        <w:ind w:firstLine="284"/>
        <w:jc w:val="both"/>
        <w:rPr>
          <w:rFonts w:ascii="Times New Roman" w:eastAsia="Times New Roman" w:hAnsi="Times New Roman" w:cs="Times New Roman"/>
          <w:color w:val="000000"/>
          <w:kern w:val="0"/>
          <w:lang w:val="vi-VN"/>
          <w14:ligatures w14:val="none"/>
        </w:rPr>
      </w:pPr>
      <w:r w:rsidRPr="00D423C1">
        <w:rPr>
          <w:rFonts w:ascii="Times New Roman" w:eastAsia="Times New Roman" w:hAnsi="Times New Roman" w:cs="Times New Roman"/>
          <w:color w:val="000000"/>
          <w:kern w:val="0"/>
          <w:lang w:val="vi-VN"/>
          <w14:ligatures w14:val="none"/>
        </w:rPr>
        <w:t>2. Bảo đảm thực hiện mục tiêu giáo dục được quy định tại Điều 2 Luật Giáo dục 2019.</w:t>
      </w:r>
    </w:p>
    <w:p w14:paraId="1EC0831D" w14:textId="77777777" w:rsidR="00D423C1" w:rsidRPr="00D423C1" w:rsidRDefault="00D423C1" w:rsidP="00D423C1">
      <w:pPr>
        <w:widowControl w:val="0"/>
        <w:spacing w:before="40" w:after="40" w:line="240" w:lineRule="auto"/>
        <w:ind w:firstLine="284"/>
        <w:jc w:val="both"/>
        <w:rPr>
          <w:rFonts w:ascii="Times New Roman" w:eastAsia="Times New Roman" w:hAnsi="Times New Roman" w:cs="Times New Roman"/>
          <w:color w:val="000000"/>
          <w:kern w:val="0"/>
          <w:lang w:val="vi-VN"/>
          <w14:ligatures w14:val="none"/>
        </w:rPr>
      </w:pPr>
      <w:r w:rsidRPr="00D423C1">
        <w:rPr>
          <w:rFonts w:ascii="Times New Roman" w:eastAsia="Times New Roman" w:hAnsi="Times New Roman" w:cs="Times New Roman"/>
          <w:color w:val="000000"/>
          <w:kern w:val="0"/>
          <w:lang w:val="vi-VN"/>
          <w14:ligatures w14:val="none"/>
        </w:rPr>
        <w:t>3. Bảo đảm học viên, sinh viên</w:t>
      </w:r>
      <w:r w:rsidRPr="00D423C1" w:rsidDel="00DC4C42">
        <w:rPr>
          <w:rFonts w:ascii="Times New Roman" w:eastAsia="Times New Roman" w:hAnsi="Times New Roman" w:cs="Times New Roman"/>
          <w:color w:val="000000"/>
          <w:kern w:val="0"/>
          <w:lang w:val="vi-VN"/>
          <w14:ligatures w14:val="none"/>
        </w:rPr>
        <w:t xml:space="preserve"> </w:t>
      </w:r>
      <w:r w:rsidRPr="00D423C1">
        <w:rPr>
          <w:rFonts w:ascii="Times New Roman" w:eastAsia="Times New Roman" w:hAnsi="Times New Roman" w:cs="Times New Roman"/>
          <w:color w:val="000000"/>
          <w:kern w:val="0"/>
          <w:lang w:val="vi-VN"/>
          <w14:ligatures w14:val="none"/>
        </w:rPr>
        <w:t>được hưởng các quyền và thực hiện các nhiệm vụ trong Học viện.</w:t>
      </w:r>
    </w:p>
    <w:p w14:paraId="5A72BA16"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bCs/>
          <w:color w:val="000000"/>
          <w:kern w:val="0"/>
          <w:lang w:val="vi-VN"/>
          <w14:ligatures w14:val="none"/>
        </w:rPr>
      </w:pPr>
      <w:r w:rsidRPr="00D423C1">
        <w:rPr>
          <w:rFonts w:ascii="Times New Roman" w:eastAsia="Calibri" w:hAnsi="Times New Roman" w:cs="Times New Roman"/>
          <w:b/>
          <w:bCs/>
          <w:color w:val="000000"/>
          <w:kern w:val="0"/>
          <w:lang w:val="vi-VN"/>
          <w14:ligatures w14:val="none"/>
        </w:rPr>
        <w:t>Điều 3. Yêu cầu công tác học viên, sinh viên</w:t>
      </w:r>
    </w:p>
    <w:p w14:paraId="7E59D3ED" w14:textId="77777777" w:rsidR="00D423C1" w:rsidRPr="00D423C1" w:rsidRDefault="00D423C1" w:rsidP="00D423C1">
      <w:pPr>
        <w:widowControl w:val="0"/>
        <w:spacing w:before="40" w:after="40" w:line="240" w:lineRule="auto"/>
        <w:ind w:firstLine="284"/>
        <w:jc w:val="both"/>
        <w:rPr>
          <w:rFonts w:ascii="Times New Roman" w:eastAsia="Times New Roman" w:hAnsi="Times New Roman" w:cs="Times New Roman"/>
          <w:color w:val="000000"/>
          <w:kern w:val="0"/>
          <w:lang w:val="vi-VN"/>
          <w14:ligatures w14:val="none"/>
        </w:rPr>
      </w:pPr>
      <w:r w:rsidRPr="00D423C1">
        <w:rPr>
          <w:rFonts w:ascii="Times New Roman" w:eastAsia="Times New Roman" w:hAnsi="Times New Roman" w:cs="Times New Roman"/>
          <w:color w:val="000000"/>
          <w:kern w:val="0"/>
          <w:lang w:val="vi-VN"/>
          <w14:ligatures w14:val="none"/>
        </w:rPr>
        <w:t xml:space="preserve">1. </w:t>
      </w:r>
      <w:r w:rsidRPr="00D423C1">
        <w:rPr>
          <w:rFonts w:ascii="Times New Roman" w:eastAsia="Times New Roman" w:hAnsi="Times New Roman" w:cs="Times New Roman"/>
          <w:color w:val="000000"/>
          <w:kern w:val="0"/>
          <w:u w:color="FF0000"/>
          <w:lang w:val="vi-VN"/>
          <w14:ligatures w14:val="none"/>
        </w:rPr>
        <w:t>Thực</w:t>
      </w:r>
      <w:r w:rsidRPr="00D423C1">
        <w:rPr>
          <w:rFonts w:ascii="Times New Roman" w:eastAsia="Times New Roman" w:hAnsi="Times New Roman" w:cs="Times New Roman"/>
          <w:color w:val="000000"/>
          <w:kern w:val="0"/>
          <w:lang w:val="vi-VN"/>
          <w14:ligatures w14:val="none"/>
        </w:rPr>
        <w:t xml:space="preserve"> hiện đúng chủ trương, đường lối của Đảng, chính sách, pháp luật của Nhà nước và các quy định hiện hành của Bộ Quốc phòng, Ban Cơ yếu Chính phủ, Học viện.</w:t>
      </w:r>
    </w:p>
    <w:p w14:paraId="5724278D" w14:textId="77777777" w:rsidR="00D423C1" w:rsidRPr="00D423C1" w:rsidRDefault="00D423C1" w:rsidP="00D423C1">
      <w:pPr>
        <w:widowControl w:val="0"/>
        <w:spacing w:before="40" w:after="40" w:line="240" w:lineRule="auto"/>
        <w:ind w:firstLine="284"/>
        <w:jc w:val="both"/>
        <w:rPr>
          <w:rFonts w:ascii="Times New Roman" w:eastAsia="Times New Roman" w:hAnsi="Times New Roman" w:cs="Times New Roman"/>
          <w:color w:val="000000"/>
          <w:kern w:val="0"/>
          <w:lang w:val="vi-VN"/>
          <w14:ligatures w14:val="none"/>
        </w:rPr>
      </w:pPr>
      <w:r w:rsidRPr="00D423C1">
        <w:rPr>
          <w:rFonts w:ascii="Times New Roman" w:eastAsia="Times New Roman" w:hAnsi="Times New Roman" w:cs="Times New Roman"/>
          <w:color w:val="000000"/>
          <w:spacing w:val="-4"/>
          <w:kern w:val="0"/>
          <w:lang w:val="vi-VN"/>
          <w14:ligatures w14:val="none"/>
        </w:rPr>
        <w:t>2. Công tác học viên, sinh viên</w:t>
      </w:r>
      <w:r w:rsidRPr="00D423C1" w:rsidDel="00352C29">
        <w:rPr>
          <w:rFonts w:ascii="Times New Roman" w:eastAsia="Times New Roman" w:hAnsi="Times New Roman" w:cs="Times New Roman"/>
          <w:color w:val="000000"/>
          <w:spacing w:val="-4"/>
          <w:kern w:val="0"/>
          <w:lang w:val="vi-VN"/>
          <w14:ligatures w14:val="none"/>
        </w:rPr>
        <w:t xml:space="preserve"> </w:t>
      </w:r>
      <w:r w:rsidRPr="00D423C1">
        <w:rPr>
          <w:rFonts w:ascii="Times New Roman" w:eastAsia="Times New Roman" w:hAnsi="Times New Roman" w:cs="Times New Roman"/>
          <w:color w:val="000000"/>
          <w:spacing w:val="-4"/>
          <w:kern w:val="0"/>
          <w:lang w:val="vi-VN"/>
          <w14:ligatures w14:val="none"/>
        </w:rPr>
        <w:t>là công tác trọng tâm của Học viện. Học viện</w:t>
      </w:r>
      <w:r w:rsidRPr="00D423C1">
        <w:rPr>
          <w:rFonts w:ascii="Times New Roman" w:eastAsia="Times New Roman" w:hAnsi="Times New Roman" w:cs="Times New Roman"/>
          <w:color w:val="000000"/>
          <w:kern w:val="0"/>
          <w:lang w:val="vi-VN"/>
          <w14:ligatures w14:val="none"/>
        </w:rPr>
        <w:t xml:space="preserve"> </w:t>
      </w:r>
      <w:r w:rsidRPr="00D423C1">
        <w:rPr>
          <w:rFonts w:ascii="Times New Roman" w:eastAsia="Times New Roman" w:hAnsi="Times New Roman" w:cs="Times New Roman"/>
          <w:color w:val="000000"/>
          <w:spacing w:val="-4"/>
          <w:kern w:val="0"/>
          <w:lang w:val="vi-VN"/>
          <w14:ligatures w14:val="none"/>
        </w:rPr>
        <w:t>bố trí nguồn lực bảo đảm thực hiện đầy đủ, hiệu quả công tác học viên, sinh viên.</w:t>
      </w:r>
    </w:p>
    <w:p w14:paraId="210E4130" w14:textId="77777777" w:rsidR="00D423C1" w:rsidRPr="00D423C1" w:rsidRDefault="00D423C1" w:rsidP="00D423C1">
      <w:pPr>
        <w:widowControl w:val="0"/>
        <w:spacing w:before="40" w:after="40" w:line="240" w:lineRule="auto"/>
        <w:ind w:firstLine="284"/>
        <w:jc w:val="both"/>
        <w:rPr>
          <w:rFonts w:ascii="Times New Roman" w:eastAsia="Times New Roman" w:hAnsi="Times New Roman" w:cs="Times New Roman"/>
          <w:color w:val="000000"/>
          <w:spacing w:val="-4"/>
          <w:kern w:val="0"/>
          <w:lang w:val="vi-VN"/>
          <w14:ligatures w14:val="none"/>
        </w:rPr>
      </w:pPr>
      <w:r w:rsidRPr="00D423C1">
        <w:rPr>
          <w:rFonts w:ascii="Times New Roman" w:eastAsia="Times New Roman" w:hAnsi="Times New Roman" w:cs="Times New Roman"/>
          <w:color w:val="000000"/>
          <w:spacing w:val="-4"/>
          <w:kern w:val="0"/>
          <w:lang w:val="vi-VN"/>
          <w14:ligatures w14:val="none"/>
        </w:rPr>
        <w:t xml:space="preserve">3. </w:t>
      </w:r>
      <w:r w:rsidRPr="00D423C1">
        <w:rPr>
          <w:rFonts w:ascii="Times New Roman" w:eastAsia="Times New Roman" w:hAnsi="Times New Roman" w:cs="Times New Roman"/>
          <w:color w:val="000000"/>
          <w:spacing w:val="-4"/>
          <w:kern w:val="0"/>
          <w:u w:color="FF0000"/>
          <w:lang w:val="vi-VN"/>
          <w14:ligatures w14:val="none"/>
        </w:rPr>
        <w:t>Bảo đảm</w:t>
      </w:r>
      <w:r w:rsidRPr="00D423C1">
        <w:rPr>
          <w:rFonts w:ascii="Times New Roman" w:eastAsia="Times New Roman" w:hAnsi="Times New Roman" w:cs="Times New Roman"/>
          <w:color w:val="000000"/>
          <w:spacing w:val="-4"/>
          <w:kern w:val="0"/>
          <w:lang w:val="vi-VN"/>
          <w14:ligatures w14:val="none"/>
        </w:rPr>
        <w:t xml:space="preserve"> dân chủ, khách quan, công bằng, công khai, minh bạch.</w:t>
      </w:r>
    </w:p>
    <w:p w14:paraId="3AE796AB" w14:textId="77777777" w:rsidR="00D423C1" w:rsidRPr="00D423C1" w:rsidRDefault="00D423C1" w:rsidP="00D423C1">
      <w:pPr>
        <w:widowControl w:val="0"/>
        <w:spacing w:before="240" w:after="40" w:line="240" w:lineRule="auto"/>
        <w:ind w:firstLine="284"/>
        <w:jc w:val="center"/>
        <w:rPr>
          <w:rFonts w:ascii="Times New Roman" w:eastAsia="Calibri" w:hAnsi="Times New Roman" w:cs="Times New Roman"/>
          <w:color w:val="000000"/>
          <w:kern w:val="0"/>
          <w:lang w:val="vi-VN"/>
          <w14:ligatures w14:val="none"/>
        </w:rPr>
      </w:pPr>
      <w:bookmarkStart w:id="3" w:name="chuong_2"/>
      <w:bookmarkStart w:id="4" w:name="chuong_3"/>
      <w:bookmarkEnd w:id="2"/>
      <w:r w:rsidRPr="00D423C1">
        <w:rPr>
          <w:rFonts w:ascii="Times New Roman" w:eastAsia="Calibri" w:hAnsi="Times New Roman" w:cs="Times New Roman"/>
          <w:b/>
          <w:bCs/>
          <w:color w:val="000000"/>
          <w:kern w:val="0"/>
          <w:lang w:val="vi-VN"/>
          <w14:ligatures w14:val="none"/>
        </w:rPr>
        <w:t>Chương II</w:t>
      </w:r>
    </w:p>
    <w:p w14:paraId="618BFBDB" w14:textId="77777777" w:rsidR="00D423C1" w:rsidRPr="00D423C1" w:rsidRDefault="00D423C1" w:rsidP="00D423C1">
      <w:pPr>
        <w:widowControl w:val="0"/>
        <w:spacing w:before="40" w:after="120" w:line="240" w:lineRule="auto"/>
        <w:ind w:firstLine="284"/>
        <w:jc w:val="center"/>
        <w:rPr>
          <w:rFonts w:ascii="Times New Roman" w:eastAsia="Calibri" w:hAnsi="Times New Roman" w:cs="Times New Roman"/>
          <w:b/>
          <w:bCs/>
          <w:color w:val="000000"/>
          <w:kern w:val="0"/>
          <w:lang w:val="vi-VN"/>
          <w14:ligatures w14:val="none"/>
        </w:rPr>
      </w:pPr>
      <w:bookmarkStart w:id="5" w:name="chuong_2_name"/>
      <w:bookmarkEnd w:id="3"/>
      <w:r w:rsidRPr="00D423C1">
        <w:rPr>
          <w:rFonts w:ascii="Times New Roman" w:eastAsia="Calibri" w:hAnsi="Times New Roman" w:cs="Times New Roman"/>
          <w:b/>
          <w:bCs/>
          <w:color w:val="000000"/>
          <w:kern w:val="0"/>
          <w:lang w:val="vi-VN"/>
          <w14:ligatures w14:val="none"/>
        </w:rPr>
        <w:t>QUYỀN, NHIỆM VỤ CỦA HỌC VIÊN, SINH VIÊN</w:t>
      </w:r>
      <w:bookmarkEnd w:id="5"/>
    </w:p>
    <w:p w14:paraId="5249E35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bCs/>
          <w:color w:val="000000"/>
          <w:kern w:val="0"/>
          <w:lang w:val="vi-VN"/>
          <w14:ligatures w14:val="none"/>
        </w:rPr>
      </w:pPr>
      <w:r w:rsidRPr="00D423C1">
        <w:rPr>
          <w:rFonts w:ascii="Times New Roman" w:eastAsia="Calibri" w:hAnsi="Times New Roman" w:cs="Times New Roman"/>
          <w:b/>
          <w:bCs/>
          <w:color w:val="000000"/>
          <w:kern w:val="0"/>
          <w:lang w:val="vi-VN"/>
          <w14:ligatures w14:val="none"/>
        </w:rPr>
        <w:t xml:space="preserve">Điều 4. Quyền của học viên, sinh viên </w:t>
      </w:r>
    </w:p>
    <w:p w14:paraId="77A25D55"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Cs/>
          <w:color w:val="000000"/>
          <w:kern w:val="0"/>
          <w:lang w:val="vi-VN"/>
          <w14:ligatures w14:val="none"/>
        </w:rPr>
      </w:pPr>
      <w:r w:rsidRPr="00D423C1">
        <w:rPr>
          <w:rFonts w:ascii="Times New Roman" w:eastAsia="Calibri" w:hAnsi="Times New Roman" w:cs="Times New Roman"/>
          <w:bCs/>
          <w:color w:val="000000"/>
          <w:kern w:val="0"/>
          <w:lang w:val="vi-VN"/>
          <w14:ligatures w14:val="none"/>
        </w:rPr>
        <w:t>Được bảo đảm các quyền theo quy định của Hiến pháp và pháp luật. Đồng thời được bảo đảm các quyền sau đây:</w:t>
      </w:r>
    </w:p>
    <w:p w14:paraId="2AE38DF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t>1. Được giáo dục, đào tạo để phát triển toàn diện và phát huy tốt nhất tiềm năng của học viên, sinh viên.</w:t>
      </w:r>
    </w:p>
    <w:p w14:paraId="76C977B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Được phổ biến nội quy, quy chế, quy định của Học viện, các cơ quan quản lý giáo dục; các chế độ, chính sách có liên quan đến học viên, sinh viên.</w:t>
      </w:r>
    </w:p>
    <w:p w14:paraId="2A02C2E2"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t>3. Được học vượt, học rút ngắn thời gian thực hiện chương trình đào tạo theo quy chế đào tạo, học ở độ tuổi cao hơn tuổi quy định, học kéo dài thời gian, được tạo điều kiện để học các chương trình giáo dục theo quy định của pháp luật (ngoại trừ học viên diện đào tạo an ninh, quốc phòng).</w:t>
      </w:r>
    </w:p>
    <w:p w14:paraId="46FB277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4. Được học tập trong môi trường giáo dục, đào tạo an toàn, lành mạnh.</w:t>
      </w:r>
    </w:p>
    <w:p w14:paraId="2C254E5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5. Được cấp văn bằng, chứng chỉ, giấy xác nhận sau khi tốt nghiệp và hoàn thành chương trình đào tạo theo quy định.</w:t>
      </w:r>
    </w:p>
    <w:p w14:paraId="2E3AC76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6. Được tham gia hoạt động của đoàn thể, tổ chức xã hội trong Học viện theo quy định.</w:t>
      </w:r>
    </w:p>
    <w:p w14:paraId="2000A0E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lastRenderedPageBreak/>
        <w:t>7. Được sử dụng cơ sở vật chất, thư viện, trang thiết bị, phương tiện phục vụ các hoạt động học tập, văn hóa, thể dục, thể thao của Học viện theo quy định.</w:t>
      </w:r>
    </w:p>
    <w:p w14:paraId="532A43CB"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8. Được trực tiếp hoặc thông qua đại diện hợp pháp kiến nghị với Học viện các giải pháp góp phần xây dựng Học viện, bảo vệ quyền và lợi ích hợp pháp của học viên, sinh viên.</w:t>
      </w:r>
    </w:p>
    <w:p w14:paraId="1777963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9. Được hưởng chính sách ưu tiên của Nhà nước trong tuyển dụng vào các cơ quan nhà nước theo quy định.</w:t>
      </w:r>
    </w:p>
    <w:p w14:paraId="61CAA32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10. Được hưởng các chế độ, chính sách theo quy định.</w:t>
      </w:r>
    </w:p>
    <w:p w14:paraId="35E213F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11. Được tôn trọng; bình đẳng về cơ hội giáo dục, đào tạo và học tập; phát triển tài năng, năng khiếu, sáng tạo; được tiếp cận, cung cấp đầy đủ thông tin về việc học tập và rèn luyện.</w:t>
      </w:r>
    </w:p>
    <w:p w14:paraId="3D23D94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12. Được Học viện tạo điều kiện trong học tập, nghiên cứu khoa học, rèn luyện và tham gia các cuộc thi theo quy định.</w:t>
      </w:r>
    </w:p>
    <w:p w14:paraId="2353FCCC" w14:textId="77777777" w:rsidR="00D423C1" w:rsidRPr="00D423C1" w:rsidRDefault="00D423C1" w:rsidP="00D423C1">
      <w:pPr>
        <w:widowControl w:val="0"/>
        <w:spacing w:before="40" w:after="40" w:line="240" w:lineRule="auto"/>
        <w:ind w:firstLine="284"/>
        <w:jc w:val="both"/>
        <w:rPr>
          <w:rFonts w:ascii="Times New Roman" w:eastAsia="Times New Roman" w:hAnsi="Times New Roman" w:cs="Times New Roman"/>
          <w:color w:val="000000"/>
          <w:spacing w:val="-4"/>
          <w:kern w:val="0"/>
          <w:lang w:val="vi-VN"/>
          <w14:ligatures w14:val="none"/>
        </w:rPr>
      </w:pPr>
      <w:r w:rsidRPr="00D423C1">
        <w:rPr>
          <w:rFonts w:ascii="Times New Roman" w:eastAsia="Times New Roman" w:hAnsi="Times New Roman" w:cs="Times New Roman"/>
          <w:color w:val="000000"/>
          <w:spacing w:val="-4"/>
          <w:kern w:val="0"/>
          <w:lang w:val="vi-VN"/>
          <w14:ligatures w14:val="none"/>
        </w:rPr>
        <w:t>13. Được hưởng các quyền khác theo quy định của pháp luật và của Học viện.</w:t>
      </w:r>
    </w:p>
    <w:p w14:paraId="6815DCD2"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4"/>
          <w:kern w:val="0"/>
          <w:lang w:val="vi-VN"/>
          <w14:ligatures w14:val="none"/>
        </w:rPr>
      </w:pPr>
      <w:r w:rsidRPr="00D423C1">
        <w:rPr>
          <w:rFonts w:ascii="Times New Roman" w:eastAsia="Calibri" w:hAnsi="Times New Roman" w:cs="Times New Roman"/>
          <w:color w:val="000000"/>
          <w:spacing w:val="-4"/>
          <w:kern w:val="0"/>
          <w:lang w:val="vi-VN"/>
          <w14:ligatures w14:val="none"/>
        </w:rPr>
        <w:t>14. Quyền của học viên, sinh viên không tách rời nghĩa vụ công dân.</w:t>
      </w:r>
    </w:p>
    <w:p w14:paraId="29C565C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bCs/>
          <w:color w:val="000000"/>
          <w:kern w:val="0"/>
          <w:lang w:val="vi-VN"/>
          <w14:ligatures w14:val="none"/>
        </w:rPr>
      </w:pPr>
      <w:r w:rsidRPr="00D423C1">
        <w:rPr>
          <w:rFonts w:ascii="Times New Roman" w:eastAsia="Calibri" w:hAnsi="Times New Roman" w:cs="Times New Roman"/>
          <w:b/>
          <w:bCs/>
          <w:color w:val="000000"/>
          <w:kern w:val="0"/>
          <w:lang w:val="vi-VN"/>
          <w14:ligatures w14:val="none"/>
        </w:rPr>
        <w:t xml:space="preserve">Điều 5. Nhiệm vụ của học viên, sinh viên </w:t>
      </w:r>
    </w:p>
    <w:p w14:paraId="14DDE54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bCs/>
          <w:color w:val="000000"/>
          <w:kern w:val="0"/>
          <w:lang w:val="vi-VN"/>
          <w14:ligatures w14:val="none"/>
        </w:rPr>
        <w:t>Học viên, sinh viên phải tuân thủ các quy định của Hiến pháp, pháp luật. Đồng thời thực hiện các nhiệm vụ sau:</w:t>
      </w:r>
    </w:p>
    <w:p w14:paraId="1FB081F2"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t>1. Thực hiện nội quy, quy định, quy tắc của Học viện; quy chế, quy định của địa phương và các cơ quan quản lý có liên quan.</w:t>
      </w:r>
    </w:p>
    <w:p w14:paraId="5175F582"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6"/>
          <w:kern w:val="0"/>
          <w:lang w:val="vi-VN"/>
          <w14:ligatures w14:val="none"/>
        </w:rPr>
      </w:pPr>
      <w:r w:rsidRPr="00D423C1">
        <w:rPr>
          <w:rFonts w:ascii="Times New Roman" w:eastAsia="Calibri" w:hAnsi="Times New Roman" w:cs="Times New Roman"/>
          <w:color w:val="000000"/>
          <w:spacing w:val="-6"/>
          <w:kern w:val="0"/>
          <w:lang w:val="vi-VN"/>
          <w14:ligatures w14:val="none"/>
        </w:rPr>
        <w:t xml:space="preserve">2. Học tập, rèn luyện theo chương trình, kế hoạch của Học viện; chủ động, tích cực tự học tập, tự nghiên cứu, sáng tạo; trau dồi, rèn luyện đạo đức, lối sống văn hóa, kỹ năng sống, kỹ năng nghề nghiệp và </w:t>
      </w:r>
      <w:r w:rsidRPr="00D423C1">
        <w:rPr>
          <w:rFonts w:ascii="Times New Roman" w:eastAsia="Calibri" w:hAnsi="Times New Roman" w:cs="Times New Roman"/>
          <w:color w:val="000000"/>
          <w:spacing w:val="-6"/>
          <w:kern w:val="0"/>
          <w:lang w:val="vi-VN" w:eastAsia="vi-VN" w:bidi="vi-VN"/>
          <w14:ligatures w14:val="none"/>
        </w:rPr>
        <w:t>rèn luyện thể chất nâng cao sức khỏe</w:t>
      </w:r>
      <w:r w:rsidRPr="00D423C1">
        <w:rPr>
          <w:rFonts w:ascii="Times New Roman" w:eastAsia="Calibri" w:hAnsi="Times New Roman" w:cs="Times New Roman"/>
          <w:color w:val="000000"/>
          <w:spacing w:val="-6"/>
          <w:kern w:val="0"/>
          <w:lang w:val="vi-VN"/>
          <w14:ligatures w14:val="none"/>
        </w:rPr>
        <w:t>.</w:t>
      </w:r>
    </w:p>
    <w:p w14:paraId="355858D7"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3. Tôn trọng giảng viên, cán bộ quản lý giáo dục và nhân viên của Học viện; đoàn kết, giúp đỡ lẫn nhau trong học tập, rèn luyện.</w:t>
      </w:r>
    </w:p>
    <w:p w14:paraId="1954F71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5. Thực hiện việc khám sức khỏe theo quy định của Học viện.</w:t>
      </w:r>
    </w:p>
    <w:p w14:paraId="6B96FB2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6. Đóng học phí theo quy định của Học viện; đóng bảo hiểm y tế theo quy định pháp luật.</w:t>
      </w:r>
    </w:p>
    <w:p w14:paraId="1A2EC97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7. Chấp hành nghĩa vụ làm việc hoặc bồi hoàn chi phí đào tạo theo quy định hiện hành của pháp luật.</w:t>
      </w:r>
    </w:p>
    <w:p w14:paraId="0FF28A4F"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8. Tham gia giữ gìn, bảo vệ tài sản của Học viện; xây dựng, bảo vệ và phát huy truyền thống của Học viện.</w:t>
      </w:r>
    </w:p>
    <w:p w14:paraId="66B0AA26"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9. Tham gia lao động công ích, hoạt động tình nguyện, hoạt động xã hội vì cộng đồng, hoạt động bảo vệ môi trường phù hợp với năng lực và sức khỏe theo quy định, kế hoạch của Học viện.</w:t>
      </w:r>
    </w:p>
    <w:p w14:paraId="227C6F8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10. Tham gia phát hiện, kịp thời báo cáo những tấm gương người tốt, việc tốt, các nghĩa cử cao đẹp trong người học và giảng viên để Học viện xem xét tôn vinh, khen thưởng.</w:t>
      </w:r>
    </w:p>
    <w:p w14:paraId="1ACECA29"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11. Tham gia phòng, chống tiêu cực, gian lận trong học tập, thi cử và các hoạt động khác của học viên, sinh viên; kịp thời báo cáo với khoa/bộ môn, phòng/ban chức năng, Học viện hoặc các cơ quan có thẩm quyền khi phát hiện những hành vi tiêu cực, gian lận trong học tập, thi cử hoặc những hành vi vi phạm pháp luật, vi phạm nội quy, quy chế khác của học viên, sinh viên, cán bộ quản lý giáo dục, giảng viên trong Học viện.</w:t>
      </w:r>
    </w:p>
    <w:p w14:paraId="0A2E4B02"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12. Tham gia công tác bảo đảm an ninh, trật tự, an toàn trường học, an toàn giao thông; phòng chống tội phạm, tệ nạn xã hội, tai nạn thương tích trong trường học, gia đình và cộng đồng.</w:t>
      </w:r>
    </w:p>
    <w:p w14:paraId="2D00437A"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6"/>
          <w:kern w:val="0"/>
          <w:lang w:val="vi-VN"/>
          <w14:ligatures w14:val="none"/>
        </w:rPr>
      </w:pPr>
      <w:r w:rsidRPr="00D423C1">
        <w:rPr>
          <w:rFonts w:ascii="Times New Roman" w:eastAsia="Calibri" w:hAnsi="Times New Roman" w:cs="Times New Roman"/>
          <w:color w:val="000000"/>
          <w:spacing w:val="-6"/>
          <w:kern w:val="0"/>
          <w:lang w:val="vi-VN"/>
          <w14:ligatures w14:val="none"/>
        </w:rPr>
        <w:t>13. Thực hiện các nhiệm vụ khác theo quy định của pháp luật và của Học viện.</w:t>
      </w:r>
    </w:p>
    <w:p w14:paraId="7E29583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6. Các hành vi học viên, sinh viên không được thực hiện</w:t>
      </w:r>
    </w:p>
    <w:p w14:paraId="13292479"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1. Xúc phạm nhân phẩm, danh dự, xâm phạm thân thể giảng viên, cán bộ </w:t>
      </w:r>
      <w:r w:rsidRPr="00D423C1">
        <w:rPr>
          <w:rFonts w:ascii="Times New Roman" w:eastAsia="Calibri" w:hAnsi="Times New Roman" w:cs="Times New Roman"/>
          <w:color w:val="000000"/>
          <w:spacing w:val="-4"/>
          <w:kern w:val="0"/>
          <w:lang w:val="vi-VN"/>
          <w14:ligatures w14:val="none"/>
        </w:rPr>
        <w:t xml:space="preserve">quản lý, viên chức, </w:t>
      </w:r>
      <w:r w:rsidRPr="00D423C1">
        <w:rPr>
          <w:rFonts w:ascii="Times New Roman" w:eastAsia="Calibri" w:hAnsi="Times New Roman" w:cs="Times New Roman"/>
          <w:color w:val="000000"/>
          <w:spacing w:val="-4"/>
          <w:kern w:val="0"/>
          <w:lang w:val="vi-VN"/>
          <w14:ligatures w14:val="none"/>
        </w:rPr>
        <w:lastRenderedPageBreak/>
        <w:t>nhân viên, người học của cơ sở giáo dục đại học và người khác.</w:t>
      </w:r>
    </w:p>
    <w:p w14:paraId="2C68F35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Gian lận trong học tập, kiểm tra, thi cử như: quay cóp, mang tài liệu vào phòng thi, xin Điểm; học, thi, thực tập, trực hộ người khác hoặc nhờ người khác học, thi, thực tập, trực hộ; sao chép, nhờ hoặc làm hộ tiểu luận, đồ án, khóa luận tốt nghiệp; tổ chức hoặc tham gia tổ chức thi hộ hoặc các hành vi gian lận khác.</w:t>
      </w:r>
    </w:p>
    <w:p w14:paraId="514B87ED"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4"/>
          <w:kern w:val="0"/>
          <w:lang w:val="vi-VN"/>
          <w14:ligatures w14:val="none"/>
        </w:rPr>
      </w:pPr>
      <w:r w:rsidRPr="00D423C1">
        <w:rPr>
          <w:rFonts w:ascii="Times New Roman" w:eastAsia="Calibri" w:hAnsi="Times New Roman" w:cs="Times New Roman"/>
          <w:color w:val="000000"/>
          <w:spacing w:val="-4"/>
          <w:kern w:val="0"/>
          <w:lang w:val="vi-VN"/>
          <w14:ligatures w14:val="none"/>
        </w:rPr>
        <w:t>3. Hút thuốc, uống rượu, bia trong trường học; say rượu, bia khi đến lớp học.</w:t>
      </w:r>
    </w:p>
    <w:p w14:paraId="59AA619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4. Tổ chức hoặc tham gia tụ tập đông người, biểu tình, khiếu kiện trái pháp luật; tham gia tệ nạn xã hội, gây rối an ninh, trật tự an toàn trong cơ sở giáo dục đại học hoặc ngoài xã hội.</w:t>
      </w:r>
    </w:p>
    <w:p w14:paraId="786EDD8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5. Tổ chức hoặc tham gia đua xe, cổ vũ đua xe trái phép.</w:t>
      </w:r>
    </w:p>
    <w:p w14:paraId="50359807"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6. Tổ chức hoặc tham gia đánh bạc dưới mọi hình thức.</w:t>
      </w:r>
    </w:p>
    <w:p w14:paraId="3316147E"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7. Sản xuất, buôn bán, vận chuyển, phát tán, tàng trữ, sử dụng hoặc lôi kéo người khác sử dụng vũ khí, chất nổ, các chất ma túy, các loại dược phẩm, hóa chất cấm sử dụng; các tài liệu, ấn phẩm, thông tin phản động, đồi trụy và các tài liệu cấm khác theo quy định của Nhà nước; tổ chức, tham gia, truyền bá các hoạt động mê tín dị đoan, các hoạt động tôn giáo trong cơ sở giáo dục đại học và các hành vi vi phạm đạo đức khác.</w:t>
      </w:r>
    </w:p>
    <w:p w14:paraId="711CF857"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8. Thành lập, tham gia các hoạt động mang tính chất chính trị trái pháp luật; tổ chức, tham gia các hoạt động tập thể mang danh nghĩa cơ sở giáo dục đại học khi chưa được Thủ trưởng cơ sở giáo dục đại học cho phép.</w:t>
      </w:r>
    </w:p>
    <w:p w14:paraId="7F70284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9. Đăng tải, bình luận, chia sẻ bài viết, hình ảnh có nội dung dung tục, bạo lực, đồi trụy, xâm phạm an ninh quốc gia, chống phá Đảng và Nhà nước, xuyên tạc, vu khống, xúc phạm uy tín của tổ chức, danh dự và nhân phẩm của cá nhân trên mạng Intenet.</w:t>
      </w:r>
    </w:p>
    <w:p w14:paraId="0CC508D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10. Tổ chức hoặc tham gia các hoạt động vi phạm pháp luật khác.</w:t>
      </w:r>
    </w:p>
    <w:p w14:paraId="7DF05DF1" w14:textId="77777777" w:rsidR="00D423C1" w:rsidRPr="00D423C1" w:rsidRDefault="00D423C1" w:rsidP="00D423C1">
      <w:pPr>
        <w:widowControl w:val="0"/>
        <w:spacing w:before="40" w:after="40" w:line="240" w:lineRule="auto"/>
        <w:ind w:firstLine="284"/>
        <w:contextualSpacing/>
        <w:jc w:val="both"/>
        <w:rPr>
          <w:rFonts w:ascii="Times New Roman" w:eastAsia="Calibri" w:hAnsi="Times New Roman" w:cs="Times New Roman"/>
          <w:color w:val="000000"/>
          <w:kern w:val="0"/>
          <w:lang w:val="vi-VN"/>
          <w14:ligatures w14:val="none"/>
        </w:rPr>
      </w:pPr>
    </w:p>
    <w:p w14:paraId="0950D7D9" w14:textId="77777777" w:rsidR="00D423C1" w:rsidRPr="00D423C1" w:rsidRDefault="00D423C1" w:rsidP="00D423C1">
      <w:pPr>
        <w:widowControl w:val="0"/>
        <w:spacing w:before="40" w:after="40" w:line="240" w:lineRule="auto"/>
        <w:ind w:firstLine="284"/>
        <w:jc w:val="center"/>
        <w:rPr>
          <w:rFonts w:ascii="Times New Roman" w:eastAsia="Calibri" w:hAnsi="Times New Roman" w:cs="Times New Roman"/>
          <w:b/>
          <w:bCs/>
          <w:color w:val="000000"/>
          <w:kern w:val="0"/>
          <w:lang w:val="vi-VN"/>
          <w14:ligatures w14:val="none"/>
        </w:rPr>
      </w:pPr>
      <w:r w:rsidRPr="00D423C1">
        <w:rPr>
          <w:rFonts w:ascii="Times New Roman" w:eastAsia="Calibri" w:hAnsi="Times New Roman" w:cs="Times New Roman"/>
          <w:b/>
          <w:bCs/>
          <w:color w:val="000000"/>
          <w:kern w:val="0"/>
          <w:lang w:val="vi-VN"/>
          <w14:ligatures w14:val="none"/>
        </w:rPr>
        <w:t>Chương II</w:t>
      </w:r>
      <w:bookmarkEnd w:id="4"/>
      <w:r w:rsidRPr="00D423C1">
        <w:rPr>
          <w:rFonts w:ascii="Times New Roman" w:eastAsia="Calibri" w:hAnsi="Times New Roman" w:cs="Times New Roman"/>
          <w:b/>
          <w:bCs/>
          <w:color w:val="000000"/>
          <w:kern w:val="0"/>
          <w:lang w:val="vi-VN"/>
          <w14:ligatures w14:val="none"/>
        </w:rPr>
        <w:t>I</w:t>
      </w:r>
    </w:p>
    <w:p w14:paraId="7D754584" w14:textId="77777777" w:rsidR="00D423C1" w:rsidRPr="00D423C1" w:rsidRDefault="00D423C1" w:rsidP="00D423C1">
      <w:pPr>
        <w:widowControl w:val="0"/>
        <w:spacing w:before="40" w:after="40" w:line="240" w:lineRule="auto"/>
        <w:ind w:firstLine="284"/>
        <w:jc w:val="center"/>
        <w:rPr>
          <w:rFonts w:ascii="Times New Roman" w:eastAsia="Calibri" w:hAnsi="Times New Roman" w:cs="Times New Roman"/>
          <w:b/>
          <w:bCs/>
          <w:color w:val="000000"/>
          <w:kern w:val="0"/>
          <w:lang w:val="vi-VN"/>
          <w14:ligatures w14:val="none"/>
        </w:rPr>
      </w:pPr>
      <w:bookmarkStart w:id="6" w:name="chuong_4_name"/>
      <w:r w:rsidRPr="00D423C1">
        <w:rPr>
          <w:rFonts w:ascii="Times New Roman" w:eastAsia="Calibri" w:hAnsi="Times New Roman" w:cs="Times New Roman"/>
          <w:b/>
          <w:bCs/>
          <w:color w:val="000000"/>
          <w:kern w:val="0"/>
          <w:lang w:val="vi-VN"/>
          <w14:ligatures w14:val="none"/>
        </w:rPr>
        <w:t xml:space="preserve">NỘI DUNG CÔNG TÁC </w:t>
      </w:r>
      <w:bookmarkEnd w:id="6"/>
      <w:r w:rsidRPr="00D423C1">
        <w:rPr>
          <w:rFonts w:ascii="Times New Roman" w:eastAsia="Calibri" w:hAnsi="Times New Roman" w:cs="Times New Roman"/>
          <w:b/>
          <w:bCs/>
          <w:color w:val="000000"/>
          <w:kern w:val="0"/>
          <w:lang w:val="vi-VN"/>
          <w14:ligatures w14:val="none"/>
        </w:rPr>
        <w:t>HỌC VIÊN, SINH VIÊN</w:t>
      </w:r>
    </w:p>
    <w:p w14:paraId="16F8E72B"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b/>
          <w:bCs/>
          <w:color w:val="000000"/>
          <w:kern w:val="0"/>
          <w:lang w:val="vi-VN"/>
          <w14:ligatures w14:val="none"/>
        </w:rPr>
        <w:t xml:space="preserve">Điều 7. Tổ chức hoạt động </w:t>
      </w:r>
    </w:p>
    <w:p w14:paraId="65C92D2B"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Giáo dục tư tưởng chính trị</w:t>
      </w:r>
    </w:p>
    <w:p w14:paraId="71D6AE9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a) Giáo dục, tuyên truyền để học viên, sinh viên nắm vững và thực hiện đúng chủ trương, đường lối của Đảng, chính sách pháp luật của Nhà nước, hình thành bản lĩnh chính trị, yêu Tổ quốc Việt Nam xã hội chủ nghĩa, cảnh giác và </w:t>
      </w:r>
      <w:r w:rsidRPr="00D423C1">
        <w:rPr>
          <w:rFonts w:ascii="Times New Roman" w:eastAsia="Calibri" w:hAnsi="Times New Roman" w:cs="Times New Roman"/>
          <w:color w:val="000000"/>
          <w:spacing w:val="-6"/>
          <w:kern w:val="0"/>
          <w:lang w:val="vi-VN"/>
          <w14:ligatures w14:val="none"/>
        </w:rPr>
        <w:t>biết phê phán những hành động, luận điểm xuyên tạc chống phá Đảng và Nhà nước;</w:t>
      </w:r>
    </w:p>
    <w:p w14:paraId="53F4231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Phát huy vai trò của tổ chức, câu lạc bộ có liên quan của Học viện trong các hoạt động học tập, rèn luyện đối với học viên, sinh viên. Tạo môi trường thuận lợi để học viên, sinh viên rèn luyện phấn đấu, gia nhập tổ chức đoàn thể và Đảng Cộng sản Việt Nam.</w:t>
      </w:r>
    </w:p>
    <w:p w14:paraId="57F2A2D6"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Giáo dục đạo đức, lối sống</w:t>
      </w:r>
    </w:p>
    <w:p w14:paraId="125DCD27"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a) Giáo dục, tuyên truyền cho học viên, sinh viên giá trị, truyền thống văn hóa tốt đẹp của dân tộc Việt Nam, những chuẩn mực đạo đức chung của xã hội và quy tắc, đạo đức nghề nghiệp; biết phê phán những </w:t>
      </w:r>
      <w:r w:rsidRPr="00D423C1">
        <w:rPr>
          <w:rFonts w:ascii="Times New Roman" w:eastAsia="Calibri" w:hAnsi="Times New Roman" w:cs="Times New Roman"/>
          <w:color w:val="000000"/>
          <w:kern w:val="0"/>
          <w:u w:color="FF0000"/>
          <w:lang w:val="vi-VN"/>
          <w14:ligatures w14:val="none"/>
        </w:rPr>
        <w:t>tư tưởng,</w:t>
      </w:r>
      <w:r w:rsidRPr="00D423C1">
        <w:rPr>
          <w:rFonts w:ascii="Times New Roman" w:eastAsia="Calibri" w:hAnsi="Times New Roman" w:cs="Times New Roman"/>
          <w:color w:val="000000"/>
          <w:kern w:val="0"/>
          <w:lang w:val="vi-VN"/>
          <w14:ligatures w14:val="none"/>
        </w:rPr>
        <w:t xml:space="preserve"> nhận thức lệch lạc, hành vi, ứng xử không phù hợp với chuẩn mực đạo đức, thuần phong mỹ tục của người Việt Nam;</w:t>
      </w:r>
    </w:p>
    <w:p w14:paraId="339409BD"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Định hướng, giáo dục lối sống lành mạnh, văn minh, tiến bộ phù hợp với bản sắc văn hóa dân tộc Việt Nam; giáo dục ý thức trách nhiệm của học viên, sinh viên đối với tập thể, cộng đồng và đối với nghề nghiệp trong tương lai.</w:t>
      </w:r>
    </w:p>
    <w:p w14:paraId="514676D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3. Phổ biến giáo dục pháp luật</w:t>
      </w:r>
    </w:p>
    <w:p w14:paraId="174923FE"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a) Giáo dục, tuyên truyền, nâng cao nhận thức và ý thức tuân thủ pháp luật, thói quen sống và </w:t>
      </w:r>
      <w:r w:rsidRPr="00D423C1">
        <w:rPr>
          <w:rFonts w:ascii="Times New Roman" w:eastAsia="Calibri" w:hAnsi="Times New Roman" w:cs="Times New Roman"/>
          <w:color w:val="000000"/>
          <w:kern w:val="0"/>
          <w:lang w:val="vi-VN"/>
          <w14:ligatures w14:val="none"/>
        </w:rPr>
        <w:lastRenderedPageBreak/>
        <w:t>làm việc theo Hiến pháp và pháp luật;</w:t>
      </w:r>
    </w:p>
    <w:p w14:paraId="6BF6889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4"/>
          <w:kern w:val="0"/>
          <w:lang w:val="vi-VN"/>
          <w14:ligatures w14:val="none"/>
        </w:rPr>
      </w:pPr>
      <w:r w:rsidRPr="00D423C1">
        <w:rPr>
          <w:rFonts w:ascii="Times New Roman" w:eastAsia="Calibri" w:hAnsi="Times New Roman" w:cs="Times New Roman"/>
          <w:color w:val="000000"/>
          <w:spacing w:val="-4"/>
          <w:kern w:val="0"/>
          <w:lang w:val="vi-VN"/>
          <w14:ligatures w14:val="none"/>
        </w:rPr>
        <w:t xml:space="preserve">b) Nội dung giáo dục pháp luật đối với học viên, sinh viên tập trung vào các quy chế, quy định về học tập và rèn luyện; pháp luật về phòng, chống tội phạm, tệ nạn xã hội; bảo đảm trật tự an toàn giao thông, vệ sinh </w:t>
      </w:r>
      <w:r w:rsidRPr="00D423C1">
        <w:rPr>
          <w:rFonts w:ascii="Times New Roman" w:eastAsia="Calibri" w:hAnsi="Times New Roman" w:cs="Times New Roman"/>
          <w:color w:val="000000"/>
          <w:spacing w:val="-4"/>
          <w:kern w:val="0"/>
          <w:u w:color="FF0000"/>
          <w:lang w:val="vi-VN"/>
          <w14:ligatures w14:val="none"/>
        </w:rPr>
        <w:t>môi trường</w:t>
      </w:r>
      <w:r w:rsidRPr="00D423C1">
        <w:rPr>
          <w:rFonts w:ascii="Times New Roman" w:eastAsia="Calibri" w:hAnsi="Times New Roman" w:cs="Times New Roman"/>
          <w:color w:val="000000"/>
          <w:spacing w:val="-4"/>
          <w:kern w:val="0"/>
          <w:lang w:val="vi-VN"/>
          <w14:ligatures w14:val="none"/>
        </w:rPr>
        <w:t xml:space="preserve"> và các quy định pháp luật khác có liên quan.</w:t>
      </w:r>
    </w:p>
    <w:p w14:paraId="6BE3B17F"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4. Giáo dục, bồi dưỡng kỹ năng </w:t>
      </w:r>
    </w:p>
    <w:p w14:paraId="191D3379"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 Giáo dục kỹ năng sống, kỹ năng nghề nghiệp và các kỹ năng khác có liên quan đến quá trình học tập và rèn luyện của học viên, sinh viên nhằm nâng cao chất lượng học tập, rèn luyện, chủ động phòng, tránh những tai nạn thương tích, bảo đảm an toàn về tinh thần, thể chất, danh dự cá nhân.</w:t>
      </w:r>
    </w:p>
    <w:p w14:paraId="104C76D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b) Phát động, tổ chức các phong trào thi đua trong học viên, sinh viên; tổ chức cho học viên, sinh viên tham gia các hoạt động giáo dục; tổ chức các hoạt </w:t>
      </w:r>
      <w:r w:rsidRPr="00D423C1">
        <w:rPr>
          <w:rFonts w:ascii="Times New Roman" w:eastAsia="Calibri" w:hAnsi="Times New Roman" w:cs="Times New Roman"/>
          <w:color w:val="000000"/>
          <w:spacing w:val="-6"/>
          <w:kern w:val="0"/>
          <w:lang w:val="vi-VN"/>
          <w14:ligatures w14:val="none"/>
        </w:rPr>
        <w:t>động câu lạc bộ, hoạt động tình nguyện và các hoạt động khuyến khích học tập khác</w:t>
      </w:r>
      <w:r w:rsidRPr="00D423C1">
        <w:rPr>
          <w:rFonts w:ascii="Times New Roman" w:eastAsia="Calibri" w:hAnsi="Times New Roman" w:cs="Times New Roman"/>
          <w:color w:val="000000"/>
          <w:kern w:val="0"/>
          <w:lang w:val="vi-VN"/>
          <w14:ligatures w14:val="none"/>
        </w:rPr>
        <w:t xml:space="preserve"> </w:t>
      </w:r>
    </w:p>
    <w:p w14:paraId="6076B279"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5. Giáo dục thẩm mỹ</w:t>
      </w:r>
    </w:p>
    <w:p w14:paraId="44A9AC8A"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a) Giáo dục kiến thức về thẩm mỹ để học viên, sinh viên biết trân trọng, gìn giữ, cảm thụ cái đẹp trong tự nhiên, đời sống xã hội và nghệ thuật; </w:t>
      </w:r>
    </w:p>
    <w:p w14:paraId="3C4D092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b) Hình thành năng lực cảm thụ thẩm mỹ; năng lực sáng tạo nghệ thuật và khả năng gìn giữ, chuyển tải cái đẹp vào đời sống học tập, lao động của bản thân và cộng đồng; </w:t>
      </w:r>
    </w:p>
    <w:p w14:paraId="7264903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2"/>
          <w:kern w:val="0"/>
          <w:lang w:val="vi-VN"/>
          <w14:ligatures w14:val="none"/>
        </w:rPr>
      </w:pPr>
      <w:r w:rsidRPr="00D423C1">
        <w:rPr>
          <w:rFonts w:ascii="Times New Roman" w:eastAsia="Calibri" w:hAnsi="Times New Roman" w:cs="Times New Roman"/>
          <w:color w:val="000000"/>
          <w:spacing w:val="-2"/>
          <w:kern w:val="0"/>
          <w:lang w:val="vi-VN"/>
          <w14:ligatures w14:val="none"/>
        </w:rPr>
        <w:t>c) Biết phát huy, truyền cảm hứng về giá trị cái đẹp của đời sống đến người khác; đồng thời có thái độ phê phán cái xấu trong hành vi ứng xử, trong giao tiếp.</w:t>
      </w:r>
    </w:p>
    <w:p w14:paraId="16FD0AD6"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6. Giáo dục thể chất và y tế trường học</w:t>
      </w:r>
    </w:p>
    <w:p w14:paraId="0495759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a) Giáo dục, </w:t>
      </w:r>
      <w:r w:rsidRPr="00D423C1">
        <w:rPr>
          <w:rFonts w:ascii="Times New Roman" w:eastAsia="Calibri" w:hAnsi="Times New Roman" w:cs="Times New Roman"/>
          <w:color w:val="000000"/>
          <w:kern w:val="0"/>
          <w:lang w:val="vi-VN" w:eastAsia="vi-VN" w:bidi="vi-VN"/>
          <w14:ligatures w14:val="none"/>
        </w:rPr>
        <w:t xml:space="preserve">tuyên truyền để học viên, sinh viên nhận thức đúng vai trò, tác dụng của hoạt động thể dục, thể thao đối với sức khỏe; hướng dẫn </w:t>
      </w:r>
      <w:r w:rsidRPr="00D423C1">
        <w:rPr>
          <w:rFonts w:ascii="Times New Roman" w:eastAsia="Calibri" w:hAnsi="Times New Roman" w:cs="Times New Roman"/>
          <w:color w:val="000000"/>
          <w:kern w:val="0"/>
          <w:lang w:val="vi-VN"/>
          <w14:ligatures w14:val="none"/>
        </w:rPr>
        <w:t>học viên, sinh viên về</w:t>
      </w:r>
      <w:r w:rsidRPr="00D423C1">
        <w:rPr>
          <w:rFonts w:ascii="Times New Roman" w:eastAsia="Calibri" w:hAnsi="Times New Roman" w:cs="Times New Roman"/>
          <w:color w:val="000000"/>
          <w:kern w:val="0"/>
          <w:lang w:val="vi-VN" w:eastAsia="vi-VN" w:bidi="vi-VN"/>
          <w14:ligatures w14:val="none"/>
        </w:rPr>
        <w:t xml:space="preserve"> nội dung, phương pháp tập luyện thể dục, thể thao và hình thành cho </w:t>
      </w:r>
      <w:r w:rsidRPr="00D423C1">
        <w:rPr>
          <w:rFonts w:ascii="Times New Roman" w:eastAsia="Calibri" w:hAnsi="Times New Roman" w:cs="Times New Roman"/>
          <w:color w:val="000000"/>
          <w:kern w:val="0"/>
          <w:lang w:val="vi-VN"/>
          <w14:ligatures w14:val="none"/>
        </w:rPr>
        <w:t>học viên, sinh viên</w:t>
      </w:r>
      <w:r w:rsidRPr="00D423C1">
        <w:rPr>
          <w:rFonts w:ascii="Times New Roman" w:eastAsia="Calibri" w:hAnsi="Times New Roman" w:cs="Times New Roman"/>
          <w:color w:val="000000"/>
          <w:kern w:val="0"/>
          <w:lang w:val="vi-VN" w:eastAsia="vi-VN" w:bidi="vi-VN"/>
          <w14:ligatures w14:val="none"/>
        </w:rPr>
        <w:t xml:space="preserve"> thói quen thường xuyên tự luyện tập thể thao nhằm nâng cao sức khỏe, phát triển thể chất; Học viện tổ chức các hoạt động tập luyện, thi đấu các môn thể thao ngoài giờ </w:t>
      </w:r>
      <w:r w:rsidRPr="00D423C1">
        <w:rPr>
          <w:rFonts w:ascii="Times New Roman" w:eastAsia="Calibri" w:hAnsi="Times New Roman" w:cs="Times New Roman"/>
          <w:color w:val="000000"/>
          <w:kern w:val="0"/>
          <w:u w:color="FF0000"/>
          <w:lang w:val="vi-VN" w:eastAsia="vi-VN" w:bidi="vi-VN"/>
          <w14:ligatures w14:val="none"/>
        </w:rPr>
        <w:t>lên lớp</w:t>
      </w:r>
      <w:r w:rsidRPr="00D423C1">
        <w:rPr>
          <w:rFonts w:ascii="Times New Roman" w:eastAsia="Calibri" w:hAnsi="Times New Roman" w:cs="Times New Roman"/>
          <w:color w:val="000000"/>
          <w:kern w:val="0"/>
          <w:lang w:val="vi-VN" w:eastAsia="vi-VN" w:bidi="vi-VN"/>
          <w14:ligatures w14:val="none"/>
        </w:rPr>
        <w:t xml:space="preserve"> cho </w:t>
      </w:r>
      <w:r w:rsidRPr="00D423C1">
        <w:rPr>
          <w:rFonts w:ascii="Times New Roman" w:eastAsia="Calibri" w:hAnsi="Times New Roman" w:cs="Times New Roman"/>
          <w:color w:val="000000"/>
          <w:kern w:val="0"/>
          <w:lang w:val="vi-VN"/>
          <w14:ligatures w14:val="none"/>
        </w:rPr>
        <w:t>học viên, sinh viên</w:t>
      </w:r>
      <w:r w:rsidRPr="00D423C1">
        <w:rPr>
          <w:rFonts w:ascii="Times New Roman" w:eastAsia="Calibri" w:hAnsi="Times New Roman" w:cs="Times New Roman"/>
          <w:color w:val="000000"/>
          <w:kern w:val="0"/>
          <w:lang w:val="vi-VN" w:eastAsia="vi-VN" w:bidi="vi-VN"/>
          <w14:ligatures w14:val="none"/>
        </w:rPr>
        <w:t>;</w:t>
      </w:r>
    </w:p>
    <w:p w14:paraId="74CD882F"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bookmarkStart w:id="7" w:name="_Hlk32326744"/>
      <w:bookmarkEnd w:id="7"/>
      <w:r>
        <w:t>b) Nâng cao nhận thức cho học viên, sinh viên về chế độ sinh hoạt, học tập điều độ, ăn uống bảo đảm dinh dưỡng, vệ sinh an toàn thực phẩm; không sử dụng trái phép chất kích thích, chất gây nghiện; trang bị cho học viên, sinh viên kiến thức, kỹ năng chăm sóc sức khỏe, phòng chống dịch, bệnh, tai nạn thương tích và các kiến thức, kỹ năng khác; tổ chức và triển khai các hoạt động chăm sóc sức khỏe trong Học viện theo quy định.</w:t>
      </w:r>
    </w:p>
    <w:p w14:paraId="0BEE5ADA"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b/>
          <w:bCs/>
          <w:color w:val="000000"/>
          <w:kern w:val="0"/>
          <w:lang w:val="vi-VN"/>
          <w14:ligatures w14:val="none"/>
        </w:rPr>
        <w:t>Điều 8. Công tác quản lý học viên, sinh viên</w:t>
      </w:r>
    </w:p>
    <w:p w14:paraId="522026B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Công tác tổ chức, hành chính</w:t>
      </w:r>
    </w:p>
    <w:p w14:paraId="3679822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 Tổ chức tiếp nhận thí sinh trúng tuyển, sắp xếp học viên, sinh viên vào các lớp; chỉ định Ban cán sự lớp (</w:t>
      </w:r>
      <w:r w:rsidRPr="00D423C1">
        <w:rPr>
          <w:rFonts w:ascii="Times New Roman" w:eastAsia="Calibri" w:hAnsi="Times New Roman" w:cs="Times New Roman"/>
          <w:color w:val="000000"/>
          <w:kern w:val="0"/>
          <w:u w:color="FF0000"/>
          <w:lang w:val="vi-VN"/>
          <w14:ligatures w14:val="none"/>
        </w:rPr>
        <w:t>lớp trưởng</w:t>
      </w:r>
      <w:r w:rsidRPr="00D423C1">
        <w:rPr>
          <w:rFonts w:ascii="Times New Roman" w:eastAsia="Calibri" w:hAnsi="Times New Roman" w:cs="Times New Roman"/>
          <w:color w:val="000000"/>
          <w:kern w:val="0"/>
          <w:lang w:val="vi-VN"/>
          <w14:ligatures w14:val="none"/>
        </w:rPr>
        <w:t xml:space="preserve">, </w:t>
      </w:r>
      <w:r w:rsidRPr="00D423C1">
        <w:rPr>
          <w:rFonts w:ascii="Times New Roman" w:eastAsia="Calibri" w:hAnsi="Times New Roman" w:cs="Times New Roman"/>
          <w:color w:val="000000"/>
          <w:kern w:val="0"/>
          <w:u w:color="FF0000"/>
          <w:lang w:val="vi-VN"/>
          <w14:ligatures w14:val="none"/>
        </w:rPr>
        <w:t>lớp phó</w:t>
      </w:r>
      <w:r w:rsidRPr="00D423C1">
        <w:rPr>
          <w:rFonts w:ascii="Times New Roman" w:eastAsia="Calibri" w:hAnsi="Times New Roman" w:cs="Times New Roman"/>
          <w:color w:val="000000"/>
          <w:kern w:val="0"/>
          <w:lang w:val="vi-VN"/>
          <w14:ligatures w14:val="none"/>
        </w:rPr>
        <w:t>) lâm thời, cấp phát thẻ học viên, sinh viên, thẻ thư viện; quản lý, tổ chức cấp phát văn bằng, chứng chỉ và các giấy tờ khác có liên quan đối với học viên, sinh viên;</w:t>
      </w:r>
    </w:p>
    <w:p w14:paraId="6E823BC6"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b) Thống kê, tổng hợp dữ liệu và quản lý, lưu trữ hồ sơ liên quan đến học viên, sinh viên; giải quyết các thủ tục hành chính </w:t>
      </w:r>
      <w:r w:rsidRPr="00D423C1">
        <w:rPr>
          <w:rFonts w:ascii="Times New Roman" w:eastAsia="Calibri" w:hAnsi="Times New Roman" w:cs="Times New Roman"/>
          <w:color w:val="000000"/>
          <w:kern w:val="0"/>
          <w:u w:color="FF0000"/>
          <w:lang w:val="vi-VN"/>
          <w14:ligatures w14:val="none"/>
        </w:rPr>
        <w:t>đối</w:t>
      </w:r>
      <w:r w:rsidRPr="00D423C1">
        <w:rPr>
          <w:rFonts w:ascii="Times New Roman" w:eastAsia="Calibri" w:hAnsi="Times New Roman" w:cs="Times New Roman"/>
          <w:color w:val="000000"/>
          <w:kern w:val="0"/>
          <w:lang w:val="vi-VN"/>
          <w14:ligatures w14:val="none"/>
        </w:rPr>
        <w:t xml:space="preserve"> với học viên, sinh viên theo quy định trong quá trình học tập.</w:t>
      </w:r>
    </w:p>
    <w:p w14:paraId="153C0A9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Công tác kiểm tra, giám sát và đánh giá học viên, sinh viên</w:t>
      </w:r>
    </w:p>
    <w:p w14:paraId="3B6E75C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 Theo dõi, đánh giá ý thức học tập; tổ chức đánh giá kết quả rèn luyện của học viên, sinh viên; phân loại, xếp loại học viên, sinh viên cuối mỗi học kỳ, năm học, khóa học theo quy định hiện hành;</w:t>
      </w:r>
    </w:p>
    <w:p w14:paraId="17A84A7A"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b) Đánh giá, bình xét danh hiệu thi đua và hình thức khen thưởng đối với tập thể, cá nhân học viên, sinh viên theo quy định; </w:t>
      </w:r>
    </w:p>
    <w:p w14:paraId="2E3DEA3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c) Hướng dẫn, kiểm tra, giám sát việc thực hiện các quy chế, quy định đối với học viên, sinh </w:t>
      </w:r>
      <w:r w:rsidRPr="00D423C1">
        <w:rPr>
          <w:rFonts w:ascii="Times New Roman" w:eastAsia="Calibri" w:hAnsi="Times New Roman" w:cs="Times New Roman"/>
          <w:color w:val="000000"/>
          <w:kern w:val="0"/>
          <w:lang w:val="vi-VN"/>
          <w14:ligatures w14:val="none"/>
        </w:rPr>
        <w:lastRenderedPageBreak/>
        <w:t>viên;</w:t>
      </w:r>
    </w:p>
    <w:p w14:paraId="184FD75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d) Theo dõi, tham mưu và tổng hợp việc thi đua, khen thưởng và xử lý kỷ luật học viên, sinh viên theo quy định.</w:t>
      </w:r>
    </w:p>
    <w:p w14:paraId="4A03F7E5"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3. Công tác học viên, sinh viên nội trú, ngoại trú</w:t>
      </w:r>
    </w:p>
    <w:p w14:paraId="1549F23F"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 Tổ chức thực hiện các quy định về công tác học viên, sinh viên nội trú, ngoại trú theo quy định;</w:t>
      </w:r>
    </w:p>
    <w:p w14:paraId="50DF1D7F"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4"/>
          <w:kern w:val="0"/>
          <w:lang w:val="vi-VN"/>
          <w14:ligatures w14:val="none"/>
        </w:rPr>
      </w:pPr>
      <w:r w:rsidRPr="00D423C1">
        <w:rPr>
          <w:rFonts w:ascii="Times New Roman" w:eastAsia="Calibri" w:hAnsi="Times New Roman" w:cs="Times New Roman"/>
          <w:color w:val="000000"/>
          <w:spacing w:val="-4"/>
          <w:kern w:val="0"/>
          <w:lang w:val="vi-VN"/>
          <w14:ligatures w14:val="none"/>
        </w:rPr>
        <w:t>b) Học viện ban hành quy định công tác học viên, sinh viên nội trú, ngoại trú.</w:t>
      </w:r>
    </w:p>
    <w:p w14:paraId="1A7B7D56"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4. Công tác bảo đảm an ninh, trật tự trường học</w:t>
      </w:r>
    </w:p>
    <w:p w14:paraId="0E840AD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 Ban hành nội quy, quy định, xây dựng và triển khai thực hiện các chương trình, kế hoạch và báo cáo tình hình, kết quả thực hiện các văn bản chỉ đạo, hướng dẫn của chính quyền địa phương và lực lượng công an về công tác bảo đảm an ninh, trật tự, an toàn trường học, phòng chống tội phạm, tệ nạn xã hội trong học viên, sinh viên và phối hợp thực hiện các biện pháp bảo đảm an ninh, trật tự trường học trong phạm vi, chức năng nhiệm vụ của Học viện;</w:t>
      </w:r>
    </w:p>
    <w:p w14:paraId="7A9F745F"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Thường xuyên theo dõi, nắm bắt diễn biến chính trị, tư tưởng và những hành vi, biểu hiện khác thường của học viên, sinh viên để có biện pháp xử lý, quản lý, giáo dục kịp thời; phối hợp trao đổi, cung cấp thông tin cho cơ quan chức năng để chủ động phòng ngừa, ngăn chặn việc kích động, lôi kéo học viên, sinh viên tham gia các hoạt động gây mất an ninh, trật tự, các hoạt động tội phạm, tệ nạn xã hội và các hành vi vi phạm pháp luật; phối hợp để phát hiện xử lý, giải quyết kịp thời các vụ việc về an ninh, trật tự trường học, các vụ việc liên quan đến học viên, sinh viên vi phạm pháp luật theo đề nghị của cơ quan có thẩm quyền.</w:t>
      </w:r>
    </w:p>
    <w:p w14:paraId="52406429"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5. Thực hiện các chế độ, chính sách đối với học viên, sinh viên</w:t>
      </w:r>
    </w:p>
    <w:p w14:paraId="0B4F584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 Tuyên truyền, hướng dẫn các chế độ, chính sách của học viên, sinh viên;</w:t>
      </w:r>
    </w:p>
    <w:p w14:paraId="7DFA7E65"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Theo dõi, tổng hợp và giải quyết các chế độ, chính sách của Nhà nước liên quan đến học viên, sinh viên theo quy định.</w:t>
      </w:r>
    </w:p>
    <w:p w14:paraId="0DCFEA65"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b/>
          <w:bCs/>
          <w:color w:val="000000"/>
          <w:kern w:val="0"/>
          <w:lang w:val="vi-VN"/>
          <w14:ligatures w14:val="none"/>
        </w:rPr>
        <w:t>Điều 9. Dịch vụ hỗ trợ học viên, sinh viên</w:t>
      </w:r>
    </w:p>
    <w:p w14:paraId="7C5FE859"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Tư vấn học tập: Tư vấn, hỗ trợ học viên, sinh viên xây dựng kế hoạch, phương pháp học tập phù hợp với mục tiêu và năng lực cá nhân; cung cấp thông tin về chương trình đào tạo, hướng dẫn học viên, sinh viên tiếp cận các nguồn lực (về học thuật, tài chính, kỹ thuật...) trong quá trình học tập.</w:t>
      </w:r>
    </w:p>
    <w:p w14:paraId="06619F5D"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Công tác hướng nghiệp, khởi nghiệp và tư vấn việc làm: Tổ chức thực hiện các nội dung, biện pháp của công tác tư vấn hướng nghiệp; hỗ trợ học viên, sinh viên khởi nghiệp, hướng nghiệp và việc làm theo quy định hiện hành.</w:t>
      </w:r>
    </w:p>
    <w:p w14:paraId="6A2B5E2B"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3. Tư vấn tâm lý, chăm sóc sức khỏe</w:t>
      </w:r>
    </w:p>
    <w:p w14:paraId="1CC877FB"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 Tư vấn, hỗ trợ học viên, sinh viên khi gặp phải các vấn đề về tâm lý - xã hội; phối hợp tổ chức các dịch vụ tư vấn, chăm sóc sức khỏe để hỗ trợ, can thiệp cần thiết khi học viên, sinh viên gặp phải các vấn đề ảnh hưởng đến thể chất và tinh thần;</w:t>
      </w:r>
    </w:p>
    <w:p w14:paraId="51AFA249"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Phổ biến, tổ chức cho học viên, sinh viên thực hiện nghĩa vụ theo quy định của Luật Bảo hiểm y tế;</w:t>
      </w:r>
    </w:p>
    <w:p w14:paraId="59F1BD02"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c) Tổ chức khám sức khỏe đầu vào và định kỳ cho học viên, sinh viên; sơ, cấp cứu, khám chữa bệnh ban đầu cho học viên, sinh viên. </w:t>
      </w:r>
    </w:p>
    <w:p w14:paraId="29ECE48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4. Hỗ trợ tài chính</w:t>
      </w:r>
    </w:p>
    <w:p w14:paraId="00089B2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a) Phối hợp với các tổ chức, cá nhân hảo tâm xây dựng, quản lý các quỹ học bổng, quỹ hỗ trợ học viên, sinh viên theo quy định của pháp luật; </w:t>
      </w:r>
    </w:p>
    <w:p w14:paraId="6534641B"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Hướng dẫn học viên, sinh viên tham gia tín dụng đào tạo theo quy định;</w:t>
      </w:r>
    </w:p>
    <w:p w14:paraId="25F14A36"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lastRenderedPageBreak/>
        <w:t xml:space="preserve">c) Tổ chức lựa chọn, trao học bổng tài trợ cho học viên, sinh viên xuất sắc, </w:t>
      </w:r>
      <w:r w:rsidRPr="00D423C1">
        <w:rPr>
          <w:rFonts w:ascii="Times New Roman" w:eastAsia="Calibri" w:hAnsi="Times New Roman" w:cs="Times New Roman"/>
          <w:color w:val="000000"/>
          <w:kern w:val="0"/>
          <w:u w:color="FF0000"/>
          <w:lang w:val="vi-VN"/>
          <w14:ligatures w14:val="none"/>
        </w:rPr>
        <w:t>vượt khó</w:t>
      </w:r>
      <w:r w:rsidRPr="00D423C1">
        <w:rPr>
          <w:rFonts w:ascii="Times New Roman" w:eastAsia="Calibri" w:hAnsi="Times New Roman" w:cs="Times New Roman"/>
          <w:color w:val="000000"/>
          <w:kern w:val="0"/>
          <w:lang w:val="vi-VN"/>
          <w14:ligatures w14:val="none"/>
        </w:rPr>
        <w:t>, có hoàn cảnh khó khăn.</w:t>
      </w:r>
    </w:p>
    <w:p w14:paraId="34B8B809"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5. Hỗ trợ đặc biệt: Triển khai dịch vụ công tác xã hội trong trường học, tạo điều kiện giúp đỡ học viên, sinh viên khuyết tật, diện chính sách, có hoàn cảnh đặc biệt khó khăn.</w:t>
      </w:r>
    </w:p>
    <w:p w14:paraId="2D78F08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6. Tổ chức, quản lý các dịch vụ hỗ trợ học viên, sinh viên: Internet, điện thoại, nhà ăn, căng tin, trông giữ xe, sân chơi, bãi tập, thiết chế văn hóa và các dịch vụ thiết yếu khác cho học viên, sinh viên theo quy định của pháp luật.</w:t>
      </w:r>
    </w:p>
    <w:p w14:paraId="13AF90C2" w14:textId="77777777" w:rsidR="00D423C1" w:rsidRPr="00D423C1" w:rsidRDefault="00D423C1" w:rsidP="00D423C1">
      <w:pPr>
        <w:widowControl w:val="0"/>
        <w:spacing w:before="240" w:after="40" w:line="240" w:lineRule="auto"/>
        <w:ind w:firstLine="284"/>
        <w:jc w:val="center"/>
        <w:rPr>
          <w:rFonts w:ascii="Times New Roman" w:eastAsia="Calibri" w:hAnsi="Times New Roman" w:cs="Times New Roman"/>
          <w:b/>
          <w:color w:val="000000"/>
          <w:kern w:val="0"/>
          <w:lang w:val="vi-VN"/>
          <w14:ligatures w14:val="none"/>
        </w:rPr>
      </w:pPr>
      <w:bookmarkStart w:id="8" w:name="chuong_5"/>
      <w:r w:rsidRPr="00D423C1">
        <w:rPr>
          <w:rFonts w:ascii="Times New Roman" w:eastAsia="Calibri" w:hAnsi="Times New Roman" w:cs="Times New Roman"/>
          <w:b/>
          <w:bCs/>
          <w:color w:val="000000"/>
          <w:kern w:val="0"/>
          <w:lang w:val="vi-VN"/>
          <w14:ligatures w14:val="none"/>
        </w:rPr>
        <w:t>Chương I</w:t>
      </w:r>
      <w:bookmarkEnd w:id="8"/>
      <w:r w:rsidRPr="00D423C1">
        <w:rPr>
          <w:rFonts w:ascii="Times New Roman" w:eastAsia="Calibri" w:hAnsi="Times New Roman" w:cs="Times New Roman"/>
          <w:b/>
          <w:bCs/>
          <w:color w:val="000000"/>
          <w:kern w:val="0"/>
          <w:lang w:val="vi-VN"/>
          <w14:ligatures w14:val="none"/>
        </w:rPr>
        <w:t>V</w:t>
      </w:r>
    </w:p>
    <w:p w14:paraId="51511AAC" w14:textId="77777777" w:rsidR="00D423C1" w:rsidRPr="00D423C1" w:rsidRDefault="00D423C1" w:rsidP="00D423C1">
      <w:pPr>
        <w:widowControl w:val="0"/>
        <w:spacing w:before="40" w:after="120" w:line="240" w:lineRule="auto"/>
        <w:ind w:firstLine="284"/>
        <w:jc w:val="center"/>
        <w:rPr>
          <w:rFonts w:ascii="Times New Roman" w:eastAsia="Calibri" w:hAnsi="Times New Roman" w:cs="Times New Roman"/>
          <w:b/>
          <w:bCs/>
          <w:color w:val="000000"/>
          <w:kern w:val="0"/>
          <w:lang w:val="vi-VN"/>
          <w14:ligatures w14:val="none"/>
        </w:rPr>
      </w:pPr>
      <w:bookmarkStart w:id="9" w:name="chuong_6"/>
      <w:r w:rsidRPr="00D423C1">
        <w:rPr>
          <w:rFonts w:ascii="Times New Roman" w:eastAsia="Calibri" w:hAnsi="Times New Roman" w:cs="Times New Roman"/>
          <w:b/>
          <w:bCs/>
          <w:color w:val="000000"/>
          <w:kern w:val="0"/>
          <w:lang w:val="vi-VN"/>
          <w14:ligatures w14:val="none"/>
        </w:rPr>
        <w:t>TỔ CHỨC, QUẢN LÝ HỌC VIÊN, SINH VIÊN</w:t>
      </w:r>
    </w:p>
    <w:p w14:paraId="2F791B2B"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10. Cơ cấu tổ chức, quản lý</w:t>
      </w:r>
    </w:p>
    <w:p w14:paraId="5413FC9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Cơ cấu tổ chức, quản lý công tác học viên, sinh viên của Học viện gồm: Phó Giám đốc Học viện phụ trách công tác học viên, sinh viên; Hệ Quản lý học viên - sinh viên; Đoàn cơ sở Học viện; chủ nhiệm lớp/cố vấn học tập; lớp học viên, sinh viên; lớp học phần và các đơn vị có liên quan.</w:t>
      </w:r>
    </w:p>
    <w:p w14:paraId="1DCD062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4"/>
          <w:kern w:val="0"/>
          <w:lang w:val="vi-VN"/>
          <w14:ligatures w14:val="none"/>
        </w:rPr>
      </w:pPr>
      <w:r w:rsidRPr="00D423C1">
        <w:rPr>
          <w:rFonts w:ascii="Times New Roman" w:eastAsia="Calibri" w:hAnsi="Times New Roman" w:cs="Times New Roman"/>
          <w:color w:val="000000"/>
          <w:spacing w:val="-4"/>
          <w:kern w:val="0"/>
          <w:lang w:val="vi-VN"/>
          <w14:ligatures w14:val="none"/>
        </w:rPr>
        <w:t>2. Giám đốc Học viện quy định chức năng, nhiệm vụ, cơ cấu tổ chức đối với các đơn vị, tổ chức, cá nhân trong Học viện thực hiện công tác học viên, sinh viên bảo đảm thực hiện đầy đủ, phù hợp, hiệu quả.</w:t>
      </w:r>
    </w:p>
    <w:p w14:paraId="5D716725"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11. Trách nhiệm của Giám đốc Học viện</w:t>
      </w:r>
    </w:p>
    <w:p w14:paraId="628EEF0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Giám đốc Học viện chịu trách nhiệm toàn diện triển khai các nội dung quy định về công tác học viên, sinh viên. Chỉ đạo, tổ chức quản lý các hoạt động về công tác học viên, sinh viên. Bố trí các nguồn lực nhằm bảo đảm thực hiện tốt các nội dung về công tác học viên, sinh viên.</w:t>
      </w:r>
    </w:p>
    <w:p w14:paraId="2073B6CF"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2. Quy định chức năng, nhiệm vụ của khoa giảng viên và các đơn vị phụ trách các nội dung công tác học viên, sinh viên của Học viện và giao cho phòng/ban phụ trách công tác học viên, sinh viên làm đơn vị đầu mối, chủ trì tham mưu, tổng hợp giúp Giám đốc Học viện triển khai công tác học viên, sinh viên của Học viện. </w:t>
      </w:r>
    </w:p>
    <w:p w14:paraId="1238D495"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3. Ban hành quy định công tác học viên, sinh viên; các quy định về đánh giá kết quả rèn luyện học viên, sinh viên; quy định công tác giáo viên chủ nhiệm; quy định công tác cố vấn học tập; chế độ ưu tiên cho cán bộ lớp, học sinh đạt thành tích các cuộc thi và các quy định liên quan khác.  </w:t>
      </w:r>
    </w:p>
    <w:p w14:paraId="2940002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4. Xây dựng kế hoạch và tổ chức thực hiện các chủ trương, đường lối của Đảng, chính sách pháp luật của Nhà nước, các quy định của Bộ Giáo dục và Đào tạo, ngành và địa phương trong công tác học viên, sinh viên; tạo điều kiện cho học viên, sinh viên thực hiện đầy đủ quyền và nghĩa vụ của mình.</w:t>
      </w:r>
    </w:p>
    <w:p w14:paraId="17523EC5"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5. Chỉ đạo, tổ chức “Tuần Sinh hoạt công dân - Học viên, sinh viên” </w:t>
      </w:r>
      <w:r w:rsidRPr="00D423C1">
        <w:rPr>
          <w:rFonts w:ascii="Times New Roman" w:eastAsia="Calibri" w:hAnsi="Times New Roman" w:cs="Times New Roman"/>
          <w:color w:val="000000"/>
          <w:kern w:val="0"/>
          <w:u w:color="FF0000"/>
          <w:lang w:val="vi-VN"/>
          <w14:ligatures w14:val="none"/>
        </w:rPr>
        <w:t>đầu khóa học</w:t>
      </w:r>
      <w:r w:rsidRPr="00D423C1">
        <w:rPr>
          <w:rFonts w:ascii="Times New Roman" w:eastAsia="Calibri" w:hAnsi="Times New Roman" w:cs="Times New Roman"/>
          <w:color w:val="000000"/>
          <w:kern w:val="0"/>
          <w:lang w:val="vi-VN"/>
          <w14:ligatures w14:val="none"/>
        </w:rPr>
        <w:t xml:space="preserve">, đầu năm </w:t>
      </w:r>
      <w:r w:rsidRPr="00D423C1">
        <w:rPr>
          <w:rFonts w:ascii="Times New Roman" w:eastAsia="Calibri" w:hAnsi="Times New Roman" w:cs="Times New Roman"/>
          <w:color w:val="000000"/>
          <w:kern w:val="0"/>
          <w:u w:color="FF0000"/>
          <w:lang w:val="vi-VN"/>
          <w14:ligatures w14:val="none"/>
        </w:rPr>
        <w:t>học và</w:t>
      </w:r>
      <w:r w:rsidRPr="00D423C1">
        <w:rPr>
          <w:rFonts w:ascii="Times New Roman" w:eastAsia="Calibri" w:hAnsi="Times New Roman" w:cs="Times New Roman"/>
          <w:color w:val="000000"/>
          <w:kern w:val="0"/>
          <w:lang w:val="vi-VN"/>
          <w14:ligatures w14:val="none"/>
        </w:rPr>
        <w:t xml:space="preserve"> cuối khóa học theo hướng dẫn của Bộ Giáo dục và Đào tạo; hằng năm tổ chức đối thoại với học viên, sinh viên để cung cấp thông tin cần thiết cho học viên, sinh viên, nắm bắt tâm tư, nguyện vọng và giải quyết kịp thời những thắc mắc, nhu cầu chính đáng của học viên, sinh viên.</w:t>
      </w:r>
    </w:p>
    <w:p w14:paraId="493ECF4D"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6. Bảo đảm các điều kiện để phát huy hiệu quả vai trò của tổ chức Đoàn cơ sở Học viện trong việc hỗ trợ công tác học viên, sinh viên của Học viện; chú trọng công tác giáo dục tư tưởng chính trị, đạo đức, lối sống, phát triển đảng cho học viên, sinh viên.</w:t>
      </w:r>
    </w:p>
    <w:p w14:paraId="09A39E9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8"/>
          <w:kern w:val="0"/>
          <w:lang w:val="vi-VN"/>
          <w14:ligatures w14:val="none"/>
        </w:rPr>
      </w:pPr>
      <w:r w:rsidRPr="00D423C1">
        <w:rPr>
          <w:rFonts w:ascii="Times New Roman" w:eastAsia="Calibri" w:hAnsi="Times New Roman" w:cs="Times New Roman"/>
          <w:color w:val="000000"/>
          <w:spacing w:val="-8"/>
          <w:kern w:val="0"/>
          <w:lang w:val="vi-VN"/>
          <w14:ligatures w14:val="none"/>
        </w:rPr>
        <w:t>7. Quyết định sự tham gia của học viên, sinh viên bảo đảm tính đại diện cho Học viện khi có sự huy động của địa phương, các cấp, các ngành hoặc các tổ chức khác.</w:t>
      </w:r>
    </w:p>
    <w:p w14:paraId="65086DC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8. Hằng năm tổ chức tập huấn cho đội ngũ tham mưu, tổ chức, thực hiện công tác học viên, sinh viên của Học viện.</w:t>
      </w:r>
    </w:p>
    <w:p w14:paraId="0F688AD2"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12. Trách nhiệm của các đơn vị, cá nhân phụ trách công tác học viên, sinh viên</w:t>
      </w:r>
    </w:p>
    <w:p w14:paraId="38A242C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lastRenderedPageBreak/>
        <w:t>1. Hệ Quản lý học viên - sinh viên chịu trách nhiệm trước Giám đốc Học viện trong việc tham mưu, tổng hợp và tổ chức triển khai thực hiện công tác học viên, sinh viên của Học viện.</w:t>
      </w:r>
    </w:p>
    <w:p w14:paraId="43E79CE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Giáo viên chủ nhiệm lớp có trách nhiệm thực hiện nghiêm túc các quy định về công tác giáo viên chủ nhiệm của Học viện.</w:t>
      </w:r>
    </w:p>
    <w:p w14:paraId="277A81D7"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3. Cố vấn học tập có trách nhiệm thực hiện nghiêm túc các quy định về công tác cố vấn học tập của Học viện.</w:t>
      </w:r>
    </w:p>
    <w:p w14:paraId="21D3D2A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13. Lớp học viên, sinh viên</w:t>
      </w:r>
    </w:p>
    <w:p w14:paraId="5643FC7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Lớp học viên, sinh viên gồm những học viên, sinh viên cùng chuyên ngành, cùng khóa học. Lớp học viên, sinh viên được duy trì ổn định trong cả khóa học, để Học viện tổ chức, quản lý việc thực hiện các nhiệm vụ học tập, rèn luyện, các hoạt động đoàn thể, hoạt động xã hội, thi đua, khen thưởng, kỷ luật.</w:t>
      </w:r>
    </w:p>
    <w:p w14:paraId="09397837"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Ban cán sự lớp học viên, sinh viên</w:t>
      </w:r>
    </w:p>
    <w:p w14:paraId="7CC589AD"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a) Ban cán sự lớp học viên, sinh viên gồm: </w:t>
      </w:r>
      <w:r w:rsidRPr="00D423C1">
        <w:rPr>
          <w:rFonts w:ascii="Times New Roman" w:eastAsia="Calibri" w:hAnsi="Times New Roman" w:cs="Times New Roman"/>
          <w:color w:val="000000"/>
          <w:kern w:val="0"/>
          <w:u w:color="FF0000"/>
          <w:lang w:val="vi-VN"/>
          <w14:ligatures w14:val="none"/>
        </w:rPr>
        <w:t>Lớp trưởng</w:t>
      </w:r>
      <w:r w:rsidRPr="00D423C1">
        <w:rPr>
          <w:rFonts w:ascii="Times New Roman" w:eastAsia="Calibri" w:hAnsi="Times New Roman" w:cs="Times New Roman"/>
          <w:color w:val="000000"/>
          <w:kern w:val="0"/>
          <w:lang w:val="vi-VN"/>
          <w14:ligatures w14:val="none"/>
        </w:rPr>
        <w:t xml:space="preserve"> và các lớp phó do tập thể học viên, sinh viên trong lớp bầu, được Học viện công nhận. Nhiệm kỳ ban cán sự lớp học viên, sinh viên theo năm học.</w:t>
      </w:r>
    </w:p>
    <w:p w14:paraId="413FBECA"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Nhiệm vụ của ban cán sự lớp học viên, sinh viên</w:t>
      </w:r>
    </w:p>
    <w:p w14:paraId="4587187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Tổ chức thực hiện các nhiệm vụ học tập, rèn luyện và các hoạt động xã hội theo kế hoạch của trường, khoa;</w:t>
      </w:r>
    </w:p>
    <w:p w14:paraId="6AC3235D"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u w:color="FF0000"/>
          <w:lang w:val="vi-VN"/>
          <w14:ligatures w14:val="none"/>
        </w:rPr>
        <w:t>-</w:t>
      </w:r>
      <w:r w:rsidRPr="00D423C1">
        <w:rPr>
          <w:rFonts w:ascii="Times New Roman" w:eastAsia="Calibri" w:hAnsi="Times New Roman" w:cs="Times New Roman"/>
          <w:color w:val="000000"/>
          <w:kern w:val="0"/>
          <w:lang w:val="vi-VN"/>
          <w14:ligatures w14:val="none"/>
        </w:rPr>
        <w:t xml:space="preserve"> Phối hợp, hỗ trợ Học viện đôn đốc học viên, sinh viên trong lớp chấp hành nghiêm nội quy, quy chế về học tập, rèn luyện. Xây dựng nề nếp tự quản trong lớp;</w:t>
      </w:r>
    </w:p>
    <w:p w14:paraId="5B308A37"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Phát hiện, tổ chức, động viên, giúp đỡ những học viên, sinh viên gặp khó khăn trong học tập, rèn luyện. Thay mặt học viên, sinh viên của lớp liên hệ với chủ nhiệm lớp/cố vấn học tập và các giảng viên/giáo viên; đề nghị các khoa, Hệ Quản lý học viên - sinh viên và Giám đốc Học viện giải quyết những vấn đề liên quan đến học viên, sinh viên trong lớp;</w:t>
      </w:r>
    </w:p>
    <w:p w14:paraId="70333B3E"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u w:color="FF0000"/>
          <w:lang w:val="vi-VN"/>
          <w14:ligatures w14:val="none"/>
        </w:rPr>
        <w:t>-</w:t>
      </w:r>
      <w:r w:rsidRPr="00D423C1">
        <w:rPr>
          <w:rFonts w:ascii="Times New Roman" w:eastAsia="Calibri" w:hAnsi="Times New Roman" w:cs="Times New Roman"/>
          <w:color w:val="000000"/>
          <w:kern w:val="0"/>
          <w:lang w:val="vi-VN"/>
          <w14:ligatures w14:val="none"/>
        </w:rPr>
        <w:t xml:space="preserve"> Phối hợp thường xuyên với Đoàn cơ sở Học viện trong hoạt động của lớp;</w:t>
      </w:r>
    </w:p>
    <w:p w14:paraId="78749C8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Báo cáo đầy đủ, chính xác tình hình học tập, rèn luyện theo học kỳ, năm học và những việc đột xuất của lớp với Hệ Quản lý học viên - sinh viên theo phân cấp.</w:t>
      </w:r>
    </w:p>
    <w:p w14:paraId="2CA4D8C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c) Quyền lợi của ban cán sự lớp học viên, sinh viên</w:t>
      </w:r>
    </w:p>
    <w:p w14:paraId="4B1C408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Được hưởng chế độ ưu tiên theo quy định của Học viện;</w:t>
      </w:r>
    </w:p>
    <w:p w14:paraId="15E346EB"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Học viện ban hành quy định cụ thể chế độ ưu tiên cán sự lớp học viên, sinh viên.</w:t>
      </w:r>
    </w:p>
    <w:p w14:paraId="4B2465B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14. Lớp học phần</w:t>
      </w:r>
    </w:p>
    <w:p w14:paraId="4E5FB842"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Lớp học phần gồm những học viên, sinh viên đăng ký cùng học một học phần. Lớp học phần được tổ chức theo thời gian học của môn học; để giáo viên chủ nhiệm và giảng viên quản lý về học tập, mức độ chuyên cần và ý thức học tập của học viên, sinh viên trong giờ học.</w:t>
      </w:r>
    </w:p>
    <w:p w14:paraId="492CA972"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Ban cán sự lớp học phần (</w:t>
      </w:r>
      <w:r w:rsidRPr="00D423C1">
        <w:rPr>
          <w:rFonts w:ascii="Times New Roman" w:eastAsia="Calibri" w:hAnsi="Times New Roman" w:cs="Times New Roman"/>
          <w:color w:val="000000"/>
          <w:kern w:val="0"/>
          <w:u w:color="FF0000"/>
          <w:lang w:val="vi-VN"/>
          <w14:ligatures w14:val="none"/>
        </w:rPr>
        <w:t>gồm: lớp trưởng</w:t>
      </w:r>
      <w:r w:rsidRPr="00D423C1">
        <w:rPr>
          <w:rFonts w:ascii="Times New Roman" w:eastAsia="Calibri" w:hAnsi="Times New Roman" w:cs="Times New Roman"/>
          <w:color w:val="000000"/>
          <w:kern w:val="0"/>
          <w:lang w:val="vi-VN"/>
          <w14:ligatures w14:val="none"/>
        </w:rPr>
        <w:t xml:space="preserve"> lớp học phần và các </w:t>
      </w:r>
      <w:r w:rsidRPr="00D423C1">
        <w:rPr>
          <w:rFonts w:ascii="Times New Roman" w:eastAsia="Calibri" w:hAnsi="Times New Roman" w:cs="Times New Roman"/>
          <w:color w:val="000000"/>
          <w:kern w:val="0"/>
          <w:u w:color="FF0000"/>
          <w:lang w:val="vi-VN"/>
          <w14:ligatures w14:val="none"/>
        </w:rPr>
        <w:t>lớp phó lớp</w:t>
      </w:r>
      <w:r w:rsidRPr="00D423C1">
        <w:rPr>
          <w:rFonts w:ascii="Times New Roman" w:eastAsia="Calibri" w:hAnsi="Times New Roman" w:cs="Times New Roman"/>
          <w:color w:val="000000"/>
          <w:kern w:val="0"/>
          <w:lang w:val="vi-VN"/>
          <w14:ligatures w14:val="none"/>
        </w:rPr>
        <w:t xml:space="preserve"> học phần) do giáo viên chủ nhiệm và giảng viên chỉ định. Cán sự lớp học phần phân theo thời gian học của môn học đó. Ban cán sự lớp học phần có trách nhiệm báo cáo việc chấp hành nội quy, quy chế của học viên, sinh viên trong lớp với giảng viên, giáo viên chủ nhiệm/cố vấn học tập, khoa, Hệ Quản lý học viên -sinh viên để ưu tiên cộng điểm rèn luyện và các chế độ khác theo quy định của Học viện.</w:t>
      </w:r>
    </w:p>
    <w:p w14:paraId="516D62B7" w14:textId="77777777" w:rsidR="00D423C1" w:rsidRPr="00D423C1" w:rsidRDefault="00D423C1" w:rsidP="00D423C1">
      <w:pPr>
        <w:widowControl w:val="0"/>
        <w:spacing w:before="120" w:after="40" w:line="240" w:lineRule="auto"/>
        <w:ind w:firstLine="284"/>
        <w:jc w:val="center"/>
        <w:rPr>
          <w:rFonts w:ascii="Times New Roman" w:eastAsia="Calibri" w:hAnsi="Times New Roman" w:cs="Times New Roman"/>
          <w:b/>
          <w:bCs/>
          <w:color w:val="000000"/>
          <w:kern w:val="0"/>
          <w:lang w:val="vi-VN"/>
          <w14:ligatures w14:val="none"/>
        </w:rPr>
      </w:pPr>
      <w:r w:rsidRPr="00D423C1">
        <w:rPr>
          <w:rFonts w:ascii="Times New Roman" w:eastAsia="Calibri" w:hAnsi="Times New Roman" w:cs="Times New Roman"/>
          <w:b/>
          <w:bCs/>
          <w:color w:val="000000"/>
          <w:kern w:val="0"/>
          <w:lang w:val="vi-VN"/>
          <w14:ligatures w14:val="none"/>
        </w:rPr>
        <w:t>Chương V</w:t>
      </w:r>
    </w:p>
    <w:p w14:paraId="6C70DA53" w14:textId="77777777" w:rsidR="00D423C1" w:rsidRPr="00D423C1" w:rsidRDefault="00D423C1" w:rsidP="00D423C1">
      <w:pPr>
        <w:widowControl w:val="0"/>
        <w:spacing w:before="40" w:after="40" w:line="240" w:lineRule="auto"/>
        <w:ind w:firstLine="284"/>
        <w:jc w:val="center"/>
        <w:rPr>
          <w:rFonts w:ascii="Times New Roman" w:eastAsia="Calibri" w:hAnsi="Times New Roman" w:cs="Times New Roman"/>
          <w:b/>
          <w:bCs/>
          <w:color w:val="000000"/>
          <w:kern w:val="0"/>
          <w:lang w:val="vi-VN"/>
          <w14:ligatures w14:val="none"/>
        </w:rPr>
      </w:pPr>
      <w:r w:rsidRPr="00D423C1">
        <w:rPr>
          <w:rFonts w:ascii="Times New Roman" w:eastAsia="Calibri" w:hAnsi="Times New Roman" w:cs="Times New Roman"/>
          <w:b/>
          <w:bCs/>
          <w:color w:val="000000"/>
          <w:kern w:val="0"/>
          <w:lang w:val="vi-VN"/>
          <w14:ligatures w14:val="none"/>
        </w:rPr>
        <w:t xml:space="preserve">CÔNG TÁC THI ĐUA, KHEN THƯỞNG VÀ KỶ LUẬT </w:t>
      </w:r>
    </w:p>
    <w:p w14:paraId="407485CF" w14:textId="77777777" w:rsidR="00D423C1" w:rsidRPr="00D423C1" w:rsidRDefault="00D423C1" w:rsidP="00D423C1">
      <w:pPr>
        <w:widowControl w:val="0"/>
        <w:spacing w:before="40" w:after="40" w:line="240" w:lineRule="auto"/>
        <w:ind w:firstLine="284"/>
        <w:jc w:val="center"/>
        <w:rPr>
          <w:rFonts w:ascii="Times New Roman" w:eastAsia="Calibri" w:hAnsi="Times New Roman" w:cs="Times New Roman"/>
          <w:b/>
          <w:bCs/>
          <w:color w:val="000000"/>
          <w:kern w:val="0"/>
          <w:lang w:val="vi-VN"/>
          <w14:ligatures w14:val="none"/>
        </w:rPr>
      </w:pPr>
      <w:r w:rsidRPr="00D423C1">
        <w:rPr>
          <w:rFonts w:ascii="Times New Roman" w:eastAsia="Calibri" w:hAnsi="Times New Roman" w:cs="Times New Roman"/>
          <w:b/>
          <w:bCs/>
          <w:color w:val="000000"/>
          <w:kern w:val="0"/>
          <w:lang w:val="vi-VN"/>
          <w14:ligatures w14:val="none"/>
        </w:rPr>
        <w:t>HỌC VIÊN, SINH VIÊN</w:t>
      </w:r>
    </w:p>
    <w:p w14:paraId="513E2027" w14:textId="77777777" w:rsidR="00D423C1" w:rsidRPr="00D423C1" w:rsidRDefault="00D423C1" w:rsidP="00D423C1">
      <w:pPr>
        <w:widowControl w:val="0"/>
        <w:spacing w:before="40" w:after="120" w:line="240" w:lineRule="auto"/>
        <w:ind w:firstLine="284"/>
        <w:jc w:val="center"/>
        <w:rPr>
          <w:rFonts w:ascii="Times New Roman" w:eastAsia="Calibri" w:hAnsi="Times New Roman" w:cs="Times New Roman"/>
          <w:b/>
          <w:bCs/>
          <w:color w:val="000000"/>
          <w:kern w:val="0"/>
          <w:lang w:val="vi-VN"/>
          <w14:ligatures w14:val="none"/>
        </w:rPr>
      </w:pPr>
      <w:r w:rsidRPr="00D423C1">
        <w:rPr>
          <w:rFonts w:ascii="Times New Roman" w:eastAsia="Calibri" w:hAnsi="Times New Roman" w:cs="Times New Roman"/>
          <w:b/>
          <w:bCs/>
          <w:color w:val="000000"/>
          <w:kern w:val="0"/>
          <w:lang w:val="vi-VN"/>
          <w14:ligatures w14:val="none"/>
        </w:rPr>
        <w:t>Mục 1. CÔNG TÁC THI ĐUA, KHEN THƯỞNG</w:t>
      </w:r>
    </w:p>
    <w:p w14:paraId="57645CB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lastRenderedPageBreak/>
        <w:t>Điều 15. Cơ cấu tổ chức và quy chế làm việc của Hội đồng thi đua, khen thưởng trong công tác học viên, sinh viên của Học viện</w:t>
      </w:r>
    </w:p>
    <w:p w14:paraId="4045F5E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1. Hội đồng thi đua, khen thưởng trong công tác học viên, sinh viên của Học viện gồm: </w:t>
      </w:r>
    </w:p>
    <w:p w14:paraId="56F790CF"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 Chủ tịch Hội đồng là Giám đốc Học viện hoặc Phó Giám đốc Học viện được ủy quyền;</w:t>
      </w:r>
    </w:p>
    <w:p w14:paraId="727B32A2"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Thường trực Hội đồng: Trưởng Phòng Chính trị - Tổ chức;</w:t>
      </w:r>
    </w:p>
    <w:p w14:paraId="7B525E1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c) Các ủy viên: Đại diện các Phòng Đào tạo, Phòng Khảo thí và kiểm định chất lượng đào tạo, Phòng Hành chính Tổng hợp, Đoàn cơ sở Học viện và đại diện Khoa chuyên ngành đầu ra.</w:t>
      </w:r>
    </w:p>
    <w:p w14:paraId="21F0B8A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4"/>
          <w:kern w:val="0"/>
          <w:lang w:val="vi-VN"/>
          <w14:ligatures w14:val="none"/>
        </w:rPr>
      </w:pPr>
      <w:r w:rsidRPr="00D423C1">
        <w:rPr>
          <w:rFonts w:ascii="Times New Roman" w:eastAsia="Calibri" w:hAnsi="Times New Roman" w:cs="Times New Roman"/>
          <w:color w:val="000000"/>
          <w:spacing w:val="-4"/>
          <w:kern w:val="0"/>
          <w:lang w:val="vi-VN"/>
          <w14:ligatures w14:val="none"/>
        </w:rPr>
        <w:t xml:space="preserve">2. Giám đốc Học viện quyết định thành lập và ban hành quy chế làm việc của Hội đồng thi đua, khen thưởng trong công tác học viên, sinh viên của Học viện. </w:t>
      </w:r>
    </w:p>
    <w:p w14:paraId="2AE7C059"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16. Yêu cầu đối với việc xét thi đua, khen thưởng</w:t>
      </w:r>
    </w:p>
    <w:p w14:paraId="17CAD13A"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Không áp đặt chỉ tiêu thi đua, bảo đảm nguyên tắc tự nguyện tham gia phong trào thi đua của tập thể lớp và học viên, sinh viên.</w:t>
      </w:r>
    </w:p>
    <w:p w14:paraId="5AC96F1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Việc xét thi đua, khen thưởng phải căn cứ vào tiêu chuẩn, thành tích đạt được của tập thể, học viên, sinh viên.</w:t>
      </w:r>
    </w:p>
    <w:p w14:paraId="7CB6C69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3. Công tác khen thưởng bảo đảm kịp thời, chính xác, khách quan, công bằng, dân chủ, đúng quy định. Quan tâm khen thưởng đối với tập thể, học viên, sinh viên điển hình tiên tiến; học viên, sinh viên vượt khó, có nhiều sáng tạo trong học tập và rèn luyện; tích cực tham gia hoạt động tình nguyện, hoạt động xã hội.</w:t>
      </w:r>
    </w:p>
    <w:p w14:paraId="0AECE8B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4. Hình thức khen thưởng cá nhân được lưu vào hồ sơ quản lý học viên, sinh viên.</w:t>
      </w:r>
    </w:p>
    <w:p w14:paraId="3DA8A34D"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5. Giám đốc Học viện quyết định hình thức khen thưởng theo thẩm quyền hoặc trình cấp trên khen thưởng kịp thời đối với các tập thể và học viên, sinh viên đạt được thành tích xuất sắc theo quy định.</w:t>
      </w:r>
    </w:p>
    <w:p w14:paraId="098D8D4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6. Không xét khen thưởng với học viên, sinh viên trong các trường hợp được quy định tại Phụ lục 2. </w:t>
      </w:r>
    </w:p>
    <w:p w14:paraId="1670A6A5"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17. Danh hiệu thi đua</w:t>
      </w:r>
    </w:p>
    <w:p w14:paraId="7AB5CBF9"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Đối với tập thể</w:t>
      </w:r>
    </w:p>
    <w:p w14:paraId="2B5F0CF7"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a) Tập thể </w:t>
      </w:r>
      <w:r w:rsidRPr="00D423C1">
        <w:rPr>
          <w:rFonts w:ascii="Times New Roman" w:eastAsia="Calibri" w:hAnsi="Times New Roman" w:cs="Times New Roman"/>
          <w:color w:val="000000"/>
          <w:kern w:val="0"/>
          <w:lang w:val="en-SG"/>
          <w14:ligatures w14:val="none"/>
        </w:rPr>
        <w:t>t</w:t>
      </w:r>
      <w:r w:rsidRPr="00D423C1">
        <w:rPr>
          <w:rFonts w:ascii="Times New Roman" w:eastAsia="Calibri" w:hAnsi="Times New Roman" w:cs="Times New Roman"/>
          <w:color w:val="000000"/>
          <w:kern w:val="0"/>
          <w:lang w:val="vi-VN"/>
          <w14:ligatures w14:val="none"/>
        </w:rPr>
        <w:t>iên tiến;</w:t>
      </w:r>
    </w:p>
    <w:p w14:paraId="78811CCB"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Tập thể xuất sắc.</w:t>
      </w:r>
    </w:p>
    <w:p w14:paraId="0C3A996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Đối với cá nhân</w:t>
      </w:r>
    </w:p>
    <w:p w14:paraId="3F1AB4A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w:t>
      </w:r>
      <w:r w:rsidRPr="00D423C1">
        <w:rPr>
          <w:rFonts w:ascii="Times New Roman" w:eastAsia="Calibri" w:hAnsi="Times New Roman" w:cs="Times New Roman"/>
          <w:b/>
          <w:color w:val="000000"/>
          <w:kern w:val="0"/>
          <w:lang w:val="vi-VN"/>
          <w14:ligatures w14:val="none"/>
        </w:rPr>
        <w:t xml:space="preserve"> </w:t>
      </w:r>
      <w:r w:rsidRPr="00D423C1">
        <w:rPr>
          <w:rFonts w:ascii="Times New Roman" w:eastAsia="Calibri" w:hAnsi="Times New Roman" w:cs="Times New Roman"/>
          <w:color w:val="000000"/>
          <w:kern w:val="0"/>
          <w:lang w:val="vi-VN"/>
          <w14:ligatures w14:val="none"/>
        </w:rPr>
        <w:t>Học viên, sinh viên khá;</w:t>
      </w:r>
    </w:p>
    <w:p w14:paraId="7E90DD5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Học viên, sinh viên giỏi;</w:t>
      </w:r>
    </w:p>
    <w:p w14:paraId="1687D2F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color w:val="000000"/>
          <w:kern w:val="0"/>
          <w:lang w:val="vi-VN"/>
          <w14:ligatures w14:val="none"/>
        </w:rPr>
        <w:t>c) Học viên, sinh viên xuất sắc.</w:t>
      </w:r>
    </w:p>
    <w:p w14:paraId="73B5BD93" w14:textId="77777777" w:rsidR="00D423C1" w:rsidRPr="00D423C1" w:rsidRDefault="00D423C1" w:rsidP="00D423C1">
      <w:pPr>
        <w:widowControl w:val="0"/>
        <w:spacing w:before="40" w:after="40" w:line="240" w:lineRule="auto"/>
        <w:ind w:firstLine="284"/>
        <w:jc w:val="both"/>
        <w:rPr>
          <w:rFonts w:ascii="Times New Roman Bold" w:eastAsia="Calibri" w:hAnsi="Times New Roman Bold" w:cs="Times New Roman"/>
          <w:b/>
          <w:color w:val="000000"/>
          <w:spacing w:val="-6"/>
          <w:kern w:val="0"/>
          <w:lang w:val="vi-VN"/>
          <w14:ligatures w14:val="none"/>
        </w:rPr>
      </w:pPr>
      <w:r w:rsidRPr="00D423C1">
        <w:rPr>
          <w:rFonts w:ascii="Times New Roman Bold" w:eastAsia="Calibri" w:hAnsi="Times New Roman Bold" w:cs="Times New Roman"/>
          <w:b/>
          <w:color w:val="000000"/>
          <w:spacing w:val="-6"/>
          <w:kern w:val="0"/>
          <w:lang w:val="vi-VN"/>
          <w14:ligatures w14:val="none"/>
        </w:rPr>
        <w:t>Điều 18. Hình thức khen thưởng đối với tập thể, học viên, sinh viên</w:t>
      </w:r>
    </w:p>
    <w:p w14:paraId="1E369ACE"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Cs/>
          <w:color w:val="000000"/>
          <w:kern w:val="0"/>
          <w:lang w:val="vi-VN"/>
          <w14:ligatures w14:val="none"/>
        </w:rPr>
      </w:pPr>
      <w:r w:rsidRPr="00D423C1">
        <w:rPr>
          <w:rFonts w:ascii="Times New Roman" w:eastAsia="Calibri" w:hAnsi="Times New Roman" w:cs="Times New Roman"/>
          <w:bCs/>
          <w:color w:val="000000"/>
          <w:kern w:val="0"/>
          <w:lang w:val="vi-VN"/>
          <w14:ligatures w14:val="none"/>
        </w:rPr>
        <w:t>1. Giấy khen của Giám đốc Học viện.</w:t>
      </w:r>
    </w:p>
    <w:p w14:paraId="2FDD819E"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Cs/>
          <w:color w:val="000000"/>
          <w:kern w:val="0"/>
          <w:lang w:val="vi-VN"/>
          <w14:ligatures w14:val="none"/>
        </w:rPr>
      </w:pPr>
      <w:r w:rsidRPr="00D423C1">
        <w:rPr>
          <w:rFonts w:ascii="Times New Roman" w:eastAsia="Calibri" w:hAnsi="Times New Roman" w:cs="Times New Roman"/>
          <w:bCs/>
          <w:color w:val="000000"/>
          <w:kern w:val="0"/>
          <w:lang w:val="vi-VN"/>
          <w14:ligatures w14:val="none"/>
        </w:rPr>
        <w:t>2. Các hình thức khác của cấp trên theo quy định của pháp luật.</w:t>
      </w:r>
    </w:p>
    <w:p w14:paraId="5FC2476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19. Tiêu chuẩn xét danh hiệu thi đua và hình thức khen thưởng</w:t>
      </w:r>
    </w:p>
    <w:p w14:paraId="3B399BA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Tiêu chuẩn xét danh hiệu thi đua</w:t>
      </w:r>
      <w:r w:rsidRPr="00D423C1">
        <w:rPr>
          <w:rFonts w:ascii="Times New Roman" w:eastAsia="Calibri" w:hAnsi="Times New Roman" w:cs="Times New Roman"/>
          <w:b/>
          <w:color w:val="000000"/>
          <w:kern w:val="0"/>
          <w:lang w:val="vi-VN"/>
          <w14:ligatures w14:val="none"/>
        </w:rPr>
        <w:t xml:space="preserve"> </w:t>
      </w:r>
      <w:r w:rsidRPr="00D423C1">
        <w:rPr>
          <w:rFonts w:ascii="Times New Roman" w:eastAsia="Calibri" w:hAnsi="Times New Roman" w:cs="Times New Roman"/>
          <w:color w:val="000000"/>
          <w:kern w:val="0"/>
          <w:lang w:val="vi-VN"/>
          <w14:ligatures w14:val="none"/>
        </w:rPr>
        <w:t>đối với tập thể</w:t>
      </w:r>
    </w:p>
    <w:p w14:paraId="2C1409DD"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 Đạt danh hiệu tập thể tiên tiến nếu đạt các tiêu chuẩn sau: Có từ 25% học viên, sinh viên đạt danh hiệu học viên, sinh viên khá trở lên; có cá nhân đạt danh hiệu học viên, sinh viên giỏi trở lên; không có cá nhân xếp loại học tập kém hoặc rèn luyện kém, bị kỷ luật từ mức khiển trách trở lên; tập thể đoàn kết, giúp đỡ lẫn nhau trong học tập, rèn luyện, tổ chức nhiều hoạt động thi đua và tích cực hưởng ứng phong trào thi đua của Học viện.</w:t>
      </w:r>
    </w:p>
    <w:p w14:paraId="17CB3ABB"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b) Đạt danh hiệu tập thể xuất sắc nếu đạt các tiêu chuẩn của danh hiệu lớp học viên, sinh viên </w:t>
      </w:r>
      <w:r w:rsidRPr="00D423C1">
        <w:rPr>
          <w:rFonts w:ascii="Times New Roman" w:eastAsia="Calibri" w:hAnsi="Times New Roman" w:cs="Times New Roman"/>
          <w:color w:val="000000"/>
          <w:kern w:val="0"/>
          <w:lang w:val="vi-VN"/>
          <w14:ligatures w14:val="none"/>
        </w:rPr>
        <w:lastRenderedPageBreak/>
        <w:t xml:space="preserve">tiên tiến và có từ 10% học viên, sinh viên đạt danh hiệu học </w:t>
      </w:r>
      <w:r w:rsidRPr="00D423C1">
        <w:rPr>
          <w:rFonts w:ascii="Times New Roman" w:eastAsia="Calibri" w:hAnsi="Times New Roman" w:cs="Times New Roman"/>
          <w:color w:val="000000"/>
          <w:spacing w:val="-2"/>
          <w:kern w:val="0"/>
          <w:lang w:val="vi-VN"/>
          <w14:ligatures w14:val="none"/>
        </w:rPr>
        <w:t>viên, sinh viên giỏi trở lên, có cá nhân đạt danh hiệu học viên, sinh viên xuất sắc.</w:t>
      </w:r>
    </w:p>
    <w:p w14:paraId="6A98CA6F" w14:textId="77777777" w:rsidR="00D423C1" w:rsidRPr="00D423C1" w:rsidRDefault="00D423C1" w:rsidP="00D423C1">
      <w:pPr>
        <w:widowControl w:val="0"/>
        <w:tabs>
          <w:tab w:val="left" w:pos="6083"/>
        </w:tabs>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Tiêu chuẩn xét danh hiệu thi đua</w:t>
      </w:r>
      <w:r w:rsidRPr="00D423C1">
        <w:rPr>
          <w:rFonts w:ascii="Times New Roman" w:eastAsia="Calibri" w:hAnsi="Times New Roman" w:cs="Times New Roman"/>
          <w:b/>
          <w:color w:val="000000"/>
          <w:kern w:val="0"/>
          <w:lang w:val="vi-VN"/>
          <w14:ligatures w14:val="none"/>
        </w:rPr>
        <w:t xml:space="preserve"> </w:t>
      </w:r>
      <w:r w:rsidRPr="00D423C1">
        <w:rPr>
          <w:rFonts w:ascii="Times New Roman" w:eastAsia="Calibri" w:hAnsi="Times New Roman" w:cs="Times New Roman"/>
          <w:color w:val="000000"/>
          <w:kern w:val="0"/>
          <w:lang w:val="vi-VN"/>
          <w14:ligatures w14:val="none"/>
        </w:rPr>
        <w:t>đối với học viên, sinh viên</w:t>
      </w:r>
    </w:p>
    <w:p w14:paraId="029AEE8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 Đạt danh hiệu học viên, sinh viên khá: Xếp loại học tập và rèn luyện từ khá trở lên;</w:t>
      </w:r>
    </w:p>
    <w:p w14:paraId="0CBC66BD"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Đạt danh hiệu học viên, sinh viên giỏi: Xếp loại học tập từ giỏi trở lên và xếp loại rèn luyện từ tốt trở lên;</w:t>
      </w:r>
    </w:p>
    <w:p w14:paraId="32BE2A05"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i/>
          <w:color w:val="000000"/>
          <w:kern w:val="0"/>
          <w:lang w:val="vi-VN"/>
          <w14:ligatures w14:val="none"/>
        </w:rPr>
      </w:pPr>
      <w:r w:rsidRPr="00D423C1">
        <w:rPr>
          <w:rFonts w:ascii="Times New Roman" w:eastAsia="Calibri" w:hAnsi="Times New Roman" w:cs="Times New Roman"/>
          <w:color w:val="000000"/>
          <w:kern w:val="0"/>
          <w:lang w:val="vi-VN"/>
          <w14:ligatures w14:val="none"/>
        </w:rPr>
        <w:t>c) Đạt danh hiệu học viên, sinh viên xuất sắc: Kết quả học tập đạt xuất sắc và xếp loại rèn luyện xuất sắc.</w:t>
      </w:r>
      <w:r w:rsidRPr="00D423C1">
        <w:rPr>
          <w:rFonts w:ascii="Times New Roman" w:eastAsia="Calibri" w:hAnsi="Times New Roman" w:cs="Times New Roman"/>
          <w:b/>
          <w:i/>
          <w:color w:val="000000"/>
          <w:kern w:val="0"/>
          <w:lang w:val="vi-VN"/>
          <w14:ligatures w14:val="none"/>
        </w:rPr>
        <w:t xml:space="preserve"> </w:t>
      </w:r>
    </w:p>
    <w:p w14:paraId="445EC59E" w14:textId="77777777" w:rsidR="00D423C1" w:rsidRPr="00D423C1" w:rsidRDefault="00D423C1" w:rsidP="00D423C1">
      <w:pPr>
        <w:widowControl w:val="0"/>
        <w:tabs>
          <w:tab w:val="left" w:pos="567"/>
        </w:tabs>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b/>
        <w:t xml:space="preserve">3. Tiêu chuẩn tặng giấy khen của Giám đốc Học viện cho các tập thể, học viên, sinh viên do Hội đồng thi đua, khen thưởng Học viện đề xuất, Giám đốc Học viện xem xét, quyết định. </w:t>
      </w:r>
    </w:p>
    <w:p w14:paraId="02D017C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 xml:space="preserve">Điều 20. Trình tự và hồ sơ xét khen thưởng </w:t>
      </w:r>
    </w:p>
    <w:p w14:paraId="042BFEB7"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Trình tự xét danh hiệu thi đua</w:t>
      </w:r>
      <w:r w:rsidRPr="00D423C1">
        <w:rPr>
          <w:rFonts w:ascii="Times New Roman" w:eastAsia="Calibri" w:hAnsi="Times New Roman" w:cs="Times New Roman"/>
          <w:b/>
          <w:color w:val="000000"/>
          <w:kern w:val="0"/>
          <w:lang w:val="vi-VN"/>
          <w14:ligatures w14:val="none"/>
        </w:rPr>
        <w:t xml:space="preserve"> </w:t>
      </w:r>
      <w:r w:rsidRPr="00D423C1">
        <w:rPr>
          <w:rFonts w:ascii="Times New Roman" w:eastAsia="Calibri" w:hAnsi="Times New Roman" w:cs="Times New Roman"/>
          <w:color w:val="000000"/>
          <w:kern w:val="0"/>
          <w:lang w:val="vi-VN"/>
          <w14:ligatures w14:val="none"/>
        </w:rPr>
        <w:t>và khen thưởng</w:t>
      </w:r>
    </w:p>
    <w:p w14:paraId="26D75D6B"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a) Căn cứ thành tích đạt được trong học tập và rèn luyện của học viên, sinh viên; các lớp học viên, sinh viên tiến hành họp xem xét thành tích, lựa chọn học viên, sinh viên đủ tiêu chuẩn lập danh sách đề nghị kèm theo bản thành tích cá nhân và tập thể lớp, có xác nhận của giáo viên chủ nhiệm/cố vấn học tập, đề nghị khoa/Hệ Quản lý học viên sinh viên xem xét; </w:t>
      </w:r>
    </w:p>
    <w:p w14:paraId="2F279F6A"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Khoa/Hệ Quản lý học viên sinh viên tổ chức họp, xét và đề nghị Hội đồng thi đua, khen thưởng Học viện xét duyệt;</w:t>
      </w:r>
    </w:p>
    <w:p w14:paraId="1E1B7007"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c) Căn cứ vào đề nghị của khoa/Hệ Quản lý học viên sinh viên, Hội đồng thi đua, khen thưởng Học viện tổ chức xét và đề nghị Giám đốc Học viện quyết định công nhận danh hiệu thi đua, khen thưởng cho tập thể, học viên, sinh viên theo thẩm quyền hoặc trình cấp trên khen thưởng theo quy định. </w:t>
      </w:r>
    </w:p>
    <w:p w14:paraId="1DA57574" w14:textId="77777777" w:rsidR="00D423C1" w:rsidRPr="00D423C1" w:rsidRDefault="00D423C1" w:rsidP="00D423C1">
      <w:pPr>
        <w:widowControl w:val="0"/>
        <w:tabs>
          <w:tab w:val="left" w:pos="4090"/>
        </w:tabs>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Hồ sơ xét khen thưởng báo cáo Hội đồng thi đua, khen thưởng Học viện</w:t>
      </w:r>
    </w:p>
    <w:p w14:paraId="6F97A81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 Bản kê khai thành tích;</w:t>
      </w:r>
    </w:p>
    <w:p w14:paraId="28192EE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4"/>
          <w:kern w:val="0"/>
          <w:lang w:val="vi-VN"/>
          <w14:ligatures w14:val="none"/>
        </w:rPr>
      </w:pPr>
      <w:r w:rsidRPr="00D423C1">
        <w:rPr>
          <w:rFonts w:ascii="Times New Roman" w:eastAsia="Calibri" w:hAnsi="Times New Roman" w:cs="Times New Roman"/>
          <w:color w:val="000000"/>
          <w:spacing w:val="-4"/>
          <w:kern w:val="0"/>
          <w:lang w:val="vi-VN"/>
          <w14:ligatures w14:val="none"/>
        </w:rPr>
        <w:t xml:space="preserve">b) Biên bản </w:t>
      </w:r>
      <w:r w:rsidRPr="00D423C1">
        <w:rPr>
          <w:rFonts w:ascii="Times New Roman" w:eastAsia="Calibri" w:hAnsi="Times New Roman" w:cs="Times New Roman"/>
          <w:color w:val="000000"/>
          <w:spacing w:val="-4"/>
          <w:kern w:val="0"/>
          <w:u w:color="FF0000"/>
          <w:lang w:val="vi-VN"/>
          <w14:ligatures w14:val="none"/>
        </w:rPr>
        <w:t>họp xét</w:t>
      </w:r>
      <w:r w:rsidRPr="00D423C1">
        <w:rPr>
          <w:rFonts w:ascii="Times New Roman" w:eastAsia="Calibri" w:hAnsi="Times New Roman" w:cs="Times New Roman"/>
          <w:color w:val="000000"/>
          <w:spacing w:val="-4"/>
          <w:kern w:val="0"/>
          <w:lang w:val="vi-VN"/>
          <w14:ligatures w14:val="none"/>
        </w:rPr>
        <w:t xml:space="preserve"> đề nghị khen thưởng của lớp học viên, sinh viên;</w:t>
      </w:r>
    </w:p>
    <w:p w14:paraId="69280A6F"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4"/>
          <w:kern w:val="0"/>
          <w:lang w:val="vi-VN"/>
          <w14:ligatures w14:val="none"/>
        </w:rPr>
      </w:pPr>
      <w:r w:rsidRPr="00D423C1">
        <w:rPr>
          <w:rFonts w:ascii="Times New Roman" w:eastAsia="Calibri" w:hAnsi="Times New Roman" w:cs="Times New Roman"/>
          <w:color w:val="000000"/>
          <w:spacing w:val="-4"/>
          <w:kern w:val="0"/>
          <w:lang w:val="vi-VN"/>
          <w14:ligatures w14:val="none"/>
        </w:rPr>
        <w:t>c) Biên bản họp xét đề nghị khen thưởng của khoa/đơn vị phụ trách;</w:t>
      </w:r>
    </w:p>
    <w:p w14:paraId="402533F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d) Danh sách đề nghị công nhận danh hiệu thi đua, khen thưởng.</w:t>
      </w:r>
    </w:p>
    <w:p w14:paraId="6E477D4B" w14:textId="77777777" w:rsidR="00D423C1" w:rsidRPr="00D423C1" w:rsidRDefault="00D423C1" w:rsidP="00D423C1">
      <w:pPr>
        <w:widowControl w:val="0"/>
        <w:spacing w:before="240" w:after="120" w:line="240" w:lineRule="auto"/>
        <w:ind w:firstLine="284"/>
        <w:jc w:val="center"/>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b/>
          <w:bCs/>
          <w:color w:val="000000"/>
          <w:kern w:val="0"/>
          <w:lang w:val="vi-VN"/>
          <w14:ligatures w14:val="none"/>
        </w:rPr>
        <w:t>Mục 2. KỶ LUẬT HỌC VIÊN, SINH VIÊN</w:t>
      </w:r>
    </w:p>
    <w:p w14:paraId="479E9C09"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21. Cơ cấu tổ chức và hoạt động của Hội đồng kỷ luật học viên, sinh viên</w:t>
      </w:r>
    </w:p>
    <w:p w14:paraId="2AD4CD6D"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Hội đồng kỷ luật học viên, sinh viên gồm:</w:t>
      </w:r>
    </w:p>
    <w:p w14:paraId="40D9A55D"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 Chủ tịch Hội đồng là Giám đốc Học viện hoặc Phó Giám đốc Học viện được ủy quyền;</w:t>
      </w:r>
    </w:p>
    <w:p w14:paraId="78A9C7A9"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6"/>
          <w:kern w:val="0"/>
          <w:lang w:val="vi-VN"/>
          <w14:ligatures w14:val="none"/>
        </w:rPr>
      </w:pPr>
      <w:r w:rsidRPr="00D423C1">
        <w:rPr>
          <w:rFonts w:ascii="Times New Roman" w:eastAsia="Calibri" w:hAnsi="Times New Roman" w:cs="Times New Roman"/>
          <w:color w:val="000000"/>
          <w:spacing w:val="-6"/>
          <w:kern w:val="0"/>
          <w:lang w:val="vi-VN"/>
          <w14:ligatures w14:val="none"/>
        </w:rPr>
        <w:t>b) Thường trực Hội đồng: Thủ trưởng Hệ Quản lý học viên sinh viên;</w:t>
      </w:r>
    </w:p>
    <w:p w14:paraId="245D874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c) Các ủy viên: Đại diện các khoa/bộ môn, phòng, ban có liên quan; Đoàn cơ sở Học viện và các cơ quan, đơn vị liên quan khác (nếu có).</w:t>
      </w:r>
    </w:p>
    <w:p w14:paraId="331C2D7A"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Hội đồng kỷ luật học viên, sinh viên do Giám đốc Học viện quyết định thành lập để xét kỷ luật đối với học viên, sinh viên theo từng trường hợp và tự giải thể sau khi hoàn thành nhiệm vụ.</w:t>
      </w:r>
    </w:p>
    <w:p w14:paraId="5B09640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3. Với đối tượng học viên đào tạo cho lĩnh vực an ninh - quốc phòng, tuỳ trường hợp cụ thể, Giám đốc Học viện có thể giao cho Hội đồng kỷ luật cấp Hệ.</w:t>
      </w:r>
    </w:p>
    <w:p w14:paraId="124E6D8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22. Yêu cầu về xử lý kỷ luật</w:t>
      </w:r>
    </w:p>
    <w:p w14:paraId="65CCB4D9"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Bảo đảm khách quan, công bằng, nghiêm minh; đúng người, đúng việc, đúng pháp luật và mang tính giáo dục.</w:t>
      </w:r>
    </w:p>
    <w:p w14:paraId="7942DCBE"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iCs/>
          <w:color w:val="000000"/>
          <w:kern w:val="0"/>
          <w:lang w:val="vi-VN"/>
          <w14:ligatures w14:val="none"/>
        </w:rPr>
      </w:pPr>
      <w:r>
        <w:t>2. Học viên, sinh viên bị xem xét kỷ luật được tham dự họp xét kỷ luật, được bảo vệ quyền và lợi ích hợp pháp hoặc nhờ người khác bảo vệ quyền và lợi ích hợp pháp của bản thân.</w:t>
      </w:r>
    </w:p>
    <w:p w14:paraId="151B6527"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3. Mỗi hành vi vi phạm kỷ luật chỉ bị xử lý một hình thức kỷ luật. Nếu học viên, sinh viên có nhiều hành vi vi phạm kỷ luật thì bị xử lý kỷ luật về từng hành vi vi phạm và chịu hình thức kỷ luật nặng hơn một mức so với hình thức kỷ luật áp dụng đối với hành vi vi phạm nặng nhất, trừ trường hợp có hành vi vi phạm phải xử lý kỷ luật bằng hình thức buộc thôi học.</w:t>
      </w:r>
    </w:p>
    <w:p w14:paraId="57045405"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4. Trường hợp học viên, sinh viên tiếp tục có hành vi vi phạm kỷ luật trong </w:t>
      </w:r>
      <w:r w:rsidRPr="00D423C1">
        <w:rPr>
          <w:rFonts w:ascii="Times New Roman" w:eastAsia="Calibri" w:hAnsi="Times New Roman" w:cs="Times New Roman"/>
          <w:color w:val="000000"/>
          <w:spacing w:val="-4"/>
          <w:kern w:val="0"/>
          <w:lang w:val="vi-VN"/>
          <w14:ligatures w14:val="none"/>
        </w:rPr>
        <w:t>thời gian đang thi hành quyết định kỷ luật thì bị áp dụng hình thức kỷ luật như sau:</w:t>
      </w:r>
    </w:p>
    <w:p w14:paraId="5C182F4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 Nếu có hành vi vi phạm kỷ luật bị xử lý kỷ luật ở hình thức nhẹ hơn hoặc bằng so với hình thức kỷ luật đang thi hành thì áp dụng hình thức kỷ luật nặng hơn một mức so với hình thức kỷ luật đang thi hành;</w:t>
      </w:r>
    </w:p>
    <w:p w14:paraId="26DA095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Nếu có hành vi vi phạm kỷ luật bị xử lý kỷ luật ở hình thức nặng hơn so với hình thức kỷ luật đang thi hành thì áp dụng hình thức kỷ luật nặng hơn một mức so với hình thức kỷ luật áp dụng đối với hành vi vi phạm kỷ luật mới.</w:t>
      </w:r>
    </w:p>
    <w:p w14:paraId="15A41217"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4"/>
          <w:kern w:val="0"/>
          <w:lang w:val="vi-VN"/>
          <w14:ligatures w14:val="none"/>
        </w:rPr>
      </w:pPr>
      <w:r w:rsidRPr="00D423C1">
        <w:rPr>
          <w:rFonts w:ascii="Times New Roman" w:eastAsia="Calibri" w:hAnsi="Times New Roman" w:cs="Times New Roman"/>
          <w:color w:val="000000"/>
          <w:spacing w:val="-4"/>
          <w:kern w:val="0"/>
          <w:lang w:val="vi-VN"/>
          <w14:ligatures w14:val="none"/>
        </w:rPr>
        <w:t>Quyết định kỷ luật đang thi hành chấm dứt hiệu lực kể từ thời điểm quyết định kỷ luật đối với hành vi vi phạm kỷ luật mới có hiệu lực.</w:t>
      </w:r>
    </w:p>
    <w:p w14:paraId="5256AF8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5. Trong quá trình xử lý kỷ luật phải bảo đảm không xâm phạm thân thể, xúc phạm danh dự, nhân phẩm học viên, sinh viên theo quy định của pháp luật.</w:t>
      </w:r>
    </w:p>
    <w:p w14:paraId="6298D09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t>6. Hình thức kỷ luật của học viên, sinh viên từ cảnh cáo trở lên phải được lưu vào hồ sơ quản lý học viên, sinh viên và Quyết định kỷ luật học viên, sinh viên được gửi trực tiếp đến gia đình học viên, sinh viên. Trường hợp học viên, sinh viên bị kỷ luật mức đình chỉ học tập có thời hạn hoặc buộc thôi học, Học viện phải gửi quyết định kỷ luật cho địa phương và gia đình học viên, sinh viên. Ngoài ra, với học viên đào tạo cho lĩnh vực an ninh - quốc phòng thì quyết định kỷ luật gửi cho đơn vị cử đi học.</w:t>
      </w:r>
    </w:p>
    <w:p w14:paraId="1B86348D"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7. Không tổ chức xem xét kỷ luật đối với học viên, sinh viên đang trong thời gian sau:</w:t>
      </w:r>
    </w:p>
    <w:p w14:paraId="069AD1F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a) </w:t>
      </w:r>
      <w:r w:rsidRPr="00D423C1">
        <w:rPr>
          <w:rFonts w:ascii="Times New Roman" w:eastAsia="Calibri" w:hAnsi="Times New Roman" w:cs="Times New Roman"/>
          <w:color w:val="000000"/>
          <w:kern w:val="0"/>
          <w:u w:color="FF0000"/>
          <w:lang w:val="vi-VN"/>
          <w14:ligatures w14:val="none"/>
        </w:rPr>
        <w:t>Nghỉ điều</w:t>
      </w:r>
      <w:r w:rsidRPr="00D423C1">
        <w:rPr>
          <w:rFonts w:ascii="Times New Roman" w:eastAsia="Calibri" w:hAnsi="Times New Roman" w:cs="Times New Roman"/>
          <w:color w:val="000000"/>
          <w:kern w:val="0"/>
          <w:lang w:val="vi-VN"/>
          <w14:ligatures w14:val="none"/>
        </w:rPr>
        <w:t xml:space="preserve"> trị bệnh; nghỉ học được sự đồng ý của Học viện;</w:t>
      </w:r>
    </w:p>
    <w:p w14:paraId="7C75311D"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Đang chờ kết quả của cơ quan có thẩm quyền điều tra, xác minh hành vi vi phạm.</w:t>
      </w:r>
    </w:p>
    <w:p w14:paraId="36EA1D92"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23. Hành vi vi phạm</w:t>
      </w:r>
    </w:p>
    <w:p w14:paraId="4E7D439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Hành vi vi phạm nội quy, quy định, quy chế của Học viện hoặc quy định của Bộ Giáo dục và Đào tạo thì bị Học viện xử lý theo nội quy, quy định, quy chế hiện hành.</w:t>
      </w:r>
    </w:p>
    <w:p w14:paraId="369660EE"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Hành vi vi phạm pháp luật đã có quyết định xử phạt của cơ quan quản lý nhà nước có thẩm quyền theo quy định của pháp luật, thì tùy theo mức độ vi phạm, học viên, sinh viên còn có thể bị Học viện xử lý kỷ luật từ hình thức khiển trách đến buộc thôi học. Ngoài ra, với học viên đào tạo cho lĩnh vực an ninh - quốc phòng, Học viện sẽ làm thủ tục gửi trả về đơn vị cử đi học.</w:t>
      </w:r>
    </w:p>
    <w:p w14:paraId="42114DF9"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3. Hành vi phạm tội theo quy định của Bộ luật Hình sự do cơ quan tiến hành tố tụng đã xét xử thì tùy theo mức độ vi phạm, học viên, sinh viên còn có thể bị Học viện xử lý kỷ luật từ hình thức đình chỉ học tập có thời hạn đến buộc thôi học. Ngoài ra, với học viên đào tạo cho lĩnh vực an ninh - quốc phòng, Học viện sẽ làm thủ tục gửi trả về đơn vị cử đi học.</w:t>
      </w:r>
    </w:p>
    <w:p w14:paraId="2CE9162F"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 xml:space="preserve">Điều 24. Các hình thức kỷ luật </w:t>
      </w:r>
    </w:p>
    <w:p w14:paraId="0504E2EB"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Khiển trách.</w:t>
      </w:r>
    </w:p>
    <w:p w14:paraId="2781FCAE"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Cảnh cáo.</w:t>
      </w:r>
    </w:p>
    <w:p w14:paraId="40C7789A"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3. Đình chỉ học tập có thời hạn.</w:t>
      </w:r>
    </w:p>
    <w:p w14:paraId="3F6A7A2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4. Buộc thôi học.</w:t>
      </w:r>
    </w:p>
    <w:p w14:paraId="72DDB5B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25. Mức độ xử lý kỷ luật</w:t>
      </w:r>
    </w:p>
    <w:p w14:paraId="3E91DFA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lastRenderedPageBreak/>
        <w:t>Học viên, sinh viên có hành vi vi phạm quy định tại Điều 23 Quy chế này, tuỳ theo tính chất, mức độ và hậu quả của hành vi vi phạm có thể bị Học viện xử lý kỷ luật tương ứng với một trong các hình thức sau:</w:t>
      </w:r>
    </w:p>
    <w:p w14:paraId="7D3D513E"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Khiển trách: Đối với học viên, sinh viên</w:t>
      </w:r>
      <w:r w:rsidRPr="00D423C1" w:rsidDel="00781ADB">
        <w:rPr>
          <w:rFonts w:ascii="Times New Roman" w:eastAsia="Calibri" w:hAnsi="Times New Roman" w:cs="Times New Roman"/>
          <w:color w:val="000000"/>
          <w:kern w:val="0"/>
          <w:lang w:val="vi-VN"/>
          <w14:ligatures w14:val="none"/>
        </w:rPr>
        <w:t xml:space="preserve"> </w:t>
      </w:r>
      <w:r w:rsidRPr="00D423C1">
        <w:rPr>
          <w:rFonts w:ascii="Times New Roman" w:eastAsia="Calibri" w:hAnsi="Times New Roman" w:cs="Times New Roman"/>
          <w:color w:val="000000"/>
          <w:kern w:val="0"/>
          <w:lang w:val="vi-VN"/>
          <w14:ligatures w14:val="none"/>
        </w:rPr>
        <w:t>có hành vi vi phạm lần đầu, mức độ ít nghiêm trọng.</w:t>
      </w:r>
    </w:p>
    <w:p w14:paraId="3462C05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Cảnh cáo: Đối với học viên, sinh viên đã bị khiển trách mà tái phạm hoặc có hành vi vi phạm có tính chất thường xuyên hoặc lần đầu nhưng ở mức độ tương đối nghiêm trọng.</w:t>
      </w:r>
    </w:p>
    <w:p w14:paraId="4B79BD85"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3. Đình chỉ học tập có thời hạn: Đối với học viên, sinh viên đang trong thời gian bị cảnh cáo mà tái phạm hoặc vi phạm lần đầu nhưng ở mức độ nghiêm trọng hoặc vi phạm pháp luật hình sự mà bị áp dụng hình phạt chính là cảnh cáo, phạt tiền, cải tạo không giam giữ hoặc bị phạt tù nhưng cho hưởng án treo; đối với các cơ sở đào tạo đặc thù, Học viện căn cứ điều kiện, yêu cầu cụ thể có thể quy định hình thức xử lý kỷ luật cao hơn.</w:t>
      </w:r>
    </w:p>
    <w:p w14:paraId="18687115"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4. Buộc thôi học: Đối với học viên, sinh viên đang trong thời gian bị đình chỉ học tập mà tái phạm hoặc có hành vi vi phạm quy định pháp luật đặc biệt nghiêm trọng, gây ảnh hưởng nghiêm trọng đến Học viện và xã hội hoặc vi phạm pháp luật hình sự mà bị áp dụng hình phạt tù hoặc cao hơn. </w:t>
      </w:r>
    </w:p>
    <w:p w14:paraId="79C6FD5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26. Trình tự và hồ sơ xử lý kỷ luật</w:t>
      </w:r>
    </w:p>
    <w:p w14:paraId="61F18363"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Thủ tục xử lý kỷ luật</w:t>
      </w:r>
    </w:p>
    <w:p w14:paraId="094A612F"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a) Học viên, sinh viên có hành vi vi phạm phải làm bản tự kiểm điểm và tự nhận hình thức kỷ luật. Trong trường hợp học viên, sinh viên không chấp hành làm bản tự kiểm điểm thì Hội đồng kỷ luật học viên, sinh viên vẫn họp để xử lý trên cơ sở các chứng cứ thu thập được;</w:t>
      </w:r>
    </w:p>
    <w:p w14:paraId="057EF0FD"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4"/>
          <w:kern w:val="0"/>
          <w:lang w:val="vi-VN"/>
          <w14:ligatures w14:val="none"/>
        </w:rPr>
      </w:pPr>
      <w:r w:rsidRPr="00D423C1">
        <w:rPr>
          <w:rFonts w:ascii="Times New Roman" w:eastAsia="Calibri" w:hAnsi="Times New Roman" w:cs="Times New Roman"/>
          <w:color w:val="000000"/>
          <w:spacing w:val="-4"/>
          <w:kern w:val="0"/>
          <w:lang w:val="vi-VN"/>
          <w14:ligatures w14:val="none"/>
        </w:rPr>
        <w:t>b) Chủ nhiệm lớp học viên, sinh viên chủ trì họp với tập thể lớp học viên, sinh viên, phân tích và đề nghị hình thức kỷ luật gửi Hệ Quản lý học viên - sinh viên;</w:t>
      </w:r>
    </w:p>
    <w:p w14:paraId="71EFD42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c) Hệ Quản lý học viên - sinh viên tổ chức họp, xem xét và có văn bản đề </w:t>
      </w:r>
      <w:r w:rsidRPr="00D423C1">
        <w:rPr>
          <w:rFonts w:ascii="Times New Roman" w:eastAsia="Calibri" w:hAnsi="Times New Roman" w:cs="Times New Roman"/>
          <w:color w:val="000000"/>
          <w:spacing w:val="-4"/>
          <w:kern w:val="0"/>
          <w:lang w:val="vi-VN"/>
          <w14:ligatures w14:val="none"/>
        </w:rPr>
        <w:t>nghị hình thức xử lý kỷ luật gửi Hội đồng kỷ luật học viên, sinh viên của Học viện:</w:t>
      </w:r>
    </w:p>
    <w:p w14:paraId="18A9D50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Đối với học viên đào tạo cho an ninh, quốc phòng: áp dụng theo Quy chế 1726/QĐ-HVM ngày 26/12/2017 của Học viện Kỹ thuật mật mã về việc Ban hành quy chế quản lý học viên chuyên ngành Kỹ thuật mật mã trong thời gian học tập tại Học viện KTMM.</w:t>
      </w:r>
    </w:p>
    <w:p w14:paraId="465D20C4"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 Đối với sinh viên Hệ đào tạo phục vụ kinh tế - xã hội: áp dụng đối với các </w:t>
      </w:r>
      <w:r w:rsidRPr="00D423C1">
        <w:rPr>
          <w:rFonts w:ascii="Times New Roman" w:eastAsia="Calibri" w:hAnsi="Times New Roman" w:cs="Times New Roman"/>
          <w:color w:val="000000"/>
          <w:spacing w:val="-6"/>
          <w:kern w:val="0"/>
          <w:lang w:val="vi-VN"/>
          <w14:ligatures w14:val="none"/>
        </w:rPr>
        <w:t>trường hợp vi phạm được quy định trong Phục lục 1, hình thức xử lý là Khiển trách.</w:t>
      </w:r>
    </w:p>
    <w:p w14:paraId="7DBEC8C7"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d) Hội đồng kỷ luật học viên, sinh viên tổ chức họp để xét kỷ luật, thành phần bao gồm: Các thành viên của Hội đồng kỷ luật học viên, sinh viên, đại diện tập thể lớp có học viên, sinh viên vi phạm và học viên, sinh viên có hành vi vi phạm. Học viên, sinh viên vi phạm đã được mời mà không đến dự (nếu không có lý do chính đáng), không có bản tự kiểm điểm thì Hội đồng vẫn tiến hành họp và </w:t>
      </w:r>
      <w:r w:rsidRPr="00D423C1">
        <w:rPr>
          <w:rFonts w:ascii="Times New Roman" w:eastAsia="Calibri" w:hAnsi="Times New Roman" w:cs="Times New Roman"/>
          <w:color w:val="000000"/>
          <w:kern w:val="0"/>
          <w:u w:color="FF0000"/>
          <w:lang w:val="vi-VN"/>
          <w14:ligatures w14:val="none"/>
        </w:rPr>
        <w:t>xét thêm</w:t>
      </w:r>
      <w:r w:rsidRPr="00D423C1">
        <w:rPr>
          <w:rFonts w:ascii="Times New Roman" w:eastAsia="Calibri" w:hAnsi="Times New Roman" w:cs="Times New Roman"/>
          <w:color w:val="000000"/>
          <w:kern w:val="0"/>
          <w:lang w:val="vi-VN"/>
          <w14:ligatures w14:val="none"/>
        </w:rPr>
        <w:t xml:space="preserve"> khuyết điểm thiếu ý thức tổ chức kỷ luật. Hội đồng xem xét, bỏ phiếu kín, kiến nghị áp dụng hình thức kỷ luật, đề nghị Giám đốc Học viện ra quyết định kỷ luật bằng văn bản theo quy định của pháp luật. Các thành phần </w:t>
      </w:r>
      <w:r w:rsidRPr="00D423C1">
        <w:rPr>
          <w:rFonts w:ascii="Times New Roman" w:eastAsia="Calibri" w:hAnsi="Times New Roman" w:cs="Times New Roman"/>
          <w:color w:val="000000"/>
          <w:kern w:val="0"/>
          <w:u w:color="FF0000"/>
          <w:lang w:val="vi-VN"/>
          <w14:ligatures w14:val="none"/>
        </w:rPr>
        <w:t>dự họp</w:t>
      </w:r>
      <w:r w:rsidRPr="00D423C1">
        <w:rPr>
          <w:rFonts w:ascii="Times New Roman" w:eastAsia="Calibri" w:hAnsi="Times New Roman" w:cs="Times New Roman"/>
          <w:color w:val="000000"/>
          <w:kern w:val="0"/>
          <w:lang w:val="vi-VN"/>
          <w14:ligatures w14:val="none"/>
        </w:rPr>
        <w:t xml:space="preserve"> không thuộc Hội đồng kỷ luật học viên, sinh viên không được quyền bỏ phiếu, chỉ tham dự, phát biểu ý kiến, đề xuất mức kỷ luật tai cuộc họp.</w:t>
      </w:r>
    </w:p>
    <w:p w14:paraId="1B2988B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Hồ sơ xử lý kỷ luật của học viên, sinh viên</w:t>
      </w:r>
    </w:p>
    <w:p w14:paraId="236F535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4"/>
          <w:kern w:val="0"/>
          <w:lang w:val="vi-VN"/>
          <w14:ligatures w14:val="none"/>
        </w:rPr>
      </w:pPr>
      <w:r w:rsidRPr="00D423C1">
        <w:rPr>
          <w:rFonts w:ascii="Times New Roman" w:eastAsia="Calibri" w:hAnsi="Times New Roman" w:cs="Times New Roman"/>
          <w:color w:val="000000"/>
          <w:spacing w:val="-4"/>
          <w:kern w:val="0"/>
          <w:lang w:val="vi-VN"/>
          <w14:ligatures w14:val="none"/>
        </w:rPr>
        <w:t>a) Bản tường trình của học viên, sinh viên</w:t>
      </w:r>
      <w:r w:rsidRPr="00D423C1" w:rsidDel="00781ADB">
        <w:rPr>
          <w:rFonts w:ascii="Times New Roman" w:eastAsia="Calibri" w:hAnsi="Times New Roman" w:cs="Times New Roman"/>
          <w:color w:val="000000"/>
          <w:spacing w:val="-4"/>
          <w:kern w:val="0"/>
          <w:lang w:val="vi-VN"/>
          <w14:ligatures w14:val="none"/>
        </w:rPr>
        <w:t xml:space="preserve"> </w:t>
      </w:r>
      <w:r w:rsidRPr="00D423C1">
        <w:rPr>
          <w:rFonts w:ascii="Times New Roman" w:eastAsia="Calibri" w:hAnsi="Times New Roman" w:cs="Times New Roman"/>
          <w:color w:val="000000"/>
          <w:spacing w:val="-4"/>
          <w:kern w:val="0"/>
          <w:lang w:val="vi-VN"/>
          <w14:ligatures w14:val="none"/>
        </w:rPr>
        <w:t>vi phạm kỷ luật (nếu có);</w:t>
      </w:r>
    </w:p>
    <w:p w14:paraId="00DBF4B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b) Biên bản của tập thể lớp học viên, sinh viên họp kiểm điểm học viên, sinh viên có hành vi vi phạm (nếu có);</w:t>
      </w:r>
    </w:p>
    <w:p w14:paraId="1146C880"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spacing w:val="-4"/>
          <w:kern w:val="0"/>
          <w:lang w:val="vi-VN"/>
          <w14:ligatures w14:val="none"/>
        </w:rPr>
      </w:pPr>
      <w:r w:rsidRPr="00D423C1">
        <w:rPr>
          <w:rFonts w:ascii="Times New Roman" w:eastAsia="Calibri" w:hAnsi="Times New Roman" w:cs="Times New Roman"/>
          <w:color w:val="000000"/>
          <w:spacing w:val="-4"/>
          <w:kern w:val="0"/>
          <w:lang w:val="vi-VN"/>
          <w14:ligatures w14:val="none"/>
        </w:rPr>
        <w:t>c) Văn bản đề nghị của Hệ Quản lý học viên - sinh viên;</w:t>
      </w:r>
    </w:p>
    <w:p w14:paraId="638691B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d) Các tài liệu khác có liên quan.</w:t>
      </w:r>
    </w:p>
    <w:p w14:paraId="3C902BAC"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lastRenderedPageBreak/>
        <w:t>e) Ngoài ra, với học viên đào tạo an ninh quốc phòng, hồ sơ gồm: hồ sơ kỷ luật đảng viên, hồ sơ kỷ luật học viên theo quy định của Hệ Quản lý học viên - sinh viên, nếu học viên là quân nhân thì thêm hồ sơ kỷ luật theo quy định hiện hành về kỷ luật quân nhân.</w:t>
      </w:r>
    </w:p>
    <w:p w14:paraId="01E84B17"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color w:val="000000"/>
          <w:kern w:val="0"/>
          <w:lang w:val="vi-VN"/>
          <w14:ligatures w14:val="none"/>
        </w:rPr>
        <w:t>Điều 27. Thời hạn, hiệu lực của quyết định kỷ luật</w:t>
      </w:r>
    </w:p>
    <w:p w14:paraId="47957085"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1. Đối với học viên, sinh viên bị kỷ luật mức khiển trách: Sau 03 tháng kể từ ngày ban hành quyết định kỷ luật, nếu học viên, sinh viên không tái phạm hoặc không có những vi phạm đến mức phải xử lý kỷ luật thì đương nhiên được chấm dứt hiệu lực của quyết định kỷ luật và được hưởng quyền lợi của học viên, sinh viên kể từ ngày quyết định kỷ luật chấm dứt hiệu lực.</w:t>
      </w:r>
    </w:p>
    <w:p w14:paraId="4B0A7CE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Đối với học viên, sinh viên bị kỷ luật cảnh cáo: Sau 06 tháng kể từ ngày ban hành quyết định kỷ luật, nếu học viên, sinh viên không tái phạm hoặc không có những vi phạm đến mức phải xử lý kỷ luật thì đương nhiên được chấm dứt hiệu lực của quyết định kỷ luật và được hưởng quyền lợi của học viên, sinh viên kể từ ngày quyết định kỷ luật chấm dứt hiệu lực.</w:t>
      </w:r>
    </w:p>
    <w:p w14:paraId="6C65970E"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3. Đối với trường hợp bị đình chỉ học tập có thời hạn: Khi hết thời hạn đình chỉ, học viên, sinh viên phải </w:t>
      </w:r>
      <w:r w:rsidRPr="00D423C1">
        <w:rPr>
          <w:rFonts w:ascii="Times New Roman" w:eastAsia="Calibri" w:hAnsi="Times New Roman" w:cs="Times New Roman"/>
          <w:color w:val="000000"/>
          <w:kern w:val="0"/>
          <w:u w:color="FF0000"/>
          <w:lang w:val="vi-VN"/>
          <w14:ligatures w14:val="none"/>
        </w:rPr>
        <w:t>xuất trình</w:t>
      </w:r>
      <w:r w:rsidRPr="00D423C1">
        <w:rPr>
          <w:rFonts w:ascii="Times New Roman" w:eastAsia="Calibri" w:hAnsi="Times New Roman" w:cs="Times New Roman"/>
          <w:color w:val="000000"/>
          <w:kern w:val="0"/>
          <w:lang w:val="vi-VN"/>
          <w14:ligatures w14:val="none"/>
        </w:rPr>
        <w:t xml:space="preserve"> xác nhận của địa phương (</w:t>
      </w:r>
      <w:r w:rsidRPr="00D423C1">
        <w:rPr>
          <w:rFonts w:ascii="Times New Roman" w:eastAsia="Calibri" w:hAnsi="Times New Roman" w:cs="Times New Roman"/>
          <w:color w:val="000000"/>
          <w:kern w:val="0"/>
          <w:u w:color="FF0000"/>
          <w:lang w:val="vi-VN"/>
          <w14:ligatures w14:val="none"/>
        </w:rPr>
        <w:t>cấp xã</w:t>
      </w:r>
      <w:r w:rsidRPr="00D423C1">
        <w:rPr>
          <w:rFonts w:ascii="Times New Roman" w:eastAsia="Calibri" w:hAnsi="Times New Roman" w:cs="Times New Roman"/>
          <w:color w:val="000000"/>
          <w:kern w:val="0"/>
          <w:lang w:val="vi-VN"/>
          <w14:ligatures w14:val="none"/>
        </w:rPr>
        <w:t xml:space="preserve">, phường, thị trấn) nơi cư trú về việc chấp hành tốt nghĩa vụ công dân tại địa phương. Học viên, sinh viên được hưởng quyền lợi của mình kể từ ngày quyết định tiếp nhận </w:t>
      </w:r>
      <w:r w:rsidRPr="00D423C1">
        <w:rPr>
          <w:rFonts w:ascii="Times New Roman" w:eastAsia="Calibri" w:hAnsi="Times New Roman" w:cs="Times New Roman"/>
          <w:color w:val="000000"/>
          <w:kern w:val="0"/>
          <w:u w:color="FF0000"/>
          <w:lang w:val="vi-VN"/>
          <w14:ligatures w14:val="none"/>
        </w:rPr>
        <w:t>quay</w:t>
      </w:r>
      <w:r w:rsidRPr="00D423C1">
        <w:rPr>
          <w:rFonts w:ascii="Times New Roman" w:eastAsia="Calibri" w:hAnsi="Times New Roman" w:cs="Times New Roman"/>
          <w:color w:val="000000"/>
          <w:kern w:val="0"/>
          <w:lang w:val="vi-VN"/>
          <w14:ligatures w14:val="none"/>
        </w:rPr>
        <w:t xml:space="preserve"> trở lại học tập có hiệu lực.</w:t>
      </w:r>
    </w:p>
    <w:p w14:paraId="1060F3B1"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4. Cấp có thẩm quyền quyết định kỷ luật phải có điều, khoản ghi rõ thời gian học viên, sinh viên bị thi hành kỷ luật, tính từ khi ban hành quyết định kỷ luật đến thời điểm hết thời hạn bị kỷ luật theo quy định.</w:t>
      </w:r>
    </w:p>
    <w:p w14:paraId="72718DA9" w14:textId="77777777" w:rsidR="00D423C1" w:rsidRPr="00D423C1" w:rsidRDefault="00D423C1" w:rsidP="00D423C1">
      <w:pPr>
        <w:widowControl w:val="0"/>
        <w:spacing w:before="40" w:after="40" w:line="240" w:lineRule="auto"/>
        <w:ind w:firstLine="284"/>
        <w:jc w:val="center"/>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bCs/>
          <w:color w:val="000000"/>
          <w:kern w:val="0"/>
          <w:lang w:val="vi-VN"/>
          <w14:ligatures w14:val="none"/>
        </w:rPr>
        <w:t>Chương V</w:t>
      </w:r>
      <w:bookmarkEnd w:id="9"/>
      <w:r w:rsidRPr="00D423C1">
        <w:rPr>
          <w:rFonts w:ascii="Times New Roman" w:eastAsia="Calibri" w:hAnsi="Times New Roman" w:cs="Times New Roman"/>
          <w:b/>
          <w:bCs/>
          <w:color w:val="000000"/>
          <w:kern w:val="0"/>
          <w:lang w:val="vi-VN"/>
          <w14:ligatures w14:val="none"/>
        </w:rPr>
        <w:t>I</w:t>
      </w:r>
    </w:p>
    <w:p w14:paraId="09548DB9" w14:textId="77777777" w:rsidR="00D423C1" w:rsidRPr="00D423C1" w:rsidRDefault="00D423C1" w:rsidP="00D423C1">
      <w:pPr>
        <w:widowControl w:val="0"/>
        <w:spacing w:before="40" w:after="40" w:line="240" w:lineRule="auto"/>
        <w:ind w:firstLine="284"/>
        <w:jc w:val="center"/>
        <w:rPr>
          <w:rFonts w:ascii="Times New Roman" w:eastAsia="Calibri" w:hAnsi="Times New Roman" w:cs="Times New Roman"/>
          <w:b/>
          <w:bCs/>
          <w:color w:val="000000"/>
          <w:kern w:val="0"/>
          <w:lang w:val="vi-VN"/>
          <w14:ligatures w14:val="none"/>
        </w:rPr>
      </w:pPr>
      <w:bookmarkStart w:id="10" w:name="chuong_6_name"/>
      <w:r w:rsidRPr="00D423C1">
        <w:rPr>
          <w:rFonts w:ascii="Times New Roman" w:eastAsia="Calibri" w:hAnsi="Times New Roman" w:cs="Times New Roman"/>
          <w:b/>
          <w:bCs/>
          <w:color w:val="000000"/>
          <w:kern w:val="0"/>
          <w:lang w:val="vi-VN"/>
          <w14:ligatures w14:val="none"/>
        </w:rPr>
        <w:t>TỔ CHỨC THỰC HIỆN</w:t>
      </w:r>
      <w:bookmarkEnd w:id="10"/>
    </w:p>
    <w:p w14:paraId="0BCDB978"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b/>
          <w:color w:val="000000"/>
          <w:kern w:val="0"/>
          <w:lang w:val="vi-VN"/>
          <w14:ligatures w14:val="none"/>
        </w:rPr>
      </w:pPr>
      <w:bookmarkStart w:id="11" w:name="dieu_22"/>
      <w:r w:rsidRPr="00D423C1">
        <w:rPr>
          <w:rFonts w:ascii="Times New Roman" w:eastAsia="Calibri" w:hAnsi="Times New Roman" w:cs="Times New Roman"/>
          <w:b/>
          <w:color w:val="000000"/>
          <w:kern w:val="0"/>
          <w:lang w:val="vi-VN"/>
          <w14:ligatures w14:val="none"/>
        </w:rPr>
        <w:t>Điều 28. Tổ chức thực hiện</w:t>
      </w:r>
    </w:p>
    <w:p w14:paraId="6E50DA1A"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 xml:space="preserve">1. Căn cứ nội dung của Quy chế này, các đơn vị có liên quan bổ sung, ban hành quy định cụ thể liên quan đến học viên, sinh viên bảo đảm phù hợp với chức năng, nhiệm vụ và thực tiễn công tác tổ chức giáo dục và đào tạo của Học viện và các văn bản pháp luật khác có liên quan. </w:t>
      </w:r>
    </w:p>
    <w:p w14:paraId="2ECC096A" w14:textId="77777777" w:rsidR="00D423C1" w:rsidRPr="00D423C1" w:rsidRDefault="00D423C1" w:rsidP="00D423C1">
      <w:pPr>
        <w:widowControl w:val="0"/>
        <w:spacing w:before="40" w:after="40" w:line="240" w:lineRule="auto"/>
        <w:ind w:firstLine="284"/>
        <w:jc w:val="both"/>
        <w:rPr>
          <w:rFonts w:ascii="Times New Roman" w:eastAsia="Calibri" w:hAnsi="Times New Roman" w:cs="Times New Roman"/>
          <w:color w:val="000000"/>
          <w:kern w:val="0"/>
          <w:lang w:val="vi-VN"/>
          <w14:ligatures w14:val="none"/>
        </w:rPr>
      </w:pPr>
      <w:r w:rsidRPr="00D423C1">
        <w:rPr>
          <w:rFonts w:ascii="Times New Roman" w:eastAsia="Calibri" w:hAnsi="Times New Roman" w:cs="Times New Roman"/>
          <w:color w:val="000000"/>
          <w:kern w:val="0"/>
          <w:lang w:val="vi-VN"/>
          <w14:ligatures w14:val="none"/>
        </w:rPr>
        <w:t>2. Quy chế này có hiệu lực kể từ ngày ký./.</w:t>
      </w:r>
    </w:p>
    <w:bookmarkEnd w:id="11"/>
    <w:tbl>
      <w:tblPr>
        <w:tblW w:w="10052"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5593"/>
        <w:gridCol w:w="4459"/>
      </w:tblGrid>
      <w:tr w:rsidR="00D423C1" w:rsidRPr="00D423C1" w14:paraId="6223DF50" w14:textId="77777777" w:rsidTr="0033267E">
        <w:trPr>
          <w:jc w:val="center"/>
        </w:trPr>
        <w:tc>
          <w:tcPr>
            <w:tcW w:w="5593" w:type="dxa"/>
            <w:tcBorders>
              <w:top w:val="nil"/>
              <w:left w:val="nil"/>
              <w:bottom w:val="nil"/>
              <w:right w:val="nil"/>
              <w:tl2br w:val="nil"/>
              <w:tr2bl w:val="nil"/>
            </w:tcBorders>
          </w:tcPr>
          <w:p w14:paraId="6491E59F" w14:textId="77777777" w:rsidR="00D423C1" w:rsidRPr="00D423C1" w:rsidRDefault="00D423C1" w:rsidP="00D423C1">
            <w:pPr>
              <w:widowControl w:val="0"/>
              <w:spacing w:after="0" w:line="276" w:lineRule="auto"/>
              <w:ind w:firstLine="454"/>
              <w:jc w:val="both"/>
              <w:rPr>
                <w:rFonts w:ascii="Times New Roman" w:eastAsia="Calibri" w:hAnsi="Times New Roman" w:cs="Times New Roman"/>
                <w:color w:val="000000"/>
                <w:kern w:val="0"/>
                <w:sz w:val="28"/>
                <w:szCs w:val="28"/>
                <w:lang w:val="vi-VN"/>
                <w14:ligatures w14:val="none"/>
              </w:rPr>
            </w:pPr>
          </w:p>
        </w:tc>
        <w:tc>
          <w:tcPr>
            <w:tcW w:w="4459" w:type="dxa"/>
            <w:tcBorders>
              <w:top w:val="nil"/>
              <w:left w:val="nil"/>
              <w:bottom w:val="nil"/>
              <w:right w:val="nil"/>
              <w:tl2br w:val="nil"/>
              <w:tr2bl w:val="nil"/>
            </w:tcBorders>
            <w:tcMar>
              <w:top w:w="0" w:type="dxa"/>
              <w:left w:w="108" w:type="dxa"/>
              <w:bottom w:w="0" w:type="dxa"/>
              <w:right w:w="108" w:type="dxa"/>
            </w:tcMar>
          </w:tcPr>
          <w:p w14:paraId="4C22F4DB" w14:textId="77777777" w:rsidR="00D423C1" w:rsidRPr="00D423C1" w:rsidRDefault="00D423C1" w:rsidP="00D423C1">
            <w:pPr>
              <w:widowControl w:val="0"/>
              <w:spacing w:after="0" w:line="240" w:lineRule="auto"/>
              <w:ind w:left="-1871"/>
              <w:jc w:val="center"/>
              <w:rPr>
                <w:rFonts w:ascii="Times New Roman" w:eastAsia="Calibri" w:hAnsi="Times New Roman" w:cs="Times New Roman"/>
                <w:b/>
                <w:i/>
                <w:color w:val="000000"/>
                <w:kern w:val="0"/>
                <w14:ligatures w14:val="none"/>
              </w:rPr>
            </w:pPr>
            <w:r w:rsidRPr="00D423C1">
              <w:rPr>
                <w:rFonts w:ascii="Times New Roman" w:eastAsia="Calibri" w:hAnsi="Times New Roman" w:cs="Times New Roman"/>
                <w:b/>
                <w:bCs/>
                <w:color w:val="000000"/>
                <w:kern w:val="0"/>
                <w:lang w:val="vi-VN"/>
                <w14:ligatures w14:val="none"/>
              </w:rPr>
              <w:t>KT. GIÁM ĐỐC</w:t>
            </w:r>
            <w:r w:rsidRPr="00D423C1">
              <w:rPr>
                <w:rFonts w:ascii="Times New Roman" w:eastAsia="Calibri" w:hAnsi="Times New Roman" w:cs="Times New Roman"/>
                <w:b/>
                <w:bCs/>
                <w:color w:val="000000"/>
                <w:kern w:val="0"/>
                <w:lang w:val="vi-VN"/>
                <w14:ligatures w14:val="none"/>
              </w:rPr>
              <w:br/>
              <w:t>PHÓ GIÁM ĐỐC</w:t>
            </w:r>
            <w:r w:rsidRPr="00D423C1">
              <w:rPr>
                <w:rFonts w:ascii="Times New Roman" w:eastAsia="Calibri" w:hAnsi="Times New Roman" w:cs="Times New Roman"/>
                <w:b/>
                <w:bCs/>
                <w:color w:val="000000"/>
                <w:kern w:val="0"/>
                <w:lang w:val="vi-VN"/>
                <w14:ligatures w14:val="none"/>
              </w:rPr>
              <w:br/>
            </w:r>
            <w:r w:rsidRPr="00D423C1">
              <w:rPr>
                <w:rFonts w:ascii="Times New Roman" w:eastAsia="Calibri" w:hAnsi="Times New Roman" w:cs="Times New Roman"/>
                <w:b/>
                <w:i/>
                <w:color w:val="000000"/>
                <w:kern w:val="0"/>
                <w14:ligatures w14:val="none"/>
              </w:rPr>
              <w:t>(</w:t>
            </w:r>
            <w:proofErr w:type="spellStart"/>
            <w:r w:rsidRPr="00D423C1">
              <w:rPr>
                <w:rFonts w:ascii="Times New Roman" w:eastAsia="Calibri" w:hAnsi="Times New Roman" w:cs="Times New Roman"/>
                <w:b/>
                <w:i/>
                <w:color w:val="000000"/>
                <w:kern w:val="0"/>
                <w14:ligatures w14:val="none"/>
              </w:rPr>
              <w:t>Đã</w:t>
            </w:r>
            <w:proofErr w:type="spellEnd"/>
            <w:r w:rsidRPr="00D423C1">
              <w:rPr>
                <w:rFonts w:ascii="Times New Roman" w:eastAsia="Calibri" w:hAnsi="Times New Roman" w:cs="Times New Roman"/>
                <w:b/>
                <w:i/>
                <w:color w:val="000000"/>
                <w:kern w:val="0"/>
                <w14:ligatures w14:val="none"/>
              </w:rPr>
              <w:t xml:space="preserve"> </w:t>
            </w:r>
            <w:proofErr w:type="spellStart"/>
            <w:r w:rsidRPr="00D423C1">
              <w:rPr>
                <w:rFonts w:ascii="Times New Roman" w:eastAsia="Calibri" w:hAnsi="Times New Roman" w:cs="Times New Roman"/>
                <w:b/>
                <w:i/>
                <w:color w:val="000000"/>
                <w:kern w:val="0"/>
                <w14:ligatures w14:val="none"/>
              </w:rPr>
              <w:t>ký</w:t>
            </w:r>
            <w:proofErr w:type="spellEnd"/>
            <w:r w:rsidRPr="00D423C1">
              <w:rPr>
                <w:rFonts w:ascii="Times New Roman" w:eastAsia="Calibri" w:hAnsi="Times New Roman" w:cs="Times New Roman"/>
                <w:b/>
                <w:i/>
                <w:color w:val="000000"/>
                <w:kern w:val="0"/>
                <w14:ligatures w14:val="none"/>
              </w:rPr>
              <w:t>)</w:t>
            </w:r>
          </w:p>
          <w:p w14:paraId="74184534" w14:textId="77777777" w:rsidR="00D423C1" w:rsidRPr="00D423C1" w:rsidRDefault="00D423C1" w:rsidP="00D423C1">
            <w:pPr>
              <w:widowControl w:val="0"/>
              <w:spacing w:before="60" w:after="120" w:line="276" w:lineRule="auto"/>
              <w:ind w:hanging="1873"/>
              <w:jc w:val="center"/>
              <w:rPr>
                <w:rFonts w:ascii="Times New Roman" w:eastAsia="Calibri" w:hAnsi="Times New Roman" w:cs="Times New Roman"/>
                <w:b/>
                <w:color w:val="000000"/>
                <w:kern w:val="0"/>
                <w:sz w:val="28"/>
                <w:szCs w:val="28"/>
                <w:lang w:val="vi-VN"/>
                <w14:ligatures w14:val="none"/>
              </w:rPr>
            </w:pPr>
            <w:r w:rsidRPr="00D423C1">
              <w:rPr>
                <w:rFonts w:ascii="Times New Roman" w:eastAsia="Calibri" w:hAnsi="Times New Roman" w:cs="Times New Roman"/>
                <w:b/>
                <w:color w:val="000000"/>
                <w:kern w:val="0"/>
                <w:lang w:val="vi-VN"/>
                <w14:ligatures w14:val="none"/>
              </w:rPr>
              <w:t>Nguyễn Tân Đăng</w:t>
            </w:r>
          </w:p>
        </w:tc>
      </w:tr>
    </w:tbl>
    <w:p w14:paraId="153AF0FB" w14:textId="77777777" w:rsidR="00D423C1" w:rsidRPr="00D423C1" w:rsidRDefault="00D423C1" w:rsidP="00D423C1">
      <w:pPr>
        <w:shd w:val="clear" w:color="auto" w:fill="FFFFFF"/>
        <w:spacing w:after="0" w:line="234" w:lineRule="atLeast"/>
        <w:jc w:val="center"/>
        <w:rPr>
          <w:rFonts w:ascii="Times New Roman" w:eastAsia="Times New Roman" w:hAnsi="Times New Roman" w:cs="Times New Roman"/>
          <w:color w:val="000000"/>
          <w:kern w:val="0"/>
          <w14:ligatures w14:val="none"/>
        </w:rPr>
      </w:pPr>
      <w:r w:rsidRPr="00D423C1">
        <w:rPr>
          <w:rFonts w:ascii="Times New Roman" w:eastAsia="Times New Roman" w:hAnsi="Times New Roman" w:cs="Times New Roman"/>
          <w:b/>
          <w:bCs/>
          <w:color w:val="000000"/>
          <w:kern w:val="0"/>
          <w:lang w:val="vi-VN"/>
          <w14:ligatures w14:val="none"/>
        </w:rPr>
        <w:t>Phụ lục</w:t>
      </w:r>
      <w:r w:rsidRPr="00D423C1">
        <w:rPr>
          <w:rFonts w:ascii="Times New Roman" w:eastAsia="Times New Roman" w:hAnsi="Times New Roman" w:cs="Times New Roman"/>
          <w:b/>
          <w:bCs/>
          <w:color w:val="000000"/>
          <w:kern w:val="0"/>
          <w14:ligatures w14:val="none"/>
        </w:rPr>
        <w:t xml:space="preserve"> I</w:t>
      </w:r>
    </w:p>
    <w:p w14:paraId="113B9CC3" w14:textId="77777777" w:rsidR="00D423C1" w:rsidRPr="00D423C1" w:rsidRDefault="00D423C1" w:rsidP="00D423C1">
      <w:pPr>
        <w:shd w:val="clear" w:color="auto" w:fill="FFFFFF"/>
        <w:spacing w:after="0" w:line="234" w:lineRule="atLeast"/>
        <w:jc w:val="center"/>
        <w:rPr>
          <w:rFonts w:ascii="Times New Roman" w:eastAsia="Times New Roman" w:hAnsi="Times New Roman" w:cs="Times New Roman"/>
          <w:b/>
          <w:bCs/>
          <w:color w:val="000000"/>
          <w:kern w:val="0"/>
          <w:lang w:val="vi-VN"/>
          <w14:ligatures w14:val="none"/>
        </w:rPr>
      </w:pPr>
      <w:bookmarkStart w:id="12" w:name="chuong_phuluc_1_name"/>
      <w:r w:rsidRPr="00D423C1">
        <w:rPr>
          <w:rFonts w:ascii="Times New Roman" w:eastAsia="Times New Roman" w:hAnsi="Times New Roman" w:cs="Times New Roman"/>
          <w:b/>
          <w:bCs/>
          <w:color w:val="000000"/>
          <w:kern w:val="0"/>
          <w:lang w:val="vi-VN"/>
          <w14:ligatures w14:val="none"/>
        </w:rPr>
        <w:t xml:space="preserve">MỘT SỐ NỘI DUNG VI PHẠM VÀ KHUNG XỬ LÝ </w:t>
      </w:r>
    </w:p>
    <w:p w14:paraId="36F99492" w14:textId="77777777" w:rsidR="00D423C1" w:rsidRPr="00D423C1" w:rsidRDefault="00D423C1" w:rsidP="00D423C1">
      <w:pPr>
        <w:shd w:val="clear" w:color="auto" w:fill="FFFFFF"/>
        <w:spacing w:after="0" w:line="234" w:lineRule="atLeast"/>
        <w:jc w:val="center"/>
        <w:rPr>
          <w:rFonts w:ascii="Times New Roman" w:eastAsia="Times New Roman" w:hAnsi="Times New Roman" w:cs="Times New Roman"/>
          <w:color w:val="000000"/>
          <w:kern w:val="0"/>
          <w14:ligatures w14:val="none"/>
        </w:rPr>
      </w:pPr>
      <w:bookmarkEnd w:id="1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KỶ LUẬT HỌC VIÊN, SINH VIÊN (Kèm theo Quyết định số 1539/QĐ-HVM ngày 15/12/2023 của Học viện Kỹ thuật mật mã)</w:t>
      </w:r>
    </w:p>
    <w:p w14:paraId="1FC57391" w14:textId="77777777" w:rsidR="00D423C1" w:rsidRPr="00D423C1" w:rsidRDefault="00D423C1" w:rsidP="00D423C1">
      <w:pPr>
        <w:widowControl w:val="0"/>
        <w:spacing w:before="120" w:after="120" w:line="276" w:lineRule="auto"/>
        <w:ind w:left="927" w:firstLine="454"/>
        <w:contextualSpacing/>
        <w:jc w:val="center"/>
        <w:rPr>
          <w:rFonts w:ascii="Times New Roman" w:eastAsia="Calibri" w:hAnsi="Times New Roman" w:cs="Times New Roman"/>
          <w:color w:val="000000"/>
          <w:kern w:val="0"/>
          <w:sz w:val="28"/>
          <w:szCs w:val="28"/>
          <w14:ligatures w14:val="none"/>
        </w:rPr>
      </w:pPr>
      <w:r w:rsidRPr="00D423C1">
        <w:rPr>
          <w:rFonts w:ascii="Times New Roman" w:eastAsia="Calibri" w:hAnsi="Times New Roman" w:cs="Times New Roman"/>
          <w:noProof/>
          <w:color w:val="000000"/>
          <w:kern w:val="0"/>
          <w:sz w:val="28"/>
          <w:szCs w:val="28"/>
          <w14:ligatures w14:val="none"/>
        </w:rPr>
        <mc:AlternateContent>
          <mc:Choice Requires="wps">
            <w:drawing>
              <wp:anchor distT="0" distB="0" distL="114300" distR="114300" simplePos="0" relativeHeight="251660288" behindDoc="0" locked="0" layoutInCell="1" allowOverlap="1" wp14:anchorId="7045B1B9" wp14:editId="3CBFEFDB">
                <wp:simplePos x="0" y="0"/>
                <wp:positionH relativeFrom="column">
                  <wp:posOffset>1680209</wp:posOffset>
                </wp:positionH>
                <wp:positionV relativeFrom="paragraph">
                  <wp:posOffset>55880</wp:posOffset>
                </wp:positionV>
                <wp:extent cx="962025" cy="0"/>
                <wp:effectExtent l="0" t="0" r="28575" b="19050"/>
                <wp:wrapNone/>
                <wp:docPr id="13" name="Straight Connector 13"/>
                <wp:cNvGraphicFramePr/>
                <a:graphic xmlns:a="http://schemas.openxmlformats.org/drawingml/2006/main">
                  <a:graphicData uri="http://schemas.microsoft.com/office/word/2010/wordprocessingShape">
                    <wps:wsp>
                      <wps:cNvCnPr/>
                      <wps:spPr>
                        <a:xfrm>
                          <a:off x="0" y="0"/>
                          <a:ext cx="962025"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452CCCFB" id="Straight Connector 1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32.3pt,4.4pt" to="208.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" strokecolor="windowText"/>
            </w:pict>
          </mc:Fallback>
        </mc:AlternateContent>
      </w:r>
    </w:p>
    <w:tbl>
      <w:tblPr>
        <w:tblW w:w="6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8"/>
        <w:gridCol w:w="1584"/>
        <w:gridCol w:w="740"/>
        <w:gridCol w:w="709"/>
        <w:gridCol w:w="1275"/>
        <w:gridCol w:w="678"/>
        <w:gridCol w:w="1275"/>
      </w:tblGrid>
      <w:tr w:rsidR="00D423C1" w:rsidRPr="00D423C1" w14:paraId="6179450B" w14:textId="77777777" w:rsidTr="0033267E">
        <w:trPr>
          <w:tblHeader/>
          <w:jc w:val="center"/>
        </w:trPr>
        <w:tc>
          <w:tcPr>
            <w:tcW w:w="538" w:type="dxa"/>
            <w:vMerge w:val="restart"/>
            <w:vAlign w:val="center"/>
          </w:tcPr>
          <w:p w14:paraId="74EF42EF"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b/>
                <w:bCs/>
                <w:color w:val="000000"/>
                <w:kern w:val="0"/>
                <w:sz w:val="22"/>
                <w:szCs w:val="22"/>
                <w:lang w:val="vi-VN"/>
                <w14:ligatures w14:val="none"/>
              </w:rPr>
              <w:t>TT</w:t>
            </w:r>
            <w:r w:rsidRPr="00D423C1">
              <w:rPr>
                <w:rFonts w:ascii="Times New Roman" w:eastAsia="Calibri" w:hAnsi="Times New Roman" w:cs="Times New Roman"/>
                <w:b/>
                <w:bCs/>
                <w:color w:val="000000"/>
                <w:kern w:val="0"/>
                <w:sz w:val="22"/>
                <w:szCs w:val="22"/>
                <w14:ligatures w14:val="none"/>
              </w:rPr>
              <w:t>T</w:t>
            </w:r>
          </w:p>
        </w:tc>
        <w:tc>
          <w:tcPr>
            <w:tcW w:w="1584" w:type="dxa"/>
            <w:vMerge w:val="restart"/>
            <w:vAlign w:val="center"/>
          </w:tcPr>
          <w:p w14:paraId="19E7D30C" w14:textId="77777777" w:rsidR="00D423C1" w:rsidRPr="00D423C1" w:rsidRDefault="00D423C1" w:rsidP="00D423C1">
            <w:pPr>
              <w:widowControl w:val="0"/>
              <w:spacing w:before="120" w:after="120" w:line="276" w:lineRule="auto"/>
              <w:ind w:left="-84"/>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b/>
                <w:bCs/>
                <w:color w:val="000000"/>
                <w:kern w:val="0"/>
                <w:sz w:val="22"/>
                <w:szCs w:val="22"/>
                <w:lang w:val="vi-VN"/>
                <w14:ligatures w14:val="none"/>
              </w:rPr>
              <w:t>N</w:t>
            </w:r>
            <w:r w:rsidRPr="00D423C1">
              <w:rPr>
                <w:rFonts w:ascii="Times New Roman" w:eastAsia="Calibri" w:hAnsi="Times New Roman" w:cs="Times New Roman"/>
                <w:b/>
                <w:bCs/>
                <w:color w:val="000000"/>
                <w:kern w:val="0"/>
                <w:sz w:val="22"/>
                <w:szCs w:val="22"/>
                <w14:ligatures w14:val="none"/>
              </w:rPr>
              <w:t>ộ</w:t>
            </w:r>
            <w:r w:rsidRPr="00D423C1">
              <w:rPr>
                <w:rFonts w:ascii="Times New Roman" w:eastAsia="Calibri" w:hAnsi="Times New Roman" w:cs="Times New Roman"/>
                <w:b/>
                <w:bCs/>
                <w:color w:val="000000"/>
                <w:kern w:val="0"/>
                <w:sz w:val="22"/>
                <w:szCs w:val="22"/>
                <w:lang w:val="vi-VN"/>
                <w14:ligatures w14:val="none"/>
              </w:rPr>
              <w:t>i dung vi ph</w:t>
            </w:r>
            <w:r w:rsidRPr="00D423C1">
              <w:rPr>
                <w:rFonts w:ascii="Times New Roman" w:eastAsia="Calibri" w:hAnsi="Times New Roman" w:cs="Times New Roman"/>
                <w:b/>
                <w:bCs/>
                <w:color w:val="000000"/>
                <w:kern w:val="0"/>
                <w:sz w:val="22"/>
                <w:szCs w:val="22"/>
                <w14:ligatures w14:val="none"/>
              </w:rPr>
              <w:t>ạ</w:t>
            </w:r>
            <w:r w:rsidRPr="00D423C1">
              <w:rPr>
                <w:rFonts w:ascii="Times New Roman" w:eastAsia="Calibri" w:hAnsi="Times New Roman" w:cs="Times New Roman"/>
                <w:b/>
                <w:bCs/>
                <w:color w:val="000000"/>
                <w:kern w:val="0"/>
                <w:sz w:val="22"/>
                <w:szCs w:val="22"/>
                <w:lang w:val="vi-VN"/>
                <w14:ligatures w14:val="none"/>
              </w:rPr>
              <w:t>m</w:t>
            </w:r>
          </w:p>
        </w:tc>
        <w:tc>
          <w:tcPr>
            <w:tcW w:w="3402" w:type="dxa"/>
            <w:gridSpan w:val="4"/>
            <w:vAlign w:val="center"/>
          </w:tcPr>
          <w:p w14:paraId="6D982F86" w14:textId="77777777" w:rsidR="00D423C1" w:rsidRPr="00D423C1" w:rsidRDefault="00D423C1" w:rsidP="00D423C1">
            <w:pPr>
              <w:shd w:val="clear" w:color="auto" w:fill="FFFFFF"/>
              <w:spacing w:before="120" w:after="0" w:line="240" w:lineRule="auto"/>
              <w:jc w:val="center"/>
              <w:rPr>
                <w:rFonts w:ascii="Times New Roman" w:eastAsia="Times New Roman" w:hAnsi="Times New Roman" w:cs="Times New Roman"/>
                <w:color w:val="000000"/>
                <w:kern w:val="0"/>
                <w:sz w:val="22"/>
                <w:szCs w:val="22"/>
                <w14:ligatures w14:val="none"/>
              </w:rPr>
            </w:pPr>
            <w:r w:rsidRPr="00D423C1">
              <w:rPr>
                <w:rFonts w:ascii="Times New Roman" w:eastAsia="Times New Roman" w:hAnsi="Times New Roman" w:cs="Times New Roman"/>
                <w:b/>
                <w:bCs/>
                <w:color w:val="000000"/>
                <w:kern w:val="0"/>
                <w:sz w:val="22"/>
                <w:szCs w:val="22"/>
                <w:lang w:val="vi-VN"/>
                <w14:ligatures w14:val="none"/>
              </w:rPr>
              <w:t>Số lần vi phạm và hình th</w:t>
            </w:r>
            <w:r w:rsidRPr="00D423C1">
              <w:rPr>
                <w:rFonts w:ascii="Times New Roman" w:eastAsia="Times New Roman" w:hAnsi="Times New Roman" w:cs="Times New Roman"/>
                <w:b/>
                <w:bCs/>
                <w:color w:val="000000"/>
                <w:kern w:val="0"/>
                <w:sz w:val="22"/>
                <w:szCs w:val="22"/>
                <w14:ligatures w14:val="none"/>
              </w:rPr>
              <w:t>ứ</w:t>
            </w:r>
            <w:r w:rsidRPr="00D423C1">
              <w:rPr>
                <w:rFonts w:ascii="Times New Roman" w:eastAsia="Times New Roman" w:hAnsi="Times New Roman" w:cs="Times New Roman"/>
                <w:b/>
                <w:bCs/>
                <w:color w:val="000000"/>
                <w:kern w:val="0"/>
                <w:sz w:val="22"/>
                <w:szCs w:val="22"/>
                <w:lang w:val="vi-VN"/>
                <w14:ligatures w14:val="none"/>
              </w:rPr>
              <w:t>c xử </w:t>
            </w:r>
            <w:r w:rsidRPr="00D423C1">
              <w:rPr>
                <w:rFonts w:ascii="Times New Roman" w:eastAsia="Times New Roman" w:hAnsi="Times New Roman" w:cs="Times New Roman"/>
                <w:b/>
                <w:bCs/>
                <w:color w:val="000000"/>
                <w:kern w:val="0"/>
                <w:sz w:val="22"/>
                <w:szCs w:val="22"/>
                <w14:ligatures w14:val="none"/>
              </w:rPr>
              <w:t>l</w:t>
            </w:r>
            <w:r w:rsidRPr="00D423C1">
              <w:rPr>
                <w:rFonts w:ascii="Times New Roman" w:eastAsia="Times New Roman" w:hAnsi="Times New Roman" w:cs="Times New Roman"/>
                <w:b/>
                <w:bCs/>
                <w:color w:val="000000"/>
                <w:kern w:val="0"/>
                <w:sz w:val="22"/>
                <w:szCs w:val="22"/>
                <w:lang w:val="vi-VN"/>
                <w14:ligatures w14:val="none"/>
              </w:rPr>
              <w:t>ý</w:t>
            </w:r>
          </w:p>
          <w:p w14:paraId="0264226B" w14:textId="77777777" w:rsidR="00D423C1" w:rsidRPr="00D423C1" w:rsidRDefault="00D423C1" w:rsidP="00D423C1">
            <w:pPr>
              <w:shd w:val="clear" w:color="auto" w:fill="FFFFFF"/>
              <w:spacing w:after="120" w:line="240" w:lineRule="auto"/>
              <w:jc w:val="center"/>
              <w:rPr>
                <w:rFonts w:ascii="Times New Roman" w:eastAsia="Times New Roman" w:hAnsi="Times New Roman" w:cs="Times New Roman"/>
                <w:color w:val="000000"/>
                <w:kern w:val="0"/>
                <w:sz w:val="22"/>
                <w:szCs w:val="22"/>
                <w14:ligatures w14:val="none"/>
              </w:rPr>
            </w:pPr>
            <w:r w:rsidRPr="00D423C1">
              <w:rPr>
                <w:rFonts w:ascii="Times New Roman" w:eastAsia="Times New Roman" w:hAnsi="Times New Roman" w:cs="Times New Roman"/>
                <w:color w:val="000000"/>
                <w:kern w:val="0"/>
                <w:sz w:val="22"/>
                <w:szCs w:val="22"/>
                <w:lang w:val="vi-VN"/>
                <w14:ligatures w14:val="none"/>
              </w:rPr>
              <w:t>(Số lần tính trong cả kh</w:t>
            </w:r>
            <w:proofErr w:type="spellStart"/>
            <w:r w:rsidRPr="00D423C1">
              <w:rPr>
                <w:rFonts w:ascii="Times New Roman" w:eastAsia="Times New Roman" w:hAnsi="Times New Roman" w:cs="Times New Roman"/>
                <w:color w:val="000000"/>
                <w:kern w:val="0"/>
                <w:sz w:val="22"/>
                <w:szCs w:val="22"/>
                <w14:ligatures w14:val="none"/>
              </w:rPr>
              <w:t>óa</w:t>
            </w:r>
            <w:proofErr w:type="spellEnd"/>
            <w:r w:rsidRPr="00D423C1">
              <w:rPr>
                <w:rFonts w:ascii="Times New Roman" w:eastAsia="Times New Roman" w:hAnsi="Times New Roman" w:cs="Times New Roman"/>
                <w:color w:val="000000"/>
                <w:kern w:val="0"/>
                <w:sz w:val="22"/>
                <w:szCs w:val="22"/>
                <w14:ligatures w14:val="none"/>
              </w:rPr>
              <w:t> </w:t>
            </w:r>
            <w:r w:rsidRPr="00D423C1">
              <w:rPr>
                <w:rFonts w:ascii="Times New Roman" w:eastAsia="Times New Roman" w:hAnsi="Times New Roman" w:cs="Times New Roman"/>
                <w:color w:val="000000"/>
                <w:kern w:val="0"/>
                <w:sz w:val="22"/>
                <w:szCs w:val="22"/>
                <w:lang w:val="vi-VN"/>
                <w14:ligatures w14:val="none"/>
              </w:rPr>
              <w:t>học)</w:t>
            </w:r>
          </w:p>
        </w:tc>
        <w:tc>
          <w:tcPr>
            <w:tcW w:w="1275" w:type="dxa"/>
            <w:vMerge w:val="restart"/>
            <w:vAlign w:val="center"/>
          </w:tcPr>
          <w:p w14:paraId="5689045D" w14:textId="77777777" w:rsidR="00D423C1" w:rsidRPr="00D423C1" w:rsidRDefault="00D423C1" w:rsidP="00D423C1">
            <w:pPr>
              <w:widowControl w:val="0"/>
              <w:spacing w:before="120" w:after="120" w:line="276" w:lineRule="auto"/>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b/>
                <w:bCs/>
                <w:color w:val="000000"/>
                <w:kern w:val="0"/>
                <w:sz w:val="22"/>
                <w:szCs w:val="22"/>
                <w:shd w:val="clear" w:color="auto" w:fill="FFFFFF"/>
                <w:lang w:val="vi-VN"/>
                <w14:ligatures w14:val="none"/>
              </w:rPr>
              <w:t>Ghi chú</w:t>
            </w:r>
          </w:p>
        </w:tc>
      </w:tr>
      <w:tr w:rsidR="00D423C1" w:rsidRPr="00D423C1" w14:paraId="563012CC" w14:textId="77777777" w:rsidTr="0033267E">
        <w:trPr>
          <w:trHeight w:val="818"/>
          <w:tblHeader/>
          <w:jc w:val="center"/>
        </w:trPr>
        <w:tc>
          <w:tcPr>
            <w:tcW w:w="538" w:type="dxa"/>
            <w:vMerge/>
            <w:vAlign w:val="center"/>
          </w:tcPr>
          <w:p w14:paraId="045A9F00"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p>
        </w:tc>
        <w:tc>
          <w:tcPr>
            <w:tcW w:w="1584" w:type="dxa"/>
            <w:vMerge/>
            <w:vAlign w:val="center"/>
          </w:tcPr>
          <w:p w14:paraId="23927AF9" w14:textId="77777777" w:rsidR="00D423C1" w:rsidRPr="00D423C1" w:rsidRDefault="00D423C1" w:rsidP="00D423C1">
            <w:pPr>
              <w:widowControl w:val="0"/>
              <w:spacing w:before="120" w:after="120" w:line="276" w:lineRule="auto"/>
              <w:ind w:firstLine="454"/>
              <w:contextualSpacing/>
              <w:jc w:val="both"/>
              <w:rPr>
                <w:rFonts w:ascii="Times New Roman" w:eastAsia="Calibri" w:hAnsi="Times New Roman" w:cs="Times New Roman"/>
                <w:color w:val="000000"/>
                <w:kern w:val="0"/>
                <w14:ligatures w14:val="none"/>
              </w:rPr>
            </w:pPr>
          </w:p>
        </w:tc>
        <w:tc>
          <w:tcPr>
            <w:tcW w:w="740" w:type="dxa"/>
            <w:vAlign w:val="center"/>
          </w:tcPr>
          <w:p w14:paraId="4584703C" w14:textId="77777777" w:rsidR="00D423C1" w:rsidRPr="00D423C1" w:rsidRDefault="00D423C1" w:rsidP="00D423C1">
            <w:pPr>
              <w:widowControl w:val="0"/>
              <w:spacing w:before="120" w:after="120" w:line="276" w:lineRule="auto"/>
              <w:ind w:left="-108" w:right="-128"/>
              <w:contextualSpacing/>
              <w:jc w:val="center"/>
              <w:rPr>
                <w:rFonts w:ascii="Times New Roman" w:eastAsia="Calibri" w:hAnsi="Times New Roman" w:cs="Times New Roman"/>
                <w:color w:val="000000"/>
                <w:kern w:val="0"/>
                <w:sz w:val="20"/>
                <w:szCs w:val="20"/>
                <w14:ligatures w14:val="none"/>
              </w:rPr>
            </w:pPr>
            <w:r w:rsidRPr="00D423C1">
              <w:rPr>
                <w:rFonts w:ascii="Times New Roman" w:eastAsia="Calibri" w:hAnsi="Times New Roman" w:cs="Times New Roman"/>
                <w:color w:val="000000"/>
                <w:kern w:val="0"/>
                <w:sz w:val="20"/>
                <w:szCs w:val="20"/>
                <w:lang w:val="vi-VN"/>
                <w14:ligatures w14:val="none"/>
              </w:rPr>
              <w:t>Khi</w:t>
            </w:r>
            <w:r w:rsidRPr="00D423C1">
              <w:rPr>
                <w:rFonts w:ascii="Times New Roman" w:eastAsia="Calibri" w:hAnsi="Times New Roman" w:cs="Times New Roman"/>
                <w:color w:val="000000"/>
                <w:kern w:val="0"/>
                <w:sz w:val="20"/>
                <w:szCs w:val="20"/>
                <w14:ligatures w14:val="none"/>
              </w:rPr>
              <w:t>ể</w:t>
            </w:r>
            <w:r w:rsidRPr="00D423C1">
              <w:rPr>
                <w:rFonts w:ascii="Times New Roman" w:eastAsia="Calibri" w:hAnsi="Times New Roman" w:cs="Times New Roman"/>
                <w:color w:val="000000"/>
                <w:kern w:val="0"/>
                <w:sz w:val="20"/>
                <w:szCs w:val="20"/>
                <w:lang w:val="vi-VN"/>
                <w14:ligatures w14:val="none"/>
              </w:rPr>
              <w:t>n</w:t>
            </w:r>
            <w:r w:rsidRPr="00D423C1">
              <w:rPr>
                <w:rFonts w:ascii="Times New Roman" w:eastAsia="Calibri" w:hAnsi="Times New Roman" w:cs="Times New Roman"/>
                <w:color w:val="000000"/>
                <w:kern w:val="0"/>
                <w:sz w:val="20"/>
                <w:szCs w:val="20"/>
                <w14:ligatures w14:val="none"/>
              </w:rPr>
              <w:t> </w:t>
            </w:r>
            <w:r w:rsidRPr="00D423C1">
              <w:rPr>
                <w:rFonts w:ascii="Times New Roman" w:eastAsia="Calibri" w:hAnsi="Times New Roman" w:cs="Times New Roman"/>
                <w:color w:val="000000"/>
                <w:kern w:val="0"/>
                <w:sz w:val="20"/>
                <w:szCs w:val="20"/>
                <w14:ligatures w14:val="none"/>
              </w:rPr>
              <w:br/>
              <w:t>tr</w:t>
            </w:r>
            <w:r w:rsidRPr="00D423C1">
              <w:rPr>
                <w:rFonts w:ascii="Times New Roman" w:eastAsia="Calibri" w:hAnsi="Times New Roman" w:cs="Times New Roman"/>
                <w:color w:val="000000"/>
                <w:kern w:val="0"/>
                <w:sz w:val="20"/>
                <w:szCs w:val="20"/>
                <w:lang w:val="vi-VN"/>
                <w14:ligatures w14:val="none"/>
              </w:rPr>
              <w:t>ách</w:t>
            </w:r>
          </w:p>
        </w:tc>
        <w:tc>
          <w:tcPr>
            <w:tcW w:w="709" w:type="dxa"/>
            <w:vAlign w:val="center"/>
          </w:tcPr>
          <w:p w14:paraId="04D2761B" w14:textId="77777777" w:rsidR="00D423C1" w:rsidRPr="00D423C1" w:rsidRDefault="00D423C1" w:rsidP="00D423C1">
            <w:pPr>
              <w:widowControl w:val="0"/>
              <w:spacing w:before="120" w:after="120" w:line="276" w:lineRule="auto"/>
              <w:ind w:left="-140" w:right="-128"/>
              <w:contextualSpacing/>
              <w:jc w:val="center"/>
              <w:rPr>
                <w:rFonts w:ascii="Times New Roman" w:eastAsia="Calibri" w:hAnsi="Times New Roman" w:cs="Times New Roman"/>
                <w:color w:val="000000"/>
                <w:kern w:val="0"/>
                <w:sz w:val="20"/>
                <w:szCs w:val="20"/>
                <w:lang w:val="vi-VN"/>
                <w14:ligatures w14:val="none"/>
              </w:rPr>
            </w:pPr>
            <w:r w:rsidRPr="00D423C1">
              <w:rPr>
                <w:rFonts w:ascii="Times New Roman" w:eastAsia="Calibri" w:hAnsi="Times New Roman" w:cs="Times New Roman"/>
                <w:color w:val="000000"/>
                <w:kern w:val="0"/>
                <w:sz w:val="20"/>
                <w:szCs w:val="20"/>
                <w:lang w:val="vi-VN"/>
                <w14:ligatures w14:val="none"/>
              </w:rPr>
              <w:t xml:space="preserve">Cảnh </w:t>
            </w:r>
          </w:p>
          <w:p w14:paraId="1909A827" w14:textId="77777777" w:rsidR="00D423C1" w:rsidRPr="00D423C1" w:rsidRDefault="00D423C1" w:rsidP="00D423C1">
            <w:pPr>
              <w:widowControl w:val="0"/>
              <w:spacing w:before="120" w:after="120" w:line="276" w:lineRule="auto"/>
              <w:ind w:left="-140" w:right="-128"/>
              <w:contextualSpacing/>
              <w:jc w:val="center"/>
              <w:rPr>
                <w:rFonts w:ascii="Times New Roman" w:eastAsia="Calibri" w:hAnsi="Times New Roman" w:cs="Times New Roman"/>
                <w:color w:val="000000"/>
                <w:kern w:val="0"/>
                <w:sz w:val="20"/>
                <w:szCs w:val="20"/>
                <w14:ligatures w14:val="none"/>
              </w:rPr>
            </w:pPr>
            <w:r w:rsidRPr="00D423C1">
              <w:rPr>
                <w:rFonts w:ascii="Times New Roman" w:eastAsia="Calibri" w:hAnsi="Times New Roman" w:cs="Times New Roman"/>
                <w:color w:val="000000"/>
                <w:kern w:val="0"/>
                <w:sz w:val="20"/>
                <w:szCs w:val="20"/>
                <w:lang w:val="vi-VN"/>
                <w14:ligatures w14:val="none"/>
              </w:rPr>
              <w:t>cáo</w:t>
            </w:r>
          </w:p>
        </w:tc>
        <w:tc>
          <w:tcPr>
            <w:tcW w:w="1275" w:type="dxa"/>
            <w:vAlign w:val="center"/>
          </w:tcPr>
          <w:p w14:paraId="22849871" w14:textId="77777777" w:rsidR="00D423C1" w:rsidRPr="00D423C1" w:rsidRDefault="00D423C1" w:rsidP="00D423C1">
            <w:pPr>
              <w:widowControl w:val="0"/>
              <w:spacing w:after="0" w:line="276" w:lineRule="auto"/>
              <w:ind w:left="-140" w:right="-130" w:firstLine="140"/>
              <w:contextualSpacing/>
              <w:jc w:val="center"/>
              <w:rPr>
                <w:rFonts w:ascii="Times New Roman" w:eastAsia="Calibri" w:hAnsi="Times New Roman" w:cs="Times New Roman"/>
                <w:color w:val="000000"/>
                <w:kern w:val="0"/>
                <w:sz w:val="20"/>
                <w:szCs w:val="20"/>
                <w14:ligatures w14:val="none"/>
              </w:rPr>
            </w:pPr>
            <w:r w:rsidRPr="00D423C1">
              <w:rPr>
                <w:rFonts w:ascii="Times New Roman" w:eastAsia="Calibri" w:hAnsi="Times New Roman" w:cs="Times New Roman"/>
                <w:color w:val="000000"/>
                <w:kern w:val="0"/>
                <w:sz w:val="20"/>
                <w:szCs w:val="20"/>
                <w:lang w:val="vi-VN"/>
                <w14:ligatures w14:val="none"/>
              </w:rPr>
              <w:t>Đình chỉ có thời h</w:t>
            </w:r>
            <w:r w:rsidRPr="00D423C1">
              <w:rPr>
                <w:rFonts w:ascii="Times New Roman" w:eastAsia="Calibri" w:hAnsi="Times New Roman" w:cs="Times New Roman"/>
                <w:color w:val="000000"/>
                <w:kern w:val="0"/>
                <w:sz w:val="20"/>
                <w:szCs w:val="20"/>
                <w14:ligatures w14:val="none"/>
              </w:rPr>
              <w:t>ạ</w:t>
            </w:r>
            <w:r w:rsidRPr="00D423C1">
              <w:rPr>
                <w:rFonts w:ascii="Times New Roman" w:eastAsia="Calibri" w:hAnsi="Times New Roman" w:cs="Times New Roman"/>
                <w:color w:val="000000"/>
                <w:kern w:val="0"/>
                <w:sz w:val="20"/>
                <w:szCs w:val="20"/>
                <w:lang w:val="vi-VN"/>
                <w14:ligatures w14:val="none"/>
              </w:rPr>
              <w:t>n</w:t>
            </w:r>
            <w:r w:rsidRPr="00D423C1">
              <w:rPr>
                <w:rFonts w:ascii="Times New Roman" w:eastAsia="Calibri" w:hAnsi="Times New Roman" w:cs="Times New Roman"/>
                <w:color w:val="000000"/>
                <w:kern w:val="0"/>
                <w:sz w:val="20"/>
                <w:szCs w:val="20"/>
                <w14:ligatures w14:val="none"/>
              </w:rPr>
              <w:t xml:space="preserve"> (</w:t>
            </w:r>
            <w:proofErr w:type="spellStart"/>
            <w:r w:rsidRPr="00D423C1">
              <w:rPr>
                <w:rFonts w:ascii="Times New Roman" w:eastAsia="Calibri" w:hAnsi="Times New Roman" w:cs="Times New Roman"/>
                <w:color w:val="000000"/>
                <w:kern w:val="0"/>
                <w:sz w:val="20"/>
                <w:szCs w:val="20"/>
                <w14:ligatures w14:val="none"/>
              </w:rPr>
              <w:t>Từng</w:t>
            </w:r>
            <w:proofErr w:type="spellEnd"/>
            <w:r w:rsidRPr="00D423C1">
              <w:rPr>
                <w:rFonts w:ascii="Times New Roman" w:eastAsia="Calibri" w:hAnsi="Times New Roman" w:cs="Times New Roman"/>
                <w:color w:val="000000"/>
                <w:kern w:val="0"/>
                <w:sz w:val="20"/>
                <w:szCs w:val="20"/>
                <w14:ligatures w14:val="none"/>
              </w:rPr>
              <w:t xml:space="preserve"> </w:t>
            </w:r>
            <w:proofErr w:type="spellStart"/>
            <w:r w:rsidRPr="00D423C1">
              <w:rPr>
                <w:rFonts w:ascii="Times New Roman" w:eastAsia="Calibri" w:hAnsi="Times New Roman" w:cs="Times New Roman"/>
                <w:color w:val="000000"/>
                <w:kern w:val="0"/>
                <w:sz w:val="20"/>
                <w:szCs w:val="20"/>
                <w14:ligatures w14:val="none"/>
              </w:rPr>
              <w:t>giai</w:t>
            </w:r>
            <w:proofErr w:type="spellEnd"/>
            <w:r w:rsidRPr="00D423C1">
              <w:rPr>
                <w:rFonts w:ascii="Times New Roman" w:eastAsia="Calibri" w:hAnsi="Times New Roman" w:cs="Times New Roman"/>
                <w:color w:val="000000"/>
                <w:kern w:val="0"/>
                <w:sz w:val="20"/>
                <w:szCs w:val="20"/>
                <w14:ligatures w14:val="none"/>
              </w:rPr>
              <w:t xml:space="preserve"> </w:t>
            </w:r>
            <w:proofErr w:type="spellStart"/>
            <w:r w:rsidRPr="00D423C1">
              <w:rPr>
                <w:rFonts w:ascii="Times New Roman" w:eastAsia="Calibri" w:hAnsi="Times New Roman" w:cs="Times New Roman"/>
                <w:color w:val="000000"/>
                <w:kern w:val="0"/>
                <w:sz w:val="20"/>
                <w:szCs w:val="20"/>
                <w14:ligatures w14:val="none"/>
              </w:rPr>
              <w:t>đoạn</w:t>
            </w:r>
            <w:proofErr w:type="spellEnd"/>
            <w:r w:rsidRPr="00D423C1">
              <w:rPr>
                <w:rFonts w:ascii="Times New Roman" w:eastAsia="Calibri" w:hAnsi="Times New Roman" w:cs="Times New Roman"/>
                <w:color w:val="000000"/>
                <w:kern w:val="0"/>
                <w:sz w:val="20"/>
                <w:szCs w:val="20"/>
                <w14:ligatures w14:val="none"/>
              </w:rPr>
              <w:t xml:space="preserve"> </w:t>
            </w:r>
            <w:proofErr w:type="spellStart"/>
            <w:r w:rsidRPr="00D423C1">
              <w:rPr>
                <w:rFonts w:ascii="Times New Roman" w:eastAsia="Calibri" w:hAnsi="Times New Roman" w:cs="Times New Roman"/>
                <w:color w:val="000000"/>
                <w:kern w:val="0"/>
                <w:sz w:val="20"/>
                <w:szCs w:val="20"/>
                <w14:ligatures w14:val="none"/>
              </w:rPr>
              <w:t>hoặc</w:t>
            </w:r>
            <w:proofErr w:type="spellEnd"/>
            <w:r w:rsidRPr="00D423C1">
              <w:rPr>
                <w:rFonts w:ascii="Times New Roman" w:eastAsia="Calibri" w:hAnsi="Times New Roman" w:cs="Times New Roman"/>
                <w:color w:val="000000"/>
                <w:kern w:val="0"/>
                <w:sz w:val="20"/>
                <w:szCs w:val="20"/>
                <w14:ligatures w14:val="none"/>
              </w:rPr>
              <w:t xml:space="preserve"> </w:t>
            </w:r>
            <w:r w:rsidRPr="00D423C1">
              <w:rPr>
                <w:rFonts w:ascii="Times New Roman" w:eastAsia="Calibri" w:hAnsi="Times New Roman" w:cs="Times New Roman"/>
                <w:color w:val="000000"/>
                <w:kern w:val="0"/>
                <w:sz w:val="20"/>
                <w:szCs w:val="20"/>
                <w14:ligatures w14:val="none"/>
              </w:rPr>
              <w:br/>
            </w:r>
            <w:proofErr w:type="spellStart"/>
            <w:r w:rsidRPr="00D423C1">
              <w:rPr>
                <w:rFonts w:ascii="Times New Roman" w:eastAsia="Calibri" w:hAnsi="Times New Roman" w:cs="Times New Roman"/>
                <w:color w:val="000000"/>
                <w:kern w:val="0"/>
                <w:sz w:val="20"/>
                <w:szCs w:val="20"/>
                <w14:ligatures w14:val="none"/>
              </w:rPr>
              <w:t>cả</w:t>
            </w:r>
            <w:proofErr w:type="spellEnd"/>
            <w:r w:rsidRPr="00D423C1">
              <w:rPr>
                <w:rFonts w:ascii="Times New Roman" w:eastAsia="Calibri" w:hAnsi="Times New Roman" w:cs="Times New Roman"/>
                <w:color w:val="000000"/>
                <w:kern w:val="0"/>
                <w:sz w:val="20"/>
                <w:szCs w:val="20"/>
                <w14:ligatures w14:val="none"/>
              </w:rPr>
              <w:t xml:space="preserve"> </w:t>
            </w:r>
            <w:proofErr w:type="spellStart"/>
            <w:r w:rsidRPr="00D423C1">
              <w:rPr>
                <w:rFonts w:ascii="Times New Roman" w:eastAsia="Calibri" w:hAnsi="Times New Roman" w:cs="Times New Roman"/>
                <w:color w:val="000000"/>
                <w:kern w:val="0"/>
                <w:sz w:val="20"/>
                <w:szCs w:val="20"/>
                <w14:ligatures w14:val="none"/>
              </w:rPr>
              <w:t>kỳ</w:t>
            </w:r>
            <w:proofErr w:type="spellEnd"/>
            <w:r w:rsidRPr="00D423C1">
              <w:rPr>
                <w:rFonts w:ascii="Times New Roman" w:eastAsia="Calibri" w:hAnsi="Times New Roman" w:cs="Times New Roman"/>
                <w:color w:val="000000"/>
                <w:kern w:val="0"/>
                <w:sz w:val="20"/>
                <w:szCs w:val="20"/>
                <w14:ligatures w14:val="none"/>
              </w:rPr>
              <w:t>)</w:t>
            </w:r>
          </w:p>
        </w:tc>
        <w:tc>
          <w:tcPr>
            <w:tcW w:w="678" w:type="dxa"/>
            <w:vAlign w:val="center"/>
          </w:tcPr>
          <w:p w14:paraId="53D8EA56" w14:textId="77777777" w:rsidR="00D423C1" w:rsidRPr="00D423C1" w:rsidRDefault="00D423C1" w:rsidP="00D423C1">
            <w:pPr>
              <w:widowControl w:val="0"/>
              <w:spacing w:before="120" w:after="120" w:line="276" w:lineRule="auto"/>
              <w:ind w:left="-69" w:right="-128" w:hanging="70"/>
              <w:contextualSpacing/>
              <w:jc w:val="center"/>
              <w:rPr>
                <w:rFonts w:ascii="Times New Roman" w:eastAsia="Calibri" w:hAnsi="Times New Roman" w:cs="Times New Roman"/>
                <w:color w:val="000000"/>
                <w:kern w:val="0"/>
                <w:sz w:val="20"/>
                <w:szCs w:val="20"/>
                <w14:ligatures w14:val="none"/>
              </w:rPr>
            </w:pPr>
            <w:r w:rsidRPr="00D423C1">
              <w:rPr>
                <w:rFonts w:ascii="Times New Roman" w:eastAsia="Calibri" w:hAnsi="Times New Roman" w:cs="Times New Roman"/>
                <w:color w:val="000000"/>
                <w:kern w:val="0"/>
                <w:sz w:val="20"/>
                <w:szCs w:val="20"/>
                <w:lang w:val="vi-VN"/>
                <w14:ligatures w14:val="none"/>
              </w:rPr>
              <w:t xml:space="preserve">Buộc </w:t>
            </w:r>
            <w:r w:rsidRPr="00D423C1">
              <w:rPr>
                <w:rFonts w:ascii="Times New Roman" w:eastAsia="Calibri" w:hAnsi="Times New Roman" w:cs="Times New Roman"/>
                <w:color w:val="000000"/>
                <w:kern w:val="0"/>
                <w:sz w:val="20"/>
                <w:szCs w:val="20"/>
                <w:lang w:val="vi-VN"/>
                <w14:ligatures w14:val="none"/>
              </w:rPr>
              <w:br/>
              <w:t>thôi học</w:t>
            </w:r>
          </w:p>
        </w:tc>
        <w:tc>
          <w:tcPr>
            <w:tcW w:w="1275" w:type="dxa"/>
            <w:vMerge/>
            <w:vAlign w:val="center"/>
          </w:tcPr>
          <w:p w14:paraId="43A2C36D" w14:textId="77777777" w:rsidR="00D423C1" w:rsidRPr="00D423C1" w:rsidRDefault="00D423C1" w:rsidP="00D423C1">
            <w:pPr>
              <w:widowControl w:val="0"/>
              <w:spacing w:before="120" w:after="120" w:line="276" w:lineRule="auto"/>
              <w:ind w:firstLine="454"/>
              <w:contextualSpacing/>
              <w:jc w:val="both"/>
              <w:rPr>
                <w:rFonts w:ascii="Times New Roman" w:eastAsia="Calibri" w:hAnsi="Times New Roman" w:cs="Times New Roman"/>
                <w:color w:val="000000"/>
                <w:kern w:val="0"/>
                <w14:ligatures w14:val="none"/>
              </w:rPr>
            </w:pPr>
          </w:p>
        </w:tc>
      </w:tr>
      <w:tr w:rsidR="00D423C1" w:rsidRPr="00D423C1" w14:paraId="287D6D81" w14:textId="77777777" w:rsidTr="0033267E">
        <w:trPr>
          <w:jc w:val="center"/>
        </w:trPr>
        <w:tc>
          <w:tcPr>
            <w:tcW w:w="538" w:type="dxa"/>
            <w:vAlign w:val="center"/>
          </w:tcPr>
          <w:p w14:paraId="0D4E1306"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1</w:t>
            </w:r>
            <w:r w:rsidRPr="00D423C1">
              <w:rPr>
                <w:rFonts w:ascii="Times New Roman" w:eastAsia="Calibri" w:hAnsi="Times New Roman" w:cs="Times New Roman"/>
                <w:color w:val="000000"/>
                <w:kern w:val="0"/>
                <w:lang w:val="vi-VN"/>
                <w14:ligatures w14:val="none"/>
              </w:rPr>
              <w:lastRenderedPageBreak/>
              <w:t>.</w:t>
            </w:r>
          </w:p>
        </w:tc>
        <w:tc>
          <w:tcPr>
            <w:tcW w:w="1584" w:type="dxa"/>
            <w:vAlign w:val="center"/>
          </w:tcPr>
          <w:p w14:paraId="073C8AC6"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lastRenderedPageBreak/>
              <w:t>Đ</w:t>
            </w:r>
            <w:r w:rsidRPr="00D423C1">
              <w:rPr>
                <w:rFonts w:ascii="Times New Roman" w:eastAsia="Calibri" w:hAnsi="Times New Roman" w:cs="Times New Roman"/>
                <w:color w:val="000000"/>
                <w:kern w:val="0"/>
                <w:sz w:val="22"/>
                <w:szCs w:val="22"/>
                <w14:ligatures w14:val="none"/>
              </w:rPr>
              <w:t>ế</w:t>
            </w:r>
            <w:r w:rsidRPr="00D423C1">
              <w:rPr>
                <w:rFonts w:ascii="Times New Roman" w:eastAsia="Calibri" w:hAnsi="Times New Roman" w:cs="Times New Roman"/>
                <w:color w:val="000000"/>
                <w:kern w:val="0"/>
                <w:sz w:val="22"/>
                <w:szCs w:val="22"/>
                <w:lang w:val="vi-VN"/>
                <w14:ligatures w14:val="none"/>
              </w:rPr>
              <w:t xml:space="preserve">n muộn giờ </w:t>
            </w:r>
            <w:r w:rsidRPr="00D423C1">
              <w:rPr>
                <w:rFonts w:ascii="Times New Roman" w:eastAsia="Calibri" w:hAnsi="Times New Roman" w:cs="Times New Roman"/>
                <w:color w:val="000000"/>
                <w:kern w:val="0"/>
                <w:sz w:val="22"/>
                <w:szCs w:val="22"/>
                <w:lang w:val="vi-VN"/>
                <w14:ligatures w14:val="none"/>
              </w:rPr>
              <w:lastRenderedPageBreak/>
              <w:t>học, </w:t>
            </w:r>
            <w:proofErr w:type="spellStart"/>
            <w:r w:rsidRPr="00D423C1">
              <w:rPr>
                <w:rFonts w:ascii="Times New Roman" w:eastAsia="Calibri" w:hAnsi="Times New Roman" w:cs="Times New Roman"/>
                <w:color w:val="000000"/>
                <w:kern w:val="0"/>
                <w:sz w:val="22"/>
                <w:szCs w:val="22"/>
                <w14:ligatures w14:val="none"/>
              </w:rPr>
              <w:t>giờ</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thực</w:t>
            </w:r>
            <w:r w:rsidRPr="00D423C1">
              <w:rPr>
                <w:rFonts w:ascii="Times New Roman" w:eastAsia="Calibri" w:hAnsi="Times New Roman" w:cs="Times New Roman"/>
                <w:color w:val="000000"/>
                <w:kern w:val="0"/>
                <w:sz w:val="22"/>
                <w:szCs w:val="22"/>
                <w14:ligatures w14:val="none"/>
              </w:rPr>
              <w:t xml:space="preserve"> </w:t>
            </w:r>
            <w:r w:rsidRPr="00D423C1">
              <w:rPr>
                <w:rFonts w:ascii="Times New Roman" w:eastAsia="Calibri" w:hAnsi="Times New Roman" w:cs="Times New Roman"/>
                <w:color w:val="000000"/>
                <w:kern w:val="0"/>
                <w:sz w:val="22"/>
                <w:szCs w:val="22"/>
                <w:lang w:val="vi-VN"/>
                <w14:ligatures w14:val="none"/>
              </w:rPr>
              <w:t>tập; nghỉ học không</w:t>
            </w:r>
            <w:r w:rsidRPr="00D423C1">
              <w:rPr>
                <w:rFonts w:ascii="Times New Roman" w:eastAsia="Calibri" w:hAnsi="Times New Roman" w:cs="Times New Roman"/>
                <w:color w:val="000000"/>
                <w:kern w:val="0"/>
                <w:sz w:val="22"/>
                <w:szCs w:val="22"/>
                <w14:ligatures w14:val="none"/>
              </w:rPr>
              <w:t xml:space="preserve"> </w:t>
            </w:r>
            <w:r w:rsidRPr="00D423C1">
              <w:rPr>
                <w:rFonts w:ascii="Times New Roman" w:eastAsia="Calibri" w:hAnsi="Times New Roman" w:cs="Times New Roman"/>
                <w:color w:val="000000"/>
                <w:kern w:val="0"/>
                <w:sz w:val="22"/>
                <w:szCs w:val="22"/>
                <w:lang w:val="vi-VN"/>
                <w14:ligatures w14:val="none"/>
              </w:rPr>
              <w:t>phép</w:t>
            </w:r>
            <w:r w:rsidRPr="00D423C1">
              <w:rPr>
                <w:rFonts w:ascii="Times New Roman" w:eastAsia="Calibri" w:hAnsi="Times New Roman" w:cs="Times New Roman"/>
                <w:color w:val="000000"/>
                <w:kern w:val="0"/>
                <w:sz w:val="22"/>
                <w:szCs w:val="22"/>
                <w14:ligatures w14:val="none"/>
              </w:rPr>
              <w:t xml:space="preserve"> </w:t>
            </w:r>
            <w:r w:rsidRPr="00D423C1">
              <w:rPr>
                <w:rFonts w:ascii="Times New Roman" w:eastAsia="Calibri" w:hAnsi="Times New Roman" w:cs="Times New Roman"/>
                <w:color w:val="000000"/>
                <w:kern w:val="0"/>
                <w:sz w:val="22"/>
                <w:szCs w:val="22"/>
                <w:lang w:val="vi-VN"/>
                <w14:ligatures w14:val="none"/>
              </w:rPr>
              <w:t>hoặc quá phép</w:t>
            </w:r>
          </w:p>
        </w:tc>
        <w:tc>
          <w:tcPr>
            <w:tcW w:w="740" w:type="dxa"/>
            <w:vAlign w:val="center"/>
          </w:tcPr>
          <w:p w14:paraId="38A48D3F"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1BCB7006"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66954A41"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084E82AC"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46F7B8E8"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proofErr w:type="spellStart"/>
            <w:r w:rsidRPr="00D423C1">
              <w:rPr>
                <w:rFonts w:ascii="Times New Roman" w:eastAsia="Calibri" w:hAnsi="Times New Roman" w:cs="Times New Roman"/>
                <w:color w:val="000000"/>
                <w:kern w:val="0"/>
                <w:sz w:val="22"/>
                <w:szCs w:val="22"/>
                <w14:ligatures w14:val="none"/>
              </w:rPr>
              <w:t>Nhắc</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nhở</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lastRenderedPageBreak/>
              <w:t>kiểm</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điểm</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giáo</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dục</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nếu</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lần</w:t>
            </w:r>
            <w:proofErr w:type="spellEnd"/>
            <w:r w:rsidRPr="00D423C1">
              <w:rPr>
                <w:rFonts w:ascii="Times New Roman" w:eastAsia="Calibri" w:hAnsi="Times New Roman" w:cs="Times New Roman"/>
                <w:color w:val="000000"/>
                <w:kern w:val="0"/>
                <w:sz w:val="22"/>
                <w:szCs w:val="22"/>
                <w14:ligatures w14:val="none"/>
              </w:rPr>
              <w:t xml:space="preserve"> 2 </w:t>
            </w:r>
            <w:proofErr w:type="spellStart"/>
            <w:r w:rsidRPr="00D423C1">
              <w:rPr>
                <w:rFonts w:ascii="Times New Roman" w:eastAsia="Calibri" w:hAnsi="Times New Roman" w:cs="Times New Roman"/>
                <w:color w:val="000000"/>
                <w:kern w:val="0"/>
                <w:sz w:val="22"/>
                <w:szCs w:val="22"/>
                <w14:ligatures w14:val="none"/>
              </w:rPr>
              <w:t>trở</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đi</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thì</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kỷ</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luật</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khiển</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trách</w:t>
            </w:r>
            <w:proofErr w:type="spellEnd"/>
          </w:p>
        </w:tc>
      </w:tr>
      <w:tr w:rsidR="00D423C1" w:rsidRPr="00D423C1" w14:paraId="3B67684C" w14:textId="77777777" w:rsidTr="0033267E">
        <w:trPr>
          <w:jc w:val="center"/>
        </w:trPr>
        <w:tc>
          <w:tcPr>
            <w:tcW w:w="538" w:type="dxa"/>
            <w:vAlign w:val="center"/>
          </w:tcPr>
          <w:p w14:paraId="6EDEC3CE"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lastRenderedPageBreak/>
              <w:t>2.</w:t>
            </w:r>
          </w:p>
        </w:tc>
        <w:tc>
          <w:tcPr>
            <w:tcW w:w="1584" w:type="dxa"/>
            <w:vAlign w:val="center"/>
          </w:tcPr>
          <w:p w14:paraId="730A9CC9" w14:textId="77777777" w:rsidR="00D423C1" w:rsidRPr="00D423C1" w:rsidRDefault="00D423C1" w:rsidP="00D423C1">
            <w:pPr>
              <w:widowControl w:val="0"/>
              <w:spacing w:after="120" w:line="276" w:lineRule="auto"/>
              <w:contextualSpacing/>
              <w:jc w:val="both"/>
              <w:rPr>
                <w:rFonts w:ascii="Times New Roman" w:eastAsia="Calibri" w:hAnsi="Times New Roman" w:cs="Times New Roman"/>
                <w:color w:val="000000"/>
                <w:kern w:val="0"/>
                <w:sz w:val="22"/>
                <w:szCs w:val="22"/>
                <w:lang w:val="vi-VN"/>
                <w14:ligatures w14:val="none"/>
              </w:rPr>
            </w:pPr>
            <w:r w:rsidRPr="00D423C1">
              <w:rPr>
                <w:rFonts w:ascii="Times New Roman" w:eastAsia="Calibri" w:hAnsi="Times New Roman" w:cs="Times New Roman"/>
                <w:color w:val="000000"/>
                <w:kern w:val="0"/>
                <w:sz w:val="22"/>
                <w:szCs w:val="22"/>
                <w:lang w:val="vi-VN"/>
                <w14:ligatures w14:val="none"/>
              </w:rPr>
              <w:t>Mất trật tự, làm việc riêng trong</w:t>
            </w:r>
            <w:r w:rsidRPr="00D423C1">
              <w:rPr>
                <w:rFonts w:ascii="Times New Roman" w:eastAsia="Calibri" w:hAnsi="Times New Roman" w:cs="Times New Roman"/>
                <w:color w:val="000000"/>
                <w:kern w:val="0"/>
                <w:sz w:val="22"/>
                <w:szCs w:val="22"/>
                <w14:ligatures w14:val="none"/>
              </w:rPr>
              <w:t xml:space="preserve"> </w:t>
            </w:r>
            <w:r w:rsidRPr="00D423C1">
              <w:rPr>
                <w:rFonts w:ascii="Times New Roman" w:eastAsia="Calibri" w:hAnsi="Times New Roman" w:cs="Times New Roman"/>
                <w:color w:val="000000"/>
                <w:kern w:val="0"/>
                <w:sz w:val="22"/>
                <w:szCs w:val="22"/>
                <w:lang w:val="vi-VN"/>
                <w14:ligatures w14:val="none"/>
              </w:rPr>
              <w:t>giờ</w:t>
            </w:r>
            <w:r w:rsidRPr="00D423C1">
              <w:rPr>
                <w:rFonts w:ascii="Times New Roman" w:eastAsia="Calibri" w:hAnsi="Times New Roman" w:cs="Times New Roman"/>
                <w:color w:val="000000"/>
                <w:kern w:val="0"/>
                <w:sz w:val="22"/>
                <w:szCs w:val="22"/>
                <w14:ligatures w14:val="none"/>
              </w:rPr>
              <w:t xml:space="preserve"> </w:t>
            </w:r>
            <w:r w:rsidRPr="00D423C1">
              <w:rPr>
                <w:rFonts w:ascii="Times New Roman" w:eastAsia="Calibri" w:hAnsi="Times New Roman" w:cs="Times New Roman"/>
                <w:color w:val="000000"/>
                <w:kern w:val="0"/>
                <w:sz w:val="22"/>
                <w:szCs w:val="22"/>
                <w:lang w:val="vi-VN"/>
                <w14:ligatures w14:val="none"/>
              </w:rPr>
              <w:t>học,</w:t>
            </w:r>
            <w:r w:rsidRPr="00D423C1">
              <w:rPr>
                <w:rFonts w:ascii="Times New Roman" w:eastAsia="Calibri" w:hAnsi="Times New Roman" w:cs="Times New Roman"/>
                <w:color w:val="000000"/>
                <w:kern w:val="0"/>
                <w:sz w:val="22"/>
                <w:szCs w:val="22"/>
                <w14:ligatures w14:val="none"/>
              </w:rPr>
              <w:t xml:space="preserve"> </w:t>
            </w:r>
            <w:r w:rsidRPr="00D423C1">
              <w:rPr>
                <w:rFonts w:ascii="Times New Roman" w:eastAsia="Calibri" w:hAnsi="Times New Roman" w:cs="Times New Roman"/>
                <w:color w:val="000000"/>
                <w:kern w:val="0"/>
                <w:sz w:val="22"/>
                <w:szCs w:val="22"/>
                <w:lang w:val="vi-VN"/>
                <w14:ligatures w14:val="none"/>
              </w:rPr>
              <w:t>giờ thực tập và tự học</w:t>
            </w:r>
          </w:p>
        </w:tc>
        <w:tc>
          <w:tcPr>
            <w:tcW w:w="740" w:type="dxa"/>
            <w:vAlign w:val="center"/>
          </w:tcPr>
          <w:p w14:paraId="792DBB09"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lang w:val="vi-VN"/>
                <w14:ligatures w14:val="none"/>
              </w:rPr>
            </w:pPr>
          </w:p>
        </w:tc>
        <w:tc>
          <w:tcPr>
            <w:tcW w:w="709" w:type="dxa"/>
            <w:vAlign w:val="center"/>
          </w:tcPr>
          <w:p w14:paraId="6A6D3763"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lang w:val="vi-VN"/>
                <w14:ligatures w14:val="none"/>
              </w:rPr>
            </w:pPr>
          </w:p>
        </w:tc>
        <w:tc>
          <w:tcPr>
            <w:tcW w:w="1275" w:type="dxa"/>
            <w:vAlign w:val="center"/>
          </w:tcPr>
          <w:p w14:paraId="7AF2B930"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lang w:val="vi-VN"/>
                <w14:ligatures w14:val="none"/>
              </w:rPr>
            </w:pPr>
          </w:p>
        </w:tc>
        <w:tc>
          <w:tcPr>
            <w:tcW w:w="678" w:type="dxa"/>
            <w:vAlign w:val="center"/>
          </w:tcPr>
          <w:p w14:paraId="4CB759AD"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lang w:val="vi-VN"/>
                <w14:ligatures w14:val="none"/>
              </w:rPr>
            </w:pPr>
          </w:p>
        </w:tc>
        <w:tc>
          <w:tcPr>
            <w:tcW w:w="1275" w:type="dxa"/>
            <w:vAlign w:val="center"/>
          </w:tcPr>
          <w:p w14:paraId="30F829C6"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lang w:val="vi-VN"/>
                <w14:ligatures w14:val="none"/>
              </w:rPr>
            </w:pPr>
            <w:r w:rsidRPr="00D423C1">
              <w:rPr>
                <w:rFonts w:ascii="Times New Roman" w:eastAsia="Calibri" w:hAnsi="Times New Roman" w:cs="Times New Roman"/>
                <w:color w:val="000000"/>
                <w:kern w:val="0"/>
                <w:sz w:val="22"/>
                <w:szCs w:val="22"/>
                <w:lang w:val="vi-VN"/>
                <w14:ligatures w14:val="none"/>
              </w:rPr>
              <w:t>Nhắc nhở, kiểm điểm, giáo dục nếu lần 2 trở đi thì kỷ luật khiển trách</w:t>
            </w:r>
          </w:p>
        </w:tc>
      </w:tr>
      <w:tr w:rsidR="00D423C1" w:rsidRPr="00D423C1" w14:paraId="61AE82FD" w14:textId="77777777" w:rsidTr="0033267E">
        <w:trPr>
          <w:jc w:val="center"/>
        </w:trPr>
        <w:tc>
          <w:tcPr>
            <w:tcW w:w="538" w:type="dxa"/>
            <w:vAlign w:val="center"/>
          </w:tcPr>
          <w:p w14:paraId="0918FD82"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3.</w:t>
            </w:r>
          </w:p>
        </w:tc>
        <w:tc>
          <w:tcPr>
            <w:tcW w:w="1584" w:type="dxa"/>
            <w:vAlign w:val="center"/>
          </w:tcPr>
          <w:p w14:paraId="1EC22C29"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lang w:val="vi-VN"/>
                <w14:ligatures w14:val="none"/>
              </w:rPr>
            </w:pPr>
            <w:r w:rsidRPr="00D423C1">
              <w:rPr>
                <w:rFonts w:ascii="Times New Roman" w:eastAsia="Calibri" w:hAnsi="Times New Roman" w:cs="Times New Roman"/>
                <w:color w:val="000000"/>
                <w:kern w:val="0"/>
                <w:sz w:val="22"/>
                <w:szCs w:val="22"/>
                <w:lang w:val="vi-VN"/>
                <w14:ligatures w14:val="none"/>
              </w:rPr>
              <w:t>Vô lễ với thầy, cô giáo và CBVC nhà</w:t>
            </w:r>
            <w:r w:rsidRPr="00D423C1">
              <w:rPr>
                <w:rFonts w:ascii="Times New Roman" w:eastAsia="Calibri" w:hAnsi="Times New Roman" w:cs="Times New Roman"/>
                <w:color w:val="000000"/>
                <w:kern w:val="0"/>
                <w:sz w:val="22"/>
                <w:szCs w:val="22"/>
                <w14:ligatures w14:val="none"/>
              </w:rPr>
              <w:t xml:space="preserve"> </w:t>
            </w:r>
            <w:r w:rsidRPr="00D423C1">
              <w:rPr>
                <w:rFonts w:ascii="Times New Roman" w:eastAsia="Calibri" w:hAnsi="Times New Roman" w:cs="Times New Roman"/>
                <w:color w:val="000000"/>
                <w:kern w:val="0"/>
                <w:sz w:val="22"/>
                <w:szCs w:val="22"/>
                <w:lang w:val="vi-VN"/>
                <w14:ligatures w14:val="none"/>
              </w:rPr>
              <w:t>trường</w:t>
            </w:r>
          </w:p>
        </w:tc>
        <w:tc>
          <w:tcPr>
            <w:tcW w:w="740" w:type="dxa"/>
            <w:vAlign w:val="center"/>
          </w:tcPr>
          <w:p w14:paraId="1A24E2C2"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141BF95B"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1039D979"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1658C064"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65D9701A"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T</w:t>
            </w:r>
            <w:proofErr w:type="spellStart"/>
            <w:r w:rsidRPr="00D423C1">
              <w:rPr>
                <w:rFonts w:ascii="Times New Roman" w:eastAsia="Calibri" w:hAnsi="Times New Roman" w:cs="Times New Roman"/>
                <w:color w:val="000000"/>
                <w:kern w:val="0"/>
                <w:sz w:val="22"/>
                <w:szCs w:val="22"/>
                <w14:ligatures w14:val="none"/>
              </w:rPr>
              <w:t>ùy</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 xml:space="preserve">theo mức độ, xử lý từ khiển trách đến </w:t>
            </w:r>
            <w:proofErr w:type="spellStart"/>
            <w:r w:rsidRPr="00D423C1">
              <w:rPr>
                <w:rFonts w:ascii="Times New Roman" w:eastAsia="Calibri" w:hAnsi="Times New Roman" w:cs="Times New Roman"/>
                <w:color w:val="000000"/>
                <w:kern w:val="0"/>
                <w:sz w:val="22"/>
                <w:szCs w:val="22"/>
                <w14:ligatures w14:val="none"/>
              </w:rPr>
              <w:t>cảnh</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cáo</w:t>
            </w:r>
            <w:proofErr w:type="spellEnd"/>
          </w:p>
        </w:tc>
      </w:tr>
      <w:tr w:rsidR="00D423C1" w:rsidRPr="00D423C1" w14:paraId="19756E2B" w14:textId="77777777" w:rsidTr="0033267E">
        <w:trPr>
          <w:jc w:val="center"/>
        </w:trPr>
        <w:tc>
          <w:tcPr>
            <w:tcW w:w="538" w:type="dxa"/>
            <w:vAlign w:val="center"/>
          </w:tcPr>
          <w:p w14:paraId="7EE4132D"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4.</w:t>
            </w:r>
          </w:p>
        </w:tc>
        <w:tc>
          <w:tcPr>
            <w:tcW w:w="1584" w:type="dxa"/>
            <w:vAlign w:val="center"/>
          </w:tcPr>
          <w:p w14:paraId="0EC09B70"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Học thay hoặc nhờ người khác học thay</w:t>
            </w:r>
          </w:p>
        </w:tc>
        <w:tc>
          <w:tcPr>
            <w:tcW w:w="740" w:type="dxa"/>
            <w:vAlign w:val="center"/>
          </w:tcPr>
          <w:p w14:paraId="0E17D55B"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4360CA57"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733F53FA"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5F859EFF"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24317C2C"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T</w:t>
            </w:r>
            <w:proofErr w:type="spellStart"/>
            <w:r w:rsidRPr="00D423C1">
              <w:rPr>
                <w:rFonts w:ascii="Times New Roman" w:eastAsia="Calibri" w:hAnsi="Times New Roman" w:cs="Times New Roman"/>
                <w:color w:val="000000"/>
                <w:kern w:val="0"/>
                <w:sz w:val="22"/>
                <w:szCs w:val="22"/>
                <w14:ligatures w14:val="none"/>
              </w:rPr>
              <w:t>ùy</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theo mức độ, xử lý </w:t>
            </w:r>
            <w:proofErr w:type="spellStart"/>
            <w:r w:rsidRPr="00D423C1">
              <w:rPr>
                <w:rFonts w:ascii="Times New Roman" w:eastAsia="Calibri" w:hAnsi="Times New Roman" w:cs="Times New Roman"/>
                <w:color w:val="000000"/>
                <w:kern w:val="0"/>
                <w:sz w:val="22"/>
                <w:szCs w:val="22"/>
                <w14:ligatures w14:val="none"/>
              </w:rPr>
              <w:t>từ</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khiển trách đến</w:t>
            </w:r>
            <w:r w:rsidRPr="00D423C1">
              <w:rPr>
                <w:rFonts w:ascii="Times New Roman" w:eastAsia="Calibri" w:hAnsi="Times New Roman" w:cs="Times New Roman"/>
                <w:color w:val="000000"/>
                <w:kern w:val="0"/>
                <w:sz w:val="22"/>
                <w:szCs w:val="22"/>
                <w14:ligatures w14:val="none"/>
              </w:rPr>
              <w:t xml:space="preserve"> </w:t>
            </w:r>
            <w:r w:rsidRPr="00D423C1">
              <w:rPr>
                <w:rFonts w:ascii="Times New Roman" w:eastAsia="Calibri" w:hAnsi="Times New Roman" w:cs="Times New Roman"/>
                <w:color w:val="000000"/>
                <w:kern w:val="0"/>
                <w:sz w:val="22"/>
                <w:szCs w:val="22"/>
                <w:lang w:val="vi-VN"/>
                <w14:ligatures w14:val="none"/>
              </w:rPr>
              <w:t xml:space="preserve"> buộc thôi học</w:t>
            </w:r>
          </w:p>
        </w:tc>
      </w:tr>
      <w:tr w:rsidR="00D423C1" w:rsidRPr="00D423C1" w14:paraId="7A9C5260" w14:textId="77777777" w:rsidTr="0033267E">
        <w:trPr>
          <w:jc w:val="center"/>
        </w:trPr>
        <w:tc>
          <w:tcPr>
            <w:tcW w:w="538" w:type="dxa"/>
            <w:vAlign w:val="center"/>
          </w:tcPr>
          <w:p w14:paraId="4910145A"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5.</w:t>
            </w:r>
          </w:p>
        </w:tc>
        <w:tc>
          <w:tcPr>
            <w:tcW w:w="1584" w:type="dxa"/>
            <w:vAlign w:val="center"/>
          </w:tcPr>
          <w:p w14:paraId="08E9AB66"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Thi, kiểm </w:t>
            </w:r>
            <w:r w:rsidRPr="00D423C1">
              <w:rPr>
                <w:rFonts w:ascii="Times New Roman" w:eastAsia="Calibri" w:hAnsi="Times New Roman" w:cs="Times New Roman"/>
                <w:color w:val="000000"/>
                <w:kern w:val="0"/>
                <w:sz w:val="22"/>
                <w:szCs w:val="22"/>
                <w14:ligatures w14:val="none"/>
              </w:rPr>
              <w:t>tr</w:t>
            </w:r>
            <w:r w:rsidRPr="00D423C1">
              <w:rPr>
                <w:rFonts w:ascii="Times New Roman" w:eastAsia="Calibri" w:hAnsi="Times New Roman" w:cs="Times New Roman"/>
                <w:color w:val="000000"/>
                <w:kern w:val="0"/>
                <w:sz w:val="22"/>
                <w:szCs w:val="22"/>
                <w:lang w:val="vi-VN"/>
                <w14:ligatures w14:val="none"/>
              </w:rPr>
              <w:t>a thay, hoặc nhờ thi, kiểm tra thay; làm thay, nhờ làm hoặc sao chép tiểu luận, đồ</w:t>
            </w:r>
            <w:r w:rsidRPr="00D423C1">
              <w:rPr>
                <w:rFonts w:ascii="Times New Roman" w:eastAsia="Calibri" w:hAnsi="Times New Roman" w:cs="Times New Roman"/>
                <w:color w:val="000000"/>
                <w:kern w:val="0"/>
                <w:sz w:val="22"/>
                <w:szCs w:val="22"/>
                <w14:ligatures w14:val="none"/>
              </w:rPr>
              <w:t xml:space="preserve"> </w:t>
            </w:r>
            <w:r w:rsidRPr="00D423C1">
              <w:rPr>
                <w:rFonts w:ascii="Times New Roman" w:eastAsia="Calibri" w:hAnsi="Times New Roman" w:cs="Times New Roman"/>
                <w:color w:val="000000"/>
                <w:kern w:val="0"/>
                <w:sz w:val="22"/>
                <w:szCs w:val="22"/>
                <w:lang w:val="vi-VN"/>
                <w14:ligatures w14:val="none"/>
              </w:rPr>
              <w:t>án,</w:t>
            </w:r>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khóa</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luận tốt nghiệp</w:t>
            </w:r>
          </w:p>
        </w:tc>
        <w:tc>
          <w:tcPr>
            <w:tcW w:w="740" w:type="dxa"/>
            <w:vAlign w:val="center"/>
          </w:tcPr>
          <w:p w14:paraId="07610E59"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317018D7"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3475C5E6" w14:textId="77777777" w:rsidR="00D423C1" w:rsidRPr="00D423C1" w:rsidRDefault="00D423C1" w:rsidP="00D423C1">
            <w:pPr>
              <w:widowControl w:val="0"/>
              <w:spacing w:before="120" w:after="120" w:line="276" w:lineRule="auto"/>
              <w:ind w:left="-69" w:right="-103" w:firstLine="69"/>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1</w:t>
            </w:r>
          </w:p>
        </w:tc>
        <w:tc>
          <w:tcPr>
            <w:tcW w:w="678" w:type="dxa"/>
            <w:vAlign w:val="center"/>
          </w:tcPr>
          <w:p w14:paraId="2535E192" w14:textId="77777777" w:rsidR="00D423C1" w:rsidRPr="00D423C1" w:rsidRDefault="00D423C1" w:rsidP="00D423C1">
            <w:pPr>
              <w:widowControl w:val="0"/>
              <w:spacing w:before="120" w:after="120" w:line="276" w:lineRule="auto"/>
              <w:ind w:left="-69" w:right="-103" w:hanging="70"/>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2</w:t>
            </w:r>
          </w:p>
        </w:tc>
        <w:tc>
          <w:tcPr>
            <w:tcW w:w="1275" w:type="dxa"/>
            <w:vAlign w:val="center"/>
          </w:tcPr>
          <w:p w14:paraId="1F1B6FCA" w14:textId="77777777" w:rsidR="00D423C1" w:rsidRPr="00D423C1" w:rsidRDefault="00D423C1" w:rsidP="00D423C1">
            <w:pPr>
              <w:widowControl w:val="0"/>
              <w:spacing w:before="120" w:after="120" w:line="276" w:lineRule="auto"/>
              <w:ind w:firstLine="454"/>
              <w:contextualSpacing/>
              <w:jc w:val="both"/>
              <w:rPr>
                <w:rFonts w:ascii="Times New Roman" w:eastAsia="Calibri" w:hAnsi="Times New Roman" w:cs="Times New Roman"/>
                <w:color w:val="000000"/>
                <w:kern w:val="0"/>
                <w:sz w:val="22"/>
                <w:szCs w:val="22"/>
                <w14:ligatures w14:val="none"/>
              </w:rPr>
            </w:pPr>
          </w:p>
        </w:tc>
      </w:tr>
      <w:tr w:rsidR="00D423C1" w:rsidRPr="00D423C1" w14:paraId="77B02961" w14:textId="77777777" w:rsidTr="0033267E">
        <w:trPr>
          <w:jc w:val="center"/>
        </w:trPr>
        <w:tc>
          <w:tcPr>
            <w:tcW w:w="538" w:type="dxa"/>
            <w:vAlign w:val="center"/>
          </w:tcPr>
          <w:p w14:paraId="5A111D57"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i/>
                <w:iCs/>
                <w:color w:val="000000"/>
                <w:kern w:val="0"/>
                <w14:ligatures w14:val="none"/>
              </w:rPr>
            </w:pPr>
            <w:r w:rsidRPr="00D423C1">
              <w:rPr>
                <w:rFonts w:ascii="Times New Roman" w:eastAsia="Calibri" w:hAnsi="Times New Roman" w:cs="Times New Roman"/>
                <w:i/>
                <w:iCs/>
                <w:color w:val="000000"/>
                <w:kern w:val="0"/>
                <w14:ligatures w14:val="none"/>
              </w:rPr>
              <w:t>5.1</w:t>
            </w:r>
          </w:p>
        </w:tc>
        <w:tc>
          <w:tcPr>
            <w:tcW w:w="1584" w:type="dxa"/>
            <w:vAlign w:val="center"/>
          </w:tcPr>
          <w:p w14:paraId="5D9F852B" w14:textId="77777777" w:rsidR="00D423C1" w:rsidRPr="00D423C1" w:rsidRDefault="00D423C1" w:rsidP="00D423C1">
            <w:pPr>
              <w:widowControl w:val="0"/>
              <w:spacing w:before="80" w:after="80" w:line="276" w:lineRule="auto"/>
              <w:contextualSpacing/>
              <w:jc w:val="both"/>
              <w:rPr>
                <w:rFonts w:ascii="Times New Roman" w:eastAsia="Calibri" w:hAnsi="Times New Roman" w:cs="Times New Roman"/>
                <w:i/>
                <w:iCs/>
                <w:color w:val="000000"/>
                <w:kern w:val="0"/>
                <w:sz w:val="22"/>
                <w:szCs w:val="22"/>
                <w14:ligatures w14:val="none"/>
              </w:rPr>
            </w:pPr>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Nhìn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bài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trao</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đổi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thảo</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luận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với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người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khác</w:t>
            </w:r>
            <w:proofErr w:type="spellEnd"/>
          </w:p>
          <w:p w14:paraId="4BC4B868" w14:textId="77777777" w:rsidR="00D423C1" w:rsidRPr="00D423C1" w:rsidRDefault="00D423C1" w:rsidP="00D423C1">
            <w:pPr>
              <w:widowControl w:val="0"/>
              <w:spacing w:before="80" w:after="80" w:line="276" w:lineRule="auto"/>
              <w:contextualSpacing/>
              <w:jc w:val="both"/>
              <w:rPr>
                <w:rFonts w:ascii="Times New Roman" w:eastAsia="Calibri" w:hAnsi="Times New Roman" w:cs="Times New Roman"/>
                <w:i/>
                <w:iCs/>
                <w:color w:val="000000"/>
                <w:kern w:val="0"/>
                <w:sz w:val="22"/>
                <w:szCs w:val="22"/>
                <w14:ligatures w14:val="none"/>
              </w:rPr>
            </w:pPr>
            <w:r w:rsidRPr="00D423C1">
              <w:rPr>
                <w:rFonts w:ascii="Times New Roman" w:eastAsia="Calibri" w:hAnsi="Times New Roman" w:cs="Times New Roman"/>
                <w:i/>
                <w:iCs/>
                <w:color w:val="000000"/>
                <w:kern w:val="0"/>
                <w:sz w:val="22"/>
                <w:szCs w:val="22"/>
                <w14:ligatures w14:val="none"/>
              </w:rPr>
              <w:t>-</w:t>
            </w:r>
            <w:r w:rsidRPr="00D423C1">
              <w:rPr>
                <w:rFonts w:ascii="Times New Roman" w:eastAsia="Calibri" w:hAnsi="Times New Roman" w:cs="Times New Roman"/>
                <w:i/>
                <w:iCs/>
                <w:color w:val="000000"/>
                <w:kern w:val="0"/>
                <w:sz w:val="22"/>
                <w:szCs w:val="22"/>
                <w:lang w:val="vi-VN"/>
                <w14:ligatures w14:val="none"/>
              </w:rPr>
              <w:t xml:space="preserve">Để người khác xuất hiện xung </w:t>
            </w:r>
            <w:r w:rsidRPr="00D423C1">
              <w:rPr>
                <w:rFonts w:ascii="Times New Roman" w:eastAsia="Calibri" w:hAnsi="Times New Roman" w:cs="Times New Roman"/>
                <w:i/>
                <w:iCs/>
                <w:color w:val="000000"/>
                <w:kern w:val="0"/>
                <w:sz w:val="22"/>
                <w:szCs w:val="22"/>
                <w:lang w:val="vi-VN"/>
                <w14:ligatures w14:val="none"/>
              </w:rPr>
              <w:lastRenderedPageBreak/>
              <w:t>quanh vị trí làm bài thi, để gián đoạn âm thanh hoặc hình ảnh tới phòng thi trực tuyến, ảnh hưởng tới khả năng giám sát của CBCT, CBCT-ChT trong ca thi trực tuyến</w:t>
            </w:r>
          </w:p>
        </w:tc>
        <w:tc>
          <w:tcPr>
            <w:tcW w:w="740" w:type="dxa"/>
            <w:vAlign w:val="center"/>
          </w:tcPr>
          <w:p w14:paraId="54E35C4D" w14:textId="77777777" w:rsidR="00D423C1" w:rsidRPr="00D423C1" w:rsidRDefault="00D423C1" w:rsidP="00D423C1">
            <w:pPr>
              <w:widowControl w:val="0"/>
              <w:spacing w:before="120" w:after="120" w:line="276" w:lineRule="auto"/>
              <w:ind w:left="-69" w:right="-103" w:hanging="39"/>
              <w:contextualSpacing/>
              <w:jc w:val="center"/>
              <w:rPr>
                <w:rFonts w:ascii="Times New Roman" w:eastAsia="Calibri" w:hAnsi="Times New Roman" w:cs="Times New Roman"/>
                <w:i/>
                <w:iCs/>
                <w:color w:val="000000"/>
                <w:kern w:val="0"/>
                <w:sz w:val="22"/>
                <w:szCs w:val="22"/>
                <w14:ligatures w14:val="none"/>
              </w:rPr>
            </w:pPr>
            <w:proofErr w:type="spellStart"/>
            <w:r w:rsidRPr="00D423C1">
              <w:rPr>
                <w:rFonts w:ascii="Times New Roman" w:eastAsia="Calibri" w:hAnsi="Times New Roman" w:cs="Times New Roman"/>
                <w:i/>
                <w:iCs/>
                <w:color w:val="000000"/>
                <w:kern w:val="0"/>
                <w:sz w:val="22"/>
                <w:szCs w:val="22"/>
                <w14:ligatures w14:val="none"/>
              </w:rPr>
              <w:lastRenderedPageBreak/>
              <w:t>Lần</w:t>
            </w:r>
            <w:proofErr w:type="spellEnd"/>
            <w:r w:rsidRPr="00D423C1">
              <w:rPr>
                <w:rFonts w:ascii="Times New Roman" w:eastAsia="Calibri" w:hAnsi="Times New Roman" w:cs="Times New Roman"/>
                <w:i/>
                <w:iCs/>
                <w:color w:val="000000"/>
                <w:kern w:val="0"/>
                <w:sz w:val="22"/>
                <w:szCs w:val="22"/>
                <w14:ligatures w14:val="none"/>
              </w:rPr>
              <w:t xml:space="preserve"> 1</w:t>
            </w:r>
          </w:p>
        </w:tc>
        <w:tc>
          <w:tcPr>
            <w:tcW w:w="709" w:type="dxa"/>
            <w:vAlign w:val="center"/>
          </w:tcPr>
          <w:p w14:paraId="3158CCBE"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i/>
                <w:iCs/>
                <w:color w:val="000000"/>
                <w:kern w:val="0"/>
                <w:sz w:val="22"/>
                <w:szCs w:val="22"/>
                <w14:ligatures w14:val="none"/>
              </w:rPr>
            </w:pPr>
          </w:p>
        </w:tc>
        <w:tc>
          <w:tcPr>
            <w:tcW w:w="1275" w:type="dxa"/>
            <w:vAlign w:val="center"/>
          </w:tcPr>
          <w:p w14:paraId="36B3558A"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i/>
                <w:iCs/>
                <w:color w:val="000000"/>
                <w:kern w:val="0"/>
                <w:sz w:val="22"/>
                <w:szCs w:val="22"/>
                <w:lang w:val="vi-VN"/>
                <w14:ligatures w14:val="none"/>
              </w:rPr>
            </w:pPr>
          </w:p>
        </w:tc>
        <w:tc>
          <w:tcPr>
            <w:tcW w:w="678" w:type="dxa"/>
            <w:vAlign w:val="center"/>
          </w:tcPr>
          <w:p w14:paraId="18E551AC"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i/>
                <w:iCs/>
                <w:color w:val="000000"/>
                <w:kern w:val="0"/>
                <w:sz w:val="22"/>
                <w:szCs w:val="22"/>
                <w:lang w:val="vi-VN"/>
                <w14:ligatures w14:val="none"/>
              </w:rPr>
            </w:pPr>
          </w:p>
        </w:tc>
        <w:tc>
          <w:tcPr>
            <w:tcW w:w="1275" w:type="dxa"/>
            <w:vAlign w:val="center"/>
          </w:tcPr>
          <w:p w14:paraId="307AF25A"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i/>
                <w:iCs/>
                <w:color w:val="000000"/>
                <w:kern w:val="0"/>
                <w:sz w:val="22"/>
                <w:szCs w:val="22"/>
                <w:lang w:val="vi-VN"/>
                <w14:ligatures w14:val="none"/>
              </w:rPr>
            </w:pPr>
            <w:r w:rsidRPr="00D423C1">
              <w:rPr>
                <w:rFonts w:ascii="Times New Roman" w:eastAsia="Calibri" w:hAnsi="Times New Roman" w:cs="Times New Roman"/>
                <w:i/>
                <w:iCs/>
                <w:color w:val="000000"/>
                <w:kern w:val="0"/>
                <w:sz w:val="22"/>
                <w:szCs w:val="22"/>
                <w:lang w:val="vi-VN"/>
                <w14:ligatures w14:val="none"/>
              </w:rPr>
              <w:t xml:space="preserve">Trừ 25% số điểm </w:t>
            </w:r>
            <w:r w:rsidRPr="00D423C1">
              <w:rPr>
                <w:rFonts w:ascii="Times New Roman" w:eastAsia="Calibri" w:hAnsi="Times New Roman" w:cs="Times New Roman"/>
                <w:i/>
                <w:iCs/>
                <w:color w:val="000000"/>
                <w:kern w:val="0"/>
                <w:sz w:val="22"/>
                <w:szCs w:val="22"/>
                <w:lang w:val="vi-VN"/>
                <w14:ligatures w14:val="none"/>
              </w:rPr>
              <w:br/>
              <w:t>bài thi</w:t>
            </w:r>
          </w:p>
        </w:tc>
      </w:tr>
      <w:tr w:rsidR="00D423C1" w:rsidRPr="00D423C1" w14:paraId="6E7FFC9D" w14:textId="77777777" w:rsidTr="0033267E">
        <w:trPr>
          <w:jc w:val="center"/>
        </w:trPr>
        <w:tc>
          <w:tcPr>
            <w:tcW w:w="538" w:type="dxa"/>
            <w:vAlign w:val="center"/>
          </w:tcPr>
          <w:p w14:paraId="3C306167"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i/>
                <w:iCs/>
                <w:color w:val="000000"/>
                <w:kern w:val="0"/>
                <w14:ligatures w14:val="none"/>
              </w:rPr>
            </w:pPr>
            <w:r w:rsidRPr="00D423C1">
              <w:rPr>
                <w:rFonts w:ascii="Times New Roman" w:eastAsia="Calibri" w:hAnsi="Times New Roman" w:cs="Times New Roman"/>
                <w:i/>
                <w:iCs/>
                <w:color w:val="000000"/>
                <w:kern w:val="0"/>
                <w14:ligatures w14:val="none"/>
              </w:rPr>
              <w:t>5.2</w:t>
            </w:r>
          </w:p>
        </w:tc>
        <w:tc>
          <w:tcPr>
            <w:tcW w:w="1584" w:type="dxa"/>
            <w:vAlign w:val="center"/>
          </w:tcPr>
          <w:p w14:paraId="27158D4D" w14:textId="77777777" w:rsidR="00D423C1" w:rsidRPr="00D423C1" w:rsidRDefault="00D423C1" w:rsidP="00D423C1">
            <w:pPr>
              <w:widowControl w:val="0"/>
              <w:spacing w:before="80" w:after="80" w:line="276" w:lineRule="auto"/>
              <w:ind w:firstLine="454"/>
              <w:contextualSpacing/>
              <w:jc w:val="both"/>
              <w:rPr>
                <w:rFonts w:ascii="Times New Roman" w:eastAsia="Calibri" w:hAnsi="Times New Roman" w:cs="Times New Roman"/>
                <w:i/>
                <w:iCs/>
                <w:color w:val="000000"/>
                <w:kern w:val="0"/>
                <w:sz w:val="22"/>
                <w:szCs w:val="22"/>
                <w:lang w:val="vi-VN"/>
                <w14:ligatures w14:val="none"/>
              </w:rPr>
            </w:pPr>
            <w:r w:rsidRPr="00D423C1">
              <w:rPr>
                <w:rFonts w:ascii="Times New Roman" w:eastAsia="Calibri" w:hAnsi="Times New Roman" w:cs="Times New Roman"/>
                <w:i/>
                <w:iCs/>
                <w:color w:val="000000"/>
                <w:kern w:val="0"/>
                <w:sz w:val="22"/>
                <w:szCs w:val="22"/>
                <w14:ligatures w14:val="none"/>
              </w:rPr>
              <w:t>- Đ</w:t>
            </w:r>
            <w:r w:rsidRPr="00D423C1">
              <w:rPr>
                <w:rFonts w:ascii="Times New Roman" w:eastAsia="Calibri" w:hAnsi="Times New Roman" w:cs="Times New Roman"/>
                <w:i/>
                <w:iCs/>
                <w:color w:val="000000"/>
                <w:kern w:val="0"/>
                <w:sz w:val="22"/>
                <w:szCs w:val="22"/>
                <w:lang w:val="vi-VN"/>
                <w14:ligatures w14:val="none"/>
              </w:rPr>
              <w:t>ã bị khiển trách một lần nhưng tiếp tục phạm lỗi thuộc mức khiển trách;</w:t>
            </w:r>
          </w:p>
          <w:p w14:paraId="00DA977F" w14:textId="77777777" w:rsidR="00D423C1" w:rsidRPr="00D423C1" w:rsidRDefault="00D423C1" w:rsidP="00D423C1">
            <w:pPr>
              <w:widowControl w:val="0"/>
              <w:spacing w:before="80" w:after="80" w:line="276" w:lineRule="auto"/>
              <w:contextualSpacing/>
              <w:jc w:val="both"/>
              <w:rPr>
                <w:rFonts w:ascii="Times New Roman" w:eastAsia="Calibri" w:hAnsi="Times New Roman" w:cs="Times New Roman"/>
                <w:i/>
                <w:iCs/>
                <w:color w:val="000000"/>
                <w:kern w:val="0"/>
                <w:sz w:val="22"/>
                <w:szCs w:val="22"/>
                <w:lang w:val="vi-VN"/>
                <w14:ligatures w14:val="none"/>
              </w:rPr>
            </w:pPr>
            <w:r w:rsidRPr="00D423C1">
              <w:rPr>
                <w:rFonts w:ascii="Times New Roman" w:eastAsia="Calibri" w:hAnsi="Times New Roman" w:cs="Times New Roman"/>
                <w:i/>
                <w:iCs/>
                <w:color w:val="000000"/>
                <w:kern w:val="0"/>
                <w:sz w:val="22"/>
                <w:szCs w:val="22"/>
                <w:lang w:val="vi-VN"/>
                <w14:ligatures w14:val="none"/>
              </w:rPr>
              <w:t>- Trao đổi bài làm, giấy nháp với thí sinh khác, cho thí sinh khác chép bài</w:t>
            </w:r>
          </w:p>
        </w:tc>
        <w:tc>
          <w:tcPr>
            <w:tcW w:w="740" w:type="dxa"/>
            <w:vAlign w:val="center"/>
          </w:tcPr>
          <w:p w14:paraId="5CF2926A"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i/>
                <w:iCs/>
                <w:color w:val="000000"/>
                <w:kern w:val="0"/>
                <w:sz w:val="22"/>
                <w:szCs w:val="22"/>
                <w:lang w:val="vi-VN"/>
                <w14:ligatures w14:val="none"/>
              </w:rPr>
            </w:pPr>
          </w:p>
        </w:tc>
        <w:tc>
          <w:tcPr>
            <w:tcW w:w="709" w:type="dxa"/>
            <w:vAlign w:val="center"/>
          </w:tcPr>
          <w:p w14:paraId="60E7DDF3" w14:textId="77777777" w:rsidR="00D423C1" w:rsidRPr="00D423C1" w:rsidRDefault="00D423C1" w:rsidP="00D423C1">
            <w:pPr>
              <w:widowControl w:val="0"/>
              <w:spacing w:before="120" w:after="120" w:line="276" w:lineRule="auto"/>
              <w:ind w:left="-69" w:right="-103" w:hanging="71"/>
              <w:contextualSpacing/>
              <w:jc w:val="center"/>
              <w:rPr>
                <w:rFonts w:ascii="Times New Roman" w:eastAsia="Calibri" w:hAnsi="Times New Roman" w:cs="Times New Roman"/>
                <w:i/>
                <w:iCs/>
                <w:color w:val="000000"/>
                <w:kern w:val="0"/>
                <w:sz w:val="22"/>
                <w:szCs w:val="22"/>
                <w14:ligatures w14:val="none"/>
              </w:rPr>
            </w:pPr>
            <w:proofErr w:type="spellStart"/>
            <w:r w:rsidRPr="00D423C1">
              <w:rPr>
                <w:rFonts w:ascii="Times New Roman" w:eastAsia="Calibri" w:hAnsi="Times New Roman" w:cs="Times New Roman"/>
                <w:i/>
                <w:iCs/>
                <w:color w:val="000000"/>
                <w:kern w:val="0"/>
                <w:sz w:val="22"/>
                <w:szCs w:val="22"/>
                <w14:ligatures w14:val="none"/>
              </w:rPr>
              <w:t>Lần</w:t>
            </w:r>
            <w:proofErr w:type="spellEnd"/>
            <w:r w:rsidRPr="00D423C1">
              <w:rPr>
                <w:rFonts w:ascii="Times New Roman" w:eastAsia="Calibri" w:hAnsi="Times New Roman" w:cs="Times New Roman"/>
                <w:i/>
                <w:iCs/>
                <w:color w:val="000000"/>
                <w:kern w:val="0"/>
                <w:sz w:val="22"/>
                <w:szCs w:val="22"/>
                <w14:ligatures w14:val="none"/>
              </w:rPr>
              <w:t xml:space="preserve"> 1</w:t>
            </w:r>
          </w:p>
        </w:tc>
        <w:tc>
          <w:tcPr>
            <w:tcW w:w="1275" w:type="dxa"/>
            <w:vAlign w:val="center"/>
          </w:tcPr>
          <w:p w14:paraId="3A3A98BB"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i/>
                <w:iCs/>
                <w:color w:val="000000"/>
                <w:kern w:val="0"/>
                <w:sz w:val="22"/>
                <w:szCs w:val="22"/>
                <w:lang w:val="vi-VN"/>
                <w14:ligatures w14:val="none"/>
              </w:rPr>
            </w:pPr>
          </w:p>
        </w:tc>
        <w:tc>
          <w:tcPr>
            <w:tcW w:w="678" w:type="dxa"/>
            <w:vAlign w:val="center"/>
          </w:tcPr>
          <w:p w14:paraId="75021586"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i/>
                <w:iCs/>
                <w:color w:val="000000"/>
                <w:kern w:val="0"/>
                <w:sz w:val="22"/>
                <w:szCs w:val="22"/>
                <w:lang w:val="vi-VN"/>
                <w14:ligatures w14:val="none"/>
              </w:rPr>
            </w:pPr>
          </w:p>
        </w:tc>
        <w:tc>
          <w:tcPr>
            <w:tcW w:w="1275" w:type="dxa"/>
            <w:vAlign w:val="center"/>
          </w:tcPr>
          <w:p w14:paraId="6C009C7B"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i/>
                <w:iCs/>
                <w:color w:val="000000"/>
                <w:kern w:val="0"/>
                <w:sz w:val="22"/>
                <w:szCs w:val="22"/>
                <w:lang w:val="vi-VN"/>
                <w14:ligatures w14:val="none"/>
              </w:rPr>
            </w:pPr>
            <w:r w:rsidRPr="00D423C1">
              <w:rPr>
                <w:rFonts w:ascii="Times New Roman" w:eastAsia="Calibri" w:hAnsi="Times New Roman" w:cs="Times New Roman"/>
                <w:i/>
                <w:iCs/>
                <w:color w:val="000000"/>
                <w:kern w:val="0"/>
                <w:sz w:val="22"/>
                <w:szCs w:val="22"/>
                <w:lang w:val="vi-VN"/>
                <w14:ligatures w14:val="none"/>
              </w:rPr>
              <w:t>Trừ 50% số điểm bài thi</w:t>
            </w:r>
          </w:p>
        </w:tc>
      </w:tr>
      <w:tr w:rsidR="00D423C1" w:rsidRPr="00D423C1" w14:paraId="39774DEA" w14:textId="77777777" w:rsidTr="0033267E">
        <w:trPr>
          <w:jc w:val="center"/>
        </w:trPr>
        <w:tc>
          <w:tcPr>
            <w:tcW w:w="538" w:type="dxa"/>
            <w:vAlign w:val="center"/>
          </w:tcPr>
          <w:p w14:paraId="3F0AFC76"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i/>
                <w:iCs/>
                <w:color w:val="000000"/>
                <w:kern w:val="0"/>
                <w14:ligatures w14:val="none"/>
              </w:rPr>
            </w:pPr>
            <w:r w:rsidRPr="00D423C1">
              <w:rPr>
                <w:rFonts w:ascii="Times New Roman" w:eastAsia="Calibri" w:hAnsi="Times New Roman" w:cs="Times New Roman"/>
                <w:i/>
                <w:iCs/>
                <w:color w:val="000000"/>
                <w:kern w:val="0"/>
                <w14:ligatures w14:val="none"/>
              </w:rPr>
              <w:t>5.3</w:t>
            </w:r>
          </w:p>
        </w:tc>
        <w:tc>
          <w:tcPr>
            <w:tcW w:w="1584" w:type="dxa"/>
            <w:vAlign w:val="center"/>
          </w:tcPr>
          <w:p w14:paraId="23840439" w14:textId="77777777" w:rsidR="00D423C1" w:rsidRPr="00D423C1" w:rsidRDefault="00D423C1" w:rsidP="00D423C1">
            <w:pPr>
              <w:widowControl w:val="0"/>
              <w:spacing w:before="80" w:after="80" w:line="276" w:lineRule="auto"/>
              <w:contextualSpacing/>
              <w:jc w:val="both"/>
              <w:rPr>
                <w:rFonts w:ascii="Times New Roman" w:eastAsia="Calibri" w:hAnsi="Times New Roman" w:cs="Times New Roman"/>
                <w:i/>
                <w:iCs/>
                <w:color w:val="000000"/>
                <w:kern w:val="0"/>
                <w:sz w:val="22"/>
                <w:szCs w:val="22"/>
                <w14:ligatures w14:val="none"/>
              </w:rPr>
            </w:pPr>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Đã</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bị</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cảnh</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cáo</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nhưng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vẫn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tiếp</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tục</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phạm</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lỗi</w:t>
            </w:r>
            <w:proofErr w:type="spellEnd"/>
            <w:r w:rsidRPr="00D423C1">
              <w:rPr>
                <w:rFonts w:ascii="Times New Roman" w:eastAsia="Calibri" w:hAnsi="Times New Roman" w:cs="Times New Roman"/>
                <w:i/>
                <w:iCs/>
                <w:color w:val="000000"/>
                <w:kern w:val="0"/>
                <w:sz w:val="22"/>
                <w:szCs w:val="22"/>
                <w14:ligatures w14:val="none"/>
              </w:rPr>
              <w:t xml:space="preserve"> ở </w:t>
            </w:r>
            <w:proofErr w:type="spellStart"/>
            <w:r w:rsidRPr="00D423C1">
              <w:rPr>
                <w:rFonts w:ascii="Times New Roman" w:eastAsia="Calibri" w:hAnsi="Times New Roman" w:cs="Times New Roman"/>
                <w:i/>
                <w:iCs/>
                <w:color w:val="000000"/>
                <w:kern w:val="0"/>
                <w:sz w:val="22"/>
                <w:szCs w:val="22"/>
                <w14:ligatures w14:val="none"/>
              </w:rPr>
              <w:t>mức</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khiển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trách</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hoặc</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cảnh</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cáo</w:t>
            </w:r>
            <w:proofErr w:type="spellEnd"/>
            <w:r w:rsidRPr="00D423C1">
              <w:rPr>
                <w:rFonts w:ascii="Times New Roman" w:eastAsia="Calibri" w:hAnsi="Times New Roman" w:cs="Times New Roman"/>
                <w:i/>
                <w:iCs/>
                <w:color w:val="000000"/>
                <w:kern w:val="0"/>
                <w:sz w:val="22"/>
                <w:szCs w:val="22"/>
                <w14:ligatures w14:val="none"/>
              </w:rPr>
              <w:t>;</w:t>
            </w:r>
          </w:p>
          <w:p w14:paraId="1AA2D1E1" w14:textId="77777777" w:rsidR="00D423C1" w:rsidRPr="00D423C1" w:rsidRDefault="00D423C1" w:rsidP="00D423C1">
            <w:pPr>
              <w:widowControl w:val="0"/>
              <w:spacing w:before="80" w:after="80" w:line="276" w:lineRule="auto"/>
              <w:contextualSpacing/>
              <w:jc w:val="both"/>
              <w:rPr>
                <w:rFonts w:ascii="Times New Roman" w:eastAsia="Calibri" w:hAnsi="Times New Roman" w:cs="Times New Roman"/>
                <w:i/>
                <w:iCs/>
                <w:color w:val="000000"/>
                <w:kern w:val="0"/>
                <w:sz w:val="22"/>
                <w:szCs w:val="22"/>
                <w14:ligatures w14:val="none"/>
              </w:rPr>
            </w:pPr>
            <w:r w:rsidRPr="00D423C1">
              <w:rPr>
                <w:rFonts w:ascii="Times New Roman" w:eastAsia="Calibri" w:hAnsi="Times New Roman" w:cs="Times New Roman"/>
                <w:i/>
                <w:iCs/>
                <w:color w:val="000000"/>
                <w:kern w:val="0"/>
                <w:sz w:val="22"/>
                <w:szCs w:val="22"/>
                <w14:ligatures w14:val="none"/>
              </w:rPr>
              <w:t xml:space="preserve">- Mang </w:t>
            </w:r>
            <w:proofErr w:type="spellStart"/>
            <w:r w:rsidRPr="00D423C1">
              <w:rPr>
                <w:rFonts w:ascii="Times New Roman" w:eastAsia="Calibri" w:hAnsi="Times New Roman" w:cs="Times New Roman"/>
                <w:i/>
                <w:iCs/>
                <w:color w:val="000000"/>
                <w:kern w:val="0"/>
                <w:sz w:val="22"/>
                <w:szCs w:val="22"/>
                <w14:ligatures w14:val="none"/>
              </w:rPr>
              <w:t>vào</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phòng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các</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tài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liệu</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phương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tiện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kỹ</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thuật</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thu</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phát</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truyền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tải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ghi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âm</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ghi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hình</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lastRenderedPageBreak/>
              <w:t>thiết</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bị</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chứa</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thông</w:t>
            </w:r>
            <w:proofErr w:type="spellEnd"/>
            <w:r w:rsidRPr="00D423C1">
              <w:rPr>
                <w:rFonts w:ascii="Times New Roman" w:eastAsia="Calibri" w:hAnsi="Times New Roman" w:cs="Times New Roman"/>
                <w:i/>
                <w:iCs/>
                <w:color w:val="000000"/>
                <w:kern w:val="0"/>
                <w:sz w:val="22"/>
                <w:szCs w:val="22"/>
                <w14:ligatures w14:val="none"/>
              </w:rPr>
              <w:t xml:space="preserve"> tin </w:t>
            </w:r>
            <w:proofErr w:type="spellStart"/>
            <w:r w:rsidRPr="00D423C1">
              <w:rPr>
                <w:rFonts w:ascii="Times New Roman" w:eastAsia="Calibri" w:hAnsi="Times New Roman" w:cs="Times New Roman"/>
                <w:i/>
                <w:iCs/>
                <w:color w:val="000000"/>
                <w:kern w:val="0"/>
                <w:sz w:val="22"/>
                <w:szCs w:val="22"/>
                <w14:ligatures w14:val="none"/>
              </w:rPr>
              <w:t>có</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thể</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lợi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dụng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để</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làm</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bài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vũ</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khí</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chất</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gây</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nổ</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gây</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cháy</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các</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vật</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dụng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nguy</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hại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khác</w:t>
            </w:r>
            <w:proofErr w:type="spellEnd"/>
            <w:r w:rsidRPr="00D423C1">
              <w:rPr>
                <w:rFonts w:ascii="Times New Roman" w:eastAsia="Calibri" w:hAnsi="Times New Roman" w:cs="Times New Roman"/>
                <w:i/>
                <w:iCs/>
                <w:color w:val="000000"/>
                <w:kern w:val="0"/>
                <w:sz w:val="22"/>
                <w:szCs w:val="22"/>
                <w14:ligatures w14:val="none"/>
              </w:rPr>
              <w:t>;</w:t>
            </w:r>
          </w:p>
          <w:p w14:paraId="735A700A" w14:textId="77777777" w:rsidR="00D423C1" w:rsidRPr="00D423C1" w:rsidRDefault="00D423C1" w:rsidP="00D423C1">
            <w:pPr>
              <w:widowControl w:val="0"/>
              <w:spacing w:before="80" w:after="80" w:line="276" w:lineRule="auto"/>
              <w:contextualSpacing/>
              <w:jc w:val="both"/>
              <w:rPr>
                <w:rFonts w:ascii="Times New Roman" w:eastAsia="Calibri" w:hAnsi="Times New Roman" w:cs="Times New Roman"/>
                <w:i/>
                <w:iCs/>
                <w:color w:val="000000"/>
                <w:kern w:val="0"/>
                <w:sz w:val="22"/>
                <w:szCs w:val="22"/>
                <w14:ligatures w14:val="none"/>
              </w:rPr>
            </w:pPr>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Đưa</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đề</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ra</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ngoài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hoặc</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nhận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bài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giải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từ</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ngoài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vào</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phòng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thi</w:t>
            </w:r>
            <w:proofErr w:type="spellEnd"/>
            <w:r w:rsidRPr="00D423C1">
              <w:rPr>
                <w:rFonts w:ascii="Times New Roman" w:eastAsia="Calibri" w:hAnsi="Times New Roman" w:cs="Times New Roman"/>
                <w:i/>
                <w:iCs/>
                <w:color w:val="000000"/>
                <w:kern w:val="0"/>
                <w:sz w:val="22"/>
                <w:szCs w:val="22"/>
                <w14:ligatures w14:val="none"/>
              </w:rPr>
              <w:t>;</w:t>
            </w:r>
          </w:p>
          <w:p w14:paraId="6F891E86" w14:textId="77777777" w:rsidR="00D423C1" w:rsidRPr="00D423C1" w:rsidRDefault="00D423C1" w:rsidP="00D423C1">
            <w:pPr>
              <w:widowControl w:val="0"/>
              <w:spacing w:before="80" w:after="80" w:line="276" w:lineRule="auto"/>
              <w:contextualSpacing/>
              <w:jc w:val="both"/>
              <w:rPr>
                <w:rFonts w:ascii="Times New Roman" w:eastAsia="Calibri" w:hAnsi="Times New Roman" w:cs="Times New Roman"/>
                <w:i/>
                <w:iCs/>
                <w:color w:val="000000"/>
                <w:kern w:val="0"/>
                <w:sz w:val="22"/>
                <w:szCs w:val="22"/>
                <w14:ligatures w14:val="none"/>
              </w:rPr>
            </w:pPr>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Sử</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dụng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đồ</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uống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có</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cồn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có</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hành</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động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gây</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gỗ</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đe</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doạ</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các</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cán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bộ</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có</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trách</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nhiệm</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trong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phòng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hoặc</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thí</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sinh</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khác</w:t>
            </w:r>
            <w:proofErr w:type="spellEnd"/>
            <w:r w:rsidRPr="00D423C1">
              <w:rPr>
                <w:rFonts w:ascii="Times New Roman" w:eastAsia="Calibri" w:hAnsi="Times New Roman" w:cs="Times New Roman"/>
                <w:i/>
                <w:iCs/>
                <w:color w:val="000000"/>
                <w:kern w:val="0"/>
                <w:sz w:val="22"/>
                <w:szCs w:val="22"/>
                <w14:ligatures w14:val="none"/>
              </w:rPr>
              <w:t>;</w:t>
            </w:r>
          </w:p>
          <w:p w14:paraId="7A64F449" w14:textId="77777777" w:rsidR="00D423C1" w:rsidRPr="00D423C1" w:rsidRDefault="00D423C1" w:rsidP="00D423C1">
            <w:pPr>
              <w:widowControl w:val="0"/>
              <w:spacing w:before="80" w:after="80" w:line="276" w:lineRule="auto"/>
              <w:contextualSpacing/>
              <w:jc w:val="both"/>
              <w:rPr>
                <w:rFonts w:ascii="Times New Roman" w:eastAsia="Calibri" w:hAnsi="Times New Roman" w:cs="Times New Roman"/>
                <w:i/>
                <w:iCs/>
                <w:color w:val="000000"/>
                <w:spacing w:val="-6"/>
                <w:kern w:val="0"/>
                <w:sz w:val="22"/>
                <w:szCs w:val="22"/>
                <w14:ligatures w14:val="none"/>
              </w:rPr>
            </w:pPr>
            <w:r w:rsidRPr="00D423C1">
              <w:rPr>
                <w:rFonts w:ascii="Times New Roman" w:eastAsia="Calibri" w:hAnsi="Times New Roman" w:cs="Times New Roman"/>
                <w:i/>
                <w:iCs/>
                <w:color w:val="000000"/>
                <w:spacing w:val="-6"/>
                <w:kern w:val="0"/>
                <w:sz w:val="22"/>
                <w:szCs w:val="22"/>
                <w14:ligatures w14:val="none"/>
              </w:rPr>
              <w:t xml:space="preserve">- </w:t>
            </w:r>
            <w:proofErr w:type="spellStart"/>
            <w:r w:rsidRPr="00D423C1">
              <w:rPr>
                <w:rFonts w:ascii="Times New Roman" w:eastAsia="Calibri" w:hAnsi="Times New Roman" w:cs="Times New Roman"/>
                <w:i/>
                <w:iCs/>
                <w:color w:val="000000"/>
                <w:spacing w:val="-6"/>
                <w:kern w:val="0"/>
                <w:sz w:val="22"/>
                <w:szCs w:val="22"/>
                <w14:ligatures w14:val="none"/>
              </w:rPr>
              <w:t>Viết</w:t>
            </w:r>
            <w:proofErr w:type="spellEnd"/>
            <w:r w:rsidRPr="00D423C1">
              <w:rPr>
                <w:rFonts w:ascii="Times New Roman" w:eastAsia="Calibri" w:hAnsi="Times New Roman" w:cs="Times New Roman"/>
                <w:i/>
                <w:iCs/>
                <w:color w:val="000000"/>
                <w:spacing w:val="-6"/>
                <w:kern w:val="0"/>
                <w:sz w:val="22"/>
                <w:szCs w:val="22"/>
                <w14:ligatures w14:val="none"/>
              </w:rPr>
              <w:t xml:space="preserve">, </w:t>
            </w:r>
            <w:proofErr w:type="spellStart"/>
            <w:r w:rsidRPr="00D423C1">
              <w:rPr>
                <w:rFonts w:ascii="Times New Roman" w:eastAsia="Calibri" w:hAnsi="Times New Roman" w:cs="Times New Roman"/>
                <w:i/>
                <w:iCs/>
                <w:color w:val="000000"/>
                <w:spacing w:val="-6"/>
                <w:kern w:val="0"/>
                <w:sz w:val="22"/>
                <w:szCs w:val="22"/>
                <w14:ligatures w14:val="none"/>
              </w:rPr>
              <w:t>vẽ</w:t>
            </w:r>
            <w:proofErr w:type="spellEnd"/>
            <w:r w:rsidRPr="00D423C1">
              <w:rPr>
                <w:rFonts w:ascii="Times New Roman" w:eastAsia="Calibri" w:hAnsi="Times New Roman" w:cs="Times New Roman"/>
                <w:i/>
                <w:iCs/>
                <w:color w:val="000000"/>
                <w:spacing w:val="-6"/>
                <w:kern w:val="0"/>
                <w:sz w:val="22"/>
                <w:szCs w:val="22"/>
                <w14:ligatures w14:val="none"/>
              </w:rPr>
              <w:t xml:space="preserve"> </w:t>
            </w:r>
            <w:proofErr w:type="spellStart"/>
            <w:r w:rsidRPr="00D423C1">
              <w:rPr>
                <w:rFonts w:ascii="Times New Roman" w:eastAsia="Calibri" w:hAnsi="Times New Roman" w:cs="Times New Roman"/>
                <w:i/>
                <w:iCs/>
                <w:color w:val="000000"/>
                <w:spacing w:val="-6"/>
                <w:kern w:val="0"/>
                <w:sz w:val="22"/>
                <w:szCs w:val="22"/>
                <w14:ligatures w14:val="none"/>
              </w:rPr>
              <w:t>những</w:t>
            </w:r>
            <w:proofErr w:type="spellEnd"/>
            <w:r w:rsidRPr="00D423C1">
              <w:rPr>
                <w:rFonts w:ascii="Times New Roman" w:eastAsia="Calibri" w:hAnsi="Times New Roman" w:cs="Times New Roman"/>
                <w:i/>
                <w:iCs/>
                <w:color w:val="000000"/>
                <w:spacing w:val="-6"/>
                <w:kern w:val="0"/>
                <w:sz w:val="22"/>
                <w:szCs w:val="22"/>
                <w14:ligatures w14:val="none"/>
              </w:rPr>
              <w:t xml:space="preserve"> </w:t>
            </w:r>
            <w:proofErr w:type="spellStart"/>
            <w:r w:rsidRPr="00D423C1">
              <w:rPr>
                <w:rFonts w:ascii="Times New Roman" w:eastAsia="Calibri" w:hAnsi="Times New Roman" w:cs="Times New Roman"/>
                <w:i/>
                <w:iCs/>
                <w:color w:val="000000"/>
                <w:spacing w:val="-6"/>
                <w:kern w:val="0"/>
                <w:sz w:val="22"/>
                <w:szCs w:val="22"/>
                <w14:ligatures w14:val="none"/>
              </w:rPr>
              <w:t>nội</w:t>
            </w:r>
            <w:proofErr w:type="spellEnd"/>
            <w:r w:rsidRPr="00D423C1">
              <w:rPr>
                <w:rFonts w:ascii="Times New Roman" w:eastAsia="Calibri" w:hAnsi="Times New Roman" w:cs="Times New Roman"/>
                <w:i/>
                <w:iCs/>
                <w:color w:val="000000"/>
                <w:spacing w:val="-6"/>
                <w:kern w:val="0"/>
                <w:sz w:val="22"/>
                <w:szCs w:val="22"/>
                <w14:ligatures w14:val="none"/>
              </w:rPr>
              <w:t xml:space="preserve"> dung </w:t>
            </w:r>
            <w:proofErr w:type="spellStart"/>
            <w:r w:rsidRPr="00D423C1">
              <w:rPr>
                <w:rFonts w:ascii="Times New Roman" w:eastAsia="Calibri" w:hAnsi="Times New Roman" w:cs="Times New Roman"/>
                <w:i/>
                <w:iCs/>
                <w:color w:val="000000"/>
                <w:spacing w:val="-6"/>
                <w:kern w:val="0"/>
                <w:sz w:val="22"/>
                <w:szCs w:val="22"/>
                <w14:ligatures w14:val="none"/>
              </w:rPr>
              <w:t>không</w:t>
            </w:r>
            <w:proofErr w:type="spellEnd"/>
            <w:r w:rsidRPr="00D423C1">
              <w:rPr>
                <w:rFonts w:ascii="Times New Roman" w:eastAsia="Calibri" w:hAnsi="Times New Roman" w:cs="Times New Roman"/>
                <w:i/>
                <w:iCs/>
                <w:color w:val="000000"/>
                <w:spacing w:val="-6"/>
                <w:kern w:val="0"/>
                <w:sz w:val="22"/>
                <w:szCs w:val="22"/>
                <w14:ligatures w14:val="none"/>
              </w:rPr>
              <w:t xml:space="preserve"> </w:t>
            </w:r>
            <w:proofErr w:type="spellStart"/>
            <w:r w:rsidRPr="00D423C1">
              <w:rPr>
                <w:rFonts w:ascii="Times New Roman" w:eastAsia="Calibri" w:hAnsi="Times New Roman" w:cs="Times New Roman"/>
                <w:i/>
                <w:iCs/>
                <w:color w:val="000000"/>
                <w:spacing w:val="-6"/>
                <w:kern w:val="0"/>
                <w:sz w:val="22"/>
                <w:szCs w:val="22"/>
                <w14:ligatures w14:val="none"/>
              </w:rPr>
              <w:t>liên</w:t>
            </w:r>
            <w:proofErr w:type="spellEnd"/>
            <w:r w:rsidRPr="00D423C1">
              <w:rPr>
                <w:rFonts w:ascii="Times New Roman" w:eastAsia="Calibri" w:hAnsi="Times New Roman" w:cs="Times New Roman"/>
                <w:i/>
                <w:iCs/>
                <w:color w:val="000000"/>
                <w:spacing w:val="-6"/>
                <w:kern w:val="0"/>
                <w:sz w:val="22"/>
                <w:szCs w:val="22"/>
                <w14:ligatures w14:val="none"/>
              </w:rPr>
              <w:t xml:space="preserve"> </w:t>
            </w:r>
            <w:proofErr w:type="spellStart"/>
            <w:r w:rsidRPr="00D423C1">
              <w:rPr>
                <w:rFonts w:ascii="Times New Roman" w:eastAsia="Calibri" w:hAnsi="Times New Roman" w:cs="Times New Roman"/>
                <w:i/>
                <w:iCs/>
                <w:color w:val="000000"/>
                <w:spacing w:val="-6"/>
                <w:kern w:val="0"/>
                <w:sz w:val="22"/>
                <w:szCs w:val="22"/>
                <w14:ligatures w14:val="none"/>
              </w:rPr>
              <w:t>quan</w:t>
            </w:r>
            <w:proofErr w:type="spellEnd"/>
            <w:r w:rsidRPr="00D423C1">
              <w:rPr>
                <w:rFonts w:ascii="Times New Roman" w:eastAsia="Calibri" w:hAnsi="Times New Roman" w:cs="Times New Roman"/>
                <w:i/>
                <w:iCs/>
                <w:color w:val="000000"/>
                <w:spacing w:val="-6"/>
                <w:kern w:val="0"/>
                <w:sz w:val="22"/>
                <w:szCs w:val="22"/>
                <w14:ligatures w14:val="none"/>
              </w:rPr>
              <w:t xml:space="preserve"> </w:t>
            </w:r>
            <w:proofErr w:type="spellStart"/>
            <w:r w:rsidRPr="00D423C1">
              <w:rPr>
                <w:rFonts w:ascii="Times New Roman" w:eastAsia="Calibri" w:hAnsi="Times New Roman" w:cs="Times New Roman"/>
                <w:i/>
                <w:iCs/>
                <w:color w:val="000000"/>
                <w:spacing w:val="-6"/>
                <w:kern w:val="0"/>
                <w:sz w:val="22"/>
                <w:szCs w:val="22"/>
                <w14:ligatures w14:val="none"/>
              </w:rPr>
              <w:t>đến</w:t>
            </w:r>
            <w:proofErr w:type="spellEnd"/>
            <w:r w:rsidRPr="00D423C1">
              <w:rPr>
                <w:rFonts w:ascii="Times New Roman" w:eastAsia="Calibri" w:hAnsi="Times New Roman" w:cs="Times New Roman"/>
                <w:i/>
                <w:iCs/>
                <w:color w:val="000000"/>
                <w:spacing w:val="-6"/>
                <w:kern w:val="0"/>
                <w:sz w:val="22"/>
                <w:szCs w:val="22"/>
                <w14:ligatures w14:val="none"/>
              </w:rPr>
              <w:t xml:space="preserve"> </w:t>
            </w:r>
            <w:proofErr w:type="spellStart"/>
            <w:r w:rsidRPr="00D423C1">
              <w:rPr>
                <w:rFonts w:ascii="Times New Roman" w:eastAsia="Calibri" w:hAnsi="Times New Roman" w:cs="Times New Roman"/>
                <w:i/>
                <w:iCs/>
                <w:color w:val="000000"/>
                <w:spacing w:val="-6"/>
                <w:kern w:val="0"/>
                <w:sz w:val="22"/>
                <w:szCs w:val="22"/>
                <w14:ligatures w14:val="none"/>
              </w:rPr>
              <w:t>bài</w:t>
            </w:r>
            <w:proofErr w:type="spellEnd"/>
            <w:r w:rsidRPr="00D423C1">
              <w:rPr>
                <w:rFonts w:ascii="Times New Roman" w:eastAsia="Calibri" w:hAnsi="Times New Roman" w:cs="Times New Roman"/>
                <w:i/>
                <w:iCs/>
                <w:color w:val="000000"/>
                <w:spacing w:val="-6"/>
                <w:kern w:val="0"/>
                <w:sz w:val="22"/>
                <w:szCs w:val="22"/>
                <w14:ligatures w14:val="none"/>
              </w:rPr>
              <w:t xml:space="preserve"> </w:t>
            </w:r>
            <w:proofErr w:type="spellStart"/>
            <w:r w:rsidRPr="00D423C1">
              <w:rPr>
                <w:rFonts w:ascii="Times New Roman" w:eastAsia="Calibri" w:hAnsi="Times New Roman" w:cs="Times New Roman"/>
                <w:i/>
                <w:iCs/>
                <w:color w:val="000000"/>
                <w:spacing w:val="-6"/>
                <w:kern w:val="0"/>
                <w:sz w:val="22"/>
                <w:szCs w:val="22"/>
                <w14:ligatures w14:val="none"/>
              </w:rPr>
              <w:t>thi</w:t>
            </w:r>
            <w:proofErr w:type="spellEnd"/>
            <w:r w:rsidRPr="00D423C1">
              <w:rPr>
                <w:rFonts w:ascii="Times New Roman" w:eastAsia="Calibri" w:hAnsi="Times New Roman" w:cs="Times New Roman"/>
                <w:i/>
                <w:iCs/>
                <w:color w:val="000000"/>
                <w:spacing w:val="-6"/>
                <w:kern w:val="0"/>
                <w:sz w:val="22"/>
                <w:szCs w:val="22"/>
                <w14:ligatures w14:val="none"/>
              </w:rPr>
              <w:t xml:space="preserve"> </w:t>
            </w:r>
            <w:proofErr w:type="spellStart"/>
            <w:r w:rsidRPr="00D423C1">
              <w:rPr>
                <w:rFonts w:ascii="Times New Roman" w:eastAsia="Calibri" w:hAnsi="Times New Roman" w:cs="Times New Roman"/>
                <w:i/>
                <w:iCs/>
                <w:color w:val="000000"/>
                <w:spacing w:val="-6"/>
                <w:kern w:val="0"/>
                <w:sz w:val="22"/>
                <w:szCs w:val="22"/>
                <w14:ligatures w14:val="none"/>
              </w:rPr>
              <w:t>trên</w:t>
            </w:r>
            <w:proofErr w:type="spellEnd"/>
            <w:r w:rsidRPr="00D423C1">
              <w:rPr>
                <w:rFonts w:ascii="Times New Roman" w:eastAsia="Calibri" w:hAnsi="Times New Roman" w:cs="Times New Roman"/>
                <w:i/>
                <w:iCs/>
                <w:color w:val="000000"/>
                <w:spacing w:val="-6"/>
                <w:kern w:val="0"/>
                <w:sz w:val="22"/>
                <w:szCs w:val="22"/>
                <w14:ligatures w14:val="none"/>
              </w:rPr>
              <w:t xml:space="preserve"> </w:t>
            </w:r>
            <w:proofErr w:type="spellStart"/>
            <w:r w:rsidRPr="00D423C1">
              <w:rPr>
                <w:rFonts w:ascii="Times New Roman" w:eastAsia="Calibri" w:hAnsi="Times New Roman" w:cs="Times New Roman"/>
                <w:i/>
                <w:iCs/>
                <w:color w:val="000000"/>
                <w:spacing w:val="-6"/>
                <w:kern w:val="0"/>
                <w:sz w:val="22"/>
                <w:szCs w:val="22"/>
                <w14:ligatures w14:val="none"/>
              </w:rPr>
              <w:t>giấy</w:t>
            </w:r>
            <w:proofErr w:type="spellEnd"/>
            <w:r w:rsidRPr="00D423C1">
              <w:rPr>
                <w:rFonts w:ascii="Times New Roman" w:eastAsia="Calibri" w:hAnsi="Times New Roman" w:cs="Times New Roman"/>
                <w:i/>
                <w:iCs/>
                <w:color w:val="000000"/>
                <w:spacing w:val="-6"/>
                <w:kern w:val="0"/>
                <w:sz w:val="22"/>
                <w:szCs w:val="22"/>
                <w14:ligatures w14:val="none"/>
              </w:rPr>
              <w:t xml:space="preserve"> </w:t>
            </w:r>
            <w:proofErr w:type="spellStart"/>
            <w:r w:rsidRPr="00D423C1">
              <w:rPr>
                <w:rFonts w:ascii="Times New Roman" w:eastAsia="Calibri" w:hAnsi="Times New Roman" w:cs="Times New Roman"/>
                <w:i/>
                <w:iCs/>
                <w:color w:val="000000"/>
                <w:spacing w:val="-6"/>
                <w:kern w:val="0"/>
                <w:sz w:val="22"/>
                <w:szCs w:val="22"/>
                <w14:ligatures w14:val="none"/>
              </w:rPr>
              <w:t>thi</w:t>
            </w:r>
            <w:proofErr w:type="spellEnd"/>
            <w:r w:rsidRPr="00D423C1">
              <w:rPr>
                <w:rFonts w:ascii="Times New Roman" w:eastAsia="Calibri" w:hAnsi="Times New Roman" w:cs="Times New Roman"/>
                <w:i/>
                <w:iCs/>
                <w:color w:val="000000"/>
                <w:spacing w:val="-6"/>
                <w:kern w:val="0"/>
                <w:sz w:val="22"/>
                <w:szCs w:val="22"/>
                <w14:ligatures w14:val="none"/>
              </w:rPr>
              <w:t>;</w:t>
            </w:r>
          </w:p>
          <w:p w14:paraId="0DFC8D3B" w14:textId="77777777" w:rsidR="00D423C1" w:rsidRPr="00D423C1" w:rsidRDefault="00D423C1" w:rsidP="00D423C1">
            <w:pPr>
              <w:widowControl w:val="0"/>
              <w:spacing w:before="80" w:after="80" w:line="276" w:lineRule="auto"/>
              <w:contextualSpacing/>
              <w:jc w:val="both"/>
              <w:rPr>
                <w:rFonts w:ascii="Times New Roman" w:eastAsia="Calibri" w:hAnsi="Times New Roman" w:cs="Times New Roman"/>
                <w:i/>
                <w:iCs/>
                <w:color w:val="000000"/>
                <w:kern w:val="0"/>
                <w:sz w:val="22"/>
                <w:szCs w:val="22"/>
                <w14:ligatures w14:val="none"/>
              </w:rPr>
            </w:pPr>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Sử</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dụng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những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phần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mềm</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trang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thiết</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bị</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không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được</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phép</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hoặc</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thực</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hiện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các</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hành</w:t>
            </w:r>
            <w:proofErr w:type="spellEnd"/>
            <w:r w:rsidRPr="00D423C1">
              <w:rPr>
                <w:rFonts w:ascii="Times New Roman" w:eastAsia="Calibri" w:hAnsi="Times New Roman" w:cs="Times New Roman"/>
                <w:i/>
                <w:iCs/>
                <w:color w:val="000000"/>
                <w:kern w:val="0"/>
                <w:sz w:val="22"/>
                <w:szCs w:val="22"/>
                <w14:ligatures w14:val="none"/>
              </w:rPr>
              <w:t xml:space="preserve"> vi </w:t>
            </w:r>
            <w:proofErr w:type="spellStart"/>
            <w:r w:rsidRPr="00D423C1">
              <w:rPr>
                <w:rFonts w:ascii="Times New Roman" w:eastAsia="Calibri" w:hAnsi="Times New Roman" w:cs="Times New Roman"/>
                <w:i/>
                <w:iCs/>
                <w:color w:val="000000"/>
                <w:kern w:val="0"/>
                <w:sz w:val="22"/>
                <w:szCs w:val="22"/>
                <w14:ligatures w14:val="none"/>
              </w:rPr>
              <w:t>tấn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công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hành</w:t>
            </w:r>
            <w:proofErr w:type="spellEnd"/>
            <w:r w:rsidRPr="00D423C1">
              <w:rPr>
                <w:rFonts w:ascii="Times New Roman" w:eastAsia="Calibri" w:hAnsi="Times New Roman" w:cs="Times New Roman"/>
                <w:i/>
                <w:iCs/>
                <w:color w:val="000000"/>
                <w:kern w:val="0"/>
                <w:sz w:val="22"/>
                <w:szCs w:val="22"/>
                <w14:ligatures w14:val="none"/>
              </w:rPr>
              <w:t xml:space="preserve"> vi </w:t>
            </w:r>
            <w:proofErr w:type="spellStart"/>
            <w:r w:rsidRPr="00D423C1">
              <w:rPr>
                <w:rFonts w:ascii="Times New Roman" w:eastAsia="Calibri" w:hAnsi="Times New Roman" w:cs="Times New Roman"/>
                <w:i/>
                <w:iCs/>
                <w:color w:val="000000"/>
                <w:kern w:val="0"/>
                <w:sz w:val="22"/>
                <w:szCs w:val="22"/>
                <w14:ligatures w14:val="none"/>
              </w:rPr>
              <w:t>khác</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gây</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cản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trở</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hoạt</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động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của</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hệ</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thống</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thi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khi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làm</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bài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lastRenderedPageBreak/>
              <w:t>thi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trên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máy</w:t>
            </w:r>
            <w:proofErr w:type="spellEnd"/>
            <w:r w:rsidRPr="00D423C1">
              <w:rPr>
                <w:rFonts w:ascii="Times New Roman" w:eastAsia="Calibri" w:hAnsi="Times New Roman" w:cs="Times New Roman"/>
                <w:i/>
                <w:iCs/>
                <w:color w:val="000000"/>
                <w:kern w:val="0"/>
                <w:sz w:val="22"/>
                <w:szCs w:val="22"/>
                <w14:ligatures w14:val="none"/>
              </w:rPr>
              <w:t>;</w:t>
            </w:r>
          </w:p>
          <w:p w14:paraId="2CC2DBE3" w14:textId="77777777" w:rsidR="00D423C1" w:rsidRPr="00D423C1" w:rsidRDefault="00D423C1" w:rsidP="00D423C1">
            <w:pPr>
              <w:widowControl w:val="0"/>
              <w:spacing w:before="80" w:after="80" w:line="276" w:lineRule="auto"/>
              <w:contextualSpacing/>
              <w:jc w:val="both"/>
              <w:rPr>
                <w:rFonts w:ascii="Times New Roman" w:eastAsia="Calibri" w:hAnsi="Times New Roman" w:cs="Times New Roman"/>
                <w:i/>
                <w:iCs/>
                <w:color w:val="000000"/>
                <w:kern w:val="0"/>
                <w:sz w:val="22"/>
                <w:szCs w:val="22"/>
                <w14:ligatures w14:val="none"/>
              </w:rPr>
            </w:pPr>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Rời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khỏi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vị</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trí</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làm</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bài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ra</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ngoài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tầm</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quan</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sát</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của</w:t>
            </w:r>
            <w:proofErr w:type="spellEnd"/>
            <w:r w:rsidRPr="00D423C1">
              <w:rPr>
                <w:rFonts w:ascii="Times New Roman" w:eastAsia="Calibri" w:hAnsi="Times New Roman" w:cs="Times New Roman"/>
                <w:i/>
                <w:iCs/>
                <w:color w:val="000000"/>
                <w:kern w:val="0"/>
                <w:sz w:val="22"/>
                <w:szCs w:val="22"/>
                <w14:ligatures w14:val="none"/>
              </w:rPr>
              <w:t xml:space="preserve"> CBCT, CBCT-</w:t>
            </w:r>
            <w:proofErr w:type="spellStart"/>
            <w:r w:rsidRPr="00D423C1">
              <w:rPr>
                <w:rFonts w:ascii="Times New Roman" w:eastAsia="Calibri" w:hAnsi="Times New Roman" w:cs="Times New Roman"/>
                <w:i/>
                <w:iCs/>
                <w:color w:val="000000"/>
                <w:kern w:val="0"/>
                <w:sz w:val="22"/>
                <w:szCs w:val="22"/>
                <w14:ligatures w14:val="none"/>
              </w:rPr>
              <w:t>ChT</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trong</w:t>
            </w:r>
            <w:proofErr w:type="spellEnd"/>
            <w:r w:rsidRPr="00D423C1">
              <w:rPr>
                <w:rFonts w:ascii="Times New Roman" w:eastAsia="Calibri" w:hAnsi="Times New Roman" w:cs="Times New Roman"/>
                <w:i/>
                <w:iCs/>
                <w:color w:val="000000"/>
                <w:kern w:val="0"/>
                <w:sz w:val="22"/>
                <w:szCs w:val="22"/>
                <w14:ligatures w14:val="none"/>
              </w:rPr>
              <w:t xml:space="preserve"> ca </w:t>
            </w:r>
            <w:proofErr w:type="spellStart"/>
            <w:r w:rsidRPr="00D423C1">
              <w:rPr>
                <w:rFonts w:ascii="Times New Roman" w:eastAsia="Calibri" w:hAnsi="Times New Roman" w:cs="Times New Roman"/>
                <w:i/>
                <w:iCs/>
                <w:color w:val="000000"/>
                <w:kern w:val="0"/>
                <w:sz w:val="22"/>
                <w:szCs w:val="22"/>
                <w14:ligatures w14:val="none"/>
              </w:rPr>
              <w:t>thi</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trực</w:t>
            </w:r>
            <w:proofErr w:type="spellEnd"/>
            <w:r w:rsidRPr="00D423C1">
              <w:rPr>
                <w:rFonts w:ascii="Times New Roman" w:eastAsia="Calibri" w:hAnsi="Times New Roman" w:cs="Times New Roman"/>
                <w:i/>
                <w:iCs/>
                <w:color w:val="000000"/>
                <w:kern w:val="0"/>
                <w:sz w:val="22"/>
                <w:szCs w:val="22"/>
                <w14:ligatures w14:val="none"/>
              </w:rPr>
              <w:t xml:space="preserve"> </w:t>
            </w:r>
            <w:proofErr w:type="spellStart"/>
            <w:r w:rsidRPr="00D423C1">
              <w:rPr>
                <w:rFonts w:ascii="Times New Roman" w:eastAsia="Calibri" w:hAnsi="Times New Roman" w:cs="Times New Roman"/>
                <w:i/>
                <w:iCs/>
                <w:color w:val="000000"/>
                <w:kern w:val="0"/>
                <w:sz w:val="22"/>
                <w:szCs w:val="22"/>
                <w14:ligatures w14:val="none"/>
              </w:rPr>
              <w:t>tuyến</w:t>
            </w:r>
            <w:proofErr w:type="spellEnd"/>
          </w:p>
        </w:tc>
        <w:tc>
          <w:tcPr>
            <w:tcW w:w="740" w:type="dxa"/>
            <w:vAlign w:val="center"/>
          </w:tcPr>
          <w:p w14:paraId="4A7A69EF"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i/>
                <w:iCs/>
                <w:color w:val="000000"/>
                <w:kern w:val="0"/>
                <w:sz w:val="22"/>
                <w:szCs w:val="22"/>
                <w:lang w:val="vi-VN"/>
                <w14:ligatures w14:val="none"/>
              </w:rPr>
            </w:pPr>
          </w:p>
        </w:tc>
        <w:tc>
          <w:tcPr>
            <w:tcW w:w="709" w:type="dxa"/>
            <w:vAlign w:val="center"/>
          </w:tcPr>
          <w:p w14:paraId="553EC0D4"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i/>
                <w:iCs/>
                <w:color w:val="000000"/>
                <w:kern w:val="0"/>
                <w:sz w:val="22"/>
                <w:szCs w:val="22"/>
                <w:lang w:val="vi-VN"/>
                <w14:ligatures w14:val="none"/>
              </w:rPr>
            </w:pPr>
          </w:p>
        </w:tc>
        <w:tc>
          <w:tcPr>
            <w:tcW w:w="1275" w:type="dxa"/>
            <w:vAlign w:val="center"/>
          </w:tcPr>
          <w:p w14:paraId="63785809" w14:textId="77777777" w:rsidR="00D423C1" w:rsidRPr="00D423C1" w:rsidRDefault="00D423C1" w:rsidP="00D423C1">
            <w:pPr>
              <w:widowControl w:val="0"/>
              <w:spacing w:before="120" w:after="120" w:line="276" w:lineRule="auto"/>
              <w:ind w:left="-69" w:right="-103" w:hanging="71"/>
              <w:contextualSpacing/>
              <w:jc w:val="center"/>
              <w:rPr>
                <w:rFonts w:ascii="Times New Roman" w:eastAsia="Calibri" w:hAnsi="Times New Roman" w:cs="Times New Roman"/>
                <w:i/>
                <w:iCs/>
                <w:color w:val="000000"/>
                <w:kern w:val="0"/>
                <w:sz w:val="22"/>
                <w:szCs w:val="22"/>
                <w14:ligatures w14:val="none"/>
              </w:rPr>
            </w:pPr>
            <w:proofErr w:type="spellStart"/>
            <w:r w:rsidRPr="00D423C1">
              <w:rPr>
                <w:rFonts w:ascii="Times New Roman" w:eastAsia="Calibri" w:hAnsi="Times New Roman" w:cs="Times New Roman"/>
                <w:i/>
                <w:iCs/>
                <w:color w:val="000000"/>
                <w:kern w:val="0"/>
                <w:sz w:val="22"/>
                <w:szCs w:val="22"/>
                <w14:ligatures w14:val="none"/>
              </w:rPr>
              <w:t>Lần</w:t>
            </w:r>
            <w:proofErr w:type="spellEnd"/>
            <w:r w:rsidRPr="00D423C1">
              <w:rPr>
                <w:rFonts w:ascii="Times New Roman" w:eastAsia="Calibri" w:hAnsi="Times New Roman" w:cs="Times New Roman"/>
                <w:i/>
                <w:iCs/>
                <w:color w:val="000000"/>
                <w:kern w:val="0"/>
                <w:sz w:val="22"/>
                <w:szCs w:val="22"/>
                <w14:ligatures w14:val="none"/>
              </w:rPr>
              <w:t xml:space="preserve"> 1</w:t>
            </w:r>
          </w:p>
        </w:tc>
        <w:tc>
          <w:tcPr>
            <w:tcW w:w="678" w:type="dxa"/>
            <w:vAlign w:val="center"/>
          </w:tcPr>
          <w:p w14:paraId="1AD63500"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i/>
                <w:iCs/>
                <w:color w:val="000000"/>
                <w:kern w:val="0"/>
                <w:sz w:val="22"/>
                <w:szCs w:val="22"/>
                <w:lang w:val="vi-VN"/>
                <w14:ligatures w14:val="none"/>
              </w:rPr>
            </w:pPr>
          </w:p>
        </w:tc>
        <w:tc>
          <w:tcPr>
            <w:tcW w:w="1275" w:type="dxa"/>
            <w:vAlign w:val="center"/>
          </w:tcPr>
          <w:p w14:paraId="26BC11C6"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i/>
                <w:iCs/>
                <w:color w:val="000000"/>
                <w:kern w:val="0"/>
                <w:sz w:val="22"/>
                <w:szCs w:val="22"/>
                <w:lang w:val="vi-VN"/>
                <w14:ligatures w14:val="none"/>
              </w:rPr>
            </w:pPr>
            <w:r w:rsidRPr="00D423C1">
              <w:rPr>
                <w:rFonts w:ascii="Times New Roman" w:eastAsia="Calibri" w:hAnsi="Times New Roman" w:cs="Times New Roman"/>
                <w:i/>
                <w:iCs/>
                <w:color w:val="000000"/>
                <w:kern w:val="0"/>
                <w:sz w:val="22"/>
                <w:szCs w:val="22"/>
                <w:lang w:val="vi-VN"/>
                <w14:ligatures w14:val="none"/>
              </w:rPr>
              <w:t>Xử lý Đình chỉ thi</w:t>
            </w:r>
          </w:p>
          <w:p w14:paraId="1802AB6E"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i/>
                <w:iCs/>
                <w:color w:val="000000"/>
                <w:kern w:val="0"/>
                <w:sz w:val="22"/>
                <w:szCs w:val="22"/>
                <w:lang w:val="vi-VN"/>
                <w14:ligatures w14:val="none"/>
              </w:rPr>
            </w:pPr>
            <w:r w:rsidRPr="00D423C1">
              <w:rPr>
                <w:rFonts w:ascii="Times New Roman" w:eastAsia="Calibri" w:hAnsi="Times New Roman" w:cs="Times New Roman"/>
                <w:i/>
                <w:iCs/>
                <w:color w:val="000000"/>
                <w:kern w:val="0"/>
                <w:sz w:val="22"/>
                <w:szCs w:val="22"/>
                <w:lang w:val="vi-VN"/>
                <w14:ligatures w14:val="none"/>
              </w:rPr>
              <w:t>(Bài thi bị đình chỉ sẽ bị cho điểm 0)</w:t>
            </w:r>
          </w:p>
        </w:tc>
      </w:tr>
      <w:tr w:rsidR="00D423C1" w:rsidRPr="00D423C1" w14:paraId="66AD1004" w14:textId="77777777" w:rsidTr="0033267E">
        <w:trPr>
          <w:jc w:val="center"/>
        </w:trPr>
        <w:tc>
          <w:tcPr>
            <w:tcW w:w="538" w:type="dxa"/>
            <w:vAlign w:val="center"/>
          </w:tcPr>
          <w:p w14:paraId="30F4D144"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lastRenderedPageBreak/>
              <w:t>6.</w:t>
            </w:r>
          </w:p>
        </w:tc>
        <w:tc>
          <w:tcPr>
            <w:tcW w:w="1584" w:type="dxa"/>
            <w:vAlign w:val="center"/>
          </w:tcPr>
          <w:p w14:paraId="3B0CED94" w14:textId="77777777" w:rsidR="00D423C1" w:rsidRPr="00D423C1" w:rsidRDefault="00D423C1" w:rsidP="00D423C1">
            <w:pPr>
              <w:widowControl w:val="0"/>
              <w:spacing w:before="80" w:after="80" w:line="276" w:lineRule="auto"/>
              <w:contextualSpacing/>
              <w:jc w:val="both"/>
              <w:rPr>
                <w:rFonts w:ascii="Times New Roman" w:eastAsia="Calibri" w:hAnsi="Times New Roman" w:cs="Times New Roman"/>
                <w:color w:val="000000"/>
                <w:spacing w:val="-6"/>
                <w:kern w:val="0"/>
                <w:sz w:val="22"/>
                <w:szCs w:val="22"/>
                <w14:ligatures w14:val="none"/>
              </w:rPr>
            </w:pPr>
            <w:r w:rsidRPr="00D423C1">
              <w:rPr>
                <w:rFonts w:ascii="Times New Roman" w:eastAsia="Calibri" w:hAnsi="Times New Roman" w:cs="Times New Roman"/>
                <w:color w:val="000000"/>
                <w:spacing w:val="-6"/>
                <w:kern w:val="0"/>
                <w:sz w:val="22"/>
                <w:szCs w:val="22"/>
                <w:lang w:val="vi-VN"/>
                <w14:ligatures w14:val="none"/>
              </w:rPr>
              <w:t>Tổ chức học, thi, kiểm tra thay; tổ chức làm thay tiểu</w:t>
            </w:r>
            <w:r w:rsidRPr="00D423C1">
              <w:rPr>
                <w:rFonts w:ascii="Times New Roman" w:eastAsia="Calibri" w:hAnsi="Times New Roman" w:cs="Times New Roman"/>
                <w:color w:val="000000"/>
                <w:spacing w:val="-6"/>
                <w:kern w:val="0"/>
                <w:sz w:val="22"/>
                <w:szCs w:val="22"/>
                <w14:ligatures w14:val="none"/>
              </w:rPr>
              <w:t xml:space="preserve"> </w:t>
            </w:r>
            <w:r w:rsidRPr="00D423C1">
              <w:rPr>
                <w:rFonts w:ascii="Times New Roman" w:eastAsia="Calibri" w:hAnsi="Times New Roman" w:cs="Times New Roman"/>
                <w:color w:val="000000"/>
                <w:spacing w:val="-6"/>
                <w:kern w:val="0"/>
                <w:sz w:val="22"/>
                <w:szCs w:val="22"/>
                <w:lang w:val="vi-VN"/>
                <w14:ligatures w14:val="none"/>
              </w:rPr>
              <w:t>luận,</w:t>
            </w:r>
            <w:r w:rsidRPr="00D423C1">
              <w:rPr>
                <w:rFonts w:ascii="Times New Roman" w:eastAsia="Calibri" w:hAnsi="Times New Roman" w:cs="Times New Roman"/>
                <w:color w:val="000000"/>
                <w:spacing w:val="-6"/>
                <w:kern w:val="0"/>
                <w:sz w:val="22"/>
                <w:szCs w:val="22"/>
                <w14:ligatures w14:val="none"/>
              </w:rPr>
              <w:t xml:space="preserve"> </w:t>
            </w:r>
            <w:r w:rsidRPr="00D423C1">
              <w:rPr>
                <w:rFonts w:ascii="Times New Roman" w:eastAsia="Calibri" w:hAnsi="Times New Roman" w:cs="Times New Roman"/>
                <w:color w:val="000000"/>
                <w:spacing w:val="-6"/>
                <w:kern w:val="0"/>
                <w:sz w:val="22"/>
                <w:szCs w:val="22"/>
                <w:lang w:val="vi-VN"/>
                <w14:ligatures w14:val="none"/>
              </w:rPr>
              <w:t>đồ án, khóa luận tốt</w:t>
            </w:r>
            <w:r w:rsidRPr="00D423C1">
              <w:rPr>
                <w:rFonts w:ascii="Times New Roman" w:eastAsia="Calibri" w:hAnsi="Times New Roman" w:cs="Times New Roman"/>
                <w:color w:val="000000"/>
                <w:spacing w:val="-6"/>
                <w:kern w:val="0"/>
                <w:sz w:val="22"/>
                <w:szCs w:val="22"/>
                <w14:ligatures w14:val="none"/>
              </w:rPr>
              <w:t xml:space="preserve"> </w:t>
            </w:r>
            <w:r w:rsidRPr="00D423C1">
              <w:rPr>
                <w:rFonts w:ascii="Times New Roman" w:eastAsia="Calibri" w:hAnsi="Times New Roman" w:cs="Times New Roman"/>
                <w:color w:val="000000"/>
                <w:spacing w:val="-6"/>
                <w:kern w:val="0"/>
                <w:sz w:val="22"/>
                <w:szCs w:val="22"/>
                <w:lang w:val="vi-VN"/>
                <w14:ligatures w14:val="none"/>
              </w:rPr>
              <w:t>nghiệp</w:t>
            </w:r>
          </w:p>
        </w:tc>
        <w:tc>
          <w:tcPr>
            <w:tcW w:w="740" w:type="dxa"/>
            <w:vAlign w:val="center"/>
          </w:tcPr>
          <w:p w14:paraId="7A03125D"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lang w:val="vi-VN"/>
                <w14:ligatures w14:val="none"/>
              </w:rPr>
            </w:pPr>
          </w:p>
        </w:tc>
        <w:tc>
          <w:tcPr>
            <w:tcW w:w="709" w:type="dxa"/>
            <w:vAlign w:val="center"/>
          </w:tcPr>
          <w:p w14:paraId="62E4848D"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lang w:val="vi-VN"/>
                <w14:ligatures w14:val="none"/>
              </w:rPr>
            </w:pPr>
          </w:p>
        </w:tc>
        <w:tc>
          <w:tcPr>
            <w:tcW w:w="1275" w:type="dxa"/>
            <w:vAlign w:val="center"/>
          </w:tcPr>
          <w:p w14:paraId="73BDFE58" w14:textId="77777777" w:rsidR="00D423C1" w:rsidRPr="00D423C1" w:rsidRDefault="00D423C1" w:rsidP="00D423C1">
            <w:pPr>
              <w:widowControl w:val="0"/>
              <w:spacing w:before="120" w:after="120" w:line="276" w:lineRule="auto"/>
              <w:ind w:left="-69" w:right="-103" w:firstLine="69"/>
              <w:contextualSpacing/>
              <w:jc w:val="center"/>
              <w:rPr>
                <w:rFonts w:ascii="Times New Roman" w:eastAsia="Calibri" w:hAnsi="Times New Roman" w:cs="Times New Roman"/>
                <w:color w:val="000000"/>
                <w:kern w:val="0"/>
                <w:sz w:val="22"/>
                <w:szCs w:val="22"/>
                <w14:ligatures w14:val="none"/>
              </w:rPr>
            </w:pPr>
            <w:proofErr w:type="spellStart"/>
            <w:r w:rsidRPr="00D423C1">
              <w:rPr>
                <w:rFonts w:ascii="Times New Roman" w:eastAsia="Calibri" w:hAnsi="Times New Roman" w:cs="Times New Roman"/>
                <w:color w:val="000000"/>
                <w:kern w:val="0"/>
                <w:sz w:val="22"/>
                <w:szCs w:val="22"/>
                <w14:ligatures w14:val="none"/>
              </w:rPr>
              <w:t>Lần</w:t>
            </w:r>
            <w:proofErr w:type="spellEnd"/>
            <w:r w:rsidRPr="00D423C1">
              <w:rPr>
                <w:rFonts w:ascii="Times New Roman" w:eastAsia="Calibri" w:hAnsi="Times New Roman" w:cs="Times New Roman"/>
                <w:color w:val="000000"/>
                <w:kern w:val="0"/>
                <w:sz w:val="22"/>
                <w:szCs w:val="22"/>
                <w14:ligatures w14:val="none"/>
              </w:rPr>
              <w:t xml:space="preserve"> 1</w:t>
            </w:r>
          </w:p>
        </w:tc>
        <w:tc>
          <w:tcPr>
            <w:tcW w:w="678" w:type="dxa"/>
            <w:vAlign w:val="center"/>
          </w:tcPr>
          <w:p w14:paraId="5AD3701A" w14:textId="77777777" w:rsidR="00D423C1" w:rsidRPr="00D423C1" w:rsidRDefault="00D423C1" w:rsidP="00D423C1">
            <w:pPr>
              <w:widowControl w:val="0"/>
              <w:spacing w:before="120" w:after="120" w:line="276" w:lineRule="auto"/>
              <w:ind w:left="-69" w:right="-103" w:hanging="70"/>
              <w:contextualSpacing/>
              <w:jc w:val="center"/>
              <w:rPr>
                <w:rFonts w:ascii="Times New Roman" w:eastAsia="Calibri" w:hAnsi="Times New Roman" w:cs="Times New Roman"/>
                <w:color w:val="000000"/>
                <w:kern w:val="0"/>
                <w:sz w:val="22"/>
                <w:szCs w:val="22"/>
                <w14:ligatures w14:val="none"/>
              </w:rPr>
            </w:pPr>
            <w:proofErr w:type="spellStart"/>
            <w:r w:rsidRPr="00D423C1">
              <w:rPr>
                <w:rFonts w:ascii="Times New Roman" w:eastAsia="Calibri" w:hAnsi="Times New Roman" w:cs="Times New Roman"/>
                <w:color w:val="000000"/>
                <w:kern w:val="0"/>
                <w:sz w:val="22"/>
                <w:szCs w:val="22"/>
                <w14:ligatures w14:val="none"/>
              </w:rPr>
              <w:t>Lần</w:t>
            </w:r>
            <w:proofErr w:type="spellEnd"/>
            <w:r w:rsidRPr="00D423C1">
              <w:rPr>
                <w:rFonts w:ascii="Times New Roman" w:eastAsia="Calibri" w:hAnsi="Times New Roman" w:cs="Times New Roman"/>
                <w:color w:val="000000"/>
                <w:kern w:val="0"/>
                <w:sz w:val="22"/>
                <w:szCs w:val="22"/>
                <w14:ligatures w14:val="none"/>
              </w:rPr>
              <w:t xml:space="preserve"> 2</w:t>
            </w:r>
          </w:p>
        </w:tc>
        <w:tc>
          <w:tcPr>
            <w:tcW w:w="1275" w:type="dxa"/>
            <w:vAlign w:val="center"/>
          </w:tcPr>
          <w:p w14:paraId="7C807247" w14:textId="77777777" w:rsidR="00D423C1" w:rsidRPr="00D423C1" w:rsidRDefault="00D423C1" w:rsidP="00D423C1">
            <w:pPr>
              <w:widowControl w:val="0"/>
              <w:spacing w:before="120" w:after="120" w:line="276" w:lineRule="auto"/>
              <w:ind w:firstLine="33"/>
              <w:contextualSpacing/>
              <w:jc w:val="both"/>
              <w:rPr>
                <w:rFonts w:ascii="Times New Roman" w:eastAsia="Calibri" w:hAnsi="Times New Roman" w:cs="Times New Roman"/>
                <w:color w:val="000000"/>
                <w:kern w:val="0"/>
                <w:sz w:val="22"/>
                <w:szCs w:val="22"/>
                <w14:ligatures w14:val="none"/>
              </w:rPr>
            </w:pPr>
            <w:proofErr w:type="spellStart"/>
            <w:r w:rsidRPr="00D423C1">
              <w:rPr>
                <w:rFonts w:ascii="Times New Roman" w:eastAsia="Calibri" w:hAnsi="Times New Roman" w:cs="Times New Roman"/>
                <w:color w:val="000000"/>
                <w:kern w:val="0"/>
                <w:sz w:val="22"/>
                <w:szCs w:val="22"/>
                <w14:ligatures w14:val="none"/>
              </w:rPr>
              <w:t>Xử</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lý</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Đình</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chỉ</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học</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tập</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hoặc</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Buộc</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thôi</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học</w:t>
            </w:r>
            <w:proofErr w:type="spellEnd"/>
          </w:p>
        </w:tc>
      </w:tr>
      <w:tr w:rsidR="00D423C1" w:rsidRPr="00D423C1" w14:paraId="598B99F1" w14:textId="77777777" w:rsidTr="0033267E">
        <w:trPr>
          <w:jc w:val="center"/>
        </w:trPr>
        <w:tc>
          <w:tcPr>
            <w:tcW w:w="538" w:type="dxa"/>
            <w:vAlign w:val="center"/>
          </w:tcPr>
          <w:p w14:paraId="184C5DF8"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7.</w:t>
            </w:r>
          </w:p>
        </w:tc>
        <w:tc>
          <w:tcPr>
            <w:tcW w:w="1584" w:type="dxa"/>
            <w:vAlign w:val="center"/>
          </w:tcPr>
          <w:p w14:paraId="44BDB7E1" w14:textId="77777777" w:rsidR="00D423C1" w:rsidRPr="00D423C1" w:rsidRDefault="00D423C1" w:rsidP="00D423C1">
            <w:pPr>
              <w:widowControl w:val="0"/>
              <w:spacing w:before="80" w:after="80" w:line="276" w:lineRule="auto"/>
              <w:contextualSpacing/>
              <w:jc w:val="both"/>
              <w:rPr>
                <w:rFonts w:ascii="Times New Roman" w:eastAsia="Calibri" w:hAnsi="Times New Roman" w:cs="Times New Roman"/>
                <w:color w:val="000000"/>
                <w:kern w:val="0"/>
                <w:sz w:val="22"/>
                <w:szCs w:val="22"/>
                <w:lang w:val="vi-VN"/>
                <w14:ligatures w14:val="none"/>
              </w:rPr>
            </w:pPr>
            <w:r w:rsidRPr="00D423C1">
              <w:rPr>
                <w:rFonts w:ascii="Times New Roman" w:eastAsia="Calibri" w:hAnsi="Times New Roman" w:cs="Times New Roman"/>
                <w:color w:val="000000"/>
                <w:kern w:val="0"/>
                <w:sz w:val="22"/>
                <w:szCs w:val="22"/>
                <w14:ligatures w14:val="none"/>
              </w:rPr>
              <w:t>B</w:t>
            </w:r>
            <w:r w:rsidRPr="00D423C1">
              <w:rPr>
                <w:rFonts w:ascii="Times New Roman" w:eastAsia="Calibri" w:hAnsi="Times New Roman" w:cs="Times New Roman"/>
                <w:color w:val="000000"/>
                <w:kern w:val="0"/>
                <w:sz w:val="22"/>
                <w:szCs w:val="22"/>
                <w:lang w:val="vi-VN"/>
                <w14:ligatures w14:val="none"/>
              </w:rPr>
              <w:t>ỏ thi không có lý do chính đáng và các hình thức gian lận khác trong học tập, thi, kiểm tra</w:t>
            </w:r>
          </w:p>
        </w:tc>
        <w:tc>
          <w:tcPr>
            <w:tcW w:w="740" w:type="dxa"/>
            <w:vAlign w:val="center"/>
          </w:tcPr>
          <w:p w14:paraId="3D4402D6" w14:textId="77777777" w:rsidR="00D423C1" w:rsidRPr="00D423C1" w:rsidRDefault="00D423C1" w:rsidP="00D423C1">
            <w:pPr>
              <w:widowControl w:val="0"/>
              <w:spacing w:before="120" w:after="120" w:line="276" w:lineRule="auto"/>
              <w:ind w:left="-69" w:right="-103" w:hanging="39"/>
              <w:contextualSpacing/>
              <w:jc w:val="center"/>
              <w:rPr>
                <w:rFonts w:ascii="Times New Roman" w:eastAsia="Calibri" w:hAnsi="Times New Roman" w:cs="Times New Roman"/>
                <w:color w:val="000000"/>
                <w:kern w:val="0"/>
                <w:sz w:val="22"/>
                <w:szCs w:val="22"/>
                <w14:ligatures w14:val="none"/>
              </w:rPr>
            </w:pPr>
            <w:proofErr w:type="spellStart"/>
            <w:r w:rsidRPr="00D423C1">
              <w:rPr>
                <w:rFonts w:ascii="Times New Roman" w:eastAsia="Calibri" w:hAnsi="Times New Roman" w:cs="Times New Roman"/>
                <w:color w:val="000000"/>
                <w:kern w:val="0"/>
                <w:sz w:val="22"/>
                <w:szCs w:val="22"/>
                <w14:ligatures w14:val="none"/>
              </w:rPr>
              <w:t>Lần</w:t>
            </w:r>
            <w:proofErr w:type="spellEnd"/>
            <w:r w:rsidRPr="00D423C1">
              <w:rPr>
                <w:rFonts w:ascii="Times New Roman" w:eastAsia="Calibri" w:hAnsi="Times New Roman" w:cs="Times New Roman"/>
                <w:color w:val="000000"/>
                <w:kern w:val="0"/>
                <w:sz w:val="22"/>
                <w:szCs w:val="22"/>
                <w14:ligatures w14:val="none"/>
              </w:rPr>
              <w:t xml:space="preserve"> 1</w:t>
            </w:r>
          </w:p>
        </w:tc>
        <w:tc>
          <w:tcPr>
            <w:tcW w:w="709" w:type="dxa"/>
            <w:vAlign w:val="center"/>
          </w:tcPr>
          <w:p w14:paraId="752DAC3F" w14:textId="77777777" w:rsidR="00D423C1" w:rsidRPr="00D423C1" w:rsidRDefault="00D423C1" w:rsidP="00D423C1">
            <w:pPr>
              <w:widowControl w:val="0"/>
              <w:spacing w:before="120" w:after="120" w:line="276" w:lineRule="auto"/>
              <w:ind w:left="-69" w:right="-103" w:hanging="71"/>
              <w:contextualSpacing/>
              <w:jc w:val="center"/>
              <w:rPr>
                <w:rFonts w:ascii="Times New Roman" w:eastAsia="Calibri" w:hAnsi="Times New Roman" w:cs="Times New Roman"/>
                <w:color w:val="000000"/>
                <w:kern w:val="0"/>
                <w:sz w:val="22"/>
                <w:szCs w:val="22"/>
                <w14:ligatures w14:val="none"/>
              </w:rPr>
            </w:pPr>
            <w:proofErr w:type="spellStart"/>
            <w:r w:rsidRPr="00D423C1">
              <w:rPr>
                <w:rFonts w:ascii="Times New Roman" w:eastAsia="Calibri" w:hAnsi="Times New Roman" w:cs="Times New Roman"/>
                <w:color w:val="000000"/>
                <w:kern w:val="0"/>
                <w:sz w:val="22"/>
                <w:szCs w:val="22"/>
                <w14:ligatures w14:val="none"/>
              </w:rPr>
              <w:t>Lần</w:t>
            </w:r>
            <w:proofErr w:type="spellEnd"/>
            <w:r w:rsidRPr="00D423C1">
              <w:rPr>
                <w:rFonts w:ascii="Times New Roman" w:eastAsia="Calibri" w:hAnsi="Times New Roman" w:cs="Times New Roman"/>
                <w:color w:val="000000"/>
                <w:kern w:val="0"/>
                <w:sz w:val="22"/>
                <w:szCs w:val="22"/>
                <w14:ligatures w14:val="none"/>
              </w:rPr>
              <w:t xml:space="preserve"> 2</w:t>
            </w:r>
          </w:p>
        </w:tc>
        <w:tc>
          <w:tcPr>
            <w:tcW w:w="1275" w:type="dxa"/>
            <w:vAlign w:val="center"/>
          </w:tcPr>
          <w:p w14:paraId="7435EB4A" w14:textId="77777777" w:rsidR="00D423C1" w:rsidRPr="00D423C1" w:rsidRDefault="00D423C1" w:rsidP="00D423C1">
            <w:pPr>
              <w:widowControl w:val="0"/>
              <w:spacing w:before="120" w:after="120" w:line="276" w:lineRule="auto"/>
              <w:ind w:left="-69" w:right="-103" w:hanging="71"/>
              <w:contextualSpacing/>
              <w:jc w:val="center"/>
              <w:rPr>
                <w:rFonts w:ascii="Times New Roman" w:eastAsia="Calibri" w:hAnsi="Times New Roman" w:cs="Times New Roman"/>
                <w:color w:val="000000"/>
                <w:kern w:val="0"/>
                <w:sz w:val="22"/>
                <w:szCs w:val="22"/>
                <w14:ligatures w14:val="none"/>
              </w:rPr>
            </w:pPr>
            <w:proofErr w:type="spellStart"/>
            <w:r w:rsidRPr="00D423C1">
              <w:rPr>
                <w:rFonts w:ascii="Times New Roman" w:eastAsia="Calibri" w:hAnsi="Times New Roman" w:cs="Times New Roman"/>
                <w:color w:val="000000"/>
                <w:kern w:val="0"/>
                <w:sz w:val="22"/>
                <w:szCs w:val="22"/>
                <w14:ligatures w14:val="none"/>
              </w:rPr>
              <w:t>Lần</w:t>
            </w:r>
            <w:proofErr w:type="spellEnd"/>
            <w:r w:rsidRPr="00D423C1">
              <w:rPr>
                <w:rFonts w:ascii="Times New Roman" w:eastAsia="Calibri" w:hAnsi="Times New Roman" w:cs="Times New Roman"/>
                <w:color w:val="000000"/>
                <w:kern w:val="0"/>
                <w:sz w:val="22"/>
                <w:szCs w:val="22"/>
                <w14:ligatures w14:val="none"/>
              </w:rPr>
              <w:t xml:space="preserve"> 3</w:t>
            </w:r>
          </w:p>
        </w:tc>
        <w:tc>
          <w:tcPr>
            <w:tcW w:w="678" w:type="dxa"/>
            <w:vAlign w:val="center"/>
          </w:tcPr>
          <w:p w14:paraId="53906035"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64C7A180" w14:textId="77777777" w:rsidR="00D423C1" w:rsidRPr="00D423C1" w:rsidRDefault="00D423C1" w:rsidP="00D423C1">
            <w:pPr>
              <w:widowControl w:val="0"/>
              <w:spacing w:before="120" w:after="120" w:line="276" w:lineRule="auto"/>
              <w:ind w:firstLine="33"/>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T</w:t>
            </w:r>
            <w:proofErr w:type="spellStart"/>
            <w:r w:rsidRPr="00D423C1">
              <w:rPr>
                <w:rFonts w:ascii="Times New Roman" w:eastAsia="Calibri" w:hAnsi="Times New Roman" w:cs="Times New Roman"/>
                <w:color w:val="000000"/>
                <w:kern w:val="0"/>
                <w:sz w:val="22"/>
                <w:szCs w:val="22"/>
                <w14:ligatures w14:val="none"/>
              </w:rPr>
              <w:t>ùy</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 xml:space="preserve">theo mức độ, xử lý từ khiển trách đến </w:t>
            </w:r>
            <w:proofErr w:type="spellStart"/>
            <w:r w:rsidRPr="00D423C1">
              <w:rPr>
                <w:rFonts w:ascii="Times New Roman" w:eastAsia="Calibri" w:hAnsi="Times New Roman" w:cs="Times New Roman"/>
                <w:color w:val="000000"/>
                <w:kern w:val="0"/>
                <w:sz w:val="22"/>
                <w:szCs w:val="22"/>
                <w14:ligatures w14:val="none"/>
              </w:rPr>
              <w:t>đình</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chỉ</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thi</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theo</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quy</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chế</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xử</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lý</w:t>
            </w:r>
            <w:proofErr w:type="spellEnd"/>
            <w:r w:rsidRPr="00D423C1">
              <w:rPr>
                <w:rFonts w:ascii="Times New Roman" w:eastAsia="Calibri" w:hAnsi="Times New Roman" w:cs="Times New Roman"/>
                <w:color w:val="000000"/>
                <w:kern w:val="0"/>
                <w:sz w:val="22"/>
                <w:szCs w:val="22"/>
                <w14:ligatures w14:val="none"/>
              </w:rPr>
              <w:t xml:space="preserve"> vi </w:t>
            </w:r>
            <w:proofErr w:type="spellStart"/>
            <w:r w:rsidRPr="00D423C1">
              <w:rPr>
                <w:rFonts w:ascii="Times New Roman" w:eastAsia="Calibri" w:hAnsi="Times New Roman" w:cs="Times New Roman"/>
                <w:color w:val="000000"/>
                <w:kern w:val="0"/>
                <w:sz w:val="22"/>
                <w:szCs w:val="22"/>
                <w14:ligatures w14:val="none"/>
              </w:rPr>
              <w:t>phạm</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trong</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thi</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cử</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hiện</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hành</w:t>
            </w:r>
            <w:proofErr w:type="spellEnd"/>
          </w:p>
        </w:tc>
      </w:tr>
      <w:tr w:rsidR="00D423C1" w:rsidRPr="00D423C1" w14:paraId="759B4C6E" w14:textId="77777777" w:rsidTr="0033267E">
        <w:trPr>
          <w:jc w:val="center"/>
        </w:trPr>
        <w:tc>
          <w:tcPr>
            <w:tcW w:w="538" w:type="dxa"/>
            <w:vAlign w:val="center"/>
          </w:tcPr>
          <w:p w14:paraId="5B9DA8B6"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8.</w:t>
            </w:r>
          </w:p>
        </w:tc>
        <w:tc>
          <w:tcPr>
            <w:tcW w:w="1584" w:type="dxa"/>
            <w:vAlign w:val="center"/>
          </w:tcPr>
          <w:p w14:paraId="4A5E391D" w14:textId="77777777" w:rsidR="00D423C1" w:rsidRPr="00D423C1" w:rsidRDefault="00D423C1" w:rsidP="00D423C1">
            <w:pPr>
              <w:widowControl w:val="0"/>
              <w:spacing w:before="80" w:after="8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 xml:space="preserve">Cố tình chậm nộp hoặc không nộp học phí, bảo hiểm y tế theo quy định của </w:t>
            </w:r>
            <w:r w:rsidRPr="00D423C1">
              <w:rPr>
                <w:rFonts w:ascii="Times New Roman" w:eastAsia="Calibri" w:hAnsi="Times New Roman" w:cs="Times New Roman"/>
                <w:color w:val="000000"/>
                <w:kern w:val="0"/>
                <w:sz w:val="22"/>
                <w:szCs w:val="22"/>
                <w14:ligatures w14:val="none"/>
              </w:rPr>
              <w:t xml:space="preserve">Học </w:t>
            </w:r>
            <w:proofErr w:type="spellStart"/>
            <w:r w:rsidRPr="00D423C1">
              <w:rPr>
                <w:rFonts w:ascii="Times New Roman" w:eastAsia="Calibri" w:hAnsi="Times New Roman" w:cs="Times New Roman"/>
                <w:color w:val="000000"/>
                <w:kern w:val="0"/>
                <w:sz w:val="22"/>
                <w:szCs w:val="22"/>
                <w14:ligatures w14:val="none"/>
              </w:rPr>
              <w:t>viện</w:t>
            </w:r>
            <w:proofErr w:type="spellEnd"/>
            <w:r w:rsidRPr="00D423C1">
              <w:rPr>
                <w:rFonts w:ascii="Times New Roman" w:eastAsia="Calibri" w:hAnsi="Times New Roman" w:cs="Times New Roman"/>
                <w:color w:val="000000"/>
                <w:kern w:val="0"/>
                <w:sz w:val="22"/>
                <w:szCs w:val="22"/>
                <w:lang w:val="vi-VN"/>
                <w14:ligatures w14:val="none"/>
              </w:rPr>
              <w:t xml:space="preserve"> mà không có lý do chính đáng</w:t>
            </w:r>
          </w:p>
        </w:tc>
        <w:tc>
          <w:tcPr>
            <w:tcW w:w="740" w:type="dxa"/>
            <w:vAlign w:val="center"/>
          </w:tcPr>
          <w:p w14:paraId="1BC1F610" w14:textId="77777777" w:rsidR="00D423C1" w:rsidRPr="00D423C1" w:rsidRDefault="00D423C1" w:rsidP="00D423C1">
            <w:pPr>
              <w:widowControl w:val="0"/>
              <w:spacing w:before="120" w:after="120" w:line="276" w:lineRule="auto"/>
              <w:ind w:left="-69" w:right="-103" w:hanging="39"/>
              <w:contextualSpacing/>
              <w:jc w:val="center"/>
              <w:rPr>
                <w:rFonts w:ascii="Times New Roman" w:eastAsia="Calibri" w:hAnsi="Times New Roman" w:cs="Times New Roman"/>
                <w:color w:val="000000"/>
                <w:kern w:val="0"/>
                <w:sz w:val="22"/>
                <w:szCs w:val="22"/>
                <w14:ligatures w14:val="none"/>
              </w:rPr>
            </w:pPr>
            <w:proofErr w:type="spellStart"/>
            <w:r w:rsidRPr="00D423C1">
              <w:rPr>
                <w:rFonts w:ascii="Times New Roman" w:eastAsia="Calibri" w:hAnsi="Times New Roman" w:cs="Times New Roman"/>
                <w:color w:val="000000"/>
                <w:kern w:val="0"/>
                <w:sz w:val="22"/>
                <w:szCs w:val="22"/>
                <w14:ligatures w14:val="none"/>
              </w:rPr>
              <w:t>Lần</w:t>
            </w:r>
            <w:proofErr w:type="spellEnd"/>
            <w:r w:rsidRPr="00D423C1">
              <w:rPr>
                <w:rFonts w:ascii="Times New Roman" w:eastAsia="Calibri" w:hAnsi="Times New Roman" w:cs="Times New Roman"/>
                <w:color w:val="000000"/>
                <w:kern w:val="0"/>
                <w:sz w:val="22"/>
                <w:szCs w:val="22"/>
                <w14:ligatures w14:val="none"/>
              </w:rPr>
              <w:t xml:space="preserve"> 1</w:t>
            </w:r>
          </w:p>
        </w:tc>
        <w:tc>
          <w:tcPr>
            <w:tcW w:w="709" w:type="dxa"/>
            <w:vAlign w:val="center"/>
          </w:tcPr>
          <w:p w14:paraId="7B098632" w14:textId="77777777" w:rsidR="00D423C1" w:rsidRPr="00D423C1" w:rsidRDefault="00D423C1" w:rsidP="00D423C1">
            <w:pPr>
              <w:widowControl w:val="0"/>
              <w:spacing w:before="120" w:after="120" w:line="276" w:lineRule="auto"/>
              <w:ind w:left="-69" w:right="-103" w:hanging="71"/>
              <w:contextualSpacing/>
              <w:jc w:val="center"/>
              <w:rPr>
                <w:rFonts w:ascii="Times New Roman" w:eastAsia="Calibri" w:hAnsi="Times New Roman" w:cs="Times New Roman"/>
                <w:color w:val="000000"/>
                <w:kern w:val="0"/>
                <w:sz w:val="22"/>
                <w:szCs w:val="22"/>
                <w14:ligatures w14:val="none"/>
              </w:rPr>
            </w:pPr>
            <w:proofErr w:type="spellStart"/>
            <w:r w:rsidRPr="00D423C1">
              <w:rPr>
                <w:rFonts w:ascii="Times New Roman" w:eastAsia="Calibri" w:hAnsi="Times New Roman" w:cs="Times New Roman"/>
                <w:color w:val="000000"/>
                <w:kern w:val="0"/>
                <w:sz w:val="22"/>
                <w:szCs w:val="22"/>
                <w14:ligatures w14:val="none"/>
              </w:rPr>
              <w:t>Lần</w:t>
            </w:r>
            <w:proofErr w:type="spellEnd"/>
            <w:r w:rsidRPr="00D423C1">
              <w:rPr>
                <w:rFonts w:ascii="Times New Roman" w:eastAsia="Calibri" w:hAnsi="Times New Roman" w:cs="Times New Roman"/>
                <w:color w:val="000000"/>
                <w:kern w:val="0"/>
                <w:sz w:val="22"/>
                <w:szCs w:val="22"/>
                <w14:ligatures w14:val="none"/>
              </w:rPr>
              <w:t xml:space="preserve"> 2</w:t>
            </w:r>
          </w:p>
        </w:tc>
        <w:tc>
          <w:tcPr>
            <w:tcW w:w="1275" w:type="dxa"/>
            <w:vAlign w:val="center"/>
          </w:tcPr>
          <w:p w14:paraId="376E29D2"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1847284C"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7CE19843"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T</w:t>
            </w:r>
            <w:proofErr w:type="spellStart"/>
            <w:r w:rsidRPr="00D423C1">
              <w:rPr>
                <w:rFonts w:ascii="Times New Roman" w:eastAsia="Calibri" w:hAnsi="Times New Roman" w:cs="Times New Roman"/>
                <w:color w:val="000000"/>
                <w:kern w:val="0"/>
                <w:sz w:val="22"/>
                <w:szCs w:val="22"/>
                <w14:ligatures w14:val="none"/>
              </w:rPr>
              <w:t>ùy</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theo mức độ, xử lý từ khiển trách</w:t>
            </w:r>
            <w:r w:rsidRPr="00D423C1">
              <w:rPr>
                <w:rFonts w:ascii="Times New Roman" w:eastAsia="Calibri" w:hAnsi="Times New Roman" w:cs="Times New Roman"/>
                <w:color w:val="000000"/>
                <w:kern w:val="0"/>
                <w:sz w:val="22"/>
                <w:szCs w:val="22"/>
                <w14:ligatures w14:val="none"/>
              </w:rPr>
              <w:t>,</w:t>
            </w:r>
            <w:proofErr w:type="spellStart"/>
            <w:r w:rsidRPr="00D423C1">
              <w:rPr>
                <w:rFonts w:ascii="Times New Roman" w:eastAsia="Calibri" w:hAnsi="Times New Roman" w:cs="Times New Roman"/>
                <w:color w:val="000000"/>
                <w:kern w:val="0"/>
                <w:sz w:val="22"/>
                <w:szCs w:val="22"/>
                <w14:ligatures w14:val="none"/>
              </w:rPr>
              <w:t>cảnh</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cáo</w:t>
            </w:r>
            <w:proofErr w:type="spellEnd"/>
            <w:r w:rsidRPr="00D423C1">
              <w:rPr>
                <w:rFonts w:ascii="Times New Roman" w:eastAsia="Calibri" w:hAnsi="Times New Roman" w:cs="Times New Roman"/>
                <w:color w:val="000000"/>
                <w:kern w:val="0"/>
                <w:sz w:val="22"/>
                <w:szCs w:val="22"/>
                <w:lang w:val="vi-VN"/>
                <w14:ligatures w14:val="none"/>
              </w:rPr>
              <w:t xml:space="preserve"> đến </w:t>
            </w:r>
            <w:proofErr w:type="spellStart"/>
            <w:r w:rsidRPr="00D423C1">
              <w:rPr>
                <w:rFonts w:ascii="Times New Roman" w:eastAsia="Calibri" w:hAnsi="Times New Roman" w:cs="Times New Roman"/>
                <w:color w:val="000000"/>
                <w:kern w:val="0"/>
                <w:sz w:val="22"/>
                <w:szCs w:val="22"/>
                <w14:ligatures w14:val="none"/>
              </w:rPr>
              <w:t>buộc</w:t>
            </w:r>
            <w:proofErr w:type="spellEnd"/>
            <w:r w:rsidRPr="00D423C1">
              <w:rPr>
                <w:rFonts w:ascii="Times New Roman" w:eastAsia="Calibri" w:hAnsi="Times New Roman" w:cs="Times New Roman"/>
                <w:color w:val="000000"/>
                <w:kern w:val="0"/>
                <w:sz w:val="22"/>
                <w:szCs w:val="22"/>
                <w14:ligatures w14:val="none"/>
              </w:rPr>
              <w:t xml:space="preserve"> </w:t>
            </w:r>
            <w:r w:rsidRPr="00D423C1">
              <w:rPr>
                <w:rFonts w:ascii="Times New Roman" w:eastAsia="Calibri" w:hAnsi="Times New Roman" w:cs="Times New Roman"/>
                <w:color w:val="000000"/>
                <w:kern w:val="0"/>
                <w:sz w:val="22"/>
                <w:szCs w:val="22"/>
                <w:lang w:val="vi-VN"/>
                <w14:ligatures w14:val="none"/>
              </w:rPr>
              <w:t>thôi học</w:t>
            </w:r>
          </w:p>
        </w:tc>
      </w:tr>
      <w:tr w:rsidR="00D423C1" w:rsidRPr="00D423C1" w14:paraId="357F2070" w14:textId="77777777" w:rsidTr="0033267E">
        <w:trPr>
          <w:jc w:val="center"/>
        </w:trPr>
        <w:tc>
          <w:tcPr>
            <w:tcW w:w="538" w:type="dxa"/>
            <w:vAlign w:val="center"/>
          </w:tcPr>
          <w:p w14:paraId="61D00F2C"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9.</w:t>
            </w:r>
          </w:p>
        </w:tc>
        <w:tc>
          <w:tcPr>
            <w:tcW w:w="1584" w:type="dxa"/>
            <w:vAlign w:val="center"/>
          </w:tcPr>
          <w:p w14:paraId="05E2E487" w14:textId="77777777" w:rsidR="00D423C1" w:rsidRPr="00D423C1" w:rsidRDefault="00D423C1" w:rsidP="00D423C1">
            <w:pPr>
              <w:widowControl w:val="0"/>
              <w:spacing w:before="80" w:after="8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Làm hư hỏng tài sản trong KTX và các tài sản khác của tr</w:t>
            </w:r>
            <w:r w:rsidRPr="00D423C1">
              <w:rPr>
                <w:rFonts w:ascii="Times New Roman" w:eastAsia="Calibri" w:hAnsi="Times New Roman" w:cs="Times New Roman"/>
                <w:color w:val="000000"/>
                <w:kern w:val="0"/>
                <w:sz w:val="22"/>
                <w:szCs w:val="22"/>
                <w14:ligatures w14:val="none"/>
              </w:rPr>
              <w:t>ư</w:t>
            </w:r>
            <w:r w:rsidRPr="00D423C1">
              <w:rPr>
                <w:rFonts w:ascii="Times New Roman" w:eastAsia="Calibri" w:hAnsi="Times New Roman" w:cs="Times New Roman"/>
                <w:color w:val="000000"/>
                <w:kern w:val="0"/>
                <w:sz w:val="22"/>
                <w:szCs w:val="22"/>
                <w:lang w:val="vi-VN"/>
                <w14:ligatures w14:val="none"/>
              </w:rPr>
              <w:t>ờng</w:t>
            </w:r>
          </w:p>
        </w:tc>
        <w:tc>
          <w:tcPr>
            <w:tcW w:w="740" w:type="dxa"/>
            <w:vAlign w:val="center"/>
          </w:tcPr>
          <w:p w14:paraId="6C65C4D7"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173D55FB"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27184AFD"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6A01865A"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578C1E9C"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T</w:t>
            </w:r>
            <w:proofErr w:type="spellStart"/>
            <w:r w:rsidRPr="00D423C1">
              <w:rPr>
                <w:rFonts w:ascii="Times New Roman" w:eastAsia="Calibri" w:hAnsi="Times New Roman" w:cs="Times New Roman"/>
                <w:color w:val="000000"/>
                <w:kern w:val="0"/>
                <w:sz w:val="22"/>
                <w:szCs w:val="22"/>
                <w14:ligatures w14:val="none"/>
              </w:rPr>
              <w:t>ùy</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mức độ xử lý từ khi</w:t>
            </w:r>
            <w:r w:rsidRPr="00D423C1">
              <w:rPr>
                <w:rFonts w:ascii="Times New Roman" w:eastAsia="Calibri" w:hAnsi="Times New Roman" w:cs="Times New Roman"/>
                <w:color w:val="000000"/>
                <w:kern w:val="0"/>
                <w:sz w:val="22"/>
                <w:szCs w:val="22"/>
                <w14:ligatures w14:val="none"/>
              </w:rPr>
              <w:t>ể</w:t>
            </w:r>
            <w:r w:rsidRPr="00D423C1">
              <w:rPr>
                <w:rFonts w:ascii="Times New Roman" w:eastAsia="Calibri" w:hAnsi="Times New Roman" w:cs="Times New Roman"/>
                <w:color w:val="000000"/>
                <w:kern w:val="0"/>
                <w:sz w:val="22"/>
                <w:szCs w:val="22"/>
                <w:lang w:val="vi-VN"/>
                <w14:ligatures w14:val="none"/>
              </w:rPr>
              <w:t>n trách</w:t>
            </w:r>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đình</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chỉ</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học</w:t>
            </w:r>
            <w:proofErr w:type="spellEnd"/>
            <w:r w:rsidRPr="00D423C1">
              <w:rPr>
                <w:rFonts w:ascii="Times New Roman" w:eastAsia="Calibri" w:hAnsi="Times New Roman" w:cs="Times New Roman"/>
                <w:color w:val="000000"/>
                <w:kern w:val="0"/>
                <w:sz w:val="22"/>
                <w:szCs w:val="22"/>
                <w:lang w:val="vi-VN"/>
                <w14:ligatures w14:val="none"/>
              </w:rPr>
              <w:t xml:space="preserve"> đến </w:t>
            </w:r>
            <w:r w:rsidRPr="00D423C1">
              <w:rPr>
                <w:rFonts w:ascii="Times New Roman" w:eastAsia="Calibri" w:hAnsi="Times New Roman" w:cs="Times New Roman"/>
                <w:color w:val="000000"/>
                <w:kern w:val="0"/>
                <w:sz w:val="22"/>
                <w:szCs w:val="22"/>
                <w:lang w:val="vi-VN"/>
                <w14:ligatures w14:val="none"/>
              </w:rPr>
              <w:lastRenderedPageBreak/>
              <w:t>buộc thôi học và phải bồi thường thiệt hại</w:t>
            </w:r>
          </w:p>
        </w:tc>
      </w:tr>
      <w:tr w:rsidR="00D423C1" w:rsidRPr="00D423C1" w14:paraId="689AD916" w14:textId="77777777" w:rsidTr="0033267E">
        <w:trPr>
          <w:jc w:val="center"/>
        </w:trPr>
        <w:tc>
          <w:tcPr>
            <w:tcW w:w="538" w:type="dxa"/>
            <w:vAlign w:val="center"/>
          </w:tcPr>
          <w:p w14:paraId="690C3364"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lastRenderedPageBreak/>
              <w:t>10.</w:t>
            </w:r>
          </w:p>
        </w:tc>
        <w:tc>
          <w:tcPr>
            <w:tcW w:w="1584" w:type="dxa"/>
            <w:vAlign w:val="center"/>
          </w:tcPr>
          <w:p w14:paraId="141C60D7" w14:textId="77777777" w:rsidR="00D423C1" w:rsidRPr="00D423C1" w:rsidRDefault="00D423C1" w:rsidP="00D423C1">
            <w:pPr>
              <w:widowControl w:val="0"/>
              <w:spacing w:before="80" w:after="80" w:line="276" w:lineRule="auto"/>
              <w:ind w:firstLine="58"/>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Uống rượu, bia trong giờ học; say rư</w:t>
            </w:r>
            <w:r w:rsidRPr="00D423C1">
              <w:rPr>
                <w:rFonts w:ascii="Times New Roman" w:eastAsia="Calibri" w:hAnsi="Times New Roman" w:cs="Times New Roman"/>
                <w:color w:val="000000"/>
                <w:kern w:val="0"/>
                <w:sz w:val="22"/>
                <w:szCs w:val="22"/>
                <w14:ligatures w14:val="none"/>
              </w:rPr>
              <w:t>ợ</w:t>
            </w:r>
            <w:r w:rsidRPr="00D423C1">
              <w:rPr>
                <w:rFonts w:ascii="Times New Roman" w:eastAsia="Calibri" w:hAnsi="Times New Roman" w:cs="Times New Roman"/>
                <w:color w:val="000000"/>
                <w:kern w:val="0"/>
                <w:sz w:val="22"/>
                <w:szCs w:val="22"/>
                <w:lang w:val="vi-VN"/>
                <w14:ligatures w14:val="none"/>
              </w:rPr>
              <w:t>u</w:t>
            </w:r>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bia khi đến lớp</w:t>
            </w:r>
          </w:p>
        </w:tc>
        <w:tc>
          <w:tcPr>
            <w:tcW w:w="740" w:type="dxa"/>
            <w:vAlign w:val="center"/>
          </w:tcPr>
          <w:p w14:paraId="1FBBE5F5" w14:textId="77777777" w:rsidR="00D423C1" w:rsidRPr="00D423C1" w:rsidRDefault="00D423C1" w:rsidP="00D423C1">
            <w:pPr>
              <w:widowControl w:val="0"/>
              <w:spacing w:before="120" w:after="120" w:line="276" w:lineRule="auto"/>
              <w:ind w:left="-69" w:right="-103" w:hanging="39"/>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1</w:t>
            </w:r>
          </w:p>
        </w:tc>
        <w:tc>
          <w:tcPr>
            <w:tcW w:w="709" w:type="dxa"/>
            <w:vAlign w:val="center"/>
          </w:tcPr>
          <w:p w14:paraId="0671B748" w14:textId="77777777" w:rsidR="00D423C1" w:rsidRPr="00D423C1" w:rsidRDefault="00D423C1" w:rsidP="00D423C1">
            <w:pPr>
              <w:widowControl w:val="0"/>
              <w:spacing w:before="120" w:after="120" w:line="276" w:lineRule="auto"/>
              <w:ind w:left="-69" w:right="-103" w:hanging="71"/>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2</w:t>
            </w:r>
          </w:p>
        </w:tc>
        <w:tc>
          <w:tcPr>
            <w:tcW w:w="1275" w:type="dxa"/>
            <w:vAlign w:val="center"/>
          </w:tcPr>
          <w:p w14:paraId="5390FF60" w14:textId="77777777" w:rsidR="00D423C1" w:rsidRPr="00D423C1" w:rsidRDefault="00D423C1" w:rsidP="00D423C1">
            <w:pPr>
              <w:widowControl w:val="0"/>
              <w:spacing w:before="120" w:after="120" w:line="276" w:lineRule="auto"/>
              <w:ind w:left="-69" w:right="-103" w:hanging="71"/>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3</w:t>
            </w:r>
          </w:p>
        </w:tc>
        <w:tc>
          <w:tcPr>
            <w:tcW w:w="678" w:type="dxa"/>
            <w:vAlign w:val="center"/>
          </w:tcPr>
          <w:p w14:paraId="7CA1E4E1" w14:textId="77777777" w:rsidR="00D423C1" w:rsidRPr="00D423C1" w:rsidRDefault="00D423C1" w:rsidP="00D423C1">
            <w:pPr>
              <w:widowControl w:val="0"/>
              <w:spacing w:before="120" w:after="120" w:line="276" w:lineRule="auto"/>
              <w:ind w:left="-69" w:right="-103" w:hanging="70"/>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4</w:t>
            </w:r>
          </w:p>
        </w:tc>
        <w:tc>
          <w:tcPr>
            <w:tcW w:w="1275" w:type="dxa"/>
            <w:vAlign w:val="center"/>
          </w:tcPr>
          <w:p w14:paraId="69D6983A" w14:textId="77777777" w:rsidR="00D423C1" w:rsidRPr="00D423C1" w:rsidRDefault="00D423C1" w:rsidP="00D423C1">
            <w:pPr>
              <w:widowControl w:val="0"/>
              <w:spacing w:before="120" w:after="120" w:line="276" w:lineRule="auto"/>
              <w:ind w:firstLine="454"/>
              <w:contextualSpacing/>
              <w:jc w:val="both"/>
              <w:rPr>
                <w:rFonts w:ascii="Times New Roman" w:eastAsia="Calibri" w:hAnsi="Times New Roman" w:cs="Times New Roman"/>
                <w:color w:val="000000"/>
                <w:kern w:val="0"/>
                <w:sz w:val="22"/>
                <w:szCs w:val="22"/>
                <w14:ligatures w14:val="none"/>
              </w:rPr>
            </w:pPr>
          </w:p>
        </w:tc>
      </w:tr>
      <w:tr w:rsidR="00D423C1" w:rsidRPr="00D423C1" w14:paraId="713EA51D" w14:textId="77777777" w:rsidTr="0033267E">
        <w:trPr>
          <w:jc w:val="center"/>
        </w:trPr>
        <w:tc>
          <w:tcPr>
            <w:tcW w:w="538" w:type="dxa"/>
            <w:vAlign w:val="center"/>
          </w:tcPr>
          <w:p w14:paraId="1787100A"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11.</w:t>
            </w:r>
          </w:p>
        </w:tc>
        <w:tc>
          <w:tcPr>
            <w:tcW w:w="1584" w:type="dxa"/>
            <w:vAlign w:val="center"/>
          </w:tcPr>
          <w:p w14:paraId="337F0A74"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Hút thuốc lá trong giờ học, phòng họp,</w:t>
            </w:r>
            <w:r w:rsidRPr="00D423C1">
              <w:rPr>
                <w:rFonts w:ascii="Times New Roman" w:eastAsia="Calibri" w:hAnsi="Times New Roman" w:cs="Times New Roman"/>
                <w:color w:val="000000"/>
                <w:kern w:val="0"/>
                <w:sz w:val="22"/>
                <w:szCs w:val="22"/>
                <w14:ligatures w14:val="none"/>
              </w:rPr>
              <w:t xml:space="preserve"> </w:t>
            </w:r>
            <w:r w:rsidRPr="00D423C1">
              <w:rPr>
                <w:rFonts w:ascii="Times New Roman" w:eastAsia="Calibri" w:hAnsi="Times New Roman" w:cs="Times New Roman"/>
                <w:color w:val="000000"/>
                <w:kern w:val="0"/>
                <w:sz w:val="22"/>
                <w:szCs w:val="22"/>
                <w:lang w:val="vi-VN"/>
                <w14:ligatures w14:val="none"/>
              </w:rPr>
              <w:t>phòng thí nghiệm và nơi cấm hút thuốc theo quy định</w:t>
            </w:r>
          </w:p>
        </w:tc>
        <w:tc>
          <w:tcPr>
            <w:tcW w:w="740" w:type="dxa"/>
            <w:vAlign w:val="center"/>
          </w:tcPr>
          <w:p w14:paraId="2BC0CE2C"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1EB23325"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3560DF05"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60588EB8"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406802C2"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Từ lần 3 trở lên, xử lý từ khiển trách đến cảnh cáo</w:t>
            </w:r>
          </w:p>
        </w:tc>
      </w:tr>
      <w:tr w:rsidR="00D423C1" w:rsidRPr="00D423C1" w14:paraId="1449D910" w14:textId="77777777" w:rsidTr="0033267E">
        <w:trPr>
          <w:jc w:val="center"/>
        </w:trPr>
        <w:tc>
          <w:tcPr>
            <w:tcW w:w="538" w:type="dxa"/>
            <w:vAlign w:val="center"/>
          </w:tcPr>
          <w:p w14:paraId="0B51452C"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12.</w:t>
            </w:r>
          </w:p>
        </w:tc>
        <w:tc>
          <w:tcPr>
            <w:tcW w:w="1584" w:type="dxa"/>
            <w:vAlign w:val="center"/>
          </w:tcPr>
          <w:p w14:paraId="47D7515F"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Đánh bạc dưới mọi hình thức</w:t>
            </w:r>
          </w:p>
        </w:tc>
        <w:tc>
          <w:tcPr>
            <w:tcW w:w="740" w:type="dxa"/>
            <w:vAlign w:val="center"/>
          </w:tcPr>
          <w:p w14:paraId="2A597FAE"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46840BB4" w14:textId="77777777" w:rsidR="00D423C1" w:rsidRPr="00D423C1" w:rsidRDefault="00D423C1" w:rsidP="00D423C1">
            <w:pPr>
              <w:widowControl w:val="0"/>
              <w:spacing w:before="120" w:after="120" w:line="276" w:lineRule="auto"/>
              <w:ind w:left="-69" w:right="-103" w:firstLine="69"/>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1</w:t>
            </w:r>
          </w:p>
        </w:tc>
        <w:tc>
          <w:tcPr>
            <w:tcW w:w="1275" w:type="dxa"/>
            <w:vAlign w:val="center"/>
          </w:tcPr>
          <w:p w14:paraId="52C1DBE5" w14:textId="77777777" w:rsidR="00D423C1" w:rsidRPr="00D423C1" w:rsidRDefault="00D423C1" w:rsidP="00D423C1">
            <w:pPr>
              <w:widowControl w:val="0"/>
              <w:spacing w:before="120" w:after="120" w:line="276" w:lineRule="auto"/>
              <w:ind w:left="-69" w:right="-103" w:firstLine="69"/>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2</w:t>
            </w:r>
          </w:p>
        </w:tc>
        <w:tc>
          <w:tcPr>
            <w:tcW w:w="678" w:type="dxa"/>
            <w:vAlign w:val="center"/>
          </w:tcPr>
          <w:p w14:paraId="721DC26B" w14:textId="77777777" w:rsidR="00D423C1" w:rsidRPr="00D423C1" w:rsidRDefault="00D423C1" w:rsidP="00D423C1">
            <w:pPr>
              <w:widowControl w:val="0"/>
              <w:spacing w:before="120" w:after="120" w:line="276" w:lineRule="auto"/>
              <w:ind w:left="-69" w:right="-103" w:firstLine="69"/>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3</w:t>
            </w:r>
          </w:p>
        </w:tc>
        <w:tc>
          <w:tcPr>
            <w:tcW w:w="1275" w:type="dxa"/>
            <w:vAlign w:val="center"/>
          </w:tcPr>
          <w:p w14:paraId="7AB88817" w14:textId="77777777" w:rsidR="00D423C1" w:rsidRPr="00D423C1" w:rsidRDefault="00D423C1" w:rsidP="00D423C1">
            <w:pPr>
              <w:widowControl w:val="0"/>
              <w:spacing w:before="120" w:after="120" w:line="276" w:lineRule="auto"/>
              <w:ind w:firstLine="33"/>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T</w:t>
            </w:r>
            <w:proofErr w:type="spellStart"/>
            <w:r w:rsidRPr="00D423C1">
              <w:rPr>
                <w:rFonts w:ascii="Times New Roman" w:eastAsia="Calibri" w:hAnsi="Times New Roman" w:cs="Times New Roman"/>
                <w:color w:val="000000"/>
                <w:kern w:val="0"/>
                <w:sz w:val="22"/>
                <w:szCs w:val="22"/>
                <w14:ligatures w14:val="none"/>
              </w:rPr>
              <w:t>ùy</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mức độ có th</w:t>
            </w:r>
            <w:r w:rsidRPr="00D423C1">
              <w:rPr>
                <w:rFonts w:ascii="Times New Roman" w:eastAsia="Calibri" w:hAnsi="Times New Roman" w:cs="Times New Roman"/>
                <w:color w:val="000000"/>
                <w:kern w:val="0"/>
                <w:sz w:val="22"/>
                <w:szCs w:val="22"/>
                <w14:ligatures w14:val="none"/>
              </w:rPr>
              <w:t>ể</w:t>
            </w:r>
            <w:r w:rsidRPr="00D423C1">
              <w:rPr>
                <w:rFonts w:ascii="Times New Roman" w:eastAsia="Calibri" w:hAnsi="Times New Roman" w:cs="Times New Roman"/>
                <w:color w:val="000000"/>
                <w:kern w:val="0"/>
                <w:sz w:val="22"/>
                <w:szCs w:val="22"/>
                <w:lang w:val="vi-VN"/>
                <w14:ligatures w14:val="none"/>
              </w:rPr>
              <w:t> giao cho </w:t>
            </w:r>
            <w:proofErr w:type="spellStart"/>
            <w:r w:rsidRPr="00D423C1">
              <w:rPr>
                <w:rFonts w:ascii="Times New Roman" w:eastAsia="Calibri" w:hAnsi="Times New Roman" w:cs="Times New Roman"/>
                <w:color w:val="000000"/>
                <w:kern w:val="0"/>
                <w:sz w:val="22"/>
                <w:szCs w:val="22"/>
                <w14:ligatures w14:val="none"/>
              </w:rPr>
              <w:t>cơ</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quan chức năng xử lý theo quy định pháp luật</w:t>
            </w:r>
          </w:p>
        </w:tc>
      </w:tr>
      <w:tr w:rsidR="00D423C1" w:rsidRPr="00D423C1" w14:paraId="48D57F49" w14:textId="77777777" w:rsidTr="0033267E">
        <w:trPr>
          <w:jc w:val="center"/>
        </w:trPr>
        <w:tc>
          <w:tcPr>
            <w:tcW w:w="538" w:type="dxa"/>
            <w:vAlign w:val="center"/>
          </w:tcPr>
          <w:p w14:paraId="7018F448"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13.</w:t>
            </w:r>
          </w:p>
        </w:tc>
        <w:tc>
          <w:tcPr>
            <w:tcW w:w="1584" w:type="dxa"/>
            <w:vAlign w:val="center"/>
          </w:tcPr>
          <w:p w14:paraId="08605436" w14:textId="77777777" w:rsidR="00D423C1" w:rsidRPr="00D423C1" w:rsidRDefault="00D423C1" w:rsidP="00D423C1">
            <w:pPr>
              <w:widowControl w:val="0"/>
              <w:spacing w:before="120" w:after="120" w:line="276" w:lineRule="auto"/>
              <w:ind w:firstLine="58"/>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Tàng trữ, lưu hành, truy cập, sử dụng sản phẩm văn hóa đồi trụy hoặc tham </w:t>
            </w:r>
            <w:proofErr w:type="spellStart"/>
            <w:r w:rsidRPr="00D423C1">
              <w:rPr>
                <w:rFonts w:ascii="Times New Roman" w:eastAsia="Calibri" w:hAnsi="Times New Roman" w:cs="Times New Roman"/>
                <w:color w:val="000000"/>
                <w:kern w:val="0"/>
                <w:sz w:val="22"/>
                <w:szCs w:val="22"/>
                <w14:ligatures w14:val="none"/>
              </w:rPr>
              <w:t>gi</w:t>
            </w:r>
            <w:proofErr w:type="spellEnd"/>
            <w:r w:rsidRPr="00D423C1">
              <w:rPr>
                <w:rFonts w:ascii="Times New Roman" w:eastAsia="Calibri" w:hAnsi="Times New Roman" w:cs="Times New Roman"/>
                <w:color w:val="000000"/>
                <w:kern w:val="0"/>
                <w:sz w:val="22"/>
                <w:szCs w:val="22"/>
                <w:lang w:val="vi-VN"/>
                <w14:ligatures w14:val="none"/>
              </w:rPr>
              <w:t>a các hoạt động mê tín dị đoan, hoạt độn</w:t>
            </w:r>
            <w:r w:rsidRPr="00D423C1">
              <w:rPr>
                <w:rFonts w:ascii="Times New Roman" w:eastAsia="Calibri" w:hAnsi="Times New Roman" w:cs="Times New Roman"/>
                <w:color w:val="000000"/>
                <w:kern w:val="0"/>
                <w:sz w:val="22"/>
                <w:szCs w:val="22"/>
                <w14:ligatures w14:val="none"/>
              </w:rPr>
              <w:t>g</w:t>
            </w:r>
            <w:r w:rsidRPr="00D423C1">
              <w:rPr>
                <w:rFonts w:ascii="Times New Roman" w:eastAsia="Calibri" w:hAnsi="Times New Roman" w:cs="Times New Roman"/>
                <w:color w:val="000000"/>
                <w:kern w:val="0"/>
                <w:sz w:val="22"/>
                <w:szCs w:val="22"/>
                <w:lang w:val="vi-VN"/>
                <w14:ligatures w14:val="none"/>
              </w:rPr>
              <w:t> tôn giáo </w:t>
            </w:r>
            <w:r w:rsidRPr="00D423C1">
              <w:rPr>
                <w:rFonts w:ascii="Times New Roman" w:eastAsia="Calibri" w:hAnsi="Times New Roman" w:cs="Times New Roman"/>
                <w:color w:val="000000"/>
                <w:kern w:val="0"/>
                <w:sz w:val="22"/>
                <w:szCs w:val="22"/>
                <w14:ligatures w14:val="none"/>
              </w:rPr>
              <w:t>tr</w:t>
            </w:r>
            <w:r w:rsidRPr="00D423C1">
              <w:rPr>
                <w:rFonts w:ascii="Times New Roman" w:eastAsia="Calibri" w:hAnsi="Times New Roman" w:cs="Times New Roman"/>
                <w:color w:val="000000"/>
                <w:kern w:val="0"/>
                <w:sz w:val="22"/>
                <w:szCs w:val="22"/>
                <w:lang w:val="vi-VN"/>
                <w14:ligatures w14:val="none"/>
              </w:rPr>
              <w:t>ái phép</w:t>
            </w:r>
          </w:p>
        </w:tc>
        <w:tc>
          <w:tcPr>
            <w:tcW w:w="740" w:type="dxa"/>
            <w:vAlign w:val="center"/>
          </w:tcPr>
          <w:p w14:paraId="728B5E60"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67B08302" w14:textId="77777777" w:rsidR="00D423C1" w:rsidRPr="00D423C1" w:rsidRDefault="00D423C1" w:rsidP="00D423C1">
            <w:pPr>
              <w:widowControl w:val="0"/>
              <w:spacing w:before="120" w:after="120" w:line="276" w:lineRule="auto"/>
              <w:ind w:left="-69" w:right="-103" w:firstLine="69"/>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1</w:t>
            </w:r>
          </w:p>
        </w:tc>
        <w:tc>
          <w:tcPr>
            <w:tcW w:w="1275" w:type="dxa"/>
            <w:vAlign w:val="center"/>
          </w:tcPr>
          <w:p w14:paraId="799EC08F" w14:textId="77777777" w:rsidR="00D423C1" w:rsidRPr="00D423C1" w:rsidRDefault="00D423C1" w:rsidP="00D423C1">
            <w:pPr>
              <w:widowControl w:val="0"/>
              <w:spacing w:before="120" w:after="120" w:line="276" w:lineRule="auto"/>
              <w:ind w:left="-69" w:right="-103" w:hanging="71"/>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2</w:t>
            </w:r>
          </w:p>
        </w:tc>
        <w:tc>
          <w:tcPr>
            <w:tcW w:w="678" w:type="dxa"/>
            <w:vAlign w:val="center"/>
          </w:tcPr>
          <w:p w14:paraId="5A4E302C" w14:textId="77777777" w:rsidR="00D423C1" w:rsidRPr="00D423C1" w:rsidRDefault="00D423C1" w:rsidP="00D423C1">
            <w:pPr>
              <w:widowControl w:val="0"/>
              <w:spacing w:before="120" w:after="120" w:line="276" w:lineRule="auto"/>
              <w:ind w:left="-69" w:right="-103" w:firstLine="69"/>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3</w:t>
            </w:r>
          </w:p>
        </w:tc>
        <w:tc>
          <w:tcPr>
            <w:tcW w:w="1275" w:type="dxa"/>
            <w:vAlign w:val="center"/>
          </w:tcPr>
          <w:p w14:paraId="049AFC80" w14:textId="77777777" w:rsidR="00D423C1" w:rsidRPr="00D423C1" w:rsidRDefault="00D423C1" w:rsidP="00D423C1">
            <w:pPr>
              <w:widowControl w:val="0"/>
              <w:spacing w:before="120" w:after="120" w:line="276" w:lineRule="auto"/>
              <w:ind w:firstLine="33"/>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14:ligatures w14:val="none"/>
              </w:rPr>
              <w:t>X</w:t>
            </w:r>
            <w:r w:rsidRPr="00D423C1">
              <w:rPr>
                <w:rFonts w:ascii="Times New Roman" w:eastAsia="Calibri" w:hAnsi="Times New Roman" w:cs="Times New Roman"/>
                <w:color w:val="000000"/>
                <w:kern w:val="0"/>
                <w:sz w:val="22"/>
                <w:szCs w:val="22"/>
                <w:lang w:val="vi-VN"/>
                <w14:ligatures w14:val="none"/>
              </w:rPr>
              <w:t>ử lý theo quy định của pháp luật</w:t>
            </w:r>
          </w:p>
        </w:tc>
      </w:tr>
      <w:tr w:rsidR="00D423C1" w:rsidRPr="00D423C1" w14:paraId="4ECD39F3" w14:textId="77777777" w:rsidTr="0033267E">
        <w:trPr>
          <w:jc w:val="center"/>
        </w:trPr>
        <w:tc>
          <w:tcPr>
            <w:tcW w:w="538" w:type="dxa"/>
            <w:vAlign w:val="center"/>
          </w:tcPr>
          <w:p w14:paraId="4180E39E"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14.</w:t>
            </w:r>
          </w:p>
        </w:tc>
        <w:tc>
          <w:tcPr>
            <w:tcW w:w="1584" w:type="dxa"/>
            <w:vAlign w:val="center"/>
          </w:tcPr>
          <w:p w14:paraId="08A904E9" w14:textId="77777777" w:rsidR="00D423C1" w:rsidRPr="00D423C1" w:rsidRDefault="00D423C1" w:rsidP="00D423C1">
            <w:pPr>
              <w:widowControl w:val="0"/>
              <w:spacing w:before="120" w:after="120" w:line="276" w:lineRule="auto"/>
              <w:ind w:firstLine="58"/>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Buôn bán, vận chuyển, tàng trữ, lôi kéo </w:t>
            </w:r>
            <w:proofErr w:type="spellStart"/>
            <w:r w:rsidRPr="00D423C1">
              <w:rPr>
                <w:rFonts w:ascii="Times New Roman" w:eastAsia="Calibri" w:hAnsi="Times New Roman" w:cs="Times New Roman"/>
                <w:color w:val="000000"/>
                <w:kern w:val="0"/>
                <w:sz w:val="22"/>
                <w:szCs w:val="22"/>
                <w14:ligatures w14:val="none"/>
              </w:rPr>
              <w:t>người</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 xml:space="preserve">khác </w:t>
            </w:r>
            <w:r w:rsidRPr="00D423C1">
              <w:rPr>
                <w:rFonts w:ascii="Times New Roman" w:eastAsia="Calibri" w:hAnsi="Times New Roman" w:cs="Times New Roman"/>
                <w:color w:val="000000"/>
                <w:kern w:val="0"/>
                <w:sz w:val="22"/>
                <w:szCs w:val="22"/>
                <w:lang w:val="vi-VN"/>
                <w14:ligatures w14:val="none"/>
              </w:rPr>
              <w:lastRenderedPageBreak/>
              <w:t>sử dụng ma t</w:t>
            </w:r>
            <w:proofErr w:type="spellStart"/>
            <w:r w:rsidRPr="00D423C1">
              <w:rPr>
                <w:rFonts w:ascii="Times New Roman" w:eastAsia="Calibri" w:hAnsi="Times New Roman" w:cs="Times New Roman"/>
                <w:color w:val="000000"/>
                <w:kern w:val="0"/>
                <w:sz w:val="22"/>
                <w:szCs w:val="22"/>
                <w14:ligatures w14:val="none"/>
              </w:rPr>
              <w:t>úy</w:t>
            </w:r>
            <w:proofErr w:type="spellEnd"/>
          </w:p>
        </w:tc>
        <w:tc>
          <w:tcPr>
            <w:tcW w:w="740" w:type="dxa"/>
            <w:vAlign w:val="center"/>
          </w:tcPr>
          <w:p w14:paraId="572E1052"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1D35040A"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15E8BCD7"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1CA14957" w14:textId="77777777" w:rsidR="00D423C1" w:rsidRPr="00D423C1" w:rsidRDefault="00D423C1" w:rsidP="00D423C1">
            <w:pPr>
              <w:widowControl w:val="0"/>
              <w:spacing w:before="120" w:after="120" w:line="276" w:lineRule="auto"/>
              <w:ind w:left="-69" w:right="-103" w:hanging="70"/>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1</w:t>
            </w:r>
          </w:p>
        </w:tc>
        <w:tc>
          <w:tcPr>
            <w:tcW w:w="1275" w:type="dxa"/>
            <w:vAlign w:val="center"/>
          </w:tcPr>
          <w:p w14:paraId="72876226"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 xml:space="preserve">Giao cho cơ quan chức năng xử lý theo quy </w:t>
            </w:r>
            <w:r w:rsidRPr="00D423C1">
              <w:rPr>
                <w:rFonts w:ascii="Times New Roman" w:eastAsia="Calibri" w:hAnsi="Times New Roman" w:cs="Times New Roman"/>
                <w:color w:val="000000"/>
                <w:kern w:val="0"/>
                <w:sz w:val="22"/>
                <w:szCs w:val="22"/>
                <w:lang w:val="vi-VN"/>
                <w14:ligatures w14:val="none"/>
              </w:rPr>
              <w:lastRenderedPageBreak/>
              <w:t>định của pháp luật</w:t>
            </w:r>
          </w:p>
        </w:tc>
      </w:tr>
      <w:tr w:rsidR="00D423C1" w:rsidRPr="00D423C1" w14:paraId="06A64655" w14:textId="77777777" w:rsidTr="0033267E">
        <w:trPr>
          <w:jc w:val="center"/>
        </w:trPr>
        <w:tc>
          <w:tcPr>
            <w:tcW w:w="538" w:type="dxa"/>
            <w:vAlign w:val="center"/>
          </w:tcPr>
          <w:p w14:paraId="3234F9B8"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lastRenderedPageBreak/>
              <w:t>15.</w:t>
            </w:r>
          </w:p>
        </w:tc>
        <w:tc>
          <w:tcPr>
            <w:tcW w:w="1584" w:type="dxa"/>
            <w:vAlign w:val="center"/>
          </w:tcPr>
          <w:p w14:paraId="355CC489"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Sử dụng ma t</w:t>
            </w:r>
            <w:proofErr w:type="spellStart"/>
            <w:r w:rsidRPr="00D423C1">
              <w:rPr>
                <w:rFonts w:ascii="Times New Roman" w:eastAsia="Calibri" w:hAnsi="Times New Roman" w:cs="Times New Roman"/>
                <w:color w:val="000000"/>
                <w:kern w:val="0"/>
                <w:sz w:val="22"/>
                <w:szCs w:val="22"/>
                <w14:ligatures w14:val="none"/>
              </w:rPr>
              <w:t>úy</w:t>
            </w:r>
            <w:proofErr w:type="spellEnd"/>
          </w:p>
        </w:tc>
        <w:tc>
          <w:tcPr>
            <w:tcW w:w="740" w:type="dxa"/>
            <w:vAlign w:val="center"/>
          </w:tcPr>
          <w:p w14:paraId="42EC9A8E"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09F20AD0"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25957D25"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72EEB507"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4AA3BD69" w14:textId="77777777" w:rsidR="00D423C1" w:rsidRPr="00D423C1" w:rsidRDefault="00D423C1" w:rsidP="00D423C1">
            <w:pPr>
              <w:widowControl w:val="0"/>
              <w:spacing w:before="120" w:after="120" w:line="276" w:lineRule="auto"/>
              <w:ind w:firstLine="454"/>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 xml:space="preserve">Xử lý theo quy định về xử lý </w:t>
            </w:r>
            <w:r w:rsidRPr="00D423C1">
              <w:rPr>
                <w:rFonts w:ascii="Times New Roman" w:eastAsia="Calibri" w:hAnsi="Times New Roman" w:cs="Times New Roman"/>
                <w:color w:val="000000"/>
                <w:kern w:val="0"/>
                <w:sz w:val="22"/>
                <w:szCs w:val="22"/>
                <w14:ligatures w14:val="none"/>
              </w:rPr>
              <w:t>HVSV</w:t>
            </w:r>
            <w:r w:rsidRPr="00D423C1">
              <w:rPr>
                <w:rFonts w:ascii="Times New Roman" w:eastAsia="Calibri" w:hAnsi="Times New Roman" w:cs="Times New Roman"/>
                <w:color w:val="000000"/>
                <w:kern w:val="0"/>
                <w:sz w:val="22"/>
                <w:szCs w:val="22"/>
                <w:lang w:val="vi-VN"/>
                <w14:ligatures w14:val="none"/>
              </w:rPr>
              <w:t xml:space="preserve"> liên quan đến ma t</w:t>
            </w:r>
            <w:proofErr w:type="spellStart"/>
            <w:r w:rsidRPr="00D423C1">
              <w:rPr>
                <w:rFonts w:ascii="Times New Roman" w:eastAsia="Calibri" w:hAnsi="Times New Roman" w:cs="Times New Roman"/>
                <w:color w:val="000000"/>
                <w:kern w:val="0"/>
                <w:sz w:val="22"/>
                <w:szCs w:val="22"/>
                <w14:ligatures w14:val="none"/>
              </w:rPr>
              <w:t>úy</w:t>
            </w:r>
            <w:proofErr w:type="spellEnd"/>
            <w:r w:rsidRPr="00D423C1">
              <w:rPr>
                <w:rFonts w:ascii="Times New Roman" w:eastAsia="Calibri" w:hAnsi="Times New Roman" w:cs="Times New Roman"/>
                <w:color w:val="000000"/>
                <w:kern w:val="0"/>
                <w:sz w:val="22"/>
                <w:szCs w:val="22"/>
                <w:lang w:val="vi-VN"/>
                <w14:ligatures w14:val="none"/>
              </w:rPr>
              <w:t>.</w:t>
            </w:r>
          </w:p>
        </w:tc>
      </w:tr>
      <w:tr w:rsidR="00D423C1" w:rsidRPr="00D423C1" w14:paraId="08B77B9E" w14:textId="77777777" w:rsidTr="0033267E">
        <w:trPr>
          <w:jc w:val="center"/>
        </w:trPr>
        <w:tc>
          <w:tcPr>
            <w:tcW w:w="538" w:type="dxa"/>
            <w:vAlign w:val="center"/>
          </w:tcPr>
          <w:p w14:paraId="33E4CE8C"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16.</w:t>
            </w:r>
          </w:p>
        </w:tc>
        <w:tc>
          <w:tcPr>
            <w:tcW w:w="1584" w:type="dxa"/>
            <w:vAlign w:val="center"/>
          </w:tcPr>
          <w:p w14:paraId="6BD49604"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Chứa chấp, môi giới mại dâm</w:t>
            </w:r>
          </w:p>
        </w:tc>
        <w:tc>
          <w:tcPr>
            <w:tcW w:w="740" w:type="dxa"/>
            <w:vAlign w:val="center"/>
          </w:tcPr>
          <w:p w14:paraId="558C0A64"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787790BE"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1DF8B0E0"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68A651EC" w14:textId="77777777" w:rsidR="00D423C1" w:rsidRPr="00D423C1" w:rsidRDefault="00D423C1" w:rsidP="00D423C1">
            <w:pPr>
              <w:widowControl w:val="0"/>
              <w:spacing w:before="120" w:after="120" w:line="276" w:lineRule="auto"/>
              <w:ind w:left="-69" w:right="-103" w:firstLine="69"/>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1</w:t>
            </w:r>
          </w:p>
        </w:tc>
        <w:tc>
          <w:tcPr>
            <w:tcW w:w="1275" w:type="dxa"/>
            <w:vAlign w:val="center"/>
          </w:tcPr>
          <w:p w14:paraId="4FA1AEB0" w14:textId="77777777" w:rsidR="00D423C1" w:rsidRPr="00D423C1" w:rsidRDefault="00D423C1" w:rsidP="00D423C1">
            <w:pPr>
              <w:widowControl w:val="0"/>
              <w:spacing w:before="120" w:after="120" w:line="276" w:lineRule="auto"/>
              <w:ind w:firstLine="454"/>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Giao cho cơ quan chức năng xử lý theo quy định của pháp luật</w:t>
            </w:r>
          </w:p>
        </w:tc>
      </w:tr>
      <w:tr w:rsidR="00D423C1" w:rsidRPr="00D423C1" w14:paraId="27BFEA49" w14:textId="77777777" w:rsidTr="0033267E">
        <w:trPr>
          <w:jc w:val="center"/>
        </w:trPr>
        <w:tc>
          <w:tcPr>
            <w:tcW w:w="538" w:type="dxa"/>
            <w:vAlign w:val="center"/>
          </w:tcPr>
          <w:p w14:paraId="020E2289"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17.</w:t>
            </w:r>
          </w:p>
        </w:tc>
        <w:tc>
          <w:tcPr>
            <w:tcW w:w="1584" w:type="dxa"/>
            <w:vAlign w:val="center"/>
          </w:tcPr>
          <w:p w14:paraId="734F95D8" w14:textId="77777777" w:rsidR="00D423C1" w:rsidRPr="00D423C1" w:rsidRDefault="00D423C1" w:rsidP="00D423C1">
            <w:pPr>
              <w:widowControl w:val="0"/>
              <w:spacing w:before="120" w:after="120" w:line="276" w:lineRule="auto"/>
              <w:ind w:firstLine="58"/>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Hoạt động mại dâm</w:t>
            </w:r>
          </w:p>
        </w:tc>
        <w:tc>
          <w:tcPr>
            <w:tcW w:w="740" w:type="dxa"/>
            <w:vAlign w:val="center"/>
          </w:tcPr>
          <w:p w14:paraId="4F346287"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27B4A48B"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5819379F"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strike/>
                <w:color w:val="000000"/>
                <w:kern w:val="0"/>
                <w:sz w:val="22"/>
                <w:szCs w:val="22"/>
                <w:u w:val="single"/>
                <w14:ligatures w14:val="none"/>
              </w:rPr>
            </w:pPr>
          </w:p>
        </w:tc>
        <w:tc>
          <w:tcPr>
            <w:tcW w:w="678" w:type="dxa"/>
            <w:vAlign w:val="center"/>
          </w:tcPr>
          <w:p w14:paraId="5A77A168"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strike/>
                <w:color w:val="000000"/>
                <w:kern w:val="0"/>
                <w:sz w:val="22"/>
                <w:szCs w:val="22"/>
                <w:u w:val="single"/>
                <w14:ligatures w14:val="none"/>
              </w:rPr>
            </w:pPr>
          </w:p>
        </w:tc>
        <w:tc>
          <w:tcPr>
            <w:tcW w:w="1275" w:type="dxa"/>
            <w:vAlign w:val="center"/>
          </w:tcPr>
          <w:p w14:paraId="3A77FA08" w14:textId="77777777" w:rsidR="00D423C1" w:rsidRPr="00D423C1" w:rsidRDefault="00D423C1" w:rsidP="00D423C1">
            <w:pPr>
              <w:widowControl w:val="0"/>
              <w:spacing w:before="120" w:after="120" w:line="276" w:lineRule="auto"/>
              <w:ind w:firstLine="454"/>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Giao cho cơ quan chức năng xử lý theo quy định của pháp luật</w:t>
            </w:r>
          </w:p>
        </w:tc>
      </w:tr>
      <w:tr w:rsidR="00D423C1" w:rsidRPr="00D423C1" w14:paraId="1831EE27" w14:textId="77777777" w:rsidTr="0033267E">
        <w:trPr>
          <w:jc w:val="center"/>
        </w:trPr>
        <w:tc>
          <w:tcPr>
            <w:tcW w:w="538" w:type="dxa"/>
            <w:vAlign w:val="center"/>
          </w:tcPr>
          <w:p w14:paraId="088BC325"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18.</w:t>
            </w:r>
          </w:p>
        </w:tc>
        <w:tc>
          <w:tcPr>
            <w:tcW w:w="1584" w:type="dxa"/>
            <w:vAlign w:val="center"/>
          </w:tcPr>
          <w:p w14:paraId="74CA26FF" w14:textId="77777777" w:rsidR="00D423C1" w:rsidRPr="00D423C1" w:rsidRDefault="00D423C1" w:rsidP="00D423C1">
            <w:pPr>
              <w:widowControl w:val="0"/>
              <w:spacing w:before="120" w:after="120" w:line="276" w:lineRule="auto"/>
              <w:ind w:firstLine="58"/>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Lấy cắp tài sản, chứa chấp, tiêu thụ tài sản do lấy cắp mà có</w:t>
            </w:r>
          </w:p>
        </w:tc>
        <w:tc>
          <w:tcPr>
            <w:tcW w:w="740" w:type="dxa"/>
            <w:vAlign w:val="center"/>
          </w:tcPr>
          <w:p w14:paraId="0A470C8F"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62B9909B"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03ED6F2B"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46CE6477"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76F10AA2"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lang w:val="vi-VN"/>
                <w14:ligatures w14:val="none"/>
              </w:rPr>
            </w:pPr>
            <w:r w:rsidRPr="00D423C1">
              <w:rPr>
                <w:rFonts w:ascii="Times New Roman" w:eastAsia="Calibri" w:hAnsi="Times New Roman" w:cs="Times New Roman"/>
                <w:color w:val="000000"/>
                <w:kern w:val="0"/>
                <w:sz w:val="22"/>
                <w:szCs w:val="22"/>
                <w:lang w:val="vi-VN"/>
                <w14:ligatures w14:val="none"/>
              </w:rPr>
              <w:t>T</w:t>
            </w:r>
            <w:proofErr w:type="spellStart"/>
            <w:r w:rsidRPr="00D423C1">
              <w:rPr>
                <w:rFonts w:ascii="Times New Roman" w:eastAsia="Calibri" w:hAnsi="Times New Roman" w:cs="Times New Roman"/>
                <w:color w:val="000000"/>
                <w:kern w:val="0"/>
                <w:sz w:val="22"/>
                <w:szCs w:val="22"/>
                <w14:ligatures w14:val="none"/>
              </w:rPr>
              <w:t>ùy</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theo mức độ xử lý từ cảnh cáo</w:t>
            </w:r>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đình</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chỉ</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học</w:t>
            </w:r>
            <w:proofErr w:type="spellEnd"/>
            <w:r w:rsidRPr="00D423C1">
              <w:rPr>
                <w:rFonts w:ascii="Times New Roman" w:eastAsia="Calibri" w:hAnsi="Times New Roman" w:cs="Times New Roman"/>
                <w:color w:val="000000"/>
                <w:kern w:val="0"/>
                <w:sz w:val="22"/>
                <w:szCs w:val="22"/>
                <w:lang w:val="vi-VN"/>
                <w14:ligatures w14:val="none"/>
              </w:rPr>
              <w:t xml:space="preserve"> đến buộc thôi học. Nếu nghiêm trọng, giao cho cơ quan chức năng xử lý theo quy định của pháp luật</w:t>
            </w:r>
          </w:p>
        </w:tc>
      </w:tr>
      <w:tr w:rsidR="00D423C1" w:rsidRPr="00D423C1" w14:paraId="3DACDD68" w14:textId="77777777" w:rsidTr="0033267E">
        <w:trPr>
          <w:jc w:val="center"/>
        </w:trPr>
        <w:tc>
          <w:tcPr>
            <w:tcW w:w="538" w:type="dxa"/>
            <w:vAlign w:val="center"/>
          </w:tcPr>
          <w:p w14:paraId="4E8A070A"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lastRenderedPageBreak/>
              <w:t>19.</w:t>
            </w:r>
          </w:p>
        </w:tc>
        <w:tc>
          <w:tcPr>
            <w:tcW w:w="1584" w:type="dxa"/>
            <w:vAlign w:val="center"/>
          </w:tcPr>
          <w:p w14:paraId="203CDF4E" w14:textId="77777777" w:rsidR="00D423C1" w:rsidRPr="00D423C1" w:rsidRDefault="00D423C1" w:rsidP="00D423C1">
            <w:pPr>
              <w:widowControl w:val="0"/>
              <w:spacing w:before="120" w:after="120" w:line="276" w:lineRule="auto"/>
              <w:ind w:firstLine="58"/>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Chứa chấp, buôn bán vũ khí, chất nổ và hàng cấm theo qu</w:t>
            </w:r>
            <w:r w:rsidRPr="00D423C1">
              <w:rPr>
                <w:rFonts w:ascii="Times New Roman" w:eastAsia="Calibri" w:hAnsi="Times New Roman" w:cs="Times New Roman"/>
                <w:color w:val="000000"/>
                <w:kern w:val="0"/>
                <w:sz w:val="22"/>
                <w:szCs w:val="22"/>
                <w14:ligatures w14:val="none"/>
              </w:rPr>
              <w:t>y </w:t>
            </w:r>
            <w:r w:rsidRPr="00D423C1">
              <w:rPr>
                <w:rFonts w:ascii="Times New Roman" w:eastAsia="Calibri" w:hAnsi="Times New Roman" w:cs="Times New Roman"/>
                <w:color w:val="000000"/>
                <w:kern w:val="0"/>
                <w:sz w:val="22"/>
                <w:szCs w:val="22"/>
                <w:lang w:val="vi-VN"/>
                <w14:ligatures w14:val="none"/>
              </w:rPr>
              <w:t>định của Nhà nước</w:t>
            </w:r>
          </w:p>
        </w:tc>
        <w:tc>
          <w:tcPr>
            <w:tcW w:w="740" w:type="dxa"/>
            <w:vAlign w:val="center"/>
          </w:tcPr>
          <w:p w14:paraId="5A4F708D"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349DBA6C"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22059BFA"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4C3D7806"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6D324C7A" w14:textId="77777777" w:rsidR="00D423C1" w:rsidRPr="00D423C1" w:rsidRDefault="00D423C1" w:rsidP="00D423C1">
            <w:pPr>
              <w:widowControl w:val="0"/>
              <w:spacing w:before="120" w:after="120" w:line="276" w:lineRule="auto"/>
              <w:ind w:firstLine="33"/>
              <w:contextualSpacing/>
              <w:jc w:val="both"/>
              <w:rPr>
                <w:rFonts w:ascii="Times New Roman" w:eastAsia="Calibri" w:hAnsi="Times New Roman" w:cs="Times New Roman"/>
                <w:color w:val="000000"/>
                <w:kern w:val="0"/>
                <w:sz w:val="22"/>
                <w:szCs w:val="22"/>
                <w14:ligatures w14:val="none"/>
              </w:rPr>
            </w:pPr>
            <w:proofErr w:type="spellStart"/>
            <w:r w:rsidRPr="00D423C1">
              <w:rPr>
                <w:rFonts w:ascii="Times New Roman" w:eastAsia="Calibri" w:hAnsi="Times New Roman" w:cs="Times New Roman"/>
                <w:color w:val="000000"/>
                <w:kern w:val="0"/>
                <w:sz w:val="22"/>
                <w:szCs w:val="22"/>
                <w14:ligatures w14:val="none"/>
              </w:rPr>
              <w:t>Tuỳ</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theo</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mức</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độ</w:t>
            </w:r>
            <w:proofErr w:type="spellEnd"/>
            <w:r w:rsidRPr="00D423C1">
              <w:rPr>
                <w:rFonts w:ascii="Times New Roman" w:eastAsia="Calibri" w:hAnsi="Times New Roman" w:cs="Times New Roman"/>
                <w:color w:val="000000"/>
                <w:kern w:val="0"/>
                <w:sz w:val="22"/>
                <w:szCs w:val="22"/>
                <w14:ligatures w14:val="none"/>
              </w:rPr>
              <w:t xml:space="preserve">, Học </w:t>
            </w:r>
            <w:proofErr w:type="spellStart"/>
            <w:r w:rsidRPr="00D423C1">
              <w:rPr>
                <w:rFonts w:ascii="Times New Roman" w:eastAsia="Calibri" w:hAnsi="Times New Roman" w:cs="Times New Roman"/>
                <w:color w:val="000000"/>
                <w:kern w:val="0"/>
                <w:sz w:val="22"/>
                <w:szCs w:val="22"/>
                <w14:ligatures w14:val="none"/>
              </w:rPr>
              <w:t>viện</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họp</w:t>
            </w:r>
            <w:proofErr w:type="spellEnd"/>
            <w:r w:rsidRPr="00D423C1">
              <w:rPr>
                <w:rFonts w:ascii="Times New Roman" w:eastAsia="Calibri" w:hAnsi="Times New Roman" w:cs="Times New Roman"/>
                <w:color w:val="000000"/>
                <w:kern w:val="0"/>
                <w:sz w:val="22"/>
                <w:szCs w:val="22"/>
                <w14:ligatures w14:val="none"/>
              </w:rPr>
              <w:t xml:space="preserve"> HĐ </w:t>
            </w:r>
            <w:proofErr w:type="spellStart"/>
            <w:r w:rsidRPr="00D423C1">
              <w:rPr>
                <w:rFonts w:ascii="Times New Roman" w:eastAsia="Calibri" w:hAnsi="Times New Roman" w:cs="Times New Roman"/>
                <w:color w:val="000000"/>
                <w:kern w:val="0"/>
                <w:sz w:val="22"/>
                <w:szCs w:val="22"/>
                <w14:ligatures w14:val="none"/>
              </w:rPr>
              <w:t>kỷ</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luật</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xử</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lý</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hoặc</w:t>
            </w:r>
            <w:proofErr w:type="spellEnd"/>
            <w:r w:rsidRPr="00D423C1">
              <w:rPr>
                <w:rFonts w:ascii="Times New Roman" w:eastAsia="Calibri" w:hAnsi="Times New Roman" w:cs="Times New Roman"/>
                <w:color w:val="000000"/>
                <w:kern w:val="0"/>
                <w:sz w:val="22"/>
                <w:szCs w:val="22"/>
                <w14:ligatures w14:val="none"/>
              </w:rPr>
              <w:t xml:space="preserve"> g</w:t>
            </w:r>
            <w:r w:rsidRPr="00D423C1">
              <w:rPr>
                <w:rFonts w:ascii="Times New Roman" w:eastAsia="Calibri" w:hAnsi="Times New Roman" w:cs="Times New Roman"/>
                <w:color w:val="000000"/>
                <w:kern w:val="0"/>
                <w:sz w:val="22"/>
                <w:szCs w:val="22"/>
                <w:lang w:val="vi-VN"/>
                <w14:ligatures w14:val="none"/>
              </w:rPr>
              <w:t>iao cho cơ quan chức năng xử lý theo quy định của pháp luật</w:t>
            </w:r>
          </w:p>
        </w:tc>
      </w:tr>
      <w:tr w:rsidR="00D423C1" w:rsidRPr="00D423C1" w14:paraId="28FAAFCC" w14:textId="77777777" w:rsidTr="0033267E">
        <w:trPr>
          <w:jc w:val="center"/>
        </w:trPr>
        <w:tc>
          <w:tcPr>
            <w:tcW w:w="538" w:type="dxa"/>
            <w:vAlign w:val="center"/>
          </w:tcPr>
          <w:p w14:paraId="2BB6A6A4"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20.</w:t>
            </w:r>
          </w:p>
        </w:tc>
        <w:tc>
          <w:tcPr>
            <w:tcW w:w="1584" w:type="dxa"/>
            <w:vAlign w:val="center"/>
          </w:tcPr>
          <w:p w14:paraId="19239C79" w14:textId="77777777" w:rsidR="00D423C1" w:rsidRPr="00D423C1" w:rsidRDefault="00D423C1" w:rsidP="00D423C1">
            <w:pPr>
              <w:widowControl w:val="0"/>
              <w:spacing w:before="120" w:after="120" w:line="276" w:lineRule="auto"/>
              <w:ind w:firstLine="58"/>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Đưa phần tử xấu vào </w:t>
            </w:r>
            <w:r w:rsidRPr="00D423C1">
              <w:rPr>
                <w:rFonts w:ascii="Times New Roman" w:eastAsia="Calibri" w:hAnsi="Times New Roman" w:cs="Times New Roman"/>
                <w:color w:val="000000"/>
                <w:kern w:val="0"/>
                <w:sz w:val="22"/>
                <w:szCs w:val="22"/>
                <w14:ligatures w14:val="none"/>
              </w:rPr>
              <w:t>tr</w:t>
            </w:r>
            <w:r w:rsidRPr="00D423C1">
              <w:rPr>
                <w:rFonts w:ascii="Times New Roman" w:eastAsia="Calibri" w:hAnsi="Times New Roman" w:cs="Times New Roman"/>
                <w:color w:val="000000"/>
                <w:kern w:val="0"/>
                <w:sz w:val="22"/>
                <w:szCs w:val="22"/>
                <w:lang w:val="vi-VN"/>
                <w14:ligatures w14:val="none"/>
              </w:rPr>
              <w:t>ong trường, KTX gây ảnh hưởng xấu đến an ninh, trật tự trong nhà trường</w:t>
            </w:r>
          </w:p>
        </w:tc>
        <w:tc>
          <w:tcPr>
            <w:tcW w:w="740" w:type="dxa"/>
            <w:vAlign w:val="center"/>
          </w:tcPr>
          <w:p w14:paraId="06369EF5"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787CDE0A"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695F18F2"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004CEABD"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21D5FA93" w14:textId="77777777" w:rsidR="00D423C1" w:rsidRPr="00D423C1" w:rsidRDefault="00D423C1" w:rsidP="00D423C1">
            <w:pPr>
              <w:widowControl w:val="0"/>
              <w:spacing w:before="120" w:after="120" w:line="276" w:lineRule="auto"/>
              <w:ind w:firstLine="33"/>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T</w:t>
            </w:r>
            <w:proofErr w:type="spellStart"/>
            <w:r w:rsidRPr="00D423C1">
              <w:rPr>
                <w:rFonts w:ascii="Times New Roman" w:eastAsia="Calibri" w:hAnsi="Times New Roman" w:cs="Times New Roman"/>
                <w:color w:val="000000"/>
                <w:kern w:val="0"/>
                <w:sz w:val="22"/>
                <w:szCs w:val="22"/>
                <w14:ligatures w14:val="none"/>
              </w:rPr>
              <w:t>ùy</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 xml:space="preserve">theo mức độ xử lý từ cảnh cáo </w:t>
            </w:r>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đình</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chỉ</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học</w:t>
            </w:r>
            <w:proofErr w:type="spellEnd"/>
            <w:r w:rsidRPr="00D423C1">
              <w:rPr>
                <w:rFonts w:ascii="Times New Roman" w:eastAsia="Calibri" w:hAnsi="Times New Roman" w:cs="Times New Roman"/>
                <w:color w:val="000000"/>
                <w:kern w:val="0"/>
                <w:sz w:val="22"/>
                <w:szCs w:val="22"/>
                <w:lang w:val="vi-VN"/>
                <w14:ligatures w14:val="none"/>
              </w:rPr>
              <w:t xml:space="preserve"> đến buộc thôi học</w:t>
            </w:r>
          </w:p>
        </w:tc>
      </w:tr>
      <w:tr w:rsidR="00D423C1" w:rsidRPr="00D423C1" w14:paraId="789314D2" w14:textId="77777777" w:rsidTr="0033267E">
        <w:trPr>
          <w:jc w:val="center"/>
        </w:trPr>
        <w:tc>
          <w:tcPr>
            <w:tcW w:w="538" w:type="dxa"/>
            <w:vAlign w:val="center"/>
          </w:tcPr>
          <w:p w14:paraId="3436F788"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21.</w:t>
            </w:r>
          </w:p>
        </w:tc>
        <w:tc>
          <w:tcPr>
            <w:tcW w:w="1584" w:type="dxa"/>
            <w:vAlign w:val="center"/>
          </w:tcPr>
          <w:p w14:paraId="3BC2EEC1" w14:textId="77777777" w:rsidR="00D423C1" w:rsidRPr="00D423C1" w:rsidRDefault="00D423C1" w:rsidP="00D423C1">
            <w:pPr>
              <w:widowControl w:val="0"/>
              <w:spacing w:before="120" w:after="120" w:line="276" w:lineRule="auto"/>
              <w:ind w:firstLine="58"/>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Đánh nhau, tổ chức hoặc tham gia tổ chức đánh nhau</w:t>
            </w:r>
          </w:p>
        </w:tc>
        <w:tc>
          <w:tcPr>
            <w:tcW w:w="740" w:type="dxa"/>
            <w:vAlign w:val="center"/>
          </w:tcPr>
          <w:p w14:paraId="404E2D7E"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12340A47"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717AEE8D" w14:textId="77777777" w:rsidR="00D423C1" w:rsidRPr="00D423C1" w:rsidRDefault="00D423C1" w:rsidP="00D423C1">
            <w:pPr>
              <w:widowControl w:val="0"/>
              <w:spacing w:before="120" w:after="120" w:line="276" w:lineRule="auto"/>
              <w:ind w:left="-69" w:right="-103" w:firstLine="69"/>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1</w:t>
            </w:r>
          </w:p>
        </w:tc>
        <w:tc>
          <w:tcPr>
            <w:tcW w:w="678" w:type="dxa"/>
            <w:vAlign w:val="center"/>
          </w:tcPr>
          <w:p w14:paraId="141E903C" w14:textId="77777777" w:rsidR="00D423C1" w:rsidRPr="00D423C1" w:rsidRDefault="00D423C1" w:rsidP="00D423C1">
            <w:pPr>
              <w:widowControl w:val="0"/>
              <w:spacing w:before="120" w:after="120" w:line="276" w:lineRule="auto"/>
              <w:ind w:left="-69" w:right="-103" w:firstLine="69"/>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2</w:t>
            </w:r>
          </w:p>
        </w:tc>
        <w:tc>
          <w:tcPr>
            <w:tcW w:w="1275" w:type="dxa"/>
            <w:vAlign w:val="center"/>
          </w:tcPr>
          <w:p w14:paraId="73900EC2"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N</w:t>
            </w:r>
            <w:r w:rsidRPr="00D423C1">
              <w:rPr>
                <w:rFonts w:ascii="Times New Roman" w:eastAsia="Calibri" w:hAnsi="Times New Roman" w:cs="Times New Roman"/>
                <w:color w:val="000000"/>
                <w:kern w:val="0"/>
                <w:sz w:val="22"/>
                <w:szCs w:val="22"/>
                <w14:ligatures w14:val="none"/>
              </w:rPr>
              <w:t>ế</w:t>
            </w:r>
            <w:r w:rsidRPr="00D423C1">
              <w:rPr>
                <w:rFonts w:ascii="Times New Roman" w:eastAsia="Calibri" w:hAnsi="Times New Roman" w:cs="Times New Roman"/>
                <w:color w:val="000000"/>
                <w:kern w:val="0"/>
                <w:sz w:val="22"/>
                <w:szCs w:val="22"/>
                <w:lang w:val="vi-VN"/>
                <w14:ligatures w14:val="none"/>
              </w:rPr>
              <w:t>u nghiêm trọng, giao cho cơ quan chức năng xử lý theo quy định của pháp luật</w:t>
            </w:r>
          </w:p>
        </w:tc>
      </w:tr>
      <w:tr w:rsidR="00D423C1" w:rsidRPr="00D423C1" w14:paraId="7C727A81" w14:textId="77777777" w:rsidTr="0033267E">
        <w:trPr>
          <w:jc w:val="center"/>
        </w:trPr>
        <w:tc>
          <w:tcPr>
            <w:tcW w:w="538" w:type="dxa"/>
            <w:vAlign w:val="center"/>
          </w:tcPr>
          <w:p w14:paraId="3D92AF4E"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22.</w:t>
            </w:r>
          </w:p>
        </w:tc>
        <w:tc>
          <w:tcPr>
            <w:tcW w:w="1584" w:type="dxa"/>
            <w:vAlign w:val="center"/>
          </w:tcPr>
          <w:p w14:paraId="3F5C1648"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Kích động, lôi kéo người khác biểu tình, viết truyền đơn, áp phích trái pháp luật</w:t>
            </w:r>
          </w:p>
        </w:tc>
        <w:tc>
          <w:tcPr>
            <w:tcW w:w="740" w:type="dxa"/>
            <w:vAlign w:val="center"/>
          </w:tcPr>
          <w:p w14:paraId="4ACFA4EB"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1AF6A044"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026F22D4" w14:textId="77777777" w:rsidR="00D423C1" w:rsidRPr="00D423C1" w:rsidRDefault="00D423C1" w:rsidP="00D423C1">
            <w:pPr>
              <w:widowControl w:val="0"/>
              <w:spacing w:before="120" w:after="120" w:line="276" w:lineRule="auto"/>
              <w:ind w:left="-69" w:right="-103" w:hanging="71"/>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1</w:t>
            </w:r>
          </w:p>
        </w:tc>
        <w:tc>
          <w:tcPr>
            <w:tcW w:w="678" w:type="dxa"/>
            <w:vAlign w:val="center"/>
          </w:tcPr>
          <w:p w14:paraId="7C97D57C" w14:textId="77777777" w:rsidR="00D423C1" w:rsidRPr="00D423C1" w:rsidRDefault="00D423C1" w:rsidP="00D423C1">
            <w:pPr>
              <w:widowControl w:val="0"/>
              <w:spacing w:before="120" w:after="120" w:line="276" w:lineRule="auto"/>
              <w:ind w:left="-69" w:right="-103" w:firstLine="69"/>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2</w:t>
            </w:r>
          </w:p>
        </w:tc>
        <w:tc>
          <w:tcPr>
            <w:tcW w:w="1275" w:type="dxa"/>
            <w:vAlign w:val="center"/>
          </w:tcPr>
          <w:p w14:paraId="67E5F846" w14:textId="77777777" w:rsidR="00D423C1" w:rsidRPr="00D423C1" w:rsidRDefault="00D423C1" w:rsidP="00D423C1">
            <w:pPr>
              <w:widowControl w:val="0"/>
              <w:spacing w:before="120" w:after="120" w:line="276" w:lineRule="auto"/>
              <w:ind w:firstLine="454"/>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Nếu nghiêm trọng, giao cho cơ quan chức năng xử lý theo qu</w:t>
            </w:r>
            <w:r w:rsidRPr="00D423C1">
              <w:rPr>
                <w:rFonts w:ascii="Times New Roman" w:eastAsia="Calibri" w:hAnsi="Times New Roman" w:cs="Times New Roman"/>
                <w:color w:val="000000"/>
                <w:kern w:val="0"/>
                <w:sz w:val="22"/>
                <w:szCs w:val="22"/>
                <w14:ligatures w14:val="none"/>
              </w:rPr>
              <w:t>y </w:t>
            </w:r>
            <w:r w:rsidRPr="00D423C1">
              <w:rPr>
                <w:rFonts w:ascii="Times New Roman" w:eastAsia="Calibri" w:hAnsi="Times New Roman" w:cs="Times New Roman"/>
                <w:color w:val="000000"/>
                <w:kern w:val="0"/>
                <w:sz w:val="22"/>
                <w:szCs w:val="22"/>
                <w:lang w:val="vi-VN"/>
                <w14:ligatures w14:val="none"/>
              </w:rPr>
              <w:t>định của pháp luật</w:t>
            </w:r>
          </w:p>
        </w:tc>
      </w:tr>
      <w:tr w:rsidR="00D423C1" w:rsidRPr="00D423C1" w14:paraId="42340DEB" w14:textId="77777777" w:rsidTr="0033267E">
        <w:trPr>
          <w:jc w:val="center"/>
        </w:trPr>
        <w:tc>
          <w:tcPr>
            <w:tcW w:w="538" w:type="dxa"/>
            <w:vAlign w:val="center"/>
          </w:tcPr>
          <w:p w14:paraId="4ED2A857"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lastRenderedPageBreak/>
              <w:t>23.</w:t>
            </w:r>
          </w:p>
        </w:tc>
        <w:tc>
          <w:tcPr>
            <w:tcW w:w="1584" w:type="dxa"/>
            <w:vAlign w:val="center"/>
          </w:tcPr>
          <w:p w14:paraId="0290E6A7"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Tham gia biểu tình, tụ tập đông người, khiếu kiện trái quy định của pháp luật</w:t>
            </w:r>
          </w:p>
        </w:tc>
        <w:tc>
          <w:tcPr>
            <w:tcW w:w="740" w:type="dxa"/>
            <w:vAlign w:val="center"/>
          </w:tcPr>
          <w:p w14:paraId="0BED4E5E" w14:textId="77777777" w:rsidR="00D423C1" w:rsidRPr="00D423C1" w:rsidRDefault="00D423C1" w:rsidP="00D423C1">
            <w:pPr>
              <w:widowControl w:val="0"/>
              <w:spacing w:before="120" w:after="120" w:line="276" w:lineRule="auto"/>
              <w:ind w:left="-69" w:right="-103" w:hanging="39"/>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1</w:t>
            </w:r>
          </w:p>
        </w:tc>
        <w:tc>
          <w:tcPr>
            <w:tcW w:w="709" w:type="dxa"/>
            <w:vAlign w:val="center"/>
          </w:tcPr>
          <w:p w14:paraId="29E41A62" w14:textId="77777777" w:rsidR="00D423C1" w:rsidRPr="00D423C1" w:rsidRDefault="00D423C1" w:rsidP="00D423C1">
            <w:pPr>
              <w:widowControl w:val="0"/>
              <w:spacing w:before="120" w:after="120" w:line="276" w:lineRule="auto"/>
              <w:ind w:left="-69" w:right="-103" w:firstLine="69"/>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2</w:t>
            </w:r>
          </w:p>
        </w:tc>
        <w:tc>
          <w:tcPr>
            <w:tcW w:w="1275" w:type="dxa"/>
            <w:vAlign w:val="center"/>
          </w:tcPr>
          <w:p w14:paraId="2ED4EED8" w14:textId="77777777" w:rsidR="00D423C1" w:rsidRPr="00D423C1" w:rsidRDefault="00D423C1" w:rsidP="00D423C1">
            <w:pPr>
              <w:widowControl w:val="0"/>
              <w:spacing w:before="120" w:after="120" w:line="276" w:lineRule="auto"/>
              <w:ind w:left="-69" w:right="-103" w:firstLine="69"/>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3</w:t>
            </w:r>
          </w:p>
        </w:tc>
        <w:tc>
          <w:tcPr>
            <w:tcW w:w="678" w:type="dxa"/>
            <w:vAlign w:val="center"/>
          </w:tcPr>
          <w:p w14:paraId="39DBA97A" w14:textId="77777777" w:rsidR="00D423C1" w:rsidRPr="00D423C1" w:rsidRDefault="00D423C1" w:rsidP="00D423C1">
            <w:pPr>
              <w:widowControl w:val="0"/>
              <w:spacing w:before="120" w:after="120" w:line="276" w:lineRule="auto"/>
              <w:ind w:left="-69" w:right="-103" w:hanging="70"/>
              <w:contextualSpacing/>
              <w:jc w:val="center"/>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Lần 4</w:t>
            </w:r>
          </w:p>
        </w:tc>
        <w:tc>
          <w:tcPr>
            <w:tcW w:w="1275" w:type="dxa"/>
            <w:vAlign w:val="center"/>
          </w:tcPr>
          <w:p w14:paraId="3B0176B7"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N</w:t>
            </w:r>
            <w:r w:rsidRPr="00D423C1">
              <w:rPr>
                <w:rFonts w:ascii="Times New Roman" w:eastAsia="Calibri" w:hAnsi="Times New Roman" w:cs="Times New Roman"/>
                <w:color w:val="000000"/>
                <w:kern w:val="0"/>
                <w:sz w:val="22"/>
                <w:szCs w:val="22"/>
                <w14:ligatures w14:val="none"/>
              </w:rPr>
              <w:t>ế</w:t>
            </w:r>
            <w:r w:rsidRPr="00D423C1">
              <w:rPr>
                <w:rFonts w:ascii="Times New Roman" w:eastAsia="Calibri" w:hAnsi="Times New Roman" w:cs="Times New Roman"/>
                <w:color w:val="000000"/>
                <w:kern w:val="0"/>
                <w:sz w:val="22"/>
                <w:szCs w:val="22"/>
                <w:lang w:val="vi-VN"/>
                <w14:ligatures w14:val="none"/>
              </w:rPr>
              <w:t>u nghiêm trọng, giao cho cơ quan chức năng xử lý theo quy định của pháp luật</w:t>
            </w:r>
          </w:p>
        </w:tc>
      </w:tr>
      <w:tr w:rsidR="00D423C1" w:rsidRPr="00D423C1" w14:paraId="297C6685" w14:textId="77777777" w:rsidTr="0033267E">
        <w:trPr>
          <w:jc w:val="center"/>
        </w:trPr>
        <w:tc>
          <w:tcPr>
            <w:tcW w:w="538" w:type="dxa"/>
            <w:vAlign w:val="center"/>
          </w:tcPr>
          <w:p w14:paraId="6206B621"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24.</w:t>
            </w:r>
          </w:p>
        </w:tc>
        <w:tc>
          <w:tcPr>
            <w:tcW w:w="1584" w:type="dxa"/>
            <w:vAlign w:val="center"/>
          </w:tcPr>
          <w:p w14:paraId="3685EDF3"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Đăng tải, bình luận, chia sẻ bài viết, hình ảnh có nội dung dung tục, bạo lực, đồi trụ</w:t>
            </w:r>
            <w:r w:rsidRPr="00D423C1">
              <w:rPr>
                <w:rFonts w:ascii="Times New Roman" w:eastAsia="Calibri" w:hAnsi="Times New Roman" w:cs="Times New Roman"/>
                <w:color w:val="000000"/>
                <w:kern w:val="0"/>
                <w:sz w:val="22"/>
                <w:szCs w:val="22"/>
                <w14:ligatures w14:val="none"/>
              </w:rPr>
              <w:t>y</w:t>
            </w:r>
            <w:r w:rsidRPr="00D423C1">
              <w:rPr>
                <w:rFonts w:ascii="Times New Roman" w:eastAsia="Calibri" w:hAnsi="Times New Roman" w:cs="Times New Roman"/>
                <w:color w:val="000000"/>
                <w:kern w:val="0"/>
                <w:sz w:val="22"/>
                <w:szCs w:val="22"/>
                <w:lang w:val="vi-VN"/>
                <w14:ligatures w14:val="none"/>
              </w:rPr>
              <w:t>, xâm phạm an ninh quốc gia, chống phá Đảng và Nhà nước, xuyên tạc, vu khống, xúc phạm uy tín của tổ chức, danh dự và nhân phẩm của cá nhân trên mạng Intenet</w:t>
            </w:r>
          </w:p>
        </w:tc>
        <w:tc>
          <w:tcPr>
            <w:tcW w:w="740" w:type="dxa"/>
            <w:vAlign w:val="center"/>
          </w:tcPr>
          <w:p w14:paraId="4B065493"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4CE76850"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6499A7E4"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75CAC611"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7F1D7E1F" w14:textId="77777777" w:rsidR="00D423C1" w:rsidRPr="00D423C1" w:rsidRDefault="00D423C1" w:rsidP="00D423C1">
            <w:pPr>
              <w:widowControl w:val="0"/>
              <w:spacing w:before="120" w:after="120" w:line="276" w:lineRule="auto"/>
              <w:ind w:left="35" w:right="27" w:hanging="2"/>
              <w:contextualSpacing/>
              <w:rPr>
                <w:rFonts w:ascii="Times New Roman" w:eastAsia="Calibri" w:hAnsi="Times New Roman" w:cs="Times New Roman"/>
                <w:color w:val="000000"/>
                <w:kern w:val="0"/>
                <w:sz w:val="22"/>
                <w:szCs w:val="22"/>
                <w:lang w:val="vi-VN"/>
                <w14:ligatures w14:val="none"/>
              </w:rPr>
            </w:pPr>
            <w:r w:rsidRPr="00D423C1">
              <w:rPr>
                <w:rFonts w:ascii="Times New Roman" w:eastAsia="Calibri" w:hAnsi="Times New Roman" w:cs="Times New Roman"/>
                <w:color w:val="000000"/>
                <w:kern w:val="0"/>
                <w:sz w:val="22"/>
                <w:szCs w:val="22"/>
                <w:lang w:val="vi-VN"/>
                <w14:ligatures w14:val="none"/>
              </w:rPr>
              <w:t>T</w:t>
            </w:r>
            <w:proofErr w:type="spellStart"/>
            <w:r w:rsidRPr="00D423C1">
              <w:rPr>
                <w:rFonts w:ascii="Times New Roman" w:eastAsia="Calibri" w:hAnsi="Times New Roman" w:cs="Times New Roman"/>
                <w:color w:val="000000"/>
                <w:kern w:val="0"/>
                <w:sz w:val="22"/>
                <w:szCs w:val="22"/>
                <w14:ligatures w14:val="none"/>
              </w:rPr>
              <w:t>ùy</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theo mức độ, xử lý từ khiển trách</w:t>
            </w:r>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đình</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chỉ</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học</w:t>
            </w:r>
            <w:proofErr w:type="spellEnd"/>
            <w:r w:rsidRPr="00D423C1">
              <w:rPr>
                <w:rFonts w:ascii="Times New Roman" w:eastAsia="Calibri" w:hAnsi="Times New Roman" w:cs="Times New Roman"/>
                <w:color w:val="000000"/>
                <w:kern w:val="0"/>
                <w:sz w:val="22"/>
                <w:szCs w:val="22"/>
                <w:lang w:val="vi-VN"/>
                <w14:ligatures w14:val="none"/>
              </w:rPr>
              <w:t xml:space="preserve"> đến buộc thôi học. Nếu nghiêm trọng, giao cho cơ quan chức năng xử lý theo quy định của pháp luật</w:t>
            </w:r>
          </w:p>
        </w:tc>
      </w:tr>
      <w:tr w:rsidR="00D423C1" w:rsidRPr="00D423C1" w14:paraId="48723088" w14:textId="77777777" w:rsidTr="0033267E">
        <w:trPr>
          <w:jc w:val="center"/>
        </w:trPr>
        <w:tc>
          <w:tcPr>
            <w:tcW w:w="538" w:type="dxa"/>
            <w:vAlign w:val="center"/>
          </w:tcPr>
          <w:p w14:paraId="2475CE84"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25.</w:t>
            </w:r>
          </w:p>
        </w:tc>
        <w:tc>
          <w:tcPr>
            <w:tcW w:w="1584" w:type="dxa"/>
            <w:vAlign w:val="center"/>
          </w:tcPr>
          <w:p w14:paraId="56805B65"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Có hành động quấy rối, dâm ô, xâm phạm nhân phẩm, đời tư của người khác</w:t>
            </w:r>
          </w:p>
        </w:tc>
        <w:tc>
          <w:tcPr>
            <w:tcW w:w="740" w:type="dxa"/>
            <w:vAlign w:val="center"/>
          </w:tcPr>
          <w:p w14:paraId="153F096F"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2E59B5B3"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429C6DB7"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0629EF95"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11D8E266"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lang w:val="vi-VN"/>
                <w14:ligatures w14:val="none"/>
              </w:rPr>
            </w:pPr>
            <w:r w:rsidRPr="00D423C1">
              <w:rPr>
                <w:rFonts w:ascii="Times New Roman" w:eastAsia="Calibri" w:hAnsi="Times New Roman" w:cs="Times New Roman"/>
                <w:color w:val="000000"/>
                <w:kern w:val="0"/>
                <w:sz w:val="22"/>
                <w:szCs w:val="22"/>
                <w:lang w:val="vi-VN"/>
                <w14:ligatures w14:val="none"/>
              </w:rPr>
              <w:t>T</w:t>
            </w:r>
            <w:proofErr w:type="spellStart"/>
            <w:r w:rsidRPr="00D423C1">
              <w:rPr>
                <w:rFonts w:ascii="Times New Roman" w:eastAsia="Calibri" w:hAnsi="Times New Roman" w:cs="Times New Roman"/>
                <w:color w:val="000000"/>
                <w:kern w:val="0"/>
                <w:sz w:val="22"/>
                <w:szCs w:val="22"/>
                <w14:ligatures w14:val="none"/>
              </w:rPr>
              <w:t>ùy</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 xml:space="preserve">theo mức độ, </w:t>
            </w:r>
            <w:r w:rsidRPr="00D423C1">
              <w:rPr>
                <w:rFonts w:ascii="Times New Roman" w:eastAsia="Calibri" w:hAnsi="Times New Roman" w:cs="Times New Roman"/>
                <w:color w:val="000000"/>
                <w:spacing w:val="-8"/>
                <w:kern w:val="0"/>
                <w:sz w:val="22"/>
                <w:szCs w:val="22"/>
                <w:lang w:val="vi-VN"/>
                <w14:ligatures w14:val="none"/>
              </w:rPr>
              <w:t>xử </w:t>
            </w:r>
            <w:proofErr w:type="spellStart"/>
            <w:r w:rsidRPr="00D423C1">
              <w:rPr>
                <w:rFonts w:ascii="Times New Roman" w:eastAsia="Calibri" w:hAnsi="Times New Roman" w:cs="Times New Roman"/>
                <w:color w:val="000000"/>
                <w:spacing w:val="-8"/>
                <w:kern w:val="0"/>
                <w:sz w:val="22"/>
                <w:szCs w:val="22"/>
                <w14:ligatures w14:val="none"/>
              </w:rPr>
              <w:t>lý</w:t>
            </w:r>
            <w:proofErr w:type="spellEnd"/>
            <w:r w:rsidRPr="00D423C1">
              <w:rPr>
                <w:rFonts w:ascii="Times New Roman" w:eastAsia="Calibri" w:hAnsi="Times New Roman" w:cs="Times New Roman"/>
                <w:color w:val="000000"/>
                <w:spacing w:val="-8"/>
                <w:kern w:val="0"/>
                <w:sz w:val="22"/>
                <w:szCs w:val="22"/>
                <w14:ligatures w14:val="none"/>
              </w:rPr>
              <w:t> </w:t>
            </w:r>
            <w:r w:rsidRPr="00D423C1">
              <w:rPr>
                <w:rFonts w:ascii="Times New Roman" w:eastAsia="Calibri" w:hAnsi="Times New Roman" w:cs="Times New Roman"/>
                <w:color w:val="000000"/>
                <w:spacing w:val="-8"/>
                <w:kern w:val="0"/>
                <w:sz w:val="22"/>
                <w:szCs w:val="22"/>
                <w:lang w:val="vi-VN"/>
                <w14:ligatures w14:val="none"/>
              </w:rPr>
              <w:t>từ</w:t>
            </w:r>
            <w:r w:rsidRPr="00D423C1">
              <w:rPr>
                <w:rFonts w:ascii="Times New Roman" w:eastAsia="Calibri" w:hAnsi="Times New Roman" w:cs="Times New Roman"/>
                <w:color w:val="000000"/>
                <w:spacing w:val="-8"/>
                <w:kern w:val="0"/>
                <w:sz w:val="22"/>
                <w:szCs w:val="22"/>
                <w14:ligatures w14:val="none"/>
              </w:rPr>
              <w:t xml:space="preserve"> </w:t>
            </w:r>
            <w:r w:rsidRPr="00D423C1">
              <w:rPr>
                <w:rFonts w:ascii="Times New Roman" w:eastAsia="Calibri" w:hAnsi="Times New Roman" w:cs="Times New Roman"/>
                <w:color w:val="000000"/>
                <w:spacing w:val="-8"/>
                <w:kern w:val="0"/>
                <w:sz w:val="22"/>
                <w:szCs w:val="22"/>
                <w:lang w:val="vi-VN"/>
                <w14:ligatures w14:val="none"/>
              </w:rPr>
              <w:t>khiển trách</w:t>
            </w:r>
            <w:r w:rsidRPr="00D423C1">
              <w:rPr>
                <w:rFonts w:ascii="Times New Roman" w:eastAsia="Calibri" w:hAnsi="Times New Roman" w:cs="Times New Roman"/>
                <w:color w:val="000000"/>
                <w:spacing w:val="-8"/>
                <w:kern w:val="0"/>
                <w:sz w:val="22"/>
                <w:szCs w:val="22"/>
                <w14:ligatures w14:val="none"/>
              </w:rPr>
              <w:t>,</w:t>
            </w:r>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đình</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chỉ</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học</w:t>
            </w:r>
            <w:proofErr w:type="spellEnd"/>
            <w:r w:rsidRPr="00D423C1">
              <w:rPr>
                <w:rFonts w:ascii="Times New Roman" w:eastAsia="Calibri" w:hAnsi="Times New Roman" w:cs="Times New Roman"/>
                <w:color w:val="000000"/>
                <w:kern w:val="0"/>
                <w:sz w:val="22"/>
                <w:szCs w:val="22"/>
                <w14:ligatures w14:val="none"/>
              </w:rPr>
              <w:t xml:space="preserve"> </w:t>
            </w:r>
            <w:r w:rsidRPr="00D423C1">
              <w:rPr>
                <w:rFonts w:ascii="Times New Roman" w:eastAsia="Calibri" w:hAnsi="Times New Roman" w:cs="Times New Roman"/>
                <w:color w:val="000000"/>
                <w:kern w:val="0"/>
                <w:sz w:val="22"/>
                <w:szCs w:val="22"/>
                <w:lang w:val="vi-VN"/>
                <w14:ligatures w14:val="none"/>
              </w:rPr>
              <w:t xml:space="preserve"> đến buộc thôi học. Nếu nghiêm trọng, giao cho cơ qua</w:t>
            </w:r>
            <w:r w:rsidRPr="00D423C1">
              <w:rPr>
                <w:rFonts w:ascii="Times New Roman" w:eastAsia="Calibri" w:hAnsi="Times New Roman" w:cs="Times New Roman"/>
                <w:color w:val="000000"/>
                <w:kern w:val="0"/>
                <w:sz w:val="22"/>
                <w:szCs w:val="22"/>
                <w:lang w:val="vi-VN"/>
                <w14:ligatures w14:val="none"/>
              </w:rPr>
              <w:lastRenderedPageBreak/>
              <w:t>n chức năng xử lý theo quy định của pháp luật.</w:t>
            </w:r>
          </w:p>
        </w:tc>
      </w:tr>
      <w:tr w:rsidR="00D423C1" w:rsidRPr="00D423C1" w14:paraId="024795B2" w14:textId="77777777" w:rsidTr="0033267E">
        <w:trPr>
          <w:jc w:val="center"/>
        </w:trPr>
        <w:tc>
          <w:tcPr>
            <w:tcW w:w="538" w:type="dxa"/>
            <w:vAlign w:val="center"/>
          </w:tcPr>
          <w:p w14:paraId="5FBCA433"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lastRenderedPageBreak/>
              <w:t>26.</w:t>
            </w:r>
          </w:p>
        </w:tc>
        <w:tc>
          <w:tcPr>
            <w:tcW w:w="1584" w:type="dxa"/>
            <w:vAlign w:val="center"/>
          </w:tcPr>
          <w:p w14:paraId="62F42DB7" w14:textId="77777777" w:rsidR="00D423C1" w:rsidRPr="00D423C1" w:rsidRDefault="00D423C1" w:rsidP="00D423C1">
            <w:pPr>
              <w:widowControl w:val="0"/>
              <w:spacing w:before="120" w:after="120" w:line="276" w:lineRule="auto"/>
              <w:ind w:firstLine="58"/>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Vi phạm các quy định về an toàn giao thông</w:t>
            </w:r>
          </w:p>
        </w:tc>
        <w:tc>
          <w:tcPr>
            <w:tcW w:w="740" w:type="dxa"/>
            <w:vAlign w:val="center"/>
          </w:tcPr>
          <w:p w14:paraId="4C8AA29E"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7D8D58C4"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32936172"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5B0E3132"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4A8242C0"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T</w:t>
            </w:r>
            <w:proofErr w:type="spellStart"/>
            <w:r w:rsidRPr="00D423C1">
              <w:rPr>
                <w:rFonts w:ascii="Times New Roman" w:eastAsia="Calibri" w:hAnsi="Times New Roman" w:cs="Times New Roman"/>
                <w:color w:val="000000"/>
                <w:kern w:val="0"/>
                <w:sz w:val="22"/>
                <w:szCs w:val="22"/>
                <w14:ligatures w14:val="none"/>
              </w:rPr>
              <w:t>ùy</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theo mức độ, xử lý từ khiển trách</w:t>
            </w:r>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đình</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chỉ</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học</w:t>
            </w:r>
            <w:proofErr w:type="spellEnd"/>
            <w:r w:rsidRPr="00D423C1">
              <w:rPr>
                <w:rFonts w:ascii="Times New Roman" w:eastAsia="Calibri" w:hAnsi="Times New Roman" w:cs="Times New Roman"/>
                <w:color w:val="000000"/>
                <w:kern w:val="0"/>
                <w:sz w:val="22"/>
                <w:szCs w:val="22"/>
                <w:lang w:val="vi-VN"/>
                <w14:ligatures w14:val="none"/>
              </w:rPr>
              <w:t xml:space="preserve"> đến buộc thôi học</w:t>
            </w:r>
          </w:p>
        </w:tc>
      </w:tr>
      <w:tr w:rsidR="00D423C1" w:rsidRPr="00D423C1" w14:paraId="54EC532E" w14:textId="77777777" w:rsidTr="0033267E">
        <w:trPr>
          <w:jc w:val="center"/>
        </w:trPr>
        <w:tc>
          <w:tcPr>
            <w:tcW w:w="538" w:type="dxa"/>
            <w:vAlign w:val="center"/>
          </w:tcPr>
          <w:p w14:paraId="0F468E41" w14:textId="77777777" w:rsidR="00D423C1" w:rsidRPr="00D423C1" w:rsidRDefault="00D423C1" w:rsidP="00D423C1">
            <w:pPr>
              <w:widowControl w:val="0"/>
              <w:spacing w:before="120" w:after="120" w:line="276" w:lineRule="auto"/>
              <w:ind w:firstLine="454"/>
              <w:contextualSpacing/>
              <w:jc w:val="center"/>
              <w:rPr>
                <w:rFonts w:ascii="Times New Roman" w:eastAsia="Calibri" w:hAnsi="Times New Roman" w:cs="Times New Roman"/>
                <w:color w:val="000000"/>
                <w:kern w:val="0"/>
                <w14:ligatures w14:val="none"/>
              </w:rPr>
            </w:pPr>
            <w:r w:rsidRPr="00D423C1">
              <w:rPr>
                <w:rFonts w:ascii="Times New Roman" w:eastAsia="Calibri" w:hAnsi="Times New Roman" w:cs="Times New Roman"/>
                <w:color w:val="000000"/>
                <w:kern w:val="0"/>
                <w:lang w:val="vi-VN"/>
                <w14:ligatures w14:val="none"/>
              </w:rPr>
              <w:t>27.</w:t>
            </w:r>
          </w:p>
        </w:tc>
        <w:tc>
          <w:tcPr>
            <w:tcW w:w="1584" w:type="dxa"/>
            <w:vAlign w:val="center"/>
          </w:tcPr>
          <w:p w14:paraId="20CC1D1F"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Các vi phạm khác</w:t>
            </w:r>
          </w:p>
        </w:tc>
        <w:tc>
          <w:tcPr>
            <w:tcW w:w="740" w:type="dxa"/>
            <w:vAlign w:val="center"/>
          </w:tcPr>
          <w:p w14:paraId="51860002"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709" w:type="dxa"/>
            <w:vAlign w:val="center"/>
          </w:tcPr>
          <w:p w14:paraId="1CBB2D16"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53BD6F18"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678" w:type="dxa"/>
            <w:vAlign w:val="center"/>
          </w:tcPr>
          <w:p w14:paraId="255BDE36" w14:textId="77777777" w:rsidR="00D423C1" w:rsidRPr="00D423C1" w:rsidRDefault="00D423C1" w:rsidP="00D423C1">
            <w:pPr>
              <w:widowControl w:val="0"/>
              <w:spacing w:before="120" w:after="120" w:line="276" w:lineRule="auto"/>
              <w:ind w:left="-69" w:right="-103" w:firstLine="454"/>
              <w:contextualSpacing/>
              <w:jc w:val="center"/>
              <w:rPr>
                <w:rFonts w:ascii="Times New Roman" w:eastAsia="Calibri" w:hAnsi="Times New Roman" w:cs="Times New Roman"/>
                <w:color w:val="000000"/>
                <w:kern w:val="0"/>
                <w:sz w:val="22"/>
                <w:szCs w:val="22"/>
                <w14:ligatures w14:val="none"/>
              </w:rPr>
            </w:pPr>
          </w:p>
        </w:tc>
        <w:tc>
          <w:tcPr>
            <w:tcW w:w="1275" w:type="dxa"/>
            <w:vAlign w:val="center"/>
          </w:tcPr>
          <w:p w14:paraId="50688612" w14:textId="77777777" w:rsidR="00D423C1" w:rsidRPr="00D423C1" w:rsidRDefault="00D423C1" w:rsidP="00D423C1">
            <w:pPr>
              <w:widowControl w:val="0"/>
              <w:spacing w:before="120" w:after="120" w:line="276" w:lineRule="auto"/>
              <w:contextualSpacing/>
              <w:jc w:val="both"/>
              <w:rPr>
                <w:rFonts w:ascii="Times New Roman" w:eastAsia="Calibri" w:hAnsi="Times New Roman" w:cs="Times New Roman"/>
                <w:color w:val="000000"/>
                <w:kern w:val="0"/>
                <w:sz w:val="22"/>
                <w:szCs w:val="22"/>
                <w14:ligatures w14:val="none"/>
              </w:rPr>
            </w:pPr>
            <w:r w:rsidRPr="00D423C1">
              <w:rPr>
                <w:rFonts w:ascii="Times New Roman" w:eastAsia="Calibri" w:hAnsi="Times New Roman" w:cs="Times New Roman"/>
                <w:color w:val="000000"/>
                <w:kern w:val="0"/>
                <w:sz w:val="22"/>
                <w:szCs w:val="22"/>
                <w:lang w:val="vi-VN"/>
                <w14:ligatures w14:val="none"/>
              </w:rPr>
              <w:t>T</w:t>
            </w:r>
            <w:proofErr w:type="spellStart"/>
            <w:r w:rsidRPr="00D423C1">
              <w:rPr>
                <w:rFonts w:ascii="Times New Roman" w:eastAsia="Calibri" w:hAnsi="Times New Roman" w:cs="Times New Roman"/>
                <w:color w:val="000000"/>
                <w:kern w:val="0"/>
                <w:sz w:val="22"/>
                <w:szCs w:val="22"/>
                <w14:ligatures w14:val="none"/>
              </w:rPr>
              <w:t>ùy</w:t>
            </w:r>
            <w:proofErr w:type="spellEnd"/>
            <w:r w:rsidRPr="00D423C1">
              <w:rPr>
                <w:rFonts w:ascii="Times New Roman" w:eastAsia="Calibri" w:hAnsi="Times New Roman" w:cs="Times New Roman"/>
                <w:color w:val="000000"/>
                <w:kern w:val="0"/>
                <w:sz w:val="22"/>
                <w:szCs w:val="22"/>
                <w14:ligatures w14:val="none"/>
              </w:rPr>
              <w:t> </w:t>
            </w:r>
            <w:r w:rsidRPr="00D423C1">
              <w:rPr>
                <w:rFonts w:ascii="Times New Roman" w:eastAsia="Calibri" w:hAnsi="Times New Roman" w:cs="Times New Roman"/>
                <w:color w:val="000000"/>
                <w:kern w:val="0"/>
                <w:sz w:val="22"/>
                <w:szCs w:val="22"/>
                <w:lang w:val="vi-VN"/>
                <w14:ligatures w14:val="none"/>
              </w:rPr>
              <w:t>theo mức độ, xem xét, nhắc nhở, phê bình, trừ Điểm rèn luyện hoặc xử lý kỷ luật từ khiển trách</w:t>
            </w:r>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đình</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chỉ</w:t>
            </w:r>
            <w:proofErr w:type="spellEnd"/>
            <w:r w:rsidRPr="00D423C1">
              <w:rPr>
                <w:rFonts w:ascii="Times New Roman" w:eastAsia="Calibri" w:hAnsi="Times New Roman" w:cs="Times New Roman"/>
                <w:color w:val="000000"/>
                <w:kern w:val="0"/>
                <w:sz w:val="22"/>
                <w:szCs w:val="22"/>
                <w14:ligatures w14:val="none"/>
              </w:rPr>
              <w:t xml:space="preserve"> </w:t>
            </w:r>
            <w:proofErr w:type="spellStart"/>
            <w:r w:rsidRPr="00D423C1">
              <w:rPr>
                <w:rFonts w:ascii="Times New Roman" w:eastAsia="Calibri" w:hAnsi="Times New Roman" w:cs="Times New Roman"/>
                <w:color w:val="000000"/>
                <w:kern w:val="0"/>
                <w:sz w:val="22"/>
                <w:szCs w:val="22"/>
                <w14:ligatures w14:val="none"/>
              </w:rPr>
              <w:t>học</w:t>
            </w:r>
            <w:proofErr w:type="spellEnd"/>
            <w:r w:rsidRPr="00D423C1">
              <w:rPr>
                <w:rFonts w:ascii="Times New Roman" w:eastAsia="Calibri" w:hAnsi="Times New Roman" w:cs="Times New Roman"/>
                <w:color w:val="000000"/>
                <w:kern w:val="0"/>
                <w:sz w:val="22"/>
                <w:szCs w:val="22"/>
                <w:lang w:val="vi-VN"/>
                <w14:ligatures w14:val="none"/>
              </w:rPr>
              <w:t xml:space="preserve"> đến buộc thôi học.</w:t>
            </w:r>
          </w:p>
        </w:tc>
      </w:tr>
    </w:tbl>
    <w:p w14:paraId="093FE21B" w14:textId="77777777" w:rsidR="00D423C1" w:rsidRPr="00D423C1" w:rsidRDefault="00D423C1" w:rsidP="00D423C1">
      <w:pPr>
        <w:spacing w:after="0" w:line="240" w:lineRule="auto"/>
        <w:jc w:val="center"/>
        <w:rPr>
          <w:rFonts w:ascii="Times New Roman" w:eastAsia="Calibri" w:hAnsi="Times New Roman" w:cs="Times New Roman"/>
          <w:b/>
          <w:color w:val="000000"/>
          <w:kern w:val="0"/>
          <w14:ligatures w14:val="none"/>
        </w:rPr>
      </w:pPr>
    </w:p>
    <w:p w14:paraId="72D1E9D7" w14:textId="77777777" w:rsidR="00D423C1" w:rsidRPr="00D423C1" w:rsidRDefault="00D423C1" w:rsidP="00D423C1">
      <w:pPr>
        <w:widowControl w:val="0"/>
        <w:spacing w:before="120" w:after="120" w:line="312" w:lineRule="auto"/>
        <w:ind w:firstLine="567"/>
        <w:contextualSpacing/>
        <w:jc w:val="center"/>
        <w:rPr>
          <w:rFonts w:ascii="Times New Roman" w:eastAsia="Calibri" w:hAnsi="Times New Roman" w:cs="Times New Roman"/>
          <w:b/>
          <w:color w:val="000000"/>
          <w:kern w:val="0"/>
          <w14:ligatures w14:val="none"/>
        </w:rPr>
      </w:pPr>
      <w:proofErr w:type="spellStart"/>
      <w:r w:rsidRPr="00D423C1">
        <w:rPr>
          <w:rFonts w:ascii="Times New Roman" w:eastAsia="Calibri" w:hAnsi="Times New Roman" w:cs="Times New Roman"/>
          <w:b/>
          <w:color w:val="000000"/>
          <w:kern w:val="0"/>
          <w14:ligatures w14:val="none"/>
        </w:rPr>
        <w:t>Phụ</w:t>
      </w:r>
      <w:proofErr w:type="spellEnd"/>
      <w:r w:rsidRPr="00D423C1">
        <w:rPr>
          <w:rFonts w:ascii="Times New Roman" w:eastAsia="Calibri" w:hAnsi="Times New Roman" w:cs="Times New Roman"/>
          <w:b/>
          <w:color w:val="000000"/>
          <w:kern w:val="0"/>
          <w14:ligatures w14:val="none"/>
        </w:rPr>
        <w:t xml:space="preserve"> </w:t>
      </w:r>
      <w:proofErr w:type="spellStart"/>
      <w:r w:rsidRPr="00D423C1">
        <w:rPr>
          <w:rFonts w:ascii="Times New Roman" w:eastAsia="Calibri" w:hAnsi="Times New Roman" w:cs="Times New Roman"/>
          <w:b/>
          <w:color w:val="000000"/>
          <w:kern w:val="0"/>
          <w14:ligatures w14:val="none"/>
        </w:rPr>
        <w:t>lục</w:t>
      </w:r>
      <w:proofErr w:type="spellEnd"/>
      <w:r w:rsidRPr="00D423C1">
        <w:rPr>
          <w:rFonts w:ascii="Times New Roman" w:eastAsia="Calibri" w:hAnsi="Times New Roman" w:cs="Times New Roman"/>
          <w:b/>
          <w:color w:val="000000"/>
          <w:kern w:val="0"/>
          <w14:ligatures w14:val="none"/>
        </w:rPr>
        <w:t xml:space="preserve"> II</w:t>
      </w:r>
    </w:p>
    <w:p w14:paraId="7A04DA9B" w14:textId="77777777" w:rsidR="00D423C1" w:rsidRPr="00D423C1" w:rsidRDefault="00D423C1" w:rsidP="00D423C1">
      <w:pPr>
        <w:widowControl w:val="0"/>
        <w:spacing w:before="120" w:after="120" w:line="276" w:lineRule="auto"/>
        <w:ind w:firstLine="567"/>
        <w:contextualSpacing/>
        <w:jc w:val="center"/>
        <w:rPr>
          <w:rFonts w:ascii="Times New Roman" w:eastAsia="Calibri" w:hAnsi="Times New Roman" w:cs="Times New Roman"/>
          <w:b/>
          <w:bCs/>
          <w:color w:val="000000"/>
          <w:kern w:val="0"/>
          <w:sz w:val="22"/>
          <w:szCs w:val="22"/>
          <w:lang w:val="vi-VN"/>
          <w14:ligatures w14:val="none"/>
        </w:rPr>
      </w:pPr>
      <w:r>
        <w:t>MỘT SỐ TRƯỜNG HỢP KHÔNG XÉT KHEN THƯỞNG VỚI HỌC VIÊN, SINH VIÊN</w:t>
      </w:r>
    </w:p>
    <w:p w14:paraId="2743761B" w14:textId="77777777" w:rsidR="00D423C1" w:rsidRPr="00D423C1" w:rsidRDefault="00D423C1" w:rsidP="00D423C1">
      <w:pPr>
        <w:widowControl w:val="0"/>
        <w:spacing w:before="120" w:after="120" w:line="276" w:lineRule="auto"/>
        <w:ind w:firstLine="567"/>
        <w:contextualSpacing/>
        <w:jc w:val="center"/>
        <w:rPr>
          <w:rFonts w:ascii="Times New Roman" w:eastAsia="Calibri" w:hAnsi="Times New Roman" w:cs="Times New Roman"/>
          <w:color w:val="000000"/>
          <w:kern w:val="0"/>
          <w:lang w:val="vi-VN"/>
          <w14:ligatures w14:val="none"/>
        </w:rPr>
      </w:pPr>
      <w:r>
        <w:t>(Kèm theo Quyết định số 1539/QĐ-HVM ngày 15/12/2023 của Học viện Kỹ thuật mật mã)</w:t>
      </w:r>
    </w:p>
    <w:p w14:paraId="62169EC8" w14:textId="77777777" w:rsidR="00D423C1" w:rsidRPr="00D423C1" w:rsidRDefault="00D423C1" w:rsidP="00D423C1">
      <w:pPr>
        <w:widowControl w:val="0"/>
        <w:spacing w:before="120" w:after="120" w:line="276" w:lineRule="auto"/>
        <w:ind w:firstLine="567"/>
        <w:contextualSpacing/>
        <w:jc w:val="center"/>
        <w:rPr>
          <w:rFonts w:ascii="Times New Roman" w:eastAsia="Calibri" w:hAnsi="Times New Roman" w:cs="Times New Roman"/>
          <w:b/>
          <w:color w:val="000000"/>
          <w:kern w:val="0"/>
          <w:lang w:val="vi-VN"/>
          <w14:ligatures w14:val="none"/>
        </w:rPr>
      </w:pPr>
      <w:r w:rsidRPr="00D423C1">
        <w:rPr>
          <w:rFonts w:ascii="Times New Roman" w:eastAsia="Calibri" w:hAnsi="Times New Roman" w:cs="Times New Roman"/>
          <w:b/>
          <w:noProof/>
          <w:color w:val="000000"/>
          <w:kern w:val="0"/>
          <w14:ligatures w14:val="none"/>
        </w:rPr>
        <mc:AlternateContent>
          <mc:Choice Requires="wps">
            <w:drawing>
              <wp:anchor distT="0" distB="0" distL="114300" distR="114300" simplePos="0" relativeHeight="251661312" behindDoc="0" locked="0" layoutInCell="1" allowOverlap="1" wp14:anchorId="2A6182E5" wp14:editId="79E758F7">
                <wp:simplePos x="0" y="0"/>
                <wp:positionH relativeFrom="column">
                  <wp:posOffset>1737360</wp:posOffset>
                </wp:positionH>
                <wp:positionV relativeFrom="paragraph">
                  <wp:posOffset>11430</wp:posOffset>
                </wp:positionV>
                <wp:extent cx="102870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102870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60D751BB" id="Straight Connector 1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6.8pt,.9pt" to="217.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" strokecolor="windowText"/>
            </w:pict>
          </mc:Fallback>
        </mc:AlternateContent>
      </w:r>
    </w:p>
    <w:p w14:paraId="18D6489C" w14:textId="77777777" w:rsidR="00D423C1" w:rsidRPr="00D423C1" w:rsidRDefault="00D423C1" w:rsidP="00D423C1">
      <w:pPr>
        <w:spacing w:after="0" w:line="240" w:lineRule="auto"/>
        <w:ind w:firstLine="284"/>
        <w:jc w:val="both"/>
        <w:rPr>
          <w:rFonts w:ascii="Roboto" w:eastAsia="Times New Roman" w:hAnsi="Roboto" w:cs="Times New Roman"/>
          <w:color w:val="000000"/>
          <w:kern w:val="0"/>
          <w14:ligatures w14:val="none"/>
        </w:rPr>
      </w:pPr>
      <w:r w:rsidRPr="00D423C1">
        <w:rPr>
          <w:rFonts w:ascii="Times New Roman" w:eastAsia="Times New Roman" w:hAnsi="Times New Roman" w:cs="Times New Roman"/>
          <w:b/>
          <w:bCs/>
          <w:color w:val="000000"/>
          <w:kern w:val="0"/>
          <w14:ligatures w14:val="none"/>
        </w:rPr>
        <w:t xml:space="preserve">1. </w:t>
      </w:r>
      <w:proofErr w:type="spellStart"/>
      <w:r w:rsidRPr="00D423C1">
        <w:rPr>
          <w:rFonts w:ascii="Times New Roman" w:eastAsia="Times New Roman" w:hAnsi="Times New Roman" w:cs="Times New Roman"/>
          <w:b/>
          <w:bCs/>
          <w:color w:val="000000"/>
          <w:kern w:val="0"/>
          <w14:ligatures w14:val="none"/>
        </w:rPr>
        <w:t>Đối</w:t>
      </w:r>
      <w:proofErr w:type="spellEnd"/>
      <w:r w:rsidRPr="00D423C1">
        <w:rPr>
          <w:rFonts w:ascii="Times New Roman" w:eastAsia="Times New Roman" w:hAnsi="Times New Roman" w:cs="Times New Roman"/>
          <w:b/>
          <w:bCs/>
          <w:color w:val="000000"/>
          <w:kern w:val="0"/>
          <w14:ligatures w14:val="none"/>
        </w:rPr>
        <w:t xml:space="preserve"> </w:t>
      </w:r>
      <w:proofErr w:type="spellStart"/>
      <w:r w:rsidRPr="00D423C1">
        <w:rPr>
          <w:rFonts w:ascii="Times New Roman" w:eastAsia="Times New Roman" w:hAnsi="Times New Roman" w:cs="Times New Roman"/>
          <w:b/>
          <w:bCs/>
          <w:color w:val="000000"/>
          <w:kern w:val="0"/>
          <w14:ligatures w14:val="none"/>
        </w:rPr>
        <w:t>với</w:t>
      </w:r>
      <w:proofErr w:type="spellEnd"/>
      <w:r w:rsidRPr="00D423C1">
        <w:rPr>
          <w:rFonts w:ascii="Times New Roman" w:eastAsia="Times New Roman" w:hAnsi="Times New Roman" w:cs="Times New Roman"/>
          <w:b/>
          <w:bCs/>
          <w:color w:val="000000"/>
          <w:kern w:val="0"/>
          <w14:ligatures w14:val="none"/>
        </w:rPr>
        <w:t xml:space="preserve"> </w:t>
      </w:r>
      <w:proofErr w:type="spellStart"/>
      <w:r w:rsidRPr="00D423C1">
        <w:rPr>
          <w:rFonts w:ascii="Times New Roman" w:eastAsia="Times New Roman" w:hAnsi="Times New Roman" w:cs="Times New Roman"/>
          <w:b/>
          <w:bCs/>
          <w:color w:val="000000"/>
          <w:kern w:val="0"/>
          <w14:ligatures w14:val="none"/>
        </w:rPr>
        <w:t>cá</w:t>
      </w:r>
      <w:proofErr w:type="spellEnd"/>
      <w:r w:rsidRPr="00D423C1">
        <w:rPr>
          <w:rFonts w:ascii="Times New Roman" w:eastAsia="Times New Roman" w:hAnsi="Times New Roman" w:cs="Times New Roman"/>
          <w:b/>
          <w:bCs/>
          <w:color w:val="000000"/>
          <w:kern w:val="0"/>
          <w14:ligatures w14:val="none"/>
        </w:rPr>
        <w:t xml:space="preserve"> </w:t>
      </w:r>
      <w:proofErr w:type="spellStart"/>
      <w:r w:rsidRPr="00D423C1">
        <w:rPr>
          <w:rFonts w:ascii="Times New Roman" w:eastAsia="Times New Roman" w:hAnsi="Times New Roman" w:cs="Times New Roman"/>
          <w:b/>
          <w:bCs/>
          <w:color w:val="000000"/>
          <w:kern w:val="0"/>
          <w14:ligatures w14:val="none"/>
        </w:rPr>
        <w:t>nhân</w:t>
      </w:r>
      <w:proofErr w:type="spellEnd"/>
    </w:p>
    <w:p w14:paraId="6FAC3600" w14:textId="77777777" w:rsidR="00D423C1" w:rsidRPr="00D423C1" w:rsidRDefault="00D423C1" w:rsidP="00D423C1">
      <w:pPr>
        <w:spacing w:after="0" w:line="240" w:lineRule="auto"/>
        <w:ind w:firstLine="284"/>
        <w:jc w:val="both"/>
        <w:rPr>
          <w:rFonts w:ascii="Times New Roman" w:eastAsia="Times New Roman" w:hAnsi="Times New Roman" w:cs="Times New Roman"/>
          <w:color w:val="000000"/>
          <w:kern w:val="0"/>
          <w14:ligatures w14:val="none"/>
        </w:rPr>
      </w:pPr>
      <w:r w:rsidRPr="00D423C1">
        <w:rPr>
          <w:rFonts w:ascii="Times New Roman" w:eastAsia="Times New Roman" w:hAnsi="Times New Roman" w:cs="Times New Roman"/>
          <w:color w:val="000000"/>
          <w:kern w:val="0"/>
          <w14:ligatures w14:val="none"/>
        </w:rPr>
        <w:t xml:space="preserve">Học </w:t>
      </w:r>
      <w:proofErr w:type="spellStart"/>
      <w:r w:rsidRPr="00D423C1">
        <w:rPr>
          <w:rFonts w:ascii="Times New Roman" w:eastAsia="Times New Roman" w:hAnsi="Times New Roman" w:cs="Times New Roman"/>
          <w:color w:val="000000"/>
          <w:kern w:val="0"/>
          <w14:ligatures w14:val="none"/>
        </w:rPr>
        <w:t>viên</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sinh</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viên</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không</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được</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xét</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danh</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hiệu</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thi</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đua</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khen</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thưởng</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trong</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các</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trường</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hợp</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sau</w:t>
      </w:r>
      <w:proofErr w:type="spellEnd"/>
      <w:r w:rsidRPr="00D423C1">
        <w:rPr>
          <w:rFonts w:ascii="Times New Roman" w:eastAsia="Times New Roman" w:hAnsi="Times New Roman" w:cs="Times New Roman"/>
          <w:color w:val="000000"/>
          <w:kern w:val="0"/>
          <w14:ligatures w14:val="none"/>
        </w:rPr>
        <w:t>:</w:t>
      </w:r>
    </w:p>
    <w:p w14:paraId="3CA09A15" w14:textId="77777777" w:rsidR="00D423C1" w:rsidRPr="00D423C1" w:rsidRDefault="00D423C1" w:rsidP="00D423C1">
      <w:pPr>
        <w:spacing w:after="0" w:line="240" w:lineRule="auto"/>
        <w:ind w:firstLine="284"/>
        <w:jc w:val="both"/>
        <w:rPr>
          <w:rFonts w:ascii="Roboto" w:eastAsia="Times New Roman" w:hAnsi="Roboto" w:cs="Times New Roman"/>
          <w:color w:val="000000"/>
          <w:kern w:val="0"/>
          <w14:ligatures w14:val="none"/>
        </w:rPr>
      </w:pPr>
      <w:r w:rsidRPr="00D423C1">
        <w:rPr>
          <w:rFonts w:ascii="Times New Roman" w:eastAsia="Times New Roman" w:hAnsi="Times New Roman" w:cs="Times New Roman"/>
          <w:color w:val="000000"/>
          <w:kern w:val="0"/>
          <w14:ligatures w14:val="none"/>
        </w:rPr>
        <w:t xml:space="preserve">- Học </w:t>
      </w:r>
      <w:proofErr w:type="spellStart"/>
      <w:r w:rsidRPr="00D423C1">
        <w:rPr>
          <w:rFonts w:ascii="Times New Roman" w:eastAsia="Times New Roman" w:hAnsi="Times New Roman" w:cs="Times New Roman"/>
          <w:color w:val="000000"/>
          <w:kern w:val="0"/>
          <w14:ligatures w14:val="none"/>
        </w:rPr>
        <w:t>chậm</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tiến</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độ</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học</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quá</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thời</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gian</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theo</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chương</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trình</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đào</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tạo</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chuẩn</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hoặc</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đang</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bảo</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lưu</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tại</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học</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kỳ</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xét</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danh</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hiệu</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thi</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đua</w:t>
      </w:r>
      <w:proofErr w:type="spellEnd"/>
      <w:r w:rsidRPr="00D423C1">
        <w:rPr>
          <w:rFonts w:ascii="Times New Roman" w:eastAsia="Times New Roman" w:hAnsi="Times New Roman" w:cs="Times New Roman"/>
          <w:color w:val="000000"/>
          <w:kern w:val="0"/>
          <w14:ligatures w14:val="none"/>
        </w:rPr>
        <w:t>;</w:t>
      </w:r>
    </w:p>
    <w:p w14:paraId="7843E9AC" w14:textId="77777777" w:rsidR="00D423C1" w:rsidRPr="00D423C1" w:rsidRDefault="00D423C1" w:rsidP="00D423C1">
      <w:pPr>
        <w:spacing w:after="0" w:line="240" w:lineRule="auto"/>
        <w:ind w:firstLine="284"/>
        <w:jc w:val="both"/>
        <w:rPr>
          <w:rFonts w:ascii="Times New Roman" w:eastAsia="Times New Roman" w:hAnsi="Times New Roman" w:cs="Times New Roman"/>
          <w:color w:val="000000"/>
          <w:spacing w:val="-4"/>
          <w:kern w:val="0"/>
          <w14:ligatures w14:val="none"/>
        </w:rPr>
      </w:pPr>
      <w:r w:rsidRPr="00D423C1">
        <w:rPr>
          <w:rFonts w:ascii="Times New Roman" w:eastAsia="Times New Roman" w:hAnsi="Times New Roman" w:cs="Times New Roman"/>
          <w:color w:val="000000"/>
          <w:spacing w:val="-4"/>
          <w:kern w:val="0"/>
          <w14:ligatures w14:val="none"/>
        </w:rPr>
        <w:lastRenderedPageBreak/>
        <w:t xml:space="preserve">- </w:t>
      </w:r>
      <w:proofErr w:type="spellStart"/>
      <w:r w:rsidRPr="00D423C1">
        <w:rPr>
          <w:rFonts w:ascii="Times New Roman" w:eastAsia="Times New Roman" w:hAnsi="Times New Roman" w:cs="Times New Roman"/>
          <w:color w:val="000000"/>
          <w:spacing w:val="-4"/>
          <w:kern w:val="0"/>
          <w14:ligatures w14:val="none"/>
        </w:rPr>
        <w:t>Không</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hoàn</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thành</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học</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phí</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đúng</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hạn</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theo</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thông</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báo</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của</w:t>
      </w:r>
      <w:proofErr w:type="spellEnd"/>
      <w:r w:rsidRPr="00D423C1">
        <w:rPr>
          <w:rFonts w:ascii="Times New Roman" w:eastAsia="Times New Roman" w:hAnsi="Times New Roman" w:cs="Times New Roman"/>
          <w:color w:val="000000"/>
          <w:spacing w:val="-4"/>
          <w:kern w:val="0"/>
          <w14:ligatures w14:val="none"/>
        </w:rPr>
        <w:t xml:space="preserve"> Học </w:t>
      </w:r>
      <w:proofErr w:type="spellStart"/>
      <w:r w:rsidRPr="00D423C1">
        <w:rPr>
          <w:rFonts w:ascii="Times New Roman" w:eastAsia="Times New Roman" w:hAnsi="Times New Roman" w:cs="Times New Roman"/>
          <w:color w:val="000000"/>
          <w:spacing w:val="-4"/>
          <w:kern w:val="0"/>
          <w14:ligatures w14:val="none"/>
        </w:rPr>
        <w:t>viện</w:t>
      </w:r>
      <w:proofErr w:type="spellEnd"/>
      <w:r w:rsidRPr="00D423C1">
        <w:rPr>
          <w:rFonts w:ascii="Times New Roman" w:eastAsia="Times New Roman" w:hAnsi="Times New Roman" w:cs="Times New Roman"/>
          <w:color w:val="000000"/>
          <w:spacing w:val="-4"/>
          <w:kern w:val="0"/>
          <w14:ligatures w14:val="none"/>
        </w:rPr>
        <w:t>;</w:t>
      </w:r>
    </w:p>
    <w:p w14:paraId="606867B7" w14:textId="77777777" w:rsidR="00D423C1" w:rsidRPr="00D423C1" w:rsidRDefault="00D423C1" w:rsidP="00D423C1">
      <w:pPr>
        <w:spacing w:after="0" w:line="240" w:lineRule="auto"/>
        <w:ind w:firstLine="284"/>
        <w:jc w:val="both"/>
        <w:rPr>
          <w:rFonts w:ascii="Times New Roman" w:eastAsia="Times New Roman" w:hAnsi="Times New Roman" w:cs="Times New Roman"/>
          <w:color w:val="000000"/>
          <w:kern w:val="0"/>
          <w14:ligatures w14:val="none"/>
        </w:rPr>
      </w:pPr>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Không</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tham</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gia</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bảo</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hiểm</w:t>
      </w:r>
      <w:proofErr w:type="spellEnd"/>
      <w:r w:rsidRPr="00D423C1">
        <w:rPr>
          <w:rFonts w:ascii="Times New Roman" w:eastAsia="Times New Roman" w:hAnsi="Times New Roman" w:cs="Times New Roman"/>
          <w:color w:val="000000"/>
          <w:kern w:val="0"/>
          <w14:ligatures w14:val="none"/>
        </w:rPr>
        <w:t xml:space="preserve"> y </w:t>
      </w:r>
      <w:proofErr w:type="spellStart"/>
      <w:r w:rsidRPr="00D423C1">
        <w:rPr>
          <w:rFonts w:ascii="Times New Roman" w:eastAsia="Times New Roman" w:hAnsi="Times New Roman" w:cs="Times New Roman"/>
          <w:color w:val="000000"/>
          <w:kern w:val="0"/>
          <w14:ligatures w14:val="none"/>
        </w:rPr>
        <w:t>tế</w:t>
      </w:r>
      <w:proofErr w:type="spellEnd"/>
      <w:r w:rsidRPr="00D423C1">
        <w:rPr>
          <w:rFonts w:ascii="Times New Roman" w:eastAsia="Times New Roman" w:hAnsi="Times New Roman" w:cs="Times New Roman"/>
          <w:color w:val="000000"/>
          <w:kern w:val="0"/>
          <w14:ligatures w14:val="none"/>
        </w:rPr>
        <w:t>;</w:t>
      </w:r>
    </w:p>
    <w:p w14:paraId="205FB79E" w14:textId="77777777" w:rsidR="00D423C1" w:rsidRPr="00D423C1" w:rsidRDefault="00D423C1" w:rsidP="00D423C1">
      <w:pPr>
        <w:spacing w:after="0" w:line="240" w:lineRule="auto"/>
        <w:ind w:firstLine="284"/>
        <w:jc w:val="both"/>
        <w:rPr>
          <w:rFonts w:ascii="Times New Roman" w:eastAsia="Times New Roman" w:hAnsi="Times New Roman" w:cs="Times New Roman"/>
          <w:color w:val="000000"/>
          <w:spacing w:val="-6"/>
          <w:kern w:val="0"/>
          <w14:ligatures w14:val="none"/>
        </w:rPr>
      </w:pPr>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Đang</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chịu</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hình</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thức</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kỷ</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luật</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từ</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Khiển</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trách</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trở</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lên</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tại</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học</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kỳ</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xét</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danh</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hiệu</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thi</w:t>
      </w:r>
      <w:proofErr w:type="spellEnd"/>
      <w:r w:rsidRPr="00D423C1">
        <w:rPr>
          <w:rFonts w:ascii="Times New Roman" w:eastAsia="Times New Roman" w:hAnsi="Times New Roman" w:cs="Times New Roman"/>
          <w:color w:val="000000"/>
          <w:spacing w:val="-6"/>
          <w:kern w:val="0"/>
          <w14:ligatures w14:val="none"/>
        </w:rPr>
        <w:t xml:space="preserve"> </w:t>
      </w:r>
      <w:proofErr w:type="spellStart"/>
      <w:r w:rsidRPr="00D423C1">
        <w:rPr>
          <w:rFonts w:ascii="Times New Roman" w:eastAsia="Times New Roman" w:hAnsi="Times New Roman" w:cs="Times New Roman"/>
          <w:color w:val="000000"/>
          <w:spacing w:val="-6"/>
          <w:kern w:val="0"/>
          <w14:ligatures w14:val="none"/>
        </w:rPr>
        <w:t>đua</w:t>
      </w:r>
      <w:proofErr w:type="spellEnd"/>
      <w:r w:rsidRPr="00D423C1">
        <w:rPr>
          <w:rFonts w:ascii="Times New Roman" w:eastAsia="Times New Roman" w:hAnsi="Times New Roman" w:cs="Times New Roman"/>
          <w:color w:val="000000"/>
          <w:spacing w:val="-6"/>
          <w:kern w:val="0"/>
          <w14:ligatures w14:val="none"/>
        </w:rPr>
        <w:t>;</w:t>
      </w:r>
    </w:p>
    <w:p w14:paraId="1313DD9A" w14:textId="77777777" w:rsidR="00D423C1" w:rsidRPr="00D423C1" w:rsidRDefault="00D423C1" w:rsidP="00D423C1">
      <w:pPr>
        <w:spacing w:after="0" w:line="240" w:lineRule="auto"/>
        <w:ind w:firstLine="284"/>
        <w:jc w:val="both"/>
        <w:rPr>
          <w:rFonts w:ascii="Roboto" w:eastAsia="Times New Roman" w:hAnsi="Roboto" w:cs="Times New Roman"/>
          <w:color w:val="000000"/>
          <w:kern w:val="0"/>
          <w14:ligatures w14:val="none"/>
        </w:rPr>
      </w:pPr>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Đã</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tốt</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nghiệp</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và</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tình</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trạng</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nợ</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chuẩn</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đầu</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ra</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tại</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thời</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điểm</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xét</w:t>
      </w:r>
      <w:proofErr w:type="spellEnd"/>
      <w:r w:rsidRPr="00D423C1">
        <w:rPr>
          <w:rFonts w:ascii="Times New Roman" w:eastAsia="Times New Roman" w:hAnsi="Times New Roman" w:cs="Times New Roman"/>
          <w:color w:val="000000"/>
          <w:kern w:val="0"/>
          <w14:ligatures w14:val="none"/>
        </w:rPr>
        <w:t>.</w:t>
      </w:r>
    </w:p>
    <w:p w14:paraId="7C290F12" w14:textId="77777777" w:rsidR="00D423C1" w:rsidRPr="00D423C1" w:rsidRDefault="00D423C1" w:rsidP="00D423C1">
      <w:pPr>
        <w:spacing w:after="0" w:line="240" w:lineRule="auto"/>
        <w:ind w:firstLine="567"/>
        <w:jc w:val="both"/>
        <w:rPr>
          <w:rFonts w:ascii="Times New Roman" w:eastAsia="Times New Roman" w:hAnsi="Times New Roman" w:cs="Times New Roman"/>
          <w:b/>
          <w:bCs/>
          <w:color w:val="000000"/>
          <w:kern w:val="0"/>
          <w14:ligatures w14:val="none"/>
        </w:rPr>
      </w:pPr>
      <w:r w:rsidRPr="00D423C1">
        <w:rPr>
          <w:rFonts w:ascii="Times New Roman" w:eastAsia="Times New Roman" w:hAnsi="Times New Roman" w:cs="Times New Roman"/>
          <w:b/>
          <w:bCs/>
          <w:color w:val="000000"/>
          <w:kern w:val="0"/>
          <w14:ligatures w14:val="none"/>
        </w:rPr>
        <w:t xml:space="preserve">2. </w:t>
      </w:r>
      <w:proofErr w:type="spellStart"/>
      <w:r w:rsidRPr="00D423C1">
        <w:rPr>
          <w:rFonts w:ascii="Times New Roman" w:eastAsia="Times New Roman" w:hAnsi="Times New Roman" w:cs="Times New Roman"/>
          <w:b/>
          <w:bCs/>
          <w:color w:val="000000"/>
          <w:kern w:val="0"/>
          <w14:ligatures w14:val="none"/>
        </w:rPr>
        <w:t>Đối</w:t>
      </w:r>
      <w:proofErr w:type="spellEnd"/>
      <w:r w:rsidRPr="00D423C1">
        <w:rPr>
          <w:rFonts w:ascii="Times New Roman" w:eastAsia="Times New Roman" w:hAnsi="Times New Roman" w:cs="Times New Roman"/>
          <w:b/>
          <w:bCs/>
          <w:color w:val="000000"/>
          <w:kern w:val="0"/>
          <w14:ligatures w14:val="none"/>
        </w:rPr>
        <w:t xml:space="preserve"> </w:t>
      </w:r>
      <w:proofErr w:type="spellStart"/>
      <w:r w:rsidRPr="00D423C1">
        <w:rPr>
          <w:rFonts w:ascii="Times New Roman" w:eastAsia="Times New Roman" w:hAnsi="Times New Roman" w:cs="Times New Roman"/>
          <w:b/>
          <w:bCs/>
          <w:color w:val="000000"/>
          <w:kern w:val="0"/>
          <w14:ligatures w14:val="none"/>
        </w:rPr>
        <w:t>với</w:t>
      </w:r>
      <w:proofErr w:type="spellEnd"/>
      <w:r w:rsidRPr="00D423C1">
        <w:rPr>
          <w:rFonts w:ascii="Times New Roman" w:eastAsia="Times New Roman" w:hAnsi="Times New Roman" w:cs="Times New Roman"/>
          <w:b/>
          <w:bCs/>
          <w:color w:val="000000"/>
          <w:kern w:val="0"/>
          <w14:ligatures w14:val="none"/>
        </w:rPr>
        <w:t xml:space="preserve"> </w:t>
      </w:r>
      <w:proofErr w:type="spellStart"/>
      <w:r w:rsidRPr="00D423C1">
        <w:rPr>
          <w:rFonts w:ascii="Times New Roman" w:eastAsia="Times New Roman" w:hAnsi="Times New Roman" w:cs="Times New Roman"/>
          <w:b/>
          <w:bCs/>
          <w:color w:val="000000"/>
          <w:kern w:val="0"/>
          <w14:ligatures w14:val="none"/>
        </w:rPr>
        <w:t>tập</w:t>
      </w:r>
      <w:proofErr w:type="spellEnd"/>
      <w:r w:rsidRPr="00D423C1">
        <w:rPr>
          <w:rFonts w:ascii="Times New Roman" w:eastAsia="Times New Roman" w:hAnsi="Times New Roman" w:cs="Times New Roman"/>
          <w:b/>
          <w:bCs/>
          <w:color w:val="000000"/>
          <w:kern w:val="0"/>
          <w14:ligatures w14:val="none"/>
        </w:rPr>
        <w:t xml:space="preserve"> </w:t>
      </w:r>
      <w:proofErr w:type="spellStart"/>
      <w:r w:rsidRPr="00D423C1">
        <w:rPr>
          <w:rFonts w:ascii="Times New Roman" w:eastAsia="Times New Roman" w:hAnsi="Times New Roman" w:cs="Times New Roman"/>
          <w:b/>
          <w:bCs/>
          <w:color w:val="000000"/>
          <w:kern w:val="0"/>
          <w14:ligatures w14:val="none"/>
        </w:rPr>
        <w:t>thể</w:t>
      </w:r>
      <w:proofErr w:type="spellEnd"/>
    </w:p>
    <w:p w14:paraId="4E34133C" w14:textId="77777777" w:rsidR="00D423C1" w:rsidRPr="00D423C1" w:rsidRDefault="00D423C1" w:rsidP="00D423C1">
      <w:pPr>
        <w:spacing w:after="0" w:line="240" w:lineRule="auto"/>
        <w:ind w:firstLine="567"/>
        <w:jc w:val="both"/>
        <w:rPr>
          <w:rFonts w:ascii="Times New Roman" w:eastAsia="Times New Roman" w:hAnsi="Times New Roman" w:cs="Times New Roman"/>
          <w:color w:val="000000"/>
          <w:kern w:val="0"/>
          <w14:ligatures w14:val="none"/>
        </w:rPr>
      </w:pPr>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Có</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cá</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nhân</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bị</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khiển</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trách</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kỷ</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luật</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không</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được</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tham</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gia</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xét</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khen</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thưởng</w:t>
      </w:r>
      <w:proofErr w:type="spellEnd"/>
      <w:r w:rsidRPr="00D423C1">
        <w:rPr>
          <w:rFonts w:ascii="Times New Roman" w:eastAsia="Times New Roman" w:hAnsi="Times New Roman" w:cs="Times New Roman"/>
          <w:color w:val="000000"/>
          <w:kern w:val="0"/>
          <w14:ligatures w14:val="none"/>
        </w:rPr>
        <w:t>;</w:t>
      </w:r>
    </w:p>
    <w:p w14:paraId="3ED2BBA4" w14:textId="77777777" w:rsidR="00D423C1" w:rsidRPr="00D423C1" w:rsidRDefault="00D423C1" w:rsidP="00D423C1">
      <w:pPr>
        <w:spacing w:after="0" w:line="240" w:lineRule="auto"/>
        <w:ind w:firstLine="567"/>
        <w:jc w:val="both"/>
        <w:rPr>
          <w:rFonts w:ascii="Times New Roman" w:eastAsia="Times New Roman" w:hAnsi="Times New Roman" w:cs="Times New Roman"/>
          <w:color w:val="000000"/>
          <w:kern w:val="0"/>
          <w14:ligatures w14:val="none"/>
        </w:rPr>
      </w:pPr>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Có</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cá</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nhân</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xếp</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loại</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học</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tập</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kém</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hoặc</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rèn</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luyện</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kém</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bị</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kỷ</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luật</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từ</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mức</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khiển</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trách</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trở</w:t>
      </w:r>
      <w:proofErr w:type="spellEnd"/>
      <w:r w:rsidRPr="00D423C1">
        <w:rPr>
          <w:rFonts w:ascii="Times New Roman" w:eastAsia="Times New Roman" w:hAnsi="Times New Roman" w:cs="Times New Roman"/>
          <w:color w:val="000000"/>
          <w:kern w:val="0"/>
          <w14:ligatures w14:val="none"/>
        </w:rPr>
        <w:t xml:space="preserve"> </w:t>
      </w:r>
      <w:proofErr w:type="spellStart"/>
      <w:r w:rsidRPr="00D423C1">
        <w:rPr>
          <w:rFonts w:ascii="Times New Roman" w:eastAsia="Times New Roman" w:hAnsi="Times New Roman" w:cs="Times New Roman"/>
          <w:color w:val="000000"/>
          <w:kern w:val="0"/>
          <w14:ligatures w14:val="none"/>
        </w:rPr>
        <w:t>lên</w:t>
      </w:r>
      <w:proofErr w:type="spellEnd"/>
      <w:r w:rsidRPr="00D423C1">
        <w:rPr>
          <w:rFonts w:ascii="Times New Roman" w:eastAsia="Times New Roman" w:hAnsi="Times New Roman" w:cs="Times New Roman"/>
          <w:color w:val="000000"/>
          <w:kern w:val="0"/>
          <w14:ligatures w14:val="none"/>
        </w:rPr>
        <w:t>;</w:t>
      </w:r>
    </w:p>
    <w:p w14:paraId="35754A10" w14:textId="77777777" w:rsidR="00D423C1" w:rsidRPr="00D423C1" w:rsidRDefault="00D423C1" w:rsidP="00D423C1">
      <w:pPr>
        <w:spacing w:after="0" w:line="240" w:lineRule="auto"/>
        <w:ind w:firstLine="567"/>
        <w:jc w:val="both"/>
        <w:rPr>
          <w:rFonts w:ascii="Times New Roman" w:eastAsia="Times New Roman" w:hAnsi="Times New Roman" w:cs="Times New Roman"/>
          <w:color w:val="000000"/>
          <w:kern w:val="0"/>
          <w14:ligatures w14:val="none"/>
        </w:rPr>
      </w:pPr>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Không</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tham</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gia</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các</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hoạt</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động</w:t>
      </w:r>
      <w:proofErr w:type="spellEnd"/>
      <w:r w:rsidRPr="00D423C1">
        <w:rPr>
          <w:rFonts w:ascii="Times New Roman" w:eastAsia="Times New Roman" w:hAnsi="Times New Roman" w:cs="Times New Roman"/>
          <w:color w:val="000000"/>
          <w:spacing w:val="-4"/>
          <w:kern w:val="0"/>
          <w14:ligatures w14:val="none"/>
        </w:rPr>
        <w:t xml:space="preserve"> Đoàn, </w:t>
      </w:r>
      <w:proofErr w:type="spellStart"/>
      <w:r w:rsidRPr="00D423C1">
        <w:rPr>
          <w:rFonts w:ascii="Times New Roman" w:eastAsia="Times New Roman" w:hAnsi="Times New Roman" w:cs="Times New Roman"/>
          <w:color w:val="000000"/>
          <w:spacing w:val="-4"/>
          <w:kern w:val="0"/>
          <w14:ligatures w14:val="none"/>
        </w:rPr>
        <w:t>các</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phong</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trào</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thi</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đua</w:t>
      </w:r>
      <w:proofErr w:type="spellEnd"/>
      <w:r w:rsidRPr="00D423C1">
        <w:rPr>
          <w:rFonts w:ascii="Times New Roman" w:eastAsia="Times New Roman" w:hAnsi="Times New Roman" w:cs="Times New Roman"/>
          <w:color w:val="000000"/>
          <w:spacing w:val="-4"/>
          <w:kern w:val="0"/>
          <w14:ligatures w14:val="none"/>
        </w:rPr>
        <w:t xml:space="preserve"> </w:t>
      </w:r>
      <w:proofErr w:type="spellStart"/>
      <w:r w:rsidRPr="00D423C1">
        <w:rPr>
          <w:rFonts w:ascii="Times New Roman" w:eastAsia="Times New Roman" w:hAnsi="Times New Roman" w:cs="Times New Roman"/>
          <w:color w:val="000000"/>
          <w:spacing w:val="-4"/>
          <w:kern w:val="0"/>
          <w14:ligatures w14:val="none"/>
        </w:rPr>
        <w:t>của</w:t>
      </w:r>
      <w:proofErr w:type="spellEnd"/>
      <w:r w:rsidRPr="00D423C1">
        <w:rPr>
          <w:rFonts w:ascii="Times New Roman" w:eastAsia="Times New Roman" w:hAnsi="Times New Roman" w:cs="Times New Roman"/>
          <w:color w:val="000000"/>
          <w:spacing w:val="-4"/>
          <w:kern w:val="0"/>
          <w14:ligatures w14:val="none"/>
        </w:rPr>
        <w:t xml:space="preserve"> Học </w:t>
      </w:r>
      <w:proofErr w:type="spellStart"/>
      <w:r w:rsidRPr="00D423C1">
        <w:rPr>
          <w:rFonts w:ascii="Times New Roman" w:eastAsia="Times New Roman" w:hAnsi="Times New Roman" w:cs="Times New Roman"/>
          <w:color w:val="000000"/>
          <w:spacing w:val="-4"/>
          <w:kern w:val="0"/>
          <w14:ligatures w14:val="none"/>
        </w:rPr>
        <w:t>viện</w:t>
      </w:r>
      <w:proofErr w:type="spellEnd"/>
      <w:r w:rsidRPr="00D423C1">
        <w:rPr>
          <w:rFonts w:ascii="Times New Roman" w:eastAsia="Times New Roman" w:hAnsi="Times New Roman" w:cs="Times New Roman"/>
          <w:color w:val="000000"/>
          <w:spacing w:val="-4"/>
          <w:kern w:val="0"/>
          <w14:ligatures w14:val="none"/>
        </w:rPr>
        <w:t>.</w:t>
      </w:r>
    </w:p>
    <w:p w14:paraId="6FA7063A" w14:textId="77777777" w:rsidR="00D423C1" w:rsidRPr="00D423C1" w:rsidRDefault="00D423C1" w:rsidP="00D423C1">
      <w:pPr>
        <w:spacing w:after="0" w:line="240" w:lineRule="auto"/>
        <w:jc w:val="center"/>
        <w:rPr>
          <w:rFonts w:ascii="Times New Roman" w:eastAsia="Calibri" w:hAnsi="Times New Roman" w:cs="Times New Roman"/>
          <w:b/>
          <w:color w:val="000000"/>
          <w:kern w:val="0"/>
          <w14:ligatures w14:val="none"/>
        </w:rPr>
      </w:pPr>
    </w:p>
    <w:p w14:paraId="277DEB30" w14:textId="77777777" w:rsidR="007F544D" w:rsidRDefault="007F544D"/>
    <w:sectPr w:rsidR="007F544D">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C1"/>
    <w:rsid w:val="002A4065"/>
    <w:rsid w:val="007F544D"/>
    <w:rsid w:val="00D423C1"/>
    <w:rsid w:val="00DB2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9171D"/>
  <w15:chartTrackingRefBased/>
  <w15:docId w15:val="{9F82BB27-8129-4D01-8540-1929A314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3C1"/>
    <w:rPr>
      <w:rFonts w:eastAsiaTheme="majorEastAsia" w:cstheme="majorBidi"/>
      <w:color w:val="272727" w:themeColor="text1" w:themeTint="D8"/>
    </w:rPr>
  </w:style>
  <w:style w:type="paragraph" w:styleId="Title">
    <w:name w:val="Title"/>
    <w:basedOn w:val="Normal"/>
    <w:next w:val="Normal"/>
    <w:link w:val="TitleChar"/>
    <w:uiPriority w:val="10"/>
    <w:qFormat/>
    <w:rsid w:val="00D42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3C1"/>
    <w:pPr>
      <w:spacing w:before="160"/>
      <w:jc w:val="center"/>
    </w:pPr>
    <w:rPr>
      <w:i/>
      <w:iCs/>
      <w:color w:val="404040" w:themeColor="text1" w:themeTint="BF"/>
    </w:rPr>
  </w:style>
  <w:style w:type="character" w:customStyle="1" w:styleId="QuoteChar">
    <w:name w:val="Quote Char"/>
    <w:basedOn w:val="DefaultParagraphFont"/>
    <w:link w:val="Quote"/>
    <w:uiPriority w:val="29"/>
    <w:rsid w:val="00D423C1"/>
    <w:rPr>
      <w:i/>
      <w:iCs/>
      <w:color w:val="404040" w:themeColor="text1" w:themeTint="BF"/>
    </w:rPr>
  </w:style>
  <w:style w:type="paragraph" w:styleId="ListParagraph">
    <w:name w:val="List Paragraph"/>
    <w:basedOn w:val="Normal"/>
    <w:uiPriority w:val="34"/>
    <w:qFormat/>
    <w:rsid w:val="00D423C1"/>
    <w:pPr>
      <w:ind w:left="720"/>
      <w:contextualSpacing/>
    </w:pPr>
  </w:style>
  <w:style w:type="character" w:styleId="IntenseEmphasis">
    <w:name w:val="Intense Emphasis"/>
    <w:basedOn w:val="DefaultParagraphFont"/>
    <w:uiPriority w:val="21"/>
    <w:qFormat/>
    <w:rsid w:val="00D423C1"/>
    <w:rPr>
      <w:i/>
      <w:iCs/>
      <w:color w:val="0F4761" w:themeColor="accent1" w:themeShade="BF"/>
    </w:rPr>
  </w:style>
  <w:style w:type="paragraph" w:styleId="IntenseQuote">
    <w:name w:val="Intense Quote"/>
    <w:basedOn w:val="Normal"/>
    <w:next w:val="Normal"/>
    <w:link w:val="IntenseQuoteChar"/>
    <w:uiPriority w:val="30"/>
    <w:qFormat/>
    <w:rsid w:val="00D42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3C1"/>
    <w:rPr>
      <w:i/>
      <w:iCs/>
      <w:color w:val="0F4761" w:themeColor="accent1" w:themeShade="BF"/>
    </w:rPr>
  </w:style>
  <w:style w:type="character" w:styleId="IntenseReference">
    <w:name w:val="Intense Reference"/>
    <w:basedOn w:val="DefaultParagraphFont"/>
    <w:uiPriority w:val="32"/>
    <w:qFormat/>
    <w:rsid w:val="00D42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6320</Words>
  <Characters>36026</Characters>
  <Application>Microsoft Office Word</Application>
  <DocSecurity>0</DocSecurity>
  <Lines>300</Lines>
  <Paragraphs>84</Paragraphs>
  <ScaleCrop>false</ScaleCrop>
  <Company/>
  <LinksUpToDate>false</LinksUpToDate>
  <CharactersWithSpaces>42262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2026-05-14T07:26:00Z</cp:lastPrinted>
  <dcterms:created xsi:type="dcterms:W3CDTF">2026-05-14T07:25:00Z</dcterms:created>
  <dcterms:modified xsi:type="dcterms:W3CDTF">2026-05-14T07:33:00Z</dcterms:modified>
</cp:coreProperties>
</file>