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50FB" w14:textId="77777777" w:rsidR="002C4A1D" w:rsidRPr="00C44E13" w:rsidRDefault="003347AB" w:rsidP="00C44E13">
      <w:pPr>
        <w:tabs>
          <w:tab w:val="left" w:pos="6405"/>
        </w:tabs>
        <w:spacing w:after="120" w:line="276" w:lineRule="exact"/>
        <w:ind w:left="0" w:firstLine="0"/>
        <w:rPr>
          <w:rFonts w:ascii="Roboto" w:hAnsi="Roboto"/>
          <w:sz w:val="22"/>
        </w:rPr>
      </w:pPr>
      <w:bookmarkStart w:id="0" w:name="client"/>
      <w:bookmarkEnd w:id="0"/>
      <w:r w:rsidRPr="00C44E13">
        <w:rPr>
          <w:rFonts w:ascii="Roboto" w:hAnsi="Roboto"/>
          <w:sz w:val="22"/>
        </w:rPr>
        <w:tab/>
      </w:r>
    </w:p>
    <w:sdt>
      <w:sdtPr>
        <w:rPr>
          <w:rFonts w:ascii="Roboto" w:hAnsi="Roboto"/>
          <w:sz w:val="22"/>
        </w:rPr>
        <w:alias w:val="BodyContent"/>
        <w:tag w:val="BodyContent"/>
        <w:id w:val="1610856413"/>
        <w:placeholder>
          <w:docPart w:val="5FBD393B3BF8481F934E410815469190"/>
        </w:placeholder>
      </w:sdtPr>
      <w:sdtEndPr/>
      <w:sdtContent>
        <w:p w14:paraId="19EC93EA" w14:textId="77777777" w:rsidR="00C44E13" w:rsidRPr="00C44E13" w:rsidRDefault="00C44E13" w:rsidP="00C44E13">
          <w:pPr>
            <w:tabs>
              <w:tab w:val="left" w:pos="6405"/>
            </w:tabs>
            <w:spacing w:after="120" w:line="276" w:lineRule="exact"/>
            <w:ind w:left="0" w:firstLine="0"/>
            <w:rPr>
              <w:rFonts w:ascii="Roboto" w:hAnsi="Roboto"/>
              <w:sz w:val="22"/>
            </w:rPr>
          </w:pPr>
          <w:r w:rsidRPr="00C44E13">
            <w:rPr>
              <w:rFonts w:ascii="Roboto" w:hAnsi="Roboto"/>
              <w:sz w:val="22"/>
            </w:rPr>
            <w:tab/>
          </w:r>
        </w:p>
        <w:p w14:paraId="23F32CAF" w14:textId="77777777" w:rsidR="00C44E13" w:rsidRPr="00C44E13" w:rsidRDefault="00C44E13" w:rsidP="00C44E13">
          <w:pPr>
            <w:spacing w:after="120" w:line="276" w:lineRule="exact"/>
            <w:ind w:left="0" w:firstLine="0"/>
            <w:jc w:val="center"/>
            <w:rPr>
              <w:rFonts w:ascii="Roboto" w:hAnsi="Roboto"/>
              <w:sz w:val="22"/>
            </w:rPr>
          </w:pPr>
          <w:r w:rsidRPr="00C44E13">
            <w:rPr>
              <w:rFonts w:ascii="Roboto" w:hAnsi="Roboto"/>
              <w:b/>
              <w:sz w:val="22"/>
            </w:rPr>
            <w:t>White Sox — Kid Zone Refresh Proposal</w:t>
          </w:r>
        </w:p>
        <w:p w14:paraId="430603A6"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Executive Summary</w:t>
          </w:r>
        </w:p>
        <w:p w14:paraId="58C6DB7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5FDEF844"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Two ways to move forward</w:t>
          </w:r>
        </w:p>
        <w:p w14:paraId="07E728D7"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Full scope solution, priced to reflect the true cost of ownership for a build that addresses the full set of goals, including design, fabrication, systems, and installation.</w:t>
          </w:r>
        </w:p>
        <w:p w14:paraId="4A16754E"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5A9F09D3"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2248D159"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Experience Strategy and Rationale</w:t>
          </w:r>
        </w:p>
        <w:p w14:paraId="5E941A2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Objective</w:t>
          </w:r>
        </w:p>
        <w:p w14:paraId="72BCF7D4"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Create an immersive, durable kid zone that becomes a recurring destination for families and a measurable marketing asset for the club and partners.</w:t>
          </w:r>
        </w:p>
        <w:p w14:paraId="567C64CB"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Strategy pillars</w:t>
          </w:r>
        </w:p>
        <w:p w14:paraId="7D33A56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Repeatable novelty, not gimmick. Modular systems that can be reprogrammed and re-themed seasonally.</w:t>
          </w:r>
        </w:p>
        <w:p w14:paraId="415E0CBB"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Outcome measurement. Leaderboards, opt-in social features, and analytics provide measurable KPIs.</w:t>
          </w:r>
        </w:p>
        <w:p w14:paraId="501B3C5F"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Sponsor-ready design. Durable sponsor touch points that are easy to refresh.</w:t>
          </w:r>
        </w:p>
        <w:p w14:paraId="3FE7EB91"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Operational robustness. Materials and systems specified to withstand heavy daily use and minimize downtime.</w:t>
          </w:r>
        </w:p>
        <w:p w14:paraId="3F44F876"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How this responds to your goals</w:t>
          </w:r>
        </w:p>
        <w:p w14:paraId="53FC9817"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Replace oversized single-use elements with modular centerpiece and skill stations to increase throughput and engagement per square foot.</w:t>
          </w:r>
        </w:p>
        <w:p w14:paraId="1C63804D"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AR and leaderboard features create social and repeat plays.</w:t>
          </w:r>
        </w:p>
        <w:p w14:paraId="303DCA90"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Phased delivery enables a prototype on the 300 level, then scaling to the 400 and 500 levels.</w:t>
          </w:r>
        </w:p>
        <w:p w14:paraId="4D90BFD1"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C44E13" w:rsidRPr="00C44E13" w14:paraId="52B68919" w14:textId="77777777" w:rsidTr="00C44E13">
            <w:trPr>
              <w:tblHeader/>
            </w:trPr>
            <w:tc>
              <w:tcPr>
                <w:tcW w:w="1667" w:type="pct"/>
                <w:tcBorders>
                  <w:bottom w:val="single" w:sz="4" w:space="0" w:color="auto"/>
                </w:tcBorders>
                <w:shd w:val="solid" w:color="D9D9D9" w:fill="D9D9D9"/>
              </w:tcPr>
              <w:p w14:paraId="451B9608" w14:textId="77777777" w:rsidR="00C44E13" w:rsidRPr="00C44E13" w:rsidRDefault="00C44E13" w:rsidP="00C44E13">
                <w:pPr>
                  <w:spacing w:after="120" w:line="276" w:lineRule="exact"/>
                  <w:rPr>
                    <w:rFonts w:ascii="Roboto" w:hAnsi="Roboto"/>
                    <w:b/>
                    <w:sz w:val="22"/>
                  </w:rPr>
                </w:pPr>
                <w:r w:rsidRPr="00C44E13">
                  <w:rPr>
                    <w:rFonts w:ascii="Roboto" w:hAnsi="Roboto"/>
                    <w:b/>
                    <w:sz w:val="22"/>
                  </w:rPr>
                  <w:lastRenderedPageBreak/>
                  <w:t>Phase</w:t>
                </w:r>
              </w:p>
            </w:tc>
            <w:tc>
              <w:tcPr>
                <w:tcW w:w="1667" w:type="pct"/>
                <w:tcBorders>
                  <w:bottom w:val="single" w:sz="4" w:space="0" w:color="auto"/>
                </w:tcBorders>
                <w:shd w:val="solid" w:color="D9D9D9" w:fill="D9D9D9"/>
              </w:tcPr>
              <w:p w14:paraId="4E579A54" w14:textId="77777777" w:rsidR="00C44E13" w:rsidRPr="00C44E13" w:rsidRDefault="00C44E13" w:rsidP="00C44E13">
                <w:pPr>
                  <w:spacing w:after="120" w:line="276" w:lineRule="exact"/>
                  <w:rPr>
                    <w:rFonts w:ascii="Roboto" w:hAnsi="Roboto"/>
                    <w:b/>
                    <w:sz w:val="22"/>
                  </w:rPr>
                </w:pPr>
                <w:r w:rsidRPr="00C44E13">
                  <w:rPr>
                    <w:rFonts w:ascii="Roboto" w:hAnsi="Roboto"/>
                    <w:b/>
                    <w:sz w:val="22"/>
                  </w:rPr>
                  <w:t>Focus</w:t>
                </w:r>
              </w:p>
            </w:tc>
            <w:tc>
              <w:tcPr>
                <w:tcW w:w="1666" w:type="pct"/>
                <w:tcBorders>
                  <w:bottom w:val="single" w:sz="4" w:space="0" w:color="auto"/>
                </w:tcBorders>
                <w:shd w:val="solid" w:color="D9D9D9" w:fill="D9D9D9"/>
              </w:tcPr>
              <w:p w14:paraId="11C87829" w14:textId="77777777" w:rsidR="00C44E13" w:rsidRPr="00C44E13" w:rsidRDefault="00C44E13" w:rsidP="00C44E13">
                <w:pPr>
                  <w:spacing w:after="120" w:line="276" w:lineRule="exact"/>
                  <w:rPr>
                    <w:rFonts w:ascii="Roboto" w:hAnsi="Roboto"/>
                    <w:b/>
                    <w:sz w:val="22"/>
                  </w:rPr>
                </w:pPr>
                <w:r w:rsidRPr="00C44E13">
                  <w:rPr>
                    <w:rFonts w:ascii="Roboto" w:hAnsi="Roboto"/>
                    <w:b/>
                    <w:sz w:val="22"/>
                  </w:rPr>
                  <w:t>Key outcomes and deliverables</w:t>
                </w:r>
              </w:p>
            </w:tc>
          </w:tr>
          <w:tr w:rsidR="00C44E13" w:rsidRPr="00C44E13" w14:paraId="3D31E507" w14:textId="77777777" w:rsidTr="00C44E13">
            <w:tc>
              <w:tcPr>
                <w:tcW w:w="1667" w:type="pct"/>
                <w:shd w:val="solid" w:color="F8FAFC" w:fill="F8FAFC"/>
              </w:tcPr>
              <w:p w14:paraId="3FB65382" w14:textId="77777777" w:rsidR="00C44E13" w:rsidRPr="00C44E13" w:rsidRDefault="00C44E13" w:rsidP="00C44E13">
                <w:pPr>
                  <w:spacing w:after="120" w:line="276" w:lineRule="exact"/>
                  <w:rPr>
                    <w:rFonts w:ascii="Roboto" w:hAnsi="Roboto"/>
                    <w:sz w:val="22"/>
                  </w:rPr>
                </w:pPr>
                <w:r w:rsidRPr="00C44E13">
                  <w:rPr>
                    <w:rFonts w:ascii="Roboto" w:hAnsi="Roboto"/>
                    <w:sz w:val="22"/>
                  </w:rPr>
                  <w:t>Phase 1 — 300 level prototype</w:t>
                </w:r>
              </w:p>
            </w:tc>
            <w:tc>
              <w:tcPr>
                <w:tcW w:w="1667" w:type="pct"/>
                <w:shd w:val="solid" w:color="F8FAFC" w:fill="F8FAFC"/>
              </w:tcPr>
              <w:p w14:paraId="50AE6A62" w14:textId="77777777" w:rsidR="00C44E13" w:rsidRPr="00C44E13" w:rsidRDefault="00C44E13" w:rsidP="00C44E13">
                <w:pPr>
                  <w:spacing w:after="120" w:line="276" w:lineRule="exact"/>
                  <w:rPr>
                    <w:rFonts w:ascii="Roboto" w:hAnsi="Roboto"/>
                    <w:sz w:val="22"/>
                  </w:rPr>
                </w:pPr>
                <w:r w:rsidRPr="00C44E13">
                  <w:rPr>
                    <w:rFonts w:ascii="Roboto" w:hAnsi="Roboto"/>
                    <w:sz w:val="22"/>
                  </w:rPr>
                  <w:t>Concept, design, and prototype delivery for the 300 level</w:t>
                </w:r>
              </w:p>
            </w:tc>
            <w:tc>
              <w:tcPr>
                <w:tcW w:w="1666" w:type="pct"/>
                <w:shd w:val="solid" w:color="F8FAFC" w:fill="F8FAFC"/>
              </w:tcPr>
              <w:p w14:paraId="4E34085E" w14:textId="77777777" w:rsidR="00C44E13" w:rsidRPr="00C44E13" w:rsidRDefault="00C44E13" w:rsidP="00C44E13">
                <w:pPr>
                  <w:spacing w:after="120" w:line="276" w:lineRule="exact"/>
                  <w:rPr>
                    <w:rFonts w:ascii="Roboto" w:hAnsi="Roboto"/>
                    <w:sz w:val="22"/>
                  </w:rPr>
                </w:pPr>
                <w:r w:rsidRPr="00C44E13">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C44E13" w:rsidRPr="00C44E13" w14:paraId="5B5ED174" w14:textId="77777777" w:rsidTr="00C44E13">
            <w:tc>
              <w:tcPr>
                <w:tcW w:w="1667" w:type="pct"/>
                <w:tcBorders>
                  <w:bottom w:val="single" w:sz="4" w:space="0" w:color="auto"/>
                </w:tcBorders>
              </w:tcPr>
              <w:p w14:paraId="3E2C0014" w14:textId="77777777" w:rsidR="00C44E13" w:rsidRPr="00C44E13" w:rsidRDefault="00C44E13" w:rsidP="00C44E13">
                <w:pPr>
                  <w:spacing w:after="120" w:line="276" w:lineRule="exact"/>
                  <w:rPr>
                    <w:rFonts w:ascii="Roboto" w:hAnsi="Roboto"/>
                    <w:sz w:val="22"/>
                  </w:rPr>
                </w:pPr>
                <w:r w:rsidRPr="00C44E13">
                  <w:rPr>
                    <w:rFonts w:ascii="Roboto" w:hAnsi="Roboto"/>
                    <w:sz w:val="22"/>
                  </w:rPr>
                  <w:t>Phase 2 — 400 and 500 level rollout (phased)</w:t>
                </w:r>
              </w:p>
            </w:tc>
            <w:tc>
              <w:tcPr>
                <w:tcW w:w="1667" w:type="pct"/>
                <w:tcBorders>
                  <w:bottom w:val="single" w:sz="4" w:space="0" w:color="auto"/>
                </w:tcBorders>
              </w:tcPr>
              <w:p w14:paraId="390BE47F" w14:textId="77777777" w:rsidR="00C44E13" w:rsidRPr="00C44E13" w:rsidRDefault="00C44E13" w:rsidP="00C44E13">
                <w:pPr>
                  <w:spacing w:after="120" w:line="276" w:lineRule="exact"/>
                  <w:rPr>
                    <w:rFonts w:ascii="Roboto" w:hAnsi="Roboto"/>
                    <w:sz w:val="22"/>
                  </w:rPr>
                </w:pPr>
                <w:r w:rsidRPr="00C44E13">
                  <w:rPr>
                    <w:rFonts w:ascii="Roboto" w:hAnsi="Roboto"/>
                    <w:sz w:val="22"/>
                  </w:rPr>
                  <w:t>Scaled rollouts and a la carte modules</w:t>
                </w:r>
              </w:p>
            </w:tc>
            <w:tc>
              <w:tcPr>
                <w:tcW w:w="1666" w:type="pct"/>
                <w:tcBorders>
                  <w:bottom w:val="single" w:sz="4" w:space="0" w:color="auto"/>
                </w:tcBorders>
              </w:tcPr>
              <w:p w14:paraId="18499ED3" w14:textId="77777777" w:rsidR="00C44E13" w:rsidRPr="00C44E13" w:rsidRDefault="00C44E13" w:rsidP="00C44E13">
                <w:pPr>
                  <w:spacing w:after="120" w:line="276" w:lineRule="exact"/>
                  <w:rPr>
                    <w:rFonts w:ascii="Roboto" w:hAnsi="Roboto"/>
                    <w:sz w:val="22"/>
                  </w:rPr>
                </w:pPr>
                <w:r w:rsidRPr="00C44E13">
                  <w:rPr>
                    <w:rFonts w:ascii="Roboto" w:hAnsi="Roboto"/>
                    <w:sz w:val="22"/>
                  </w:rPr>
                  <w:t>Phased deployment packages, sponsor packaging, and scaled versions of the 300 level modules for subsequent seasons. Includes lessons learned and optimization from the prototype.</w:t>
                </w:r>
              </w:p>
            </w:tc>
          </w:tr>
          <w:tr w:rsidR="00C44E13" w:rsidRPr="00C44E13" w14:paraId="41BA435C" w14:textId="77777777" w:rsidTr="00C44E13">
            <w:tc>
              <w:tcPr>
                <w:tcW w:w="1667" w:type="pct"/>
                <w:shd w:val="solid" w:color="F8FAFC" w:fill="F8FAFC"/>
              </w:tcPr>
              <w:p w14:paraId="5F962FF2" w14:textId="77777777" w:rsidR="00C44E13" w:rsidRPr="00C44E13" w:rsidRDefault="00C44E13" w:rsidP="00C44E13">
                <w:pPr>
                  <w:spacing w:after="120" w:line="276" w:lineRule="exact"/>
                  <w:rPr>
                    <w:rFonts w:ascii="Roboto" w:hAnsi="Roboto"/>
                    <w:sz w:val="22"/>
                  </w:rPr>
                </w:pPr>
                <w:r w:rsidRPr="00C44E13">
                  <w:rPr>
                    <w:rFonts w:ascii="Roboto" w:hAnsi="Roboto"/>
                    <w:sz w:val="22"/>
                  </w:rPr>
                  <w:t>Responsibilities</w:t>
                </w:r>
              </w:p>
            </w:tc>
            <w:tc>
              <w:tcPr>
                <w:tcW w:w="1667" w:type="pct"/>
                <w:shd w:val="solid" w:color="F8FAFC" w:fill="F8FAFC"/>
              </w:tcPr>
              <w:p w14:paraId="1FBA4AD5"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 and White Sox roles</w:t>
                </w:r>
              </w:p>
            </w:tc>
            <w:tc>
              <w:tcPr>
                <w:tcW w:w="1666" w:type="pct"/>
                <w:shd w:val="solid" w:color="F8FAFC" w:fill="F8FAFC"/>
              </w:tcPr>
              <w:p w14:paraId="48D580C8"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C44E13" w:rsidRPr="00C44E13" w14:paraId="7D18D0D7" w14:textId="77777777" w:rsidTr="00C44E13">
            <w:tc>
              <w:tcPr>
                <w:tcW w:w="1667" w:type="pct"/>
              </w:tcPr>
              <w:p w14:paraId="21B6FDEF" w14:textId="77777777" w:rsidR="00C44E13" w:rsidRPr="00C44E13" w:rsidRDefault="00C44E13" w:rsidP="00C44E13">
                <w:pPr>
                  <w:spacing w:after="120" w:line="276" w:lineRule="exact"/>
                  <w:rPr>
                    <w:rFonts w:ascii="Roboto" w:hAnsi="Roboto"/>
                    <w:sz w:val="22"/>
                  </w:rPr>
                </w:pPr>
                <w:r w:rsidRPr="00C44E13">
                  <w:rPr>
                    <w:rFonts w:ascii="Roboto" w:hAnsi="Roboto"/>
                    <w:sz w:val="22"/>
                  </w:rPr>
                  <w:t>Deliverables</w:t>
                </w:r>
              </w:p>
            </w:tc>
            <w:tc>
              <w:tcPr>
                <w:tcW w:w="1667" w:type="pct"/>
              </w:tcPr>
              <w:p w14:paraId="043887AE" w14:textId="77777777" w:rsidR="00C44E13" w:rsidRPr="00C44E13" w:rsidRDefault="00C44E13" w:rsidP="00C44E13">
                <w:pPr>
                  <w:spacing w:after="120" w:line="276" w:lineRule="exact"/>
                  <w:rPr>
                    <w:rFonts w:ascii="Roboto" w:hAnsi="Roboto"/>
                    <w:sz w:val="22"/>
                  </w:rPr>
                </w:pPr>
                <w:r w:rsidRPr="00C44E13">
                  <w:rPr>
                    <w:rFonts w:ascii="Roboto" w:hAnsi="Roboto"/>
                    <w:sz w:val="22"/>
                  </w:rPr>
                  <w:t>Strategic and technical outputs</w:t>
                </w:r>
              </w:p>
            </w:tc>
            <w:tc>
              <w:tcPr>
                <w:tcW w:w="1666" w:type="pct"/>
              </w:tcPr>
              <w:p w14:paraId="07B9C720" w14:textId="77777777" w:rsidR="00C44E13" w:rsidRPr="00C44E13" w:rsidRDefault="00C44E13" w:rsidP="00C44E13">
                <w:pPr>
                  <w:spacing w:after="120" w:line="276" w:lineRule="exact"/>
                  <w:rPr>
                    <w:rFonts w:ascii="Roboto" w:hAnsi="Roboto"/>
                    <w:sz w:val="22"/>
                  </w:rPr>
                </w:pPr>
                <w:r w:rsidRPr="00C44E13">
                  <w:rPr>
                    <w:rFonts w:ascii="Roboto" w:hAnsi="Roboto"/>
                    <w:sz w:val="22"/>
                  </w:rPr>
                  <w:t>Strategy deck with tiered investment options, detailed construction drawings, submittals, vendor coordination packages, factory and shop reports, QA sign-offs, and commissioning documentation.</w:t>
                </w:r>
              </w:p>
            </w:tc>
          </w:tr>
        </w:tbl>
        <w:p w14:paraId="3C10CD7A"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Assumptions</w:t>
          </w:r>
        </w:p>
        <w:p w14:paraId="6BA7A772"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 Installation is local and non-union unless you advise otherwise. Installation labor is priced as local, no travel or per diem. Client to confirm site access milestones for installation and acceptance.</w:t>
          </w:r>
        </w:p>
        <w:p w14:paraId="19CFB05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C44E13" w:rsidRPr="00C44E13" w14:paraId="64723306" w14:textId="77777777" w:rsidTr="00C44E13">
            <w:trPr>
              <w:tblHeader/>
            </w:trPr>
            <w:tc>
              <w:tcPr>
                <w:tcW w:w="1666" w:type="pct"/>
                <w:tcBorders>
                  <w:bottom w:val="single" w:sz="4" w:space="0" w:color="auto"/>
                </w:tcBorders>
                <w:shd w:val="solid" w:color="D9D9D9" w:fill="D9D9D9"/>
              </w:tcPr>
              <w:p w14:paraId="4FAD7B49" w14:textId="77777777" w:rsidR="00C44E13" w:rsidRPr="00C44E13" w:rsidRDefault="00C44E13" w:rsidP="00C44E13">
                <w:pPr>
                  <w:spacing w:after="120" w:line="276" w:lineRule="exact"/>
                  <w:rPr>
                    <w:rFonts w:ascii="Roboto" w:hAnsi="Roboto"/>
                    <w:b/>
                    <w:sz w:val="22"/>
                  </w:rPr>
                </w:pPr>
                <w:r w:rsidRPr="00C44E13">
                  <w:rPr>
                    <w:rFonts w:ascii="Roboto" w:hAnsi="Roboto"/>
                    <w:b/>
                    <w:sz w:val="22"/>
                  </w:rPr>
                  <w:t>Milestone</w:t>
                </w:r>
              </w:p>
            </w:tc>
            <w:tc>
              <w:tcPr>
                <w:tcW w:w="1667" w:type="pct"/>
                <w:tcBorders>
                  <w:bottom w:val="single" w:sz="4" w:space="0" w:color="auto"/>
                </w:tcBorders>
                <w:shd w:val="solid" w:color="D9D9D9" w:fill="D9D9D9"/>
              </w:tcPr>
              <w:p w14:paraId="4D5F6C65" w14:textId="77777777" w:rsidR="00C44E13" w:rsidRPr="00C44E13" w:rsidRDefault="00C44E13" w:rsidP="00C44E13">
                <w:pPr>
                  <w:spacing w:after="120" w:line="276" w:lineRule="exact"/>
                  <w:rPr>
                    <w:rFonts w:ascii="Roboto" w:hAnsi="Roboto"/>
                    <w:b/>
                    <w:sz w:val="22"/>
                  </w:rPr>
                </w:pPr>
                <w:r w:rsidRPr="00C44E13">
                  <w:rPr>
                    <w:rFonts w:ascii="Roboto" w:hAnsi="Roboto"/>
                    <w:b/>
                    <w:sz w:val="22"/>
                  </w:rPr>
                  <w:t>Date</w:t>
                </w:r>
              </w:p>
            </w:tc>
            <w:tc>
              <w:tcPr>
                <w:tcW w:w="1667" w:type="pct"/>
                <w:tcBorders>
                  <w:bottom w:val="single" w:sz="4" w:space="0" w:color="auto"/>
                </w:tcBorders>
                <w:shd w:val="solid" w:color="D9D9D9" w:fill="D9D9D9"/>
              </w:tcPr>
              <w:p w14:paraId="60CE4677" w14:textId="77777777" w:rsidR="00C44E13" w:rsidRPr="00C44E13" w:rsidRDefault="00C44E13" w:rsidP="00C44E13">
                <w:pPr>
                  <w:spacing w:after="120" w:line="276" w:lineRule="exact"/>
                  <w:rPr>
                    <w:rFonts w:ascii="Roboto" w:hAnsi="Roboto"/>
                    <w:b/>
                    <w:sz w:val="22"/>
                  </w:rPr>
                </w:pPr>
                <w:r w:rsidRPr="00C44E13">
                  <w:rPr>
                    <w:rFonts w:ascii="Roboto" w:hAnsi="Roboto"/>
                    <w:b/>
                    <w:sz w:val="22"/>
                  </w:rPr>
                  <w:t>Owner</w:t>
                </w:r>
              </w:p>
            </w:tc>
          </w:tr>
          <w:tr w:rsidR="00C44E13" w:rsidRPr="00C44E13" w14:paraId="7C86C781" w14:textId="77777777" w:rsidTr="00C44E13">
            <w:tc>
              <w:tcPr>
                <w:tcW w:w="1666" w:type="pct"/>
                <w:shd w:val="solid" w:color="F8FAFC" w:fill="F8FAFC"/>
              </w:tcPr>
              <w:p w14:paraId="0C1C4752" w14:textId="77777777" w:rsidR="00C44E13" w:rsidRPr="00C44E13" w:rsidRDefault="00C44E13" w:rsidP="00C44E13">
                <w:pPr>
                  <w:spacing w:after="120" w:line="276" w:lineRule="exact"/>
                  <w:rPr>
                    <w:rFonts w:ascii="Roboto" w:hAnsi="Roboto"/>
                    <w:sz w:val="22"/>
                  </w:rPr>
                </w:pPr>
                <w:r w:rsidRPr="00C44E13">
                  <w:rPr>
                    <w:rFonts w:ascii="Roboto" w:hAnsi="Roboto"/>
                    <w:sz w:val="22"/>
                  </w:rPr>
                  <w:t>Proposal issued</w:t>
                </w:r>
              </w:p>
            </w:tc>
            <w:tc>
              <w:tcPr>
                <w:tcW w:w="1667" w:type="pct"/>
                <w:shd w:val="solid" w:color="F8FAFC" w:fill="F8FAFC"/>
              </w:tcPr>
              <w:p w14:paraId="33E8DBF9" w14:textId="77777777" w:rsidR="00C44E13" w:rsidRPr="00C44E13" w:rsidRDefault="00C44E13" w:rsidP="00C44E13">
                <w:pPr>
                  <w:spacing w:after="120" w:line="276" w:lineRule="exact"/>
                  <w:rPr>
                    <w:rFonts w:ascii="Roboto" w:hAnsi="Roboto"/>
                    <w:sz w:val="22"/>
                  </w:rPr>
                </w:pPr>
                <w:r w:rsidRPr="00C44E13">
                  <w:rPr>
                    <w:rFonts w:ascii="Roboto" w:hAnsi="Roboto"/>
                    <w:sz w:val="22"/>
                  </w:rPr>
                  <w:t>10/21/2025</w:t>
                </w:r>
              </w:p>
            </w:tc>
            <w:tc>
              <w:tcPr>
                <w:tcW w:w="1667" w:type="pct"/>
                <w:shd w:val="solid" w:color="F8FAFC" w:fill="F8FAFC"/>
              </w:tcPr>
              <w:p w14:paraId="074BA85E"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r w:rsidR="00C44E13" w:rsidRPr="00C44E13" w14:paraId="7C31A965" w14:textId="77777777" w:rsidTr="00C44E13">
            <w:tc>
              <w:tcPr>
                <w:tcW w:w="1666" w:type="pct"/>
                <w:tcBorders>
                  <w:bottom w:val="single" w:sz="4" w:space="0" w:color="auto"/>
                </w:tcBorders>
              </w:tcPr>
              <w:p w14:paraId="59A0AA41" w14:textId="77777777" w:rsidR="00C44E13" w:rsidRPr="00C44E13" w:rsidRDefault="00C44E13" w:rsidP="00C44E13">
                <w:pPr>
                  <w:spacing w:after="120" w:line="276" w:lineRule="exact"/>
                  <w:rPr>
                    <w:rFonts w:ascii="Roboto" w:hAnsi="Roboto"/>
                    <w:sz w:val="22"/>
                  </w:rPr>
                </w:pPr>
                <w:r w:rsidRPr="00C44E13">
                  <w:rPr>
                    <w:rFonts w:ascii="Roboto" w:hAnsi="Roboto"/>
                    <w:sz w:val="22"/>
                  </w:rPr>
                  <w:lastRenderedPageBreak/>
                  <w:t>Plan set and PDFs received</w:t>
                </w:r>
              </w:p>
            </w:tc>
            <w:tc>
              <w:tcPr>
                <w:tcW w:w="1667" w:type="pct"/>
                <w:tcBorders>
                  <w:bottom w:val="single" w:sz="4" w:space="0" w:color="auto"/>
                </w:tcBorders>
              </w:tcPr>
              <w:p w14:paraId="03B06C57" w14:textId="77777777" w:rsidR="00C44E13" w:rsidRPr="00C44E13" w:rsidRDefault="00C44E13" w:rsidP="00C44E13">
                <w:pPr>
                  <w:spacing w:after="120" w:line="276" w:lineRule="exact"/>
                  <w:rPr>
                    <w:rFonts w:ascii="Roboto" w:hAnsi="Roboto"/>
                    <w:sz w:val="22"/>
                  </w:rPr>
                </w:pPr>
                <w:r w:rsidRPr="00C44E13">
                  <w:rPr>
                    <w:rFonts w:ascii="Roboto" w:hAnsi="Roboto"/>
                    <w:sz w:val="22"/>
                  </w:rPr>
                  <w:t>10/20/2025</w:t>
                </w:r>
              </w:p>
            </w:tc>
            <w:tc>
              <w:tcPr>
                <w:tcW w:w="1667" w:type="pct"/>
                <w:tcBorders>
                  <w:bottom w:val="single" w:sz="4" w:space="0" w:color="auto"/>
                </w:tcBorders>
              </w:tcPr>
              <w:p w14:paraId="2238E839" w14:textId="77777777" w:rsidR="00C44E13" w:rsidRPr="00C44E13" w:rsidRDefault="00C44E13" w:rsidP="00C44E13">
                <w:pPr>
                  <w:spacing w:after="120" w:line="276" w:lineRule="exact"/>
                  <w:rPr>
                    <w:rFonts w:ascii="Roboto" w:hAnsi="Roboto"/>
                    <w:sz w:val="22"/>
                  </w:rPr>
                </w:pPr>
                <w:r w:rsidRPr="00C44E13">
                  <w:rPr>
                    <w:rFonts w:ascii="Roboto" w:hAnsi="Roboto"/>
                    <w:sz w:val="22"/>
                  </w:rPr>
                  <w:t>White Sox (provided)</w:t>
                </w:r>
              </w:p>
            </w:tc>
          </w:tr>
          <w:tr w:rsidR="00C44E13" w:rsidRPr="00C44E13" w14:paraId="626B2B7F" w14:textId="77777777" w:rsidTr="00C44E13">
            <w:tc>
              <w:tcPr>
                <w:tcW w:w="1666" w:type="pct"/>
                <w:shd w:val="solid" w:color="F8FAFC" w:fill="F8FAFC"/>
              </w:tcPr>
              <w:p w14:paraId="183C8DF7" w14:textId="77777777" w:rsidR="00C44E13" w:rsidRPr="00C44E13" w:rsidRDefault="00C44E13" w:rsidP="00C44E13">
                <w:pPr>
                  <w:spacing w:after="120" w:line="276" w:lineRule="exact"/>
                  <w:rPr>
                    <w:rFonts w:ascii="Roboto" w:hAnsi="Roboto"/>
                    <w:sz w:val="22"/>
                  </w:rPr>
                </w:pPr>
                <w:r w:rsidRPr="00C44E13">
                  <w:rPr>
                    <w:rFonts w:ascii="Roboto" w:hAnsi="Roboto"/>
                    <w:sz w:val="22"/>
                  </w:rPr>
                  <w:t>Contract executed and design retainer received</w:t>
                </w:r>
              </w:p>
            </w:tc>
            <w:tc>
              <w:tcPr>
                <w:tcW w:w="1667" w:type="pct"/>
                <w:shd w:val="solid" w:color="F8FAFC" w:fill="F8FAFC"/>
              </w:tcPr>
              <w:p w14:paraId="661F0363" w14:textId="77777777" w:rsidR="00C44E13" w:rsidRPr="00C44E13" w:rsidRDefault="00C44E13" w:rsidP="00C44E13">
                <w:pPr>
                  <w:spacing w:after="120" w:line="276" w:lineRule="exact"/>
                  <w:rPr>
                    <w:rFonts w:ascii="Roboto" w:hAnsi="Roboto"/>
                    <w:sz w:val="22"/>
                  </w:rPr>
                </w:pPr>
                <w:r w:rsidRPr="00C44E13">
                  <w:rPr>
                    <w:rFonts w:ascii="Roboto" w:hAnsi="Roboto"/>
                    <w:sz w:val="22"/>
                  </w:rPr>
                  <w:t>10/28/2025</w:t>
                </w:r>
              </w:p>
            </w:tc>
            <w:tc>
              <w:tcPr>
                <w:tcW w:w="1667" w:type="pct"/>
                <w:shd w:val="solid" w:color="F8FAFC" w:fill="F8FAFC"/>
              </w:tcPr>
              <w:p w14:paraId="4ED1D1D1" w14:textId="77777777" w:rsidR="00C44E13" w:rsidRPr="00C44E13" w:rsidRDefault="00C44E13" w:rsidP="00C44E13">
                <w:pPr>
                  <w:spacing w:after="120" w:line="276" w:lineRule="exact"/>
                  <w:rPr>
                    <w:rFonts w:ascii="Roboto" w:hAnsi="Roboto"/>
                    <w:sz w:val="22"/>
                  </w:rPr>
                </w:pPr>
                <w:r w:rsidRPr="00C44E13">
                  <w:rPr>
                    <w:rFonts w:ascii="Roboto" w:hAnsi="Roboto"/>
                    <w:sz w:val="22"/>
                  </w:rPr>
                  <w:t>White Sox / Bridgewater</w:t>
                </w:r>
              </w:p>
            </w:tc>
          </w:tr>
          <w:tr w:rsidR="00C44E13" w:rsidRPr="00C44E13" w14:paraId="644CB4F6" w14:textId="77777777" w:rsidTr="00C44E13">
            <w:tc>
              <w:tcPr>
                <w:tcW w:w="1666" w:type="pct"/>
                <w:tcBorders>
                  <w:bottom w:val="single" w:sz="4" w:space="0" w:color="auto"/>
                </w:tcBorders>
              </w:tcPr>
              <w:p w14:paraId="4470888B" w14:textId="77777777" w:rsidR="00C44E13" w:rsidRPr="00C44E13" w:rsidRDefault="00C44E13" w:rsidP="00C44E13">
                <w:pPr>
                  <w:spacing w:after="120" w:line="276" w:lineRule="exact"/>
                  <w:rPr>
                    <w:rFonts w:ascii="Roboto" w:hAnsi="Roboto"/>
                    <w:sz w:val="22"/>
                  </w:rPr>
                </w:pPr>
                <w:r w:rsidRPr="00C44E13">
                  <w:rPr>
                    <w:rFonts w:ascii="Roboto" w:hAnsi="Roboto"/>
                    <w:sz w:val="22"/>
                  </w:rPr>
                  <w:t>Strategy deck and tiered options delivered (two weeks after retainer)</w:t>
                </w:r>
              </w:p>
            </w:tc>
            <w:tc>
              <w:tcPr>
                <w:tcW w:w="1667" w:type="pct"/>
                <w:tcBorders>
                  <w:bottom w:val="single" w:sz="4" w:space="0" w:color="auto"/>
                </w:tcBorders>
              </w:tcPr>
              <w:p w14:paraId="2C331B6F" w14:textId="77777777" w:rsidR="00C44E13" w:rsidRPr="00C44E13" w:rsidRDefault="00C44E13" w:rsidP="00C44E13">
                <w:pPr>
                  <w:spacing w:after="120" w:line="276" w:lineRule="exact"/>
                  <w:rPr>
                    <w:rFonts w:ascii="Roboto" w:hAnsi="Roboto"/>
                    <w:sz w:val="22"/>
                  </w:rPr>
                </w:pPr>
                <w:r w:rsidRPr="00C44E13">
                  <w:rPr>
                    <w:rFonts w:ascii="Roboto" w:hAnsi="Roboto"/>
                    <w:sz w:val="22"/>
                  </w:rPr>
                  <w:t>11/11/2025</w:t>
                </w:r>
              </w:p>
            </w:tc>
            <w:tc>
              <w:tcPr>
                <w:tcW w:w="1667" w:type="pct"/>
                <w:tcBorders>
                  <w:bottom w:val="single" w:sz="4" w:space="0" w:color="auto"/>
                </w:tcBorders>
              </w:tcPr>
              <w:p w14:paraId="3FB02A1F"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r w:rsidR="00C44E13" w:rsidRPr="00C44E13" w14:paraId="532A0104" w14:textId="77777777" w:rsidTr="00C44E13">
            <w:tc>
              <w:tcPr>
                <w:tcW w:w="1666" w:type="pct"/>
                <w:shd w:val="solid" w:color="F8FAFC" w:fill="F8FAFC"/>
              </w:tcPr>
              <w:p w14:paraId="6DC72911" w14:textId="77777777" w:rsidR="00C44E13" w:rsidRPr="00C44E13" w:rsidRDefault="00C44E13" w:rsidP="00C44E13">
                <w:pPr>
                  <w:spacing w:after="120" w:line="276" w:lineRule="exact"/>
                  <w:rPr>
                    <w:rFonts w:ascii="Roboto" w:hAnsi="Roboto"/>
                    <w:sz w:val="22"/>
                  </w:rPr>
                </w:pPr>
                <w:r w:rsidRPr="00C44E13">
                  <w:rPr>
                    <w:rFonts w:ascii="Roboto" w:hAnsi="Roboto"/>
                    <w:sz w:val="22"/>
                  </w:rPr>
                  <w:t>Leadership decision on tier</w:t>
                </w:r>
              </w:p>
            </w:tc>
            <w:tc>
              <w:tcPr>
                <w:tcW w:w="1667" w:type="pct"/>
                <w:shd w:val="solid" w:color="F8FAFC" w:fill="F8FAFC"/>
              </w:tcPr>
              <w:p w14:paraId="0C7F5A01" w14:textId="77777777" w:rsidR="00C44E13" w:rsidRPr="00C44E13" w:rsidRDefault="00C44E13" w:rsidP="00C44E13">
                <w:pPr>
                  <w:spacing w:after="120" w:line="276" w:lineRule="exact"/>
                  <w:rPr>
                    <w:rFonts w:ascii="Roboto" w:hAnsi="Roboto"/>
                    <w:sz w:val="22"/>
                  </w:rPr>
                </w:pPr>
                <w:r w:rsidRPr="00C44E13">
                  <w:rPr>
                    <w:rFonts w:ascii="Roboto" w:hAnsi="Roboto"/>
                    <w:sz w:val="22"/>
                  </w:rPr>
                  <w:t>11/18/2025</w:t>
                </w:r>
              </w:p>
            </w:tc>
            <w:tc>
              <w:tcPr>
                <w:tcW w:w="1667" w:type="pct"/>
                <w:shd w:val="solid" w:color="F8FAFC" w:fill="F8FAFC"/>
              </w:tcPr>
              <w:p w14:paraId="0CAC9057" w14:textId="77777777" w:rsidR="00C44E13" w:rsidRPr="00C44E13" w:rsidRDefault="00C44E13" w:rsidP="00C44E13">
                <w:pPr>
                  <w:spacing w:after="120" w:line="276" w:lineRule="exact"/>
                  <w:rPr>
                    <w:rFonts w:ascii="Roboto" w:hAnsi="Roboto"/>
                    <w:sz w:val="22"/>
                  </w:rPr>
                </w:pPr>
                <w:r w:rsidRPr="00C44E13">
                  <w:rPr>
                    <w:rFonts w:ascii="Roboto" w:hAnsi="Roboto"/>
                    <w:sz w:val="22"/>
                  </w:rPr>
                  <w:t>White Sox leadership</w:t>
                </w:r>
              </w:p>
            </w:tc>
          </w:tr>
          <w:tr w:rsidR="00C44E13" w:rsidRPr="00C44E13" w14:paraId="6AE4FD82" w14:textId="77777777" w:rsidTr="00C44E13">
            <w:tc>
              <w:tcPr>
                <w:tcW w:w="1666" w:type="pct"/>
                <w:tcBorders>
                  <w:bottom w:val="single" w:sz="4" w:space="0" w:color="auto"/>
                </w:tcBorders>
              </w:tcPr>
              <w:p w14:paraId="0D75E520" w14:textId="77777777" w:rsidR="00C44E13" w:rsidRPr="00C44E13" w:rsidRDefault="00C44E13" w:rsidP="00C44E13">
                <w:pPr>
                  <w:spacing w:after="120" w:line="276" w:lineRule="exact"/>
                  <w:rPr>
                    <w:rFonts w:ascii="Roboto" w:hAnsi="Roboto"/>
                    <w:sz w:val="22"/>
                  </w:rPr>
                </w:pPr>
                <w:r w:rsidRPr="00C44E13">
                  <w:rPr>
                    <w:rFonts w:ascii="Roboto" w:hAnsi="Roboto"/>
                    <w:sz w:val="22"/>
                  </w:rPr>
                  <w:t>Long lead items ordered</w:t>
                </w:r>
              </w:p>
            </w:tc>
            <w:tc>
              <w:tcPr>
                <w:tcW w:w="1667" w:type="pct"/>
                <w:tcBorders>
                  <w:bottom w:val="single" w:sz="4" w:space="0" w:color="auto"/>
                </w:tcBorders>
              </w:tcPr>
              <w:p w14:paraId="7EE3BAF6" w14:textId="77777777" w:rsidR="00C44E13" w:rsidRPr="00C44E13" w:rsidRDefault="00C44E13" w:rsidP="00C44E13">
                <w:pPr>
                  <w:spacing w:after="120" w:line="276" w:lineRule="exact"/>
                  <w:rPr>
                    <w:rFonts w:ascii="Roboto" w:hAnsi="Roboto"/>
                    <w:sz w:val="22"/>
                  </w:rPr>
                </w:pPr>
                <w:r w:rsidRPr="00C44E13">
                  <w:rPr>
                    <w:rFonts w:ascii="Roboto" w:hAnsi="Roboto"/>
                    <w:sz w:val="22"/>
                  </w:rPr>
                  <w:t>12/15/2025</w:t>
                </w:r>
              </w:p>
            </w:tc>
            <w:tc>
              <w:tcPr>
                <w:tcW w:w="1667" w:type="pct"/>
                <w:tcBorders>
                  <w:bottom w:val="single" w:sz="4" w:space="0" w:color="auto"/>
                </w:tcBorders>
              </w:tcPr>
              <w:p w14:paraId="0188745E"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r w:rsidR="00C44E13" w:rsidRPr="00C44E13" w14:paraId="58669B95" w14:textId="77777777" w:rsidTr="00C44E13">
            <w:tc>
              <w:tcPr>
                <w:tcW w:w="1666" w:type="pct"/>
                <w:shd w:val="solid" w:color="F8FAFC" w:fill="F8FAFC"/>
              </w:tcPr>
              <w:p w14:paraId="6DDE4961" w14:textId="77777777" w:rsidR="00C44E13" w:rsidRPr="00C44E13" w:rsidRDefault="00C44E13" w:rsidP="00C44E13">
                <w:pPr>
                  <w:spacing w:after="120" w:line="276" w:lineRule="exact"/>
                  <w:rPr>
                    <w:rFonts w:ascii="Roboto" w:hAnsi="Roboto"/>
                    <w:sz w:val="22"/>
                  </w:rPr>
                </w:pPr>
                <w:r w:rsidRPr="00C44E13">
                  <w:rPr>
                    <w:rFonts w:ascii="Roboto" w:hAnsi="Roboto"/>
                    <w:sz w:val="22"/>
                  </w:rPr>
                  <w:t>Fabrication start</w:t>
                </w:r>
              </w:p>
            </w:tc>
            <w:tc>
              <w:tcPr>
                <w:tcW w:w="1667" w:type="pct"/>
                <w:shd w:val="solid" w:color="F8FAFC" w:fill="F8FAFC"/>
              </w:tcPr>
              <w:p w14:paraId="03B1FBDD" w14:textId="77777777" w:rsidR="00C44E13" w:rsidRPr="00C44E13" w:rsidRDefault="00C44E13" w:rsidP="00C44E13">
                <w:pPr>
                  <w:spacing w:after="120" w:line="276" w:lineRule="exact"/>
                  <w:rPr>
                    <w:rFonts w:ascii="Roboto" w:hAnsi="Roboto"/>
                    <w:sz w:val="22"/>
                  </w:rPr>
                </w:pPr>
                <w:r w:rsidRPr="00C44E13">
                  <w:rPr>
                    <w:rFonts w:ascii="Roboto" w:hAnsi="Roboto"/>
                    <w:sz w:val="22"/>
                  </w:rPr>
                  <w:t>12/15/2025</w:t>
                </w:r>
              </w:p>
            </w:tc>
            <w:tc>
              <w:tcPr>
                <w:tcW w:w="1667" w:type="pct"/>
                <w:shd w:val="solid" w:color="F8FAFC" w:fill="F8FAFC"/>
              </w:tcPr>
              <w:p w14:paraId="5E17F6DE"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r w:rsidR="00C44E13" w:rsidRPr="00C44E13" w14:paraId="4CF35DF5" w14:textId="77777777" w:rsidTr="00C44E13">
            <w:tc>
              <w:tcPr>
                <w:tcW w:w="1666" w:type="pct"/>
                <w:tcBorders>
                  <w:bottom w:val="single" w:sz="4" w:space="0" w:color="auto"/>
                </w:tcBorders>
              </w:tcPr>
              <w:p w14:paraId="736B8369" w14:textId="77777777" w:rsidR="00C44E13" w:rsidRPr="00C44E13" w:rsidRDefault="00C44E13" w:rsidP="00C44E13">
                <w:pPr>
                  <w:spacing w:after="120" w:line="276" w:lineRule="exact"/>
                  <w:rPr>
                    <w:rFonts w:ascii="Roboto" w:hAnsi="Roboto"/>
                    <w:sz w:val="22"/>
                  </w:rPr>
                </w:pPr>
                <w:r w:rsidRPr="00C44E13">
                  <w:rPr>
                    <w:rFonts w:ascii="Roboto" w:hAnsi="Roboto"/>
                    <w:sz w:val="22"/>
                  </w:rPr>
                  <w:t>Design sign-off (final documents)</w:t>
                </w:r>
              </w:p>
            </w:tc>
            <w:tc>
              <w:tcPr>
                <w:tcW w:w="1667" w:type="pct"/>
                <w:tcBorders>
                  <w:bottom w:val="single" w:sz="4" w:space="0" w:color="auto"/>
                </w:tcBorders>
              </w:tcPr>
              <w:p w14:paraId="7E9D3CA4" w14:textId="77777777" w:rsidR="00C44E13" w:rsidRPr="00C44E13" w:rsidRDefault="00C44E13" w:rsidP="00C44E13">
                <w:pPr>
                  <w:spacing w:after="120" w:line="276" w:lineRule="exact"/>
                  <w:rPr>
                    <w:rFonts w:ascii="Roboto" w:hAnsi="Roboto"/>
                    <w:sz w:val="22"/>
                  </w:rPr>
                </w:pPr>
                <w:r w:rsidRPr="00C44E13">
                  <w:rPr>
                    <w:rFonts w:ascii="Roboto" w:hAnsi="Roboto"/>
                    <w:sz w:val="22"/>
                  </w:rPr>
                  <w:t>01/10/2026</w:t>
                </w:r>
              </w:p>
            </w:tc>
            <w:tc>
              <w:tcPr>
                <w:tcW w:w="1667" w:type="pct"/>
                <w:tcBorders>
                  <w:bottom w:val="single" w:sz="4" w:space="0" w:color="auto"/>
                </w:tcBorders>
              </w:tcPr>
              <w:p w14:paraId="712C5630" w14:textId="77777777" w:rsidR="00C44E13" w:rsidRPr="00C44E13" w:rsidRDefault="00C44E13" w:rsidP="00C44E13">
                <w:pPr>
                  <w:spacing w:after="120" w:line="276" w:lineRule="exact"/>
                  <w:rPr>
                    <w:rFonts w:ascii="Roboto" w:hAnsi="Roboto"/>
                    <w:sz w:val="22"/>
                  </w:rPr>
                </w:pPr>
                <w:r w:rsidRPr="00C44E13">
                  <w:rPr>
                    <w:rFonts w:ascii="Roboto" w:hAnsi="Roboto"/>
                    <w:sz w:val="22"/>
                  </w:rPr>
                  <w:t>White Sox / Bridgewater</w:t>
                </w:r>
              </w:p>
            </w:tc>
          </w:tr>
          <w:tr w:rsidR="00C44E13" w:rsidRPr="00C44E13" w14:paraId="728334B5" w14:textId="77777777" w:rsidTr="00C44E13">
            <w:tc>
              <w:tcPr>
                <w:tcW w:w="1666" w:type="pct"/>
                <w:shd w:val="solid" w:color="F8FAFC" w:fill="F8FAFC"/>
              </w:tcPr>
              <w:p w14:paraId="2F6856D9" w14:textId="77777777" w:rsidR="00C44E13" w:rsidRPr="00C44E13" w:rsidRDefault="00C44E13" w:rsidP="00C44E13">
                <w:pPr>
                  <w:spacing w:after="120" w:line="276" w:lineRule="exact"/>
                  <w:rPr>
                    <w:rFonts w:ascii="Roboto" w:hAnsi="Roboto"/>
                    <w:sz w:val="22"/>
                  </w:rPr>
                </w:pPr>
                <w:r w:rsidRPr="00C44E13">
                  <w:rPr>
                    <w:rFonts w:ascii="Roboto" w:hAnsi="Roboto"/>
                    <w:sz w:val="22"/>
                  </w:rPr>
                  <w:t>Installation mobilization</w:t>
                </w:r>
              </w:p>
            </w:tc>
            <w:tc>
              <w:tcPr>
                <w:tcW w:w="1667" w:type="pct"/>
                <w:shd w:val="solid" w:color="F8FAFC" w:fill="F8FAFC"/>
              </w:tcPr>
              <w:p w14:paraId="50D88A50" w14:textId="77777777" w:rsidR="00C44E13" w:rsidRPr="00C44E13" w:rsidRDefault="00C44E13" w:rsidP="00C44E13">
                <w:pPr>
                  <w:spacing w:after="120" w:line="276" w:lineRule="exact"/>
                  <w:rPr>
                    <w:rFonts w:ascii="Roboto" w:hAnsi="Roboto"/>
                    <w:sz w:val="22"/>
                  </w:rPr>
                </w:pPr>
                <w:r w:rsidRPr="00C44E13">
                  <w:rPr>
                    <w:rFonts w:ascii="Roboto" w:hAnsi="Roboto"/>
                    <w:sz w:val="22"/>
                  </w:rPr>
                  <w:t>02/15/2026</w:t>
                </w:r>
              </w:p>
            </w:tc>
            <w:tc>
              <w:tcPr>
                <w:tcW w:w="1667" w:type="pct"/>
                <w:shd w:val="solid" w:color="F8FAFC" w:fill="F8FAFC"/>
              </w:tcPr>
              <w:p w14:paraId="1E3F03D8"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r w:rsidR="00C44E13" w:rsidRPr="00C44E13" w14:paraId="290C993E" w14:textId="77777777" w:rsidTr="00C44E13">
            <w:tc>
              <w:tcPr>
                <w:tcW w:w="1666" w:type="pct"/>
              </w:tcPr>
              <w:p w14:paraId="2E89E948" w14:textId="77777777" w:rsidR="00C44E13" w:rsidRPr="00C44E13" w:rsidRDefault="00C44E13" w:rsidP="00C44E13">
                <w:pPr>
                  <w:spacing w:after="120" w:line="276" w:lineRule="exact"/>
                  <w:rPr>
                    <w:rFonts w:ascii="Roboto" w:hAnsi="Roboto"/>
                    <w:sz w:val="22"/>
                  </w:rPr>
                </w:pPr>
                <w:r w:rsidRPr="00C44E13">
                  <w:rPr>
                    <w:rFonts w:ascii="Roboto" w:hAnsi="Roboto"/>
                    <w:sz w:val="22"/>
                  </w:rPr>
                  <w:t>Substantial completion and ready for opening</w:t>
                </w:r>
              </w:p>
            </w:tc>
            <w:tc>
              <w:tcPr>
                <w:tcW w:w="1667" w:type="pct"/>
              </w:tcPr>
              <w:p w14:paraId="7BC74DCA" w14:textId="77777777" w:rsidR="00C44E13" w:rsidRPr="00C44E13" w:rsidRDefault="00C44E13" w:rsidP="00C44E13">
                <w:pPr>
                  <w:spacing w:after="120" w:line="276" w:lineRule="exact"/>
                  <w:rPr>
                    <w:rFonts w:ascii="Roboto" w:hAnsi="Roboto"/>
                    <w:sz w:val="22"/>
                  </w:rPr>
                </w:pPr>
                <w:r w:rsidRPr="00C44E13">
                  <w:rPr>
                    <w:rFonts w:ascii="Roboto" w:hAnsi="Roboto"/>
                    <w:sz w:val="22"/>
                  </w:rPr>
                  <w:t>03/01/2026</w:t>
                </w:r>
              </w:p>
            </w:tc>
            <w:tc>
              <w:tcPr>
                <w:tcW w:w="1667" w:type="pct"/>
              </w:tcPr>
              <w:p w14:paraId="28002809" w14:textId="77777777" w:rsidR="00C44E13" w:rsidRPr="00C44E13" w:rsidRDefault="00C44E13" w:rsidP="00C44E13">
                <w:pPr>
                  <w:spacing w:after="120" w:line="276" w:lineRule="exact"/>
                  <w:rPr>
                    <w:rFonts w:ascii="Roboto" w:hAnsi="Roboto"/>
                    <w:sz w:val="22"/>
                  </w:rPr>
                </w:pPr>
                <w:r w:rsidRPr="00C44E13">
                  <w:rPr>
                    <w:rFonts w:ascii="Roboto" w:hAnsi="Roboto"/>
                    <w:sz w:val="22"/>
                  </w:rPr>
                  <w:t>Bridgewater</w:t>
                </w:r>
              </w:p>
            </w:tc>
          </w:tr>
        </w:tbl>
        <w:p w14:paraId="635FAD4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C44E13" w:rsidRPr="00C44E13" w14:paraId="3B00C82A" w14:textId="77777777" w:rsidTr="00C44E13">
            <w:trPr>
              <w:tblHeader/>
            </w:trPr>
            <w:tc>
              <w:tcPr>
                <w:tcW w:w="1250" w:type="pct"/>
                <w:tcBorders>
                  <w:bottom w:val="single" w:sz="4" w:space="0" w:color="auto"/>
                </w:tcBorders>
                <w:shd w:val="solid" w:color="D9D9D9" w:fill="D9D9D9"/>
              </w:tcPr>
              <w:p w14:paraId="68882B47" w14:textId="77777777" w:rsidR="00C44E13" w:rsidRPr="00C44E13" w:rsidRDefault="00C44E13" w:rsidP="00C44E13">
                <w:pPr>
                  <w:spacing w:after="120" w:line="276" w:lineRule="exact"/>
                  <w:rPr>
                    <w:rFonts w:ascii="Roboto" w:hAnsi="Roboto"/>
                    <w:b/>
                    <w:sz w:val="22"/>
                  </w:rPr>
                </w:pPr>
                <w:r w:rsidRPr="00C44E13">
                  <w:rPr>
                    <w:rFonts w:ascii="Roboto" w:hAnsi="Roboto"/>
                    <w:b/>
                    <w:sz w:val="22"/>
                  </w:rPr>
                  <w:t>Zone</w:t>
                </w:r>
              </w:p>
            </w:tc>
            <w:tc>
              <w:tcPr>
                <w:tcW w:w="1250" w:type="pct"/>
                <w:tcBorders>
                  <w:bottom w:val="single" w:sz="4" w:space="0" w:color="auto"/>
                </w:tcBorders>
                <w:shd w:val="solid" w:color="D9D9D9" w:fill="D9D9D9"/>
              </w:tcPr>
              <w:p w14:paraId="4AF1277F" w14:textId="77777777" w:rsidR="00C44E13" w:rsidRPr="00C44E13" w:rsidRDefault="00C44E13" w:rsidP="00C44E13">
                <w:pPr>
                  <w:spacing w:after="120" w:line="276" w:lineRule="exact"/>
                  <w:rPr>
                    <w:rFonts w:ascii="Roboto" w:hAnsi="Roboto"/>
                    <w:b/>
                    <w:sz w:val="22"/>
                  </w:rPr>
                </w:pPr>
                <w:r w:rsidRPr="00C44E13">
                  <w:rPr>
                    <w:rFonts w:ascii="Roboto" w:hAnsi="Roboto"/>
                    <w:b/>
                    <w:sz w:val="22"/>
                  </w:rPr>
                  <w:t>Item</w:t>
                </w:r>
              </w:p>
            </w:tc>
            <w:tc>
              <w:tcPr>
                <w:tcW w:w="1250" w:type="pct"/>
                <w:tcBorders>
                  <w:bottom w:val="single" w:sz="4" w:space="0" w:color="auto"/>
                </w:tcBorders>
                <w:shd w:val="solid" w:color="D9D9D9" w:fill="D9D9D9"/>
              </w:tcPr>
              <w:p w14:paraId="208511C6" w14:textId="77777777" w:rsidR="00C44E13" w:rsidRPr="00C44E13" w:rsidRDefault="00C44E13" w:rsidP="00C44E13">
                <w:pPr>
                  <w:spacing w:after="120" w:line="276" w:lineRule="exact"/>
                  <w:rPr>
                    <w:rFonts w:ascii="Roboto" w:hAnsi="Roboto"/>
                    <w:b/>
                    <w:sz w:val="22"/>
                  </w:rPr>
                </w:pPr>
                <w:r w:rsidRPr="00C44E13">
                  <w:rPr>
                    <w:rFonts w:ascii="Roboto" w:hAnsi="Roboto"/>
                    <w:b/>
                    <w:sz w:val="22"/>
                  </w:rPr>
                  <w:t>Brief Description</w:t>
                </w:r>
              </w:p>
            </w:tc>
            <w:tc>
              <w:tcPr>
                <w:tcW w:w="1250" w:type="pct"/>
                <w:tcBorders>
                  <w:bottom w:val="single" w:sz="4" w:space="0" w:color="auto"/>
                </w:tcBorders>
                <w:shd w:val="solid" w:color="D9D9D9" w:fill="D9D9D9"/>
              </w:tcPr>
              <w:p w14:paraId="2C079C38" w14:textId="77777777" w:rsidR="00C44E13" w:rsidRPr="00C44E13" w:rsidRDefault="00C44E13" w:rsidP="00C44E13">
                <w:pPr>
                  <w:spacing w:after="120" w:line="276" w:lineRule="exact"/>
                  <w:jc w:val="right"/>
                  <w:rPr>
                    <w:rFonts w:ascii="Roboto" w:hAnsi="Roboto"/>
                    <w:b/>
                    <w:sz w:val="22"/>
                  </w:rPr>
                </w:pPr>
                <w:r w:rsidRPr="00C44E13">
                  <w:rPr>
                    <w:rFonts w:ascii="Roboto" w:hAnsi="Roboto"/>
                    <w:b/>
                    <w:sz w:val="22"/>
                  </w:rPr>
                  <w:t>Budget</w:t>
                </w:r>
              </w:p>
            </w:tc>
          </w:tr>
          <w:tr w:rsidR="00C44E13" w:rsidRPr="00C44E13" w14:paraId="5EC69EFE" w14:textId="77777777" w:rsidTr="00C44E13">
            <w:tc>
              <w:tcPr>
                <w:tcW w:w="1250" w:type="pct"/>
                <w:shd w:val="solid" w:color="F8FAFC" w:fill="F8FAFC"/>
              </w:tcPr>
              <w:p w14:paraId="280BD976"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shd w:val="solid" w:color="F8FAFC" w:fill="F8FAFC"/>
              </w:tcPr>
              <w:p w14:paraId="69A2546A" w14:textId="77777777" w:rsidR="00C44E13" w:rsidRPr="00C44E13" w:rsidRDefault="00C44E13" w:rsidP="00C44E13">
                <w:pPr>
                  <w:spacing w:after="120" w:line="276" w:lineRule="exact"/>
                  <w:rPr>
                    <w:rFonts w:ascii="Roboto" w:hAnsi="Roboto"/>
                    <w:sz w:val="22"/>
                  </w:rPr>
                </w:pPr>
                <w:r w:rsidRPr="00C44E13">
                  <w:rPr>
                    <w:rFonts w:ascii="Roboto" w:hAnsi="Roboto"/>
                    <w:sz w:val="22"/>
                  </w:rPr>
                  <w:t>Demo and removal of race attraction</w:t>
                </w:r>
              </w:p>
            </w:tc>
            <w:tc>
              <w:tcPr>
                <w:tcW w:w="1250" w:type="pct"/>
                <w:shd w:val="solid" w:color="F8FAFC" w:fill="F8FAFC"/>
              </w:tcPr>
              <w:p w14:paraId="138D4A77" w14:textId="77777777" w:rsidR="00C44E13" w:rsidRPr="00C44E13" w:rsidRDefault="00C44E13" w:rsidP="00C44E13">
                <w:pPr>
                  <w:spacing w:after="120" w:line="276" w:lineRule="exact"/>
                  <w:rPr>
                    <w:rFonts w:ascii="Roboto" w:hAnsi="Roboto"/>
                    <w:sz w:val="22"/>
                  </w:rPr>
                </w:pPr>
                <w:r w:rsidRPr="00C44E13">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2E6E768C"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$9,870.00</w:t>
                </w:r>
              </w:p>
            </w:tc>
          </w:tr>
          <w:tr w:rsidR="00C44E13" w:rsidRPr="00C44E13" w14:paraId="0E28FC33" w14:textId="77777777" w:rsidTr="00C44E13">
            <w:tc>
              <w:tcPr>
                <w:tcW w:w="1250" w:type="pct"/>
                <w:tcBorders>
                  <w:bottom w:val="single" w:sz="4" w:space="0" w:color="auto"/>
                </w:tcBorders>
              </w:tcPr>
              <w:p w14:paraId="04CE50B7"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tcBorders>
                  <w:bottom w:val="single" w:sz="4" w:space="0" w:color="auto"/>
                </w:tcBorders>
              </w:tcPr>
              <w:p w14:paraId="79FB392B" w14:textId="77777777" w:rsidR="00C44E13" w:rsidRPr="00C44E13" w:rsidRDefault="00C44E13" w:rsidP="00C44E13">
                <w:pPr>
                  <w:spacing w:after="120" w:line="276" w:lineRule="exact"/>
                  <w:rPr>
                    <w:rFonts w:ascii="Roboto" w:hAnsi="Roboto"/>
                    <w:sz w:val="22"/>
                  </w:rPr>
                </w:pPr>
                <w:r w:rsidRPr="00C44E13">
                  <w:rPr>
                    <w:rFonts w:ascii="Roboto" w:hAnsi="Roboto"/>
                    <w:sz w:val="22"/>
                  </w:rPr>
                  <w:t>Modular experiential centerpiece (large)</w:t>
                </w:r>
              </w:p>
            </w:tc>
            <w:tc>
              <w:tcPr>
                <w:tcW w:w="1250" w:type="pct"/>
                <w:tcBorders>
                  <w:bottom w:val="single" w:sz="4" w:space="0" w:color="auto"/>
                </w:tcBorders>
              </w:tcPr>
              <w:p w14:paraId="35CD2BC5" w14:textId="77777777" w:rsidR="00C44E13" w:rsidRPr="00C44E13" w:rsidRDefault="00C44E13" w:rsidP="00C44E13">
                <w:pPr>
                  <w:spacing w:after="120" w:line="276" w:lineRule="exact"/>
                  <w:rPr>
                    <w:rFonts w:ascii="Roboto" w:hAnsi="Roboto"/>
                    <w:sz w:val="22"/>
                  </w:rPr>
                </w:pPr>
                <w:r w:rsidRPr="00C44E13">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1B14F5DE"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$109,360.00</w:t>
                </w:r>
              </w:p>
            </w:tc>
          </w:tr>
          <w:tr w:rsidR="00C44E13" w:rsidRPr="00C44E13" w14:paraId="1C5ECECC" w14:textId="77777777" w:rsidTr="00C44E13">
            <w:tc>
              <w:tcPr>
                <w:tcW w:w="1250" w:type="pct"/>
                <w:shd w:val="solid" w:color="F8FAFC" w:fill="F8FAFC"/>
              </w:tcPr>
              <w:p w14:paraId="555FECFE" w14:textId="77777777" w:rsidR="00C44E13" w:rsidRPr="00C44E13" w:rsidRDefault="00C44E13" w:rsidP="00C44E13">
                <w:pPr>
                  <w:spacing w:after="120" w:line="276" w:lineRule="exact"/>
                  <w:rPr>
                    <w:rFonts w:ascii="Roboto" w:hAnsi="Roboto"/>
                    <w:sz w:val="22"/>
                  </w:rPr>
                </w:pPr>
                <w:r w:rsidRPr="00C44E13">
                  <w:rPr>
                    <w:rFonts w:ascii="Roboto" w:hAnsi="Roboto"/>
                    <w:sz w:val="22"/>
                  </w:rPr>
                  <w:lastRenderedPageBreak/>
                  <w:t>300 Level</w:t>
                </w:r>
              </w:p>
            </w:tc>
            <w:tc>
              <w:tcPr>
                <w:tcW w:w="1250" w:type="pct"/>
                <w:shd w:val="solid" w:color="F8FAFC" w:fill="F8FAFC"/>
              </w:tcPr>
              <w:p w14:paraId="5C13BC84" w14:textId="77777777" w:rsidR="00C44E13" w:rsidRPr="00C44E13" w:rsidRDefault="00C44E13" w:rsidP="00C44E13">
                <w:pPr>
                  <w:spacing w:after="120" w:line="276" w:lineRule="exact"/>
                  <w:rPr>
                    <w:rFonts w:ascii="Roboto" w:hAnsi="Roboto"/>
                    <w:sz w:val="22"/>
                  </w:rPr>
                </w:pPr>
                <w:r w:rsidRPr="00C44E13">
                  <w:rPr>
                    <w:rFonts w:ascii="Roboto" w:hAnsi="Roboto"/>
                    <w:sz w:val="22"/>
                  </w:rPr>
                  <w:t>AR interactive software and integration</w:t>
                </w:r>
              </w:p>
            </w:tc>
            <w:tc>
              <w:tcPr>
                <w:tcW w:w="1250" w:type="pct"/>
                <w:shd w:val="solid" w:color="F8FAFC" w:fill="F8FAFC"/>
              </w:tcPr>
              <w:p w14:paraId="7C33F189" w14:textId="77777777" w:rsidR="00C44E13" w:rsidRPr="00C44E13" w:rsidRDefault="00C44E13" w:rsidP="00C44E13">
                <w:pPr>
                  <w:spacing w:after="120" w:line="276" w:lineRule="exact"/>
                  <w:rPr>
                    <w:rFonts w:ascii="Roboto" w:hAnsi="Roboto"/>
                    <w:sz w:val="22"/>
                  </w:rPr>
                </w:pPr>
                <w:r w:rsidRPr="00C44E13">
                  <w:rPr>
                    <w:rFonts w:ascii="Roboto" w:hAnsi="Roboto"/>
                    <w:sz w:val="22"/>
                  </w:rPr>
                  <w:t>Custom AR content, integration with on-site displays, and back-end scoring/leaderboard integration. Includes one season of tuning and QA.</w:t>
                </w:r>
              </w:p>
            </w:tc>
            <w:tc>
              <w:tcPr>
                <w:tcW w:w="1250" w:type="pct"/>
                <w:shd w:val="solid" w:color="F8FAFC" w:fill="F8FAFC"/>
              </w:tcPr>
              <w:p w14:paraId="6FC60FF3"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$80,720.00</w:t>
                </w:r>
              </w:p>
            </w:tc>
          </w:tr>
          <w:tr w:rsidR="00C44E13" w:rsidRPr="00C44E13" w14:paraId="0551C55E" w14:textId="77777777" w:rsidTr="00C44E13">
            <w:tc>
              <w:tcPr>
                <w:tcW w:w="1250" w:type="pct"/>
                <w:tcBorders>
                  <w:bottom w:val="single" w:sz="4" w:space="0" w:color="auto"/>
                </w:tcBorders>
              </w:tcPr>
              <w:p w14:paraId="7C3022C6"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tcBorders>
                  <w:bottom w:val="single" w:sz="4" w:space="0" w:color="auto"/>
                </w:tcBorders>
              </w:tcPr>
              <w:p w14:paraId="5DB30EBF" w14:textId="77777777" w:rsidR="00C44E13" w:rsidRPr="00C44E13" w:rsidRDefault="00C44E13" w:rsidP="00C44E13">
                <w:pPr>
                  <w:spacing w:after="120" w:line="276" w:lineRule="exact"/>
                  <w:rPr>
                    <w:rFonts w:ascii="Roboto" w:hAnsi="Roboto"/>
                    <w:sz w:val="22"/>
                  </w:rPr>
                </w:pPr>
                <w:r w:rsidRPr="00C44E13">
                  <w:rPr>
                    <w:rFonts w:ascii="Roboto" w:hAnsi="Roboto"/>
                    <w:sz w:val="22"/>
                  </w:rPr>
                  <w:t>Lighting and graphics package</w:t>
                </w:r>
              </w:p>
            </w:tc>
            <w:tc>
              <w:tcPr>
                <w:tcW w:w="1250" w:type="pct"/>
                <w:tcBorders>
                  <w:bottom w:val="single" w:sz="4" w:space="0" w:color="auto"/>
                </w:tcBorders>
              </w:tcPr>
              <w:p w14:paraId="3949A94D" w14:textId="77777777" w:rsidR="00C44E13" w:rsidRPr="00C44E13" w:rsidRDefault="00C44E13" w:rsidP="00C44E13">
                <w:pPr>
                  <w:spacing w:after="120" w:line="276" w:lineRule="exact"/>
                  <w:rPr>
                    <w:rFonts w:ascii="Roboto" w:hAnsi="Roboto"/>
                    <w:sz w:val="22"/>
                  </w:rPr>
                </w:pPr>
                <w:r w:rsidRPr="00C44E13">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59F0C8BC"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$50,450.00</w:t>
                </w:r>
              </w:p>
            </w:tc>
          </w:tr>
          <w:tr w:rsidR="00C44E13" w:rsidRPr="00C44E13" w14:paraId="3080A425" w14:textId="77777777" w:rsidTr="00C44E13">
            <w:tc>
              <w:tcPr>
                <w:tcW w:w="1250" w:type="pct"/>
                <w:shd w:val="solid" w:color="F8FAFC" w:fill="F8FAFC"/>
              </w:tcPr>
              <w:p w14:paraId="2D0D5E4C"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shd w:val="solid" w:color="F8FAFC" w:fill="F8FAFC"/>
              </w:tcPr>
              <w:p w14:paraId="74E75775" w14:textId="77777777" w:rsidR="00C44E13" w:rsidRPr="00C44E13" w:rsidRDefault="00C44E13" w:rsidP="00C44E13">
                <w:pPr>
                  <w:spacing w:after="120" w:line="276" w:lineRule="exact"/>
                  <w:rPr>
                    <w:rFonts w:ascii="Roboto" w:hAnsi="Roboto"/>
                    <w:sz w:val="22"/>
                  </w:rPr>
                </w:pPr>
                <w:r w:rsidRPr="00C44E13">
                  <w:rPr>
                    <w:rFonts w:ascii="Roboto" w:hAnsi="Roboto"/>
                    <w:sz w:val="22"/>
                  </w:rPr>
                  <w:t>AV system and scoreboard integration</w:t>
                </w:r>
              </w:p>
            </w:tc>
            <w:tc>
              <w:tcPr>
                <w:tcW w:w="1250" w:type="pct"/>
                <w:shd w:val="solid" w:color="F8FAFC" w:fill="F8FAFC"/>
              </w:tcPr>
              <w:p w14:paraId="6A131924" w14:textId="77777777" w:rsidR="00C44E13" w:rsidRPr="00C44E13" w:rsidRDefault="00C44E13" w:rsidP="00C44E13">
                <w:pPr>
                  <w:spacing w:after="120" w:line="276" w:lineRule="exact"/>
                  <w:rPr>
                    <w:rFonts w:ascii="Roboto" w:hAnsi="Roboto"/>
                    <w:sz w:val="22"/>
                  </w:rPr>
                </w:pPr>
                <w:r w:rsidRPr="00C44E13">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79B85ACF"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$44,360.00</w:t>
                </w:r>
              </w:p>
            </w:tc>
          </w:tr>
          <w:tr w:rsidR="00C44E13" w:rsidRPr="00C44E13" w14:paraId="78CFE724" w14:textId="77777777" w:rsidTr="00C44E13">
            <w:tc>
              <w:tcPr>
                <w:tcW w:w="1250" w:type="pct"/>
                <w:tcBorders>
                  <w:bottom w:val="single" w:sz="4" w:space="0" w:color="auto"/>
                </w:tcBorders>
              </w:tcPr>
              <w:p w14:paraId="5225FD7A"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tcBorders>
                  <w:bottom w:val="single" w:sz="4" w:space="0" w:color="auto"/>
                </w:tcBorders>
              </w:tcPr>
              <w:p w14:paraId="167A0997" w14:textId="77777777" w:rsidR="00C44E13" w:rsidRPr="00C44E13" w:rsidRDefault="00C44E13" w:rsidP="00C44E13">
                <w:pPr>
                  <w:spacing w:after="120" w:line="276" w:lineRule="exact"/>
                  <w:rPr>
                    <w:rFonts w:ascii="Roboto" w:hAnsi="Roboto"/>
                    <w:sz w:val="22"/>
                  </w:rPr>
                </w:pPr>
                <w:r w:rsidRPr="00C44E13">
                  <w:rPr>
                    <w:rFonts w:ascii="Roboto" w:hAnsi="Roboto"/>
                    <w:sz w:val="22"/>
                  </w:rPr>
                  <w:t>Flooring replacement and repair</w:t>
                </w:r>
              </w:p>
            </w:tc>
            <w:tc>
              <w:tcPr>
                <w:tcW w:w="1250" w:type="pct"/>
                <w:tcBorders>
                  <w:bottom w:val="single" w:sz="4" w:space="0" w:color="auto"/>
                </w:tcBorders>
              </w:tcPr>
              <w:p w14:paraId="62CE9848" w14:textId="77777777" w:rsidR="00C44E13" w:rsidRPr="00C44E13" w:rsidRDefault="00C44E13" w:rsidP="00C44E13">
                <w:pPr>
                  <w:spacing w:after="120" w:line="276" w:lineRule="exact"/>
                  <w:rPr>
                    <w:rFonts w:ascii="Roboto" w:hAnsi="Roboto"/>
                    <w:sz w:val="22"/>
                  </w:rPr>
                </w:pPr>
                <w:r w:rsidRPr="00C44E13">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2AB4E55D"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$54,920.00</w:t>
                </w:r>
              </w:p>
            </w:tc>
          </w:tr>
          <w:tr w:rsidR="00C44E13" w:rsidRPr="00C44E13" w14:paraId="697127DC" w14:textId="77777777" w:rsidTr="00C44E13">
            <w:tc>
              <w:tcPr>
                <w:tcW w:w="1250" w:type="pct"/>
                <w:shd w:val="solid" w:color="F8FAFC" w:fill="F8FAFC"/>
              </w:tcPr>
              <w:p w14:paraId="5AE33F6C"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shd w:val="solid" w:color="F8FAFC" w:fill="F8FAFC"/>
              </w:tcPr>
              <w:p w14:paraId="5B04E913" w14:textId="77777777" w:rsidR="00C44E13" w:rsidRPr="00C44E13" w:rsidRDefault="00C44E13" w:rsidP="00C44E13">
                <w:pPr>
                  <w:spacing w:after="120" w:line="276" w:lineRule="exact"/>
                  <w:rPr>
                    <w:rFonts w:ascii="Roboto" w:hAnsi="Roboto"/>
                    <w:sz w:val="22"/>
                  </w:rPr>
                </w:pPr>
                <w:r w:rsidRPr="00C44E13">
                  <w:rPr>
                    <w:rFonts w:ascii="Roboto" w:hAnsi="Roboto"/>
                    <w:sz w:val="22"/>
                  </w:rPr>
                  <w:t>Fabrication: themed scenic elements</w:t>
                </w:r>
              </w:p>
            </w:tc>
            <w:tc>
              <w:tcPr>
                <w:tcW w:w="1250" w:type="pct"/>
                <w:shd w:val="solid" w:color="F8FAFC" w:fill="F8FAFC"/>
              </w:tcPr>
              <w:p w14:paraId="666E6BBF" w14:textId="77777777" w:rsidR="00C44E13" w:rsidRPr="00C44E13" w:rsidRDefault="00C44E13" w:rsidP="00C44E13">
                <w:pPr>
                  <w:spacing w:after="120" w:line="276" w:lineRule="exact"/>
                  <w:rPr>
                    <w:rFonts w:ascii="Roboto" w:hAnsi="Roboto"/>
                    <w:sz w:val="22"/>
                  </w:rPr>
                </w:pPr>
                <w:r w:rsidRPr="00C44E13">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3528632B"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$118,360.00</w:t>
                </w:r>
              </w:p>
            </w:tc>
          </w:tr>
          <w:tr w:rsidR="00C44E13" w:rsidRPr="00C44E13" w14:paraId="646A5C75" w14:textId="77777777" w:rsidTr="00C44E13">
            <w:tc>
              <w:tcPr>
                <w:tcW w:w="1250" w:type="pct"/>
                <w:tcBorders>
                  <w:bottom w:val="single" w:sz="4" w:space="0" w:color="auto"/>
                </w:tcBorders>
              </w:tcPr>
              <w:p w14:paraId="35130873"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tcBorders>
                  <w:bottom w:val="single" w:sz="4" w:space="0" w:color="auto"/>
                </w:tcBorders>
              </w:tcPr>
              <w:p w14:paraId="36380256" w14:textId="77777777" w:rsidR="00C44E13" w:rsidRPr="00C44E13" w:rsidRDefault="00C44E13" w:rsidP="00C44E13">
                <w:pPr>
                  <w:spacing w:after="120" w:line="276" w:lineRule="exact"/>
                  <w:rPr>
                    <w:rFonts w:ascii="Roboto" w:hAnsi="Roboto"/>
                    <w:sz w:val="22"/>
                  </w:rPr>
                </w:pPr>
                <w:r w:rsidRPr="00C44E13">
                  <w:rPr>
                    <w:rFonts w:ascii="Roboto" w:hAnsi="Roboto"/>
                    <w:sz w:val="22"/>
                  </w:rPr>
                  <w:t>Furniture, kiosks, and loose equipment</w:t>
                </w:r>
              </w:p>
            </w:tc>
            <w:tc>
              <w:tcPr>
                <w:tcW w:w="1250" w:type="pct"/>
                <w:tcBorders>
                  <w:bottom w:val="single" w:sz="4" w:space="0" w:color="auto"/>
                </w:tcBorders>
              </w:tcPr>
              <w:p w14:paraId="1DBE7FED" w14:textId="77777777" w:rsidR="00C44E13" w:rsidRPr="00C44E13" w:rsidRDefault="00C44E13" w:rsidP="00C44E13">
                <w:pPr>
                  <w:spacing w:after="120" w:line="276" w:lineRule="exact"/>
                  <w:rPr>
                    <w:rFonts w:ascii="Roboto" w:hAnsi="Roboto"/>
                    <w:sz w:val="22"/>
                  </w:rPr>
                </w:pPr>
                <w:r w:rsidRPr="00C44E13">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303E630B"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$37,975.00</w:t>
                </w:r>
              </w:p>
            </w:tc>
          </w:tr>
          <w:tr w:rsidR="00C44E13" w:rsidRPr="00C44E13" w14:paraId="1209220F" w14:textId="77777777" w:rsidTr="00C44E13">
            <w:tc>
              <w:tcPr>
                <w:tcW w:w="1250" w:type="pct"/>
                <w:shd w:val="solid" w:color="F8FAFC" w:fill="F8FAFC"/>
              </w:tcPr>
              <w:p w14:paraId="5F69EEEF" w14:textId="77777777" w:rsidR="00C44E13" w:rsidRPr="00C44E13" w:rsidRDefault="00C44E13" w:rsidP="00C44E13">
                <w:pPr>
                  <w:spacing w:after="120" w:line="276" w:lineRule="exact"/>
                  <w:rPr>
                    <w:rFonts w:ascii="Roboto" w:hAnsi="Roboto"/>
                    <w:sz w:val="22"/>
                  </w:rPr>
                </w:pPr>
                <w:r w:rsidRPr="00C44E13">
                  <w:rPr>
                    <w:rFonts w:ascii="Roboto" w:hAnsi="Roboto"/>
                    <w:sz w:val="22"/>
                  </w:rPr>
                  <w:lastRenderedPageBreak/>
                  <w:t>300 Level</w:t>
                </w:r>
              </w:p>
            </w:tc>
            <w:tc>
              <w:tcPr>
                <w:tcW w:w="1250" w:type="pct"/>
                <w:shd w:val="solid" w:color="F8FAFC" w:fill="F8FAFC"/>
              </w:tcPr>
              <w:p w14:paraId="7E003F61" w14:textId="77777777" w:rsidR="00C44E13" w:rsidRPr="00C44E13" w:rsidRDefault="00C44E13" w:rsidP="00C44E13">
                <w:pPr>
                  <w:spacing w:after="120" w:line="276" w:lineRule="exact"/>
                  <w:rPr>
                    <w:rFonts w:ascii="Roboto" w:hAnsi="Roboto"/>
                    <w:sz w:val="22"/>
                  </w:rPr>
                </w:pPr>
                <w:r w:rsidRPr="00C44E13">
                  <w:rPr>
                    <w:rFonts w:ascii="Roboto" w:hAnsi="Roboto"/>
                    <w:sz w:val="22"/>
                  </w:rPr>
                  <w:t>Electrical and data upgrades</w:t>
                </w:r>
              </w:p>
            </w:tc>
            <w:tc>
              <w:tcPr>
                <w:tcW w:w="1250" w:type="pct"/>
                <w:shd w:val="solid" w:color="F8FAFC" w:fill="F8FAFC"/>
              </w:tcPr>
              <w:p w14:paraId="6A8C7667" w14:textId="77777777" w:rsidR="00C44E13" w:rsidRPr="00C44E13" w:rsidRDefault="00C44E13" w:rsidP="00C44E13">
                <w:pPr>
                  <w:spacing w:after="120" w:line="276" w:lineRule="exact"/>
                  <w:rPr>
                    <w:rFonts w:ascii="Roboto" w:hAnsi="Roboto"/>
                    <w:sz w:val="22"/>
                  </w:rPr>
                </w:pPr>
                <w:r w:rsidRPr="00C44E13">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29A74B86"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$29,970.00</w:t>
                </w:r>
              </w:p>
            </w:tc>
          </w:tr>
          <w:tr w:rsidR="00C44E13" w:rsidRPr="00C44E13" w14:paraId="3D93A852" w14:textId="77777777" w:rsidTr="00C44E13">
            <w:tc>
              <w:tcPr>
                <w:tcW w:w="1250" w:type="pct"/>
                <w:tcBorders>
                  <w:bottom w:val="single" w:sz="4" w:space="0" w:color="auto"/>
                </w:tcBorders>
              </w:tcPr>
              <w:p w14:paraId="036C4CC7" w14:textId="77777777" w:rsidR="00C44E13" w:rsidRPr="00C44E13" w:rsidRDefault="00C44E13" w:rsidP="00C44E13">
                <w:pPr>
                  <w:spacing w:after="120" w:line="276" w:lineRule="exact"/>
                  <w:rPr>
                    <w:rFonts w:ascii="Roboto" w:hAnsi="Roboto"/>
                    <w:sz w:val="22"/>
                  </w:rPr>
                </w:pPr>
                <w:r w:rsidRPr="00C44E13">
                  <w:rPr>
                    <w:rFonts w:ascii="Roboto" w:hAnsi="Roboto"/>
                    <w:sz w:val="22"/>
                  </w:rPr>
                  <w:t>300 Level</w:t>
                </w:r>
              </w:p>
            </w:tc>
            <w:tc>
              <w:tcPr>
                <w:tcW w:w="1250" w:type="pct"/>
                <w:tcBorders>
                  <w:bottom w:val="single" w:sz="4" w:space="0" w:color="auto"/>
                </w:tcBorders>
              </w:tcPr>
              <w:p w14:paraId="6CCA3207" w14:textId="77777777" w:rsidR="00C44E13" w:rsidRPr="00C44E13" w:rsidRDefault="00C44E13" w:rsidP="00C44E13">
                <w:pPr>
                  <w:spacing w:after="120" w:line="276" w:lineRule="exact"/>
                  <w:rPr>
                    <w:rFonts w:ascii="Roboto" w:hAnsi="Roboto"/>
                    <w:sz w:val="22"/>
                  </w:rPr>
                </w:pPr>
                <w:r w:rsidRPr="00C44E13">
                  <w:rPr>
                    <w:rFonts w:ascii="Roboto" w:hAnsi="Roboto"/>
                    <w:sz w:val="22"/>
                  </w:rPr>
                  <w:t>Signage and wayfinding</w:t>
                </w:r>
              </w:p>
            </w:tc>
            <w:tc>
              <w:tcPr>
                <w:tcW w:w="1250" w:type="pct"/>
                <w:tcBorders>
                  <w:bottom w:val="single" w:sz="4" w:space="0" w:color="auto"/>
                </w:tcBorders>
              </w:tcPr>
              <w:p w14:paraId="23EE182D" w14:textId="77777777" w:rsidR="00C44E13" w:rsidRPr="00C44E13" w:rsidRDefault="00C44E13" w:rsidP="00C44E13">
                <w:pPr>
                  <w:spacing w:after="120" w:line="276" w:lineRule="exact"/>
                  <w:rPr>
                    <w:rFonts w:ascii="Roboto" w:hAnsi="Roboto"/>
                    <w:sz w:val="22"/>
                  </w:rPr>
                </w:pPr>
                <w:r w:rsidRPr="00C44E13">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002243E7"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$15,995.00</w:t>
                </w:r>
              </w:p>
            </w:tc>
          </w:tr>
          <w:tr w:rsidR="00C44E13" w:rsidRPr="00C44E13" w14:paraId="1934EAB0" w14:textId="77777777" w:rsidTr="00C44E13">
            <w:tc>
              <w:tcPr>
                <w:tcW w:w="1250" w:type="pct"/>
                <w:shd w:val="solid" w:color="F8FAFC" w:fill="F8FAFC"/>
              </w:tcPr>
              <w:p w14:paraId="64AD1C7E" w14:textId="77777777" w:rsidR="00C44E13" w:rsidRPr="00C44E13" w:rsidRDefault="00C44E13" w:rsidP="00C44E13">
                <w:pPr>
                  <w:spacing w:after="120" w:line="276" w:lineRule="exact"/>
                  <w:rPr>
                    <w:rFonts w:ascii="Roboto" w:hAnsi="Roboto"/>
                    <w:sz w:val="22"/>
                  </w:rPr>
                </w:pPr>
                <w:r w:rsidRPr="00C44E13">
                  <w:rPr>
                    <w:rFonts w:ascii="Roboto" w:hAnsi="Roboto"/>
                    <w:sz w:val="22"/>
                  </w:rPr>
                  <w:t>Kids Club Room</w:t>
                </w:r>
              </w:p>
            </w:tc>
            <w:tc>
              <w:tcPr>
                <w:tcW w:w="1250" w:type="pct"/>
                <w:shd w:val="solid" w:color="F8FAFC" w:fill="F8FAFC"/>
              </w:tcPr>
              <w:p w14:paraId="602AF9AB" w14:textId="77777777" w:rsidR="00C44E13" w:rsidRPr="00C44E13" w:rsidRDefault="00C44E13" w:rsidP="00C44E13">
                <w:pPr>
                  <w:spacing w:after="120" w:line="276" w:lineRule="exact"/>
                  <w:rPr>
                    <w:rFonts w:ascii="Roboto" w:hAnsi="Roboto"/>
                    <w:sz w:val="22"/>
                  </w:rPr>
                </w:pPr>
                <w:r w:rsidRPr="00C44E13">
                  <w:rPr>
                    <w:rFonts w:ascii="Roboto" w:hAnsi="Roboto"/>
                    <w:sz w:val="22"/>
                  </w:rPr>
                  <w:t>Redemption fixtures and shelving</w:t>
                </w:r>
              </w:p>
            </w:tc>
            <w:tc>
              <w:tcPr>
                <w:tcW w:w="1250" w:type="pct"/>
                <w:shd w:val="solid" w:color="F8FAFC" w:fill="F8FAFC"/>
              </w:tcPr>
              <w:p w14:paraId="6BB9048A" w14:textId="77777777" w:rsidR="00C44E13" w:rsidRPr="00C44E13" w:rsidRDefault="00C44E13" w:rsidP="00C44E13">
                <w:pPr>
                  <w:spacing w:after="120" w:line="276" w:lineRule="exact"/>
                  <w:rPr>
                    <w:rFonts w:ascii="Roboto" w:hAnsi="Roboto"/>
                    <w:sz w:val="22"/>
                  </w:rPr>
                </w:pPr>
                <w:r w:rsidRPr="00C44E13">
                  <w:rPr>
                    <w:rFonts w:ascii="Roboto" w:hAnsi="Roboto"/>
                    <w:sz w:val="22"/>
                  </w:rPr>
                  <w:t>Custom redemption counter, shelving, and secure prize storage. Includes finishes and mounting to existing conditions.</w:t>
                </w:r>
              </w:p>
            </w:tc>
            <w:tc>
              <w:tcPr>
                <w:tcW w:w="1250" w:type="pct"/>
                <w:shd w:val="solid" w:color="F8FAFC" w:fill="F8FAFC"/>
              </w:tcPr>
              <w:p w14:paraId="33EFFFCB"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$9,975.00</w:t>
                </w:r>
              </w:p>
            </w:tc>
          </w:tr>
          <w:tr w:rsidR="00C44E13" w:rsidRPr="00C44E13" w14:paraId="2548C141" w14:textId="77777777" w:rsidTr="00C44E13">
            <w:tc>
              <w:tcPr>
                <w:tcW w:w="1250" w:type="pct"/>
                <w:tcBorders>
                  <w:bottom w:val="single" w:sz="4" w:space="0" w:color="auto"/>
                </w:tcBorders>
              </w:tcPr>
              <w:p w14:paraId="1E1C108C" w14:textId="77777777" w:rsidR="00C44E13" w:rsidRPr="00C44E13" w:rsidRDefault="00C44E13" w:rsidP="00C44E13">
                <w:pPr>
                  <w:spacing w:after="120" w:line="276" w:lineRule="exact"/>
                  <w:rPr>
                    <w:rFonts w:ascii="Roboto" w:hAnsi="Roboto"/>
                    <w:sz w:val="22"/>
                  </w:rPr>
                </w:pPr>
                <w:r w:rsidRPr="00C44E13">
                  <w:rPr>
                    <w:rFonts w:ascii="Roboto" w:hAnsi="Roboto"/>
                    <w:sz w:val="22"/>
                  </w:rPr>
                  <w:t>Kids Club Room</w:t>
                </w:r>
              </w:p>
            </w:tc>
            <w:tc>
              <w:tcPr>
                <w:tcW w:w="1250" w:type="pct"/>
                <w:tcBorders>
                  <w:bottom w:val="single" w:sz="4" w:space="0" w:color="auto"/>
                </w:tcBorders>
              </w:tcPr>
              <w:p w14:paraId="35B37D96" w14:textId="77777777" w:rsidR="00C44E13" w:rsidRPr="00C44E13" w:rsidRDefault="00C44E13" w:rsidP="00C44E13">
                <w:pPr>
                  <w:spacing w:after="120" w:line="276" w:lineRule="exact"/>
                  <w:rPr>
                    <w:rFonts w:ascii="Roboto" w:hAnsi="Roboto"/>
                    <w:sz w:val="22"/>
                  </w:rPr>
                </w:pPr>
                <w:r w:rsidRPr="00C44E13">
                  <w:rPr>
                    <w:rFonts w:ascii="Roboto" w:hAnsi="Roboto"/>
                    <w:sz w:val="22"/>
                  </w:rPr>
                  <w:t>Kids club graphics and theming</w:t>
                </w:r>
              </w:p>
            </w:tc>
            <w:tc>
              <w:tcPr>
                <w:tcW w:w="1250" w:type="pct"/>
                <w:tcBorders>
                  <w:bottom w:val="single" w:sz="4" w:space="0" w:color="auto"/>
                </w:tcBorders>
              </w:tcPr>
              <w:p w14:paraId="41E5BC35" w14:textId="77777777" w:rsidR="00C44E13" w:rsidRPr="00C44E13" w:rsidRDefault="00C44E13" w:rsidP="00C44E13">
                <w:pPr>
                  <w:spacing w:after="120" w:line="276" w:lineRule="exact"/>
                  <w:rPr>
                    <w:rFonts w:ascii="Roboto" w:hAnsi="Roboto"/>
                    <w:sz w:val="22"/>
                  </w:rPr>
                </w:pPr>
                <w:r w:rsidRPr="00C44E13">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2572197E"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$24,985.00</w:t>
                </w:r>
              </w:p>
            </w:tc>
          </w:tr>
          <w:tr w:rsidR="00C44E13" w:rsidRPr="00C44E13" w14:paraId="08CACE89" w14:textId="77777777" w:rsidTr="00C44E13">
            <w:tc>
              <w:tcPr>
                <w:tcW w:w="1250" w:type="pct"/>
                <w:shd w:val="solid" w:color="F8FAFC" w:fill="F8FAFC"/>
              </w:tcPr>
              <w:p w14:paraId="732AA337" w14:textId="77777777" w:rsidR="00C44E13" w:rsidRPr="00C44E13" w:rsidRDefault="00C44E13" w:rsidP="00C44E13">
                <w:pPr>
                  <w:spacing w:after="120" w:line="276" w:lineRule="exact"/>
                  <w:rPr>
                    <w:rFonts w:ascii="Roboto" w:hAnsi="Roboto"/>
                    <w:sz w:val="22"/>
                  </w:rPr>
                </w:pPr>
                <w:r w:rsidRPr="00C44E13">
                  <w:rPr>
                    <w:rFonts w:ascii="Roboto" w:hAnsi="Roboto"/>
                    <w:sz w:val="22"/>
                  </w:rPr>
                  <w:t>Xfinity Room</w:t>
                </w:r>
              </w:p>
            </w:tc>
            <w:tc>
              <w:tcPr>
                <w:tcW w:w="1250" w:type="pct"/>
                <w:shd w:val="solid" w:color="F8FAFC" w:fill="F8FAFC"/>
              </w:tcPr>
              <w:p w14:paraId="45C4758F" w14:textId="77777777" w:rsidR="00C44E13" w:rsidRPr="00C44E13" w:rsidRDefault="00C44E13" w:rsidP="00C44E13">
                <w:pPr>
                  <w:spacing w:after="120" w:line="276" w:lineRule="exact"/>
                  <w:rPr>
                    <w:rFonts w:ascii="Roboto" w:hAnsi="Roboto"/>
                    <w:sz w:val="22"/>
                  </w:rPr>
                </w:pPr>
                <w:r w:rsidRPr="00C44E13">
                  <w:rPr>
                    <w:rFonts w:ascii="Roboto" w:hAnsi="Roboto"/>
                    <w:sz w:val="22"/>
                  </w:rPr>
                  <w:t>Flexible AV and display upgrades</w:t>
                </w:r>
              </w:p>
            </w:tc>
            <w:tc>
              <w:tcPr>
                <w:tcW w:w="1250" w:type="pct"/>
                <w:shd w:val="solid" w:color="F8FAFC" w:fill="F8FAFC"/>
              </w:tcPr>
              <w:p w14:paraId="1CDEBD1A" w14:textId="77777777" w:rsidR="00C44E13" w:rsidRPr="00C44E13" w:rsidRDefault="00C44E13" w:rsidP="00C44E13">
                <w:pPr>
                  <w:spacing w:after="120" w:line="276" w:lineRule="exact"/>
                  <w:rPr>
                    <w:rFonts w:ascii="Roboto" w:hAnsi="Roboto"/>
                    <w:sz w:val="22"/>
                  </w:rPr>
                </w:pPr>
                <w:r w:rsidRPr="00C44E13">
                  <w:rPr>
                    <w:rFonts w:ascii="Roboto" w:hAnsi="Roboto"/>
                    <w:sz w:val="22"/>
                  </w:rPr>
                  <w:t>Modular displays and AV upgrades to support activations, streaming, and point-of-view screens for events.</w:t>
                </w:r>
              </w:p>
            </w:tc>
            <w:tc>
              <w:tcPr>
                <w:tcW w:w="1250" w:type="pct"/>
                <w:shd w:val="solid" w:color="F8FAFC" w:fill="F8FAFC"/>
              </w:tcPr>
              <w:p w14:paraId="2809533B"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$39,970.00</w:t>
                </w:r>
              </w:p>
            </w:tc>
          </w:tr>
          <w:tr w:rsidR="00C44E13" w:rsidRPr="00C44E13" w14:paraId="799F9BF8" w14:textId="77777777" w:rsidTr="00C44E13">
            <w:tc>
              <w:tcPr>
                <w:tcW w:w="1250" w:type="pct"/>
                <w:tcBorders>
                  <w:bottom w:val="single" w:sz="4" w:space="0" w:color="auto"/>
                </w:tcBorders>
              </w:tcPr>
              <w:p w14:paraId="676217E9" w14:textId="77777777" w:rsidR="00C44E13" w:rsidRPr="00C44E13" w:rsidRDefault="00C44E13" w:rsidP="00C44E13">
                <w:pPr>
                  <w:spacing w:after="120" w:line="276" w:lineRule="exact"/>
                  <w:rPr>
                    <w:rFonts w:ascii="Roboto" w:hAnsi="Roboto"/>
                    <w:sz w:val="22"/>
                  </w:rPr>
                </w:pPr>
                <w:r w:rsidRPr="00C44E13">
                  <w:rPr>
                    <w:rFonts w:ascii="Roboto" w:hAnsi="Roboto"/>
                    <w:sz w:val="22"/>
                  </w:rPr>
                  <w:t>Xfinity Room</w:t>
                </w:r>
              </w:p>
            </w:tc>
            <w:tc>
              <w:tcPr>
                <w:tcW w:w="1250" w:type="pct"/>
                <w:tcBorders>
                  <w:bottom w:val="single" w:sz="4" w:space="0" w:color="auto"/>
                </w:tcBorders>
              </w:tcPr>
              <w:p w14:paraId="393C440D" w14:textId="77777777" w:rsidR="00C44E13" w:rsidRPr="00C44E13" w:rsidRDefault="00C44E13" w:rsidP="00C44E13">
                <w:pPr>
                  <w:spacing w:after="120" w:line="276" w:lineRule="exact"/>
                  <w:rPr>
                    <w:rFonts w:ascii="Roboto" w:hAnsi="Roboto"/>
                    <w:sz w:val="22"/>
                  </w:rPr>
                </w:pPr>
                <w:r w:rsidRPr="00C44E13">
                  <w:rPr>
                    <w:rFonts w:ascii="Roboto" w:hAnsi="Roboto"/>
                    <w:sz w:val="22"/>
                  </w:rPr>
                  <w:t>Photo-op installations (3)</w:t>
                </w:r>
              </w:p>
            </w:tc>
            <w:tc>
              <w:tcPr>
                <w:tcW w:w="1250" w:type="pct"/>
                <w:tcBorders>
                  <w:bottom w:val="single" w:sz="4" w:space="0" w:color="auto"/>
                </w:tcBorders>
              </w:tcPr>
              <w:p w14:paraId="580B6A9B" w14:textId="77777777" w:rsidR="00C44E13" w:rsidRPr="00C44E13" w:rsidRDefault="00C44E13" w:rsidP="00C44E13">
                <w:pPr>
                  <w:spacing w:after="120" w:line="276" w:lineRule="exact"/>
                  <w:rPr>
                    <w:rFonts w:ascii="Roboto" w:hAnsi="Roboto"/>
                    <w:sz w:val="22"/>
                  </w:rPr>
                </w:pPr>
                <w:r w:rsidRPr="00C44E13">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4905ABE0"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$11,955.00</w:t>
                </w:r>
              </w:p>
            </w:tc>
          </w:tr>
          <w:tr w:rsidR="00C44E13" w:rsidRPr="00C44E13" w14:paraId="002FF8D9" w14:textId="77777777" w:rsidTr="00C44E13">
            <w:tc>
              <w:tcPr>
                <w:tcW w:w="1250" w:type="pct"/>
                <w:shd w:val="solid" w:color="F8FAFC" w:fill="F8FAFC"/>
              </w:tcPr>
              <w:p w14:paraId="7B2F7300" w14:textId="77777777" w:rsidR="00C44E13" w:rsidRPr="00C44E13" w:rsidRDefault="00C44E13" w:rsidP="00C44E13">
                <w:pPr>
                  <w:spacing w:after="120" w:line="276" w:lineRule="exact"/>
                  <w:rPr>
                    <w:rFonts w:ascii="Roboto" w:hAnsi="Roboto"/>
                    <w:sz w:val="22"/>
                  </w:rPr>
                </w:pPr>
                <w:r w:rsidRPr="00C44E13">
                  <w:rPr>
                    <w:rFonts w:ascii="Roboto" w:hAnsi="Roboto"/>
                    <w:sz w:val="22"/>
                  </w:rPr>
                  <w:t>Infield Area</w:t>
                </w:r>
              </w:p>
            </w:tc>
            <w:tc>
              <w:tcPr>
                <w:tcW w:w="1250" w:type="pct"/>
                <w:shd w:val="solid" w:color="F8FAFC" w:fill="F8FAFC"/>
              </w:tcPr>
              <w:p w14:paraId="665BB538" w14:textId="77777777" w:rsidR="00C44E13" w:rsidRPr="00C44E13" w:rsidRDefault="00C44E13" w:rsidP="00C44E13">
                <w:pPr>
                  <w:spacing w:after="120" w:line="276" w:lineRule="exact"/>
                  <w:rPr>
                    <w:rFonts w:ascii="Roboto" w:hAnsi="Roboto"/>
                    <w:sz w:val="22"/>
                  </w:rPr>
                </w:pPr>
                <w:r w:rsidRPr="00C44E13">
                  <w:rPr>
                    <w:rFonts w:ascii="Roboto" w:hAnsi="Roboto"/>
                    <w:sz w:val="22"/>
                  </w:rPr>
                  <w:t>Skill station equipment and nets</w:t>
                </w:r>
              </w:p>
            </w:tc>
            <w:tc>
              <w:tcPr>
                <w:tcW w:w="1250" w:type="pct"/>
                <w:shd w:val="solid" w:color="F8FAFC" w:fill="F8FAFC"/>
              </w:tcPr>
              <w:p w14:paraId="674406AC" w14:textId="77777777" w:rsidR="00C44E13" w:rsidRPr="00C44E13" w:rsidRDefault="00C44E13" w:rsidP="00C44E13">
                <w:pPr>
                  <w:spacing w:after="120" w:line="276" w:lineRule="exact"/>
                  <w:rPr>
                    <w:rFonts w:ascii="Roboto" w:hAnsi="Roboto"/>
                    <w:sz w:val="22"/>
                  </w:rPr>
                </w:pPr>
                <w:r w:rsidRPr="00C44E13">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37C0F2D0"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$18,975.00</w:t>
                </w:r>
              </w:p>
            </w:tc>
          </w:tr>
          <w:tr w:rsidR="00C44E13" w:rsidRPr="00C44E13" w14:paraId="73B29493" w14:textId="77777777" w:rsidTr="00C44E13">
            <w:tc>
              <w:tcPr>
                <w:tcW w:w="1250" w:type="pct"/>
                <w:tcBorders>
                  <w:bottom w:val="single" w:sz="4" w:space="0" w:color="auto"/>
                </w:tcBorders>
              </w:tcPr>
              <w:p w14:paraId="4B6A43CB" w14:textId="77777777" w:rsidR="00C44E13" w:rsidRPr="00C44E13" w:rsidRDefault="00C44E13" w:rsidP="00C44E13">
                <w:pPr>
                  <w:spacing w:after="120" w:line="276" w:lineRule="exact"/>
                  <w:rPr>
                    <w:rFonts w:ascii="Roboto" w:hAnsi="Roboto"/>
                    <w:sz w:val="22"/>
                  </w:rPr>
                </w:pPr>
                <w:r w:rsidRPr="00C44E13">
                  <w:rPr>
                    <w:rFonts w:ascii="Roboto" w:hAnsi="Roboto"/>
                    <w:sz w:val="22"/>
                  </w:rPr>
                  <w:lastRenderedPageBreak/>
                  <w:t>Infield Area</w:t>
                </w:r>
              </w:p>
            </w:tc>
            <w:tc>
              <w:tcPr>
                <w:tcW w:w="1250" w:type="pct"/>
                <w:tcBorders>
                  <w:bottom w:val="single" w:sz="4" w:space="0" w:color="auto"/>
                </w:tcBorders>
              </w:tcPr>
              <w:p w14:paraId="46B7ADF8" w14:textId="77777777" w:rsidR="00C44E13" w:rsidRPr="00C44E13" w:rsidRDefault="00C44E13" w:rsidP="00C44E13">
                <w:pPr>
                  <w:spacing w:after="120" w:line="276" w:lineRule="exact"/>
                  <w:rPr>
                    <w:rFonts w:ascii="Roboto" w:hAnsi="Roboto"/>
                    <w:sz w:val="22"/>
                  </w:rPr>
                </w:pPr>
                <w:r w:rsidRPr="00C44E13">
                  <w:rPr>
                    <w:rFonts w:ascii="Roboto" w:hAnsi="Roboto"/>
                    <w:sz w:val="22"/>
                  </w:rPr>
                  <w:t>Dugout exhibit buildout</w:t>
                </w:r>
              </w:p>
            </w:tc>
            <w:tc>
              <w:tcPr>
                <w:tcW w:w="1250" w:type="pct"/>
                <w:tcBorders>
                  <w:bottom w:val="single" w:sz="4" w:space="0" w:color="auto"/>
                </w:tcBorders>
              </w:tcPr>
              <w:p w14:paraId="0F99E88D" w14:textId="77777777" w:rsidR="00C44E13" w:rsidRPr="00C44E13" w:rsidRDefault="00C44E13" w:rsidP="00C44E13">
                <w:pPr>
                  <w:spacing w:after="120" w:line="276" w:lineRule="exact"/>
                  <w:rPr>
                    <w:rFonts w:ascii="Roboto" w:hAnsi="Roboto"/>
                    <w:sz w:val="22"/>
                  </w:rPr>
                </w:pPr>
                <w:r w:rsidRPr="00C44E13">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1E7B1A74"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$14,965.00</w:t>
                </w:r>
              </w:p>
            </w:tc>
          </w:tr>
          <w:tr w:rsidR="00C44E13" w:rsidRPr="00C44E13" w14:paraId="5107115F" w14:textId="77777777" w:rsidTr="00C44E13">
            <w:tc>
              <w:tcPr>
                <w:tcW w:w="1250" w:type="pct"/>
                <w:shd w:val="solid" w:color="F8FAFC" w:fill="F8FAFC"/>
              </w:tcPr>
              <w:p w14:paraId="24FAD3B3"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Support</w:t>
                </w:r>
              </w:p>
            </w:tc>
            <w:tc>
              <w:tcPr>
                <w:tcW w:w="1250" w:type="pct"/>
                <w:shd w:val="solid" w:color="F8FAFC" w:fill="F8FAFC"/>
              </w:tcPr>
              <w:p w14:paraId="45983D17" w14:textId="77777777" w:rsidR="00C44E13" w:rsidRPr="00C44E13" w:rsidRDefault="00C44E13" w:rsidP="00C44E13">
                <w:pPr>
                  <w:spacing w:after="120" w:line="276" w:lineRule="exact"/>
                  <w:rPr>
                    <w:rFonts w:ascii="Roboto" w:hAnsi="Roboto"/>
                    <w:sz w:val="22"/>
                  </w:rPr>
                </w:pPr>
                <w:r w:rsidRPr="00C44E13">
                  <w:rPr>
                    <w:rFonts w:ascii="Roboto" w:hAnsi="Roboto"/>
                    <w:sz w:val="22"/>
                  </w:rPr>
                  <w:t>Installation labor</w:t>
                </w:r>
              </w:p>
            </w:tc>
            <w:tc>
              <w:tcPr>
                <w:tcW w:w="1250" w:type="pct"/>
                <w:shd w:val="solid" w:color="F8FAFC" w:fill="F8FAFC"/>
              </w:tcPr>
              <w:p w14:paraId="7C6C64A2" w14:textId="77777777" w:rsidR="00C44E13" w:rsidRPr="00C44E13" w:rsidRDefault="00C44E13" w:rsidP="00C44E13">
                <w:pPr>
                  <w:spacing w:after="120" w:line="276" w:lineRule="exact"/>
                  <w:rPr>
                    <w:rFonts w:ascii="Roboto" w:hAnsi="Roboto"/>
                    <w:sz w:val="22"/>
                  </w:rPr>
                </w:pPr>
                <w:r w:rsidRPr="00C44E13">
                  <w:rPr>
                    <w:rFonts w:ascii="Roboto" w:hAnsi="Roboto"/>
                    <w:sz w:val="22"/>
                  </w:rPr>
                  <w:t>On-site installation labor, on-site coordination, daily briefings, and close-out. Phased mobilization to minimize venue dark time.</w:t>
                </w:r>
              </w:p>
            </w:tc>
            <w:tc>
              <w:tcPr>
                <w:tcW w:w="1250" w:type="pct"/>
                <w:shd w:val="solid" w:color="F8FAFC" w:fill="F8FAFC"/>
              </w:tcPr>
              <w:p w14:paraId="655D8D6A"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$69,995.00</w:t>
                </w:r>
              </w:p>
            </w:tc>
          </w:tr>
          <w:tr w:rsidR="00C44E13" w:rsidRPr="00C44E13" w14:paraId="1DE3F327" w14:textId="77777777" w:rsidTr="00C44E13">
            <w:tc>
              <w:tcPr>
                <w:tcW w:w="1250" w:type="pct"/>
                <w:tcBorders>
                  <w:bottom w:val="single" w:sz="4" w:space="0" w:color="auto"/>
                </w:tcBorders>
              </w:tcPr>
              <w:p w14:paraId="173238A4"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Support</w:t>
                </w:r>
              </w:p>
            </w:tc>
            <w:tc>
              <w:tcPr>
                <w:tcW w:w="1250" w:type="pct"/>
                <w:tcBorders>
                  <w:bottom w:val="single" w:sz="4" w:space="0" w:color="auto"/>
                </w:tcBorders>
              </w:tcPr>
              <w:p w14:paraId="7CB397DB" w14:textId="77777777" w:rsidR="00C44E13" w:rsidRPr="00C44E13" w:rsidRDefault="00C44E13" w:rsidP="00C44E13">
                <w:pPr>
                  <w:spacing w:after="120" w:line="276" w:lineRule="exact"/>
                  <w:rPr>
                    <w:rFonts w:ascii="Roboto" w:hAnsi="Roboto"/>
                    <w:sz w:val="22"/>
                  </w:rPr>
                </w:pPr>
                <w:r w:rsidRPr="00C44E13">
                  <w:rPr>
                    <w:rFonts w:ascii="Roboto" w:hAnsi="Roboto"/>
                    <w:sz w:val="22"/>
                  </w:rPr>
                  <w:t>Installation equipment rental</w:t>
                </w:r>
              </w:p>
            </w:tc>
            <w:tc>
              <w:tcPr>
                <w:tcW w:w="1250" w:type="pct"/>
                <w:tcBorders>
                  <w:bottom w:val="single" w:sz="4" w:space="0" w:color="auto"/>
                </w:tcBorders>
              </w:tcPr>
              <w:p w14:paraId="10D5BA2D" w14:textId="77777777" w:rsidR="00C44E13" w:rsidRPr="00C44E13" w:rsidRDefault="00C44E13" w:rsidP="00C44E13">
                <w:pPr>
                  <w:spacing w:after="120" w:line="276" w:lineRule="exact"/>
                  <w:rPr>
                    <w:rFonts w:ascii="Roboto" w:hAnsi="Roboto"/>
                    <w:sz w:val="22"/>
                  </w:rPr>
                </w:pPr>
                <w:r w:rsidRPr="00C44E13">
                  <w:rPr>
                    <w:rFonts w:ascii="Roboto" w:hAnsi="Roboto"/>
                    <w:sz w:val="22"/>
                  </w:rPr>
                  <w:t>Site lifts, scaffolds, carts, small tools, and rigging hardware suited to access constraints.</w:t>
                </w:r>
              </w:p>
            </w:tc>
            <w:tc>
              <w:tcPr>
                <w:tcW w:w="1250" w:type="pct"/>
                <w:tcBorders>
                  <w:bottom w:val="single" w:sz="4" w:space="0" w:color="auto"/>
                </w:tcBorders>
              </w:tcPr>
              <w:p w14:paraId="72540F82"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$6,505.00</w:t>
                </w:r>
              </w:p>
            </w:tc>
          </w:tr>
          <w:tr w:rsidR="00C44E13" w:rsidRPr="00C44E13" w14:paraId="47A89EAF" w14:textId="77777777" w:rsidTr="00C44E13">
            <w:tc>
              <w:tcPr>
                <w:tcW w:w="1250" w:type="pct"/>
                <w:shd w:val="solid" w:color="F8FAFC" w:fill="F8FAFC"/>
              </w:tcPr>
              <w:p w14:paraId="4CF3DBA2"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Support</w:t>
                </w:r>
              </w:p>
            </w:tc>
            <w:tc>
              <w:tcPr>
                <w:tcW w:w="1250" w:type="pct"/>
                <w:shd w:val="solid" w:color="F8FAFC" w:fill="F8FAFC"/>
              </w:tcPr>
              <w:p w14:paraId="423DC618" w14:textId="77777777" w:rsidR="00C44E13" w:rsidRPr="00C44E13" w:rsidRDefault="00C44E13" w:rsidP="00C44E13">
                <w:pPr>
                  <w:spacing w:after="120" w:line="276" w:lineRule="exact"/>
                  <w:rPr>
                    <w:rFonts w:ascii="Roboto" w:hAnsi="Roboto"/>
                    <w:sz w:val="22"/>
                  </w:rPr>
                </w:pPr>
                <w:r w:rsidRPr="00C44E13">
                  <w:rPr>
                    <w:rFonts w:ascii="Roboto" w:hAnsi="Roboto"/>
                    <w:sz w:val="22"/>
                  </w:rPr>
                  <w:t>Shipping and Freight</w:t>
                </w:r>
              </w:p>
            </w:tc>
            <w:tc>
              <w:tcPr>
                <w:tcW w:w="1250" w:type="pct"/>
                <w:shd w:val="solid" w:color="F8FAFC" w:fill="F8FAFC"/>
              </w:tcPr>
              <w:p w14:paraId="56E5644E" w14:textId="77777777" w:rsidR="00C44E13" w:rsidRPr="00C44E13" w:rsidRDefault="00C44E13" w:rsidP="00C44E13">
                <w:pPr>
                  <w:spacing w:after="120" w:line="276" w:lineRule="exact"/>
                  <w:rPr>
                    <w:rFonts w:ascii="Roboto" w:hAnsi="Roboto"/>
                    <w:sz w:val="22"/>
                  </w:rPr>
                </w:pPr>
                <w:r w:rsidRPr="00C44E13">
                  <w:rPr>
                    <w:rFonts w:ascii="Roboto" w:hAnsi="Roboto"/>
                    <w:sz w:val="22"/>
                  </w:rPr>
                  <w:t>Local trucking, crating, and scheduled deliveries for a local delivery.</w:t>
                </w:r>
              </w:p>
            </w:tc>
            <w:tc>
              <w:tcPr>
                <w:tcW w:w="1250" w:type="pct"/>
                <w:shd w:val="solid" w:color="F8FAFC" w:fill="F8FAFC"/>
              </w:tcPr>
              <w:p w14:paraId="3945D928"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$4,000.00</w:t>
                </w:r>
              </w:p>
            </w:tc>
          </w:tr>
          <w:tr w:rsidR="00C44E13" w:rsidRPr="00C44E13" w14:paraId="1B1D004B" w14:textId="77777777" w:rsidTr="00C44E13">
            <w:tc>
              <w:tcPr>
                <w:tcW w:w="1250" w:type="pct"/>
                <w:tcBorders>
                  <w:bottom w:val="single" w:sz="4" w:space="0" w:color="auto"/>
                </w:tcBorders>
              </w:tcPr>
              <w:p w14:paraId="2ADC8088"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Support</w:t>
                </w:r>
              </w:p>
            </w:tc>
            <w:tc>
              <w:tcPr>
                <w:tcW w:w="1250" w:type="pct"/>
                <w:tcBorders>
                  <w:bottom w:val="single" w:sz="4" w:space="0" w:color="auto"/>
                </w:tcBorders>
              </w:tcPr>
              <w:p w14:paraId="683BBCE4" w14:textId="77777777" w:rsidR="00C44E13" w:rsidRPr="00C44E13" w:rsidRDefault="00C44E13" w:rsidP="00C44E13">
                <w:pPr>
                  <w:spacing w:after="120" w:line="276" w:lineRule="exact"/>
                  <w:rPr>
                    <w:rFonts w:ascii="Roboto" w:hAnsi="Roboto"/>
                    <w:sz w:val="22"/>
                  </w:rPr>
                </w:pPr>
                <w:r w:rsidRPr="00C44E13">
                  <w:rPr>
                    <w:rFonts w:ascii="Roboto" w:hAnsi="Roboto"/>
                    <w:sz w:val="22"/>
                  </w:rPr>
                  <w:t>Experience design</w:t>
                </w:r>
              </w:p>
            </w:tc>
            <w:tc>
              <w:tcPr>
                <w:tcW w:w="1250" w:type="pct"/>
                <w:tcBorders>
                  <w:bottom w:val="single" w:sz="4" w:space="0" w:color="auto"/>
                </w:tcBorders>
              </w:tcPr>
              <w:p w14:paraId="56CA6EB6" w14:textId="77777777" w:rsidR="00C44E13" w:rsidRPr="00C44E13" w:rsidRDefault="00C44E13" w:rsidP="00C44E13">
                <w:pPr>
                  <w:spacing w:after="120" w:line="276" w:lineRule="exact"/>
                  <w:rPr>
                    <w:rFonts w:ascii="Roboto" w:hAnsi="Roboto"/>
                    <w:sz w:val="22"/>
                  </w:rPr>
                </w:pPr>
                <w:r w:rsidRPr="00C44E13">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2F062DEF"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$135,595.00</w:t>
                </w:r>
              </w:p>
            </w:tc>
          </w:tr>
          <w:tr w:rsidR="00C44E13" w:rsidRPr="00C44E13" w14:paraId="337B6EC0" w14:textId="77777777" w:rsidTr="00C44E13">
            <w:tc>
              <w:tcPr>
                <w:tcW w:w="1250" w:type="pct"/>
                <w:shd w:val="solid" w:color="F8FAFC" w:fill="F8FAFC"/>
              </w:tcPr>
              <w:p w14:paraId="42A10840"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Support</w:t>
                </w:r>
              </w:p>
            </w:tc>
            <w:tc>
              <w:tcPr>
                <w:tcW w:w="1250" w:type="pct"/>
                <w:shd w:val="solid" w:color="F8FAFC" w:fill="F8FAFC"/>
              </w:tcPr>
              <w:p w14:paraId="36C65245" w14:textId="77777777" w:rsidR="00C44E13" w:rsidRPr="00C44E13" w:rsidRDefault="00C44E13" w:rsidP="00C44E13">
                <w:pPr>
                  <w:spacing w:after="120" w:line="276" w:lineRule="exact"/>
                  <w:rPr>
                    <w:rFonts w:ascii="Roboto" w:hAnsi="Roboto"/>
                    <w:sz w:val="22"/>
                  </w:rPr>
                </w:pPr>
                <w:r w:rsidRPr="00C44E13">
                  <w:rPr>
                    <w:rFonts w:ascii="Roboto" w:hAnsi="Roboto"/>
                    <w:sz w:val="22"/>
                  </w:rPr>
                  <w:t>Professional Services and Project Management</w:t>
                </w:r>
              </w:p>
            </w:tc>
            <w:tc>
              <w:tcPr>
                <w:tcW w:w="1250" w:type="pct"/>
                <w:shd w:val="solid" w:color="F8FAFC" w:fill="F8FAFC"/>
              </w:tcPr>
              <w:p w14:paraId="714F04CB" w14:textId="77777777" w:rsidR="00C44E13" w:rsidRPr="00C44E13" w:rsidRDefault="00C44E13" w:rsidP="00C44E13">
                <w:pPr>
                  <w:spacing w:after="120" w:line="276" w:lineRule="exact"/>
                  <w:rPr>
                    <w:rFonts w:ascii="Roboto" w:hAnsi="Roboto"/>
                    <w:sz w:val="22"/>
                  </w:rPr>
                </w:pPr>
                <w:r w:rsidRPr="00C44E13">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7F77D6E1"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$102,225.00</w:t>
                </w:r>
              </w:p>
            </w:tc>
          </w:tr>
          <w:tr w:rsidR="00C44E13" w:rsidRPr="00C44E13" w14:paraId="6C5AE177" w14:textId="77777777" w:rsidTr="00C44E13">
            <w:tc>
              <w:tcPr>
                <w:tcW w:w="1250" w:type="pct"/>
              </w:tcPr>
              <w:p w14:paraId="21547CB7" w14:textId="77777777" w:rsidR="00C44E13" w:rsidRPr="00C44E13" w:rsidRDefault="00C44E13" w:rsidP="00C44E13">
                <w:pPr>
                  <w:spacing w:after="120" w:line="276" w:lineRule="exact"/>
                  <w:rPr>
                    <w:rFonts w:ascii="Roboto" w:hAnsi="Roboto"/>
                    <w:sz w:val="22"/>
                  </w:rPr>
                </w:pPr>
              </w:p>
            </w:tc>
            <w:tc>
              <w:tcPr>
                <w:tcW w:w="1250" w:type="pct"/>
              </w:tcPr>
              <w:p w14:paraId="41413E77" w14:textId="77777777" w:rsidR="00C44E13" w:rsidRPr="00C44E13" w:rsidRDefault="00C44E13" w:rsidP="00C44E13">
                <w:pPr>
                  <w:spacing w:after="120" w:line="276" w:lineRule="exact"/>
                  <w:rPr>
                    <w:rFonts w:ascii="Roboto" w:hAnsi="Roboto"/>
                    <w:sz w:val="22"/>
                  </w:rPr>
                </w:pPr>
              </w:p>
            </w:tc>
            <w:tc>
              <w:tcPr>
                <w:tcW w:w="1250" w:type="pct"/>
              </w:tcPr>
              <w:p w14:paraId="7F0627BB" w14:textId="77777777" w:rsidR="00C44E13" w:rsidRPr="00C44E13" w:rsidRDefault="00C44E13" w:rsidP="00C44E13">
                <w:pPr>
                  <w:spacing w:after="120" w:line="276" w:lineRule="exact"/>
                  <w:rPr>
                    <w:rFonts w:ascii="Roboto" w:hAnsi="Roboto"/>
                    <w:sz w:val="22"/>
                  </w:rPr>
                </w:pPr>
                <w:r w:rsidRPr="00C44E13">
                  <w:rPr>
                    <w:rFonts w:ascii="Roboto" w:hAnsi="Roboto"/>
                    <w:sz w:val="22"/>
                  </w:rPr>
                  <w:t>TOTAL ESTIMATED BUDGET</w:t>
                </w:r>
              </w:p>
            </w:tc>
            <w:tc>
              <w:tcPr>
                <w:tcW w:w="1250" w:type="pct"/>
              </w:tcPr>
              <w:p w14:paraId="2A2F1C3C" w14:textId="77777777" w:rsidR="00C44E13" w:rsidRPr="00C44E13" w:rsidRDefault="00C44E13" w:rsidP="00C44E13">
                <w:pPr>
                  <w:spacing w:after="120" w:line="276" w:lineRule="exact"/>
                  <w:jc w:val="right"/>
                  <w:rPr>
                    <w:rFonts w:ascii="Roboto" w:hAnsi="Roboto"/>
                    <w:sz w:val="22"/>
                  </w:rPr>
                </w:pPr>
                <w:r w:rsidRPr="00C44E13">
                  <w:rPr>
                    <w:rFonts w:ascii="Roboto" w:hAnsi="Roboto"/>
                    <w:sz w:val="22"/>
                  </w:rPr>
                  <w:t>$995,125.00</w:t>
                </w:r>
              </w:p>
            </w:tc>
          </w:tr>
        </w:tbl>
        <w:p w14:paraId="758890DB"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Outcomes and Success Metrics</w:t>
          </w:r>
        </w:p>
        <w:p w14:paraId="132A20DD"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523B8923"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Warranty and Support</w:t>
          </w:r>
        </w:p>
        <w:p w14:paraId="5108EF29"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Standard workmanship and materials warranty for 12 months from handover, plus a season of software tuning and one post-opening maintenance window. Extended maintenance contracts are available a la carte.</w:t>
          </w:r>
        </w:p>
        <w:p w14:paraId="5ECBE3DD"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Why Bridgewater</w:t>
          </w:r>
        </w:p>
        <w:p w14:paraId="4EF18BAC"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23881F07"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b/>
              <w:sz w:val="22"/>
            </w:rPr>
            <w:t>Next Steps</w:t>
          </w:r>
        </w:p>
        <w:p w14:paraId="381B0558"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1) Confirm which path you prefer: full scope or phased a la carte.</w:t>
          </w:r>
        </w:p>
        <w:p w14:paraId="7FA8C47A"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2) Confirm contract execution and payment of the design retainer to mobilize design work.</w:t>
          </w:r>
        </w:p>
        <w:p w14:paraId="08866F6A" w14:textId="77777777" w:rsidR="00C44E13" w:rsidRPr="00C44E13" w:rsidRDefault="00C44E13" w:rsidP="00C44E13">
          <w:pPr>
            <w:spacing w:after="120" w:line="276" w:lineRule="exact"/>
            <w:ind w:left="0" w:firstLine="0"/>
            <w:rPr>
              <w:rFonts w:ascii="Roboto" w:hAnsi="Roboto"/>
              <w:sz w:val="22"/>
            </w:rPr>
          </w:pPr>
          <w:r w:rsidRPr="00C44E13">
            <w:rPr>
              <w:rFonts w:ascii="Roboto" w:hAnsi="Roboto"/>
              <w:sz w:val="22"/>
            </w:rPr>
            <w:t>3) Request an export using the Bridgewater Proposal Template and we will prepare a docx with the ROM as an appendix.</w:t>
          </w:r>
        </w:p>
      </w:sdtContent>
    </w:sdt>
    <w:sdt>
      <w:sdtPr>
        <w:rPr>
          <w:rFonts w:ascii="Roboto" w:hAnsi="Roboto"/>
          <w:sz w:val="22"/>
        </w:rPr>
        <w:alias w:val="SignatureBlock"/>
        <w:tag w:val="SignatureBlock"/>
        <w:id w:val="1465934052"/>
        <w:placeholder>
          <w:docPart w:val="E1B1DEF90CCD4F1C88E5DD4C6C8CE994"/>
        </w:placeholder>
      </w:sdtPr>
      <w:sdtContent>
        <w:p w14:paraId="286CE8FC" w14:textId="77777777" w:rsidR="001E0C59" w:rsidRPr="00C44E13" w:rsidRDefault="001E0C59" w:rsidP="00C44E13">
          <w:pPr>
            <w:spacing w:after="120" w:line="276" w:lineRule="exact"/>
            <w:ind w:left="0" w:firstLine="0"/>
            <w:rPr>
              <w:rFonts w:ascii="Roboto" w:hAnsi="Roboto"/>
              <w:sz w:val="22"/>
            </w:rPr>
          </w:pPr>
          <w:r w:rsidRPr="00C44E13">
            <w:rPr>
              <w:rFonts w:ascii="Roboto" w:hAnsi="Roboto"/>
              <w:sz w:val="22"/>
            </w:rPr>
            <w:t>Sincerely,</w:t>
          </w:r>
        </w:p>
        <w:p w14:paraId="7532DD37" w14:textId="77777777" w:rsidR="00510E7A" w:rsidRPr="00C44E13" w:rsidRDefault="001E0C59" w:rsidP="00C44E13">
          <w:pPr>
            <w:spacing w:after="120" w:line="276" w:lineRule="exact"/>
            <w:ind w:left="0" w:firstLine="0"/>
            <w:rPr>
              <w:rFonts w:ascii="Roboto" w:hAnsi="Roboto"/>
              <w:sz w:val="22"/>
            </w:rPr>
          </w:pPr>
          <w:r w:rsidRPr="00C44E13">
            <w:rPr>
              <w:rFonts w:ascii="Roboto" w:hAnsi="Roboto"/>
              <w:sz w:val="22"/>
            </w:rPr>
            <w:t>Eric Cup</w:t>
          </w:r>
        </w:p>
        <w:p w14:paraId="3B5D86BC" w14:textId="77777777" w:rsidR="001E0C59" w:rsidRPr="00C44E13" w:rsidRDefault="00510E7A" w:rsidP="00C44E13">
          <w:pPr>
            <w:spacing w:after="120" w:line="276" w:lineRule="exact"/>
            <w:ind w:left="0" w:firstLine="0"/>
            <w:rPr>
              <w:rFonts w:ascii="Roboto" w:hAnsi="Roboto"/>
              <w:sz w:val="22"/>
            </w:rPr>
          </w:pPr>
          <w:r w:rsidRPr="00C44E13">
            <w:rPr>
              <w:rFonts w:ascii="Roboto" w:hAnsi="Roboto"/>
              <w:sz w:val="22"/>
            </w:rPr>
            <w:t>P</w:t>
          </w:r>
          <w:r w:rsidR="001E0C59" w:rsidRPr="00C44E13">
            <w:rPr>
              <w:rFonts w:ascii="Roboto" w:hAnsi="Roboto"/>
              <w:sz w:val="22"/>
            </w:rPr>
            <w:t>resident</w:t>
          </w:r>
        </w:p>
      </w:sdtContent>
    </w:sdt>
    <w:sectPr w:rsidR="001E0C59" w:rsidRPr="00C44E13" w:rsidSect="00C44E13">
      <w:headerReference w:type="default" r:id="rId7"/>
      <w:footerReference w:type="default" r:id="rId8"/>
      <w:headerReference w:type="first" r:id="rId9"/>
      <w:footerReference w:type="first" r:id="rId10"/>
      <w:pgSz w:w="12240" w:h="15840"/>
      <w:pgMar w:top="72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EC736" w14:textId="77777777" w:rsidR="00431967" w:rsidRDefault="00431967">
      <w:r>
        <w:separator/>
      </w:r>
    </w:p>
  </w:endnote>
  <w:endnote w:type="continuationSeparator" w:id="0">
    <w:p w14:paraId="3B0B7900" w14:textId="77777777" w:rsidR="00431967" w:rsidRDefault="00431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8F02"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6FCB167E"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5D2AC6A6"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28D1"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5D1CAC32"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3006E4F0"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22B17" w14:textId="77777777" w:rsidR="00431967" w:rsidRDefault="00431967">
      <w:r>
        <w:separator/>
      </w:r>
    </w:p>
  </w:footnote>
  <w:footnote w:type="continuationSeparator" w:id="0">
    <w:p w14:paraId="46EB56BA" w14:textId="77777777" w:rsidR="00431967" w:rsidRDefault="00431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4C49" w14:textId="77777777" w:rsidR="002C4A1D" w:rsidRPr="00D161F5" w:rsidRDefault="002C4A1D" w:rsidP="00D161F5">
    <w:pPr>
      <w:pStyle w:val="BodyText"/>
      <w:spacing w:after="0"/>
      <w:jc w:val="center"/>
      <w:rPr>
        <w:rFonts w:ascii="Trebuchet MS" w:hAnsi="Trebuchet MS"/>
        <w:spacing w:val="8"/>
        <w:sz w:val="22"/>
      </w:rPr>
    </w:pPr>
  </w:p>
  <w:p w14:paraId="759D58B8"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0AFE"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60446942" wp14:editId="3B86E823">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170D8" w14:textId="77777777" w:rsidR="00C475FA" w:rsidRDefault="00C475FA" w:rsidP="00C475FA">
    <w:pPr>
      <w:rPr>
        <w:rStyle w:val="Emphasis"/>
        <w:rFonts w:ascii="Roboto" w:eastAsiaTheme="majorEastAsia" w:hAnsi="Roboto"/>
        <w:b w:val="0"/>
        <w:bCs/>
        <w:sz w:val="22"/>
        <w:szCs w:val="22"/>
      </w:rPr>
    </w:pPr>
  </w:p>
  <w:p w14:paraId="1FA2B549" w14:textId="77777777" w:rsidR="00C475FA" w:rsidRDefault="00C475FA" w:rsidP="00C475FA">
    <w:pPr>
      <w:ind w:left="-90" w:firstLine="450"/>
      <w:rPr>
        <w:rStyle w:val="Emphasis"/>
        <w:rFonts w:ascii="Roboto" w:eastAsiaTheme="majorEastAsia" w:hAnsi="Roboto"/>
        <w:b w:val="0"/>
        <w:bCs/>
        <w:sz w:val="22"/>
        <w:szCs w:val="22"/>
      </w:rPr>
    </w:pPr>
  </w:p>
  <w:p w14:paraId="40116871"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76E0965B"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20F52310"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774ED5FB"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1"/>
  </w:num>
  <w:num w:numId="2" w16cid:durableId="29564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C44E13"/>
    <w:rsid w:val="0008089F"/>
    <w:rsid w:val="001550C4"/>
    <w:rsid w:val="0019023D"/>
    <w:rsid w:val="001942D4"/>
    <w:rsid w:val="001E0C59"/>
    <w:rsid w:val="00240964"/>
    <w:rsid w:val="00285BCD"/>
    <w:rsid w:val="002C4A1D"/>
    <w:rsid w:val="0031408E"/>
    <w:rsid w:val="003177B4"/>
    <w:rsid w:val="003339C7"/>
    <w:rsid w:val="003347AB"/>
    <w:rsid w:val="00350B17"/>
    <w:rsid w:val="003812AE"/>
    <w:rsid w:val="00386B46"/>
    <w:rsid w:val="003B0CA2"/>
    <w:rsid w:val="003C6374"/>
    <w:rsid w:val="00431967"/>
    <w:rsid w:val="00442EDF"/>
    <w:rsid w:val="00484068"/>
    <w:rsid w:val="00485B62"/>
    <w:rsid w:val="004F4905"/>
    <w:rsid w:val="00510E7A"/>
    <w:rsid w:val="005336E7"/>
    <w:rsid w:val="005910BF"/>
    <w:rsid w:val="005B2769"/>
    <w:rsid w:val="005E70C9"/>
    <w:rsid w:val="0072594C"/>
    <w:rsid w:val="00796BF7"/>
    <w:rsid w:val="007A6043"/>
    <w:rsid w:val="009C3291"/>
    <w:rsid w:val="00AD54AF"/>
    <w:rsid w:val="00AE2521"/>
    <w:rsid w:val="00B00ACC"/>
    <w:rsid w:val="00B2334D"/>
    <w:rsid w:val="00B43724"/>
    <w:rsid w:val="00C21964"/>
    <w:rsid w:val="00C44E13"/>
    <w:rsid w:val="00C475FA"/>
    <w:rsid w:val="00CB5FF8"/>
    <w:rsid w:val="00CB7DAB"/>
    <w:rsid w:val="00D440AE"/>
    <w:rsid w:val="00D561A2"/>
    <w:rsid w:val="00DA574C"/>
    <w:rsid w:val="00DF5038"/>
    <w:rsid w:val="00E11E15"/>
    <w:rsid w:val="00E258AC"/>
    <w:rsid w:val="00E45BA6"/>
    <w:rsid w:val="00E62BDF"/>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4546A"/>
  <w15:chartTrackingRefBased/>
  <w15:docId w15:val="{1C5B91E7-6974-4BF9-B104-602CE7A5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 w:val="num" w:pos="360"/>
      </w:tabs>
      <w:ind w:left="0" w:firstLine="0"/>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table" w:styleId="TableGrid">
    <w:name w:val="Table Grid"/>
    <w:basedOn w:val="TableNormal"/>
    <w:uiPriority w:val="59"/>
    <w:rsid w:val="00C44E13"/>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BD393B3BF8481F934E410815469190"/>
        <w:category>
          <w:name w:val="General"/>
          <w:gallery w:val="placeholder"/>
        </w:category>
        <w:types>
          <w:type w:val="bbPlcHdr"/>
        </w:types>
        <w:behaviors>
          <w:behavior w:val="content"/>
        </w:behaviors>
        <w:guid w:val="{0E74E07C-E7DD-4C8E-80B6-B62D7A23FCBA}"/>
      </w:docPartPr>
      <w:docPartBody>
        <w:p w:rsidR="00000000" w:rsidRDefault="00000000">
          <w:pPr>
            <w:pStyle w:val="5FBD393B3BF8481F934E410815469190"/>
          </w:pPr>
          <w:r w:rsidRPr="00CD4E96">
            <w:rPr>
              <w:rStyle w:val="PlaceholderText"/>
            </w:rPr>
            <w:t>Click or tap here to enter text.</w:t>
          </w:r>
        </w:p>
      </w:docPartBody>
    </w:docPart>
    <w:docPart>
      <w:docPartPr>
        <w:name w:val="E1B1DEF90CCD4F1C88E5DD4C6C8CE994"/>
        <w:category>
          <w:name w:val="General"/>
          <w:gallery w:val="placeholder"/>
        </w:category>
        <w:types>
          <w:type w:val="bbPlcHdr"/>
        </w:types>
        <w:behaviors>
          <w:behavior w:val="content"/>
        </w:behaviors>
        <w:guid w:val="{3D542F9E-E67F-4433-BD52-03396FD30B2B}"/>
      </w:docPartPr>
      <w:docPartBody>
        <w:p w:rsidR="00000000" w:rsidRDefault="00000000">
          <w:pPr>
            <w:pStyle w:val="E1B1DEF90CCD4F1C88E5DD4C6C8CE994"/>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C45"/>
    <w:rsid w:val="004034E9"/>
    <w:rsid w:val="00BE2C45"/>
    <w:rsid w:val="00CB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2C45"/>
    <w:rPr>
      <w:color w:val="666666"/>
    </w:rPr>
  </w:style>
  <w:style w:type="paragraph" w:customStyle="1" w:styleId="5FBD393B3BF8481F934E410815469190">
    <w:name w:val="5FBD393B3BF8481F934E410815469190"/>
  </w:style>
  <w:style w:type="paragraph" w:customStyle="1" w:styleId="E1B1DEF90CCD4F1C88E5DD4C6C8CE994">
    <w:name w:val="E1B1DEF90CCD4F1C88E5DD4C6C8CE994"/>
  </w:style>
  <w:style w:type="paragraph" w:customStyle="1" w:styleId="FFE8035814EB4A9BAEF94E4360F07294">
    <w:name w:val="FFE8035814EB4A9BAEF94E4360F07294"/>
    <w:rsid w:val="00BE2C45"/>
  </w:style>
  <w:style w:type="paragraph" w:customStyle="1" w:styleId="05453EA457F141309535EBAC1092BD85">
    <w:name w:val="05453EA457F141309535EBAC1092BD85"/>
    <w:rsid w:val="00BE2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2</TotalTime>
  <Pages>7</Pages>
  <Words>1354</Words>
  <Characters>8639</Characters>
  <Application>Microsoft Office Word</Application>
  <DocSecurity>0</DocSecurity>
  <Lines>375</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1</cp:revision>
  <dcterms:created xsi:type="dcterms:W3CDTF">2025-10-24T04:23:00Z</dcterms:created>
  <dcterms:modified xsi:type="dcterms:W3CDTF">2025-10-24T04:25:00Z</dcterms:modified>
</cp:coreProperties>
</file>