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7500" w:hRule="exact"/>
              </w:trPr>
              <w:tc>
                <w:tcPr>
                  <w:tcBorders>
                    <w:top w:val="none" w:color="FFFFFF" w:sz="0"/>
                    <w:left w:val="none" w:color="FFFFFF" w:sz="0"/>
                    <w:bottom w:val="none" w:color="FFFFFF" w:sz="0"/>
                    <w:right w:val="none" w:color="FFFFFF" w:sz="0"/>
                  </w:tcBorders>
                  <w:shd w:fill="162235"/>
                  <w:tcMar>
                    <w:left w:type="dxa" w:w="1200"/>
                    <w:right w:type="dxa" w:w="800"/>
                  </w:tcMar>
                  <w:vAlign w:val="top"/>
                </w:tcPr>
                <w:p>
                  <w:pPr>
                    <w:spacing w:before="4828"/>
                  </w:pPr>
                </w:p>
                <w:p>
                  <w:pPr>
                    <w:spacing w:after="500"/>
                  </w:pPr>
                  <w:r>
                    <w:rPr>
                      <w:rFonts w:ascii="Calibri"/>
                      <w:color w:val="5B8DB8"/>
                      <w:spacing w:val="60"/>
                      <w:sz w:val="18"/>
                      <w:szCs w:val="18"/>
                    </w:rPr>
                    <w:t xml:space="preserve">A R C H I T E C T U R E   A N D   I M P L E M E N T A T I O N   P L A N</w:t>
                  </w:r>
                </w:p>
                <w:p>
                  <w:pPr>
                    <w:spacing w:after="100" w:line="736" w:lineRule="atLeast"/>
                  </w:pPr>
                  <w:r>
                    <w:rPr>
                      <w:rFonts w:ascii="Arial" w:eastAsia="SimHei"/>
                      <w:b/>
                      <w:bCs/>
                      <w:color w:val="FFFFFF"/>
                      <w:sz w:val="64"/>
                      <w:szCs w:val="64"/>
                    </w:rPr>
                    <w:t xml:space="preserve">AI Code Review</w:t>
                  </w:r>
                </w:p>
                <w:p>
                  <w:pPr>
                    <w:spacing w:after="200" w:line="736" w:lineRule="atLeast"/>
                  </w:pPr>
                  <w:r>
                    <w:rPr>
                      <w:rFonts w:ascii="Arial" w:eastAsia="SimHei"/>
                      <w:b/>
                      <w:bCs/>
                      <w:color w:val="FFFFFF"/>
                      <w:sz w:val="64"/>
                      <w:szCs w:val="64"/>
                    </w:rPr>
                    <w:t xml:space="preserve">Pipeline</w:t>
                  </w:r>
                </w:p>
                <w:p>
                  <w:pPr>
                    <w:spacing w:after="100"/>
                  </w:pPr>
                  <w:r>
                    <w:rPr>
                      <w:rFonts w:ascii="Arial" w:eastAsia="Microsoft YaHei"/>
                      <w:color w:val="B0B8C0"/>
                      <w:sz w:val="24"/>
                      <w:szCs w:val="24"/>
                    </w:rPr>
                    <w:t xml:space="preserve">Архитектура, план реализации, деплой</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5B8DB8"/>
                </w:tcPr>
                <w:p/>
              </w:tc>
            </w:tr>
          </w:tbl>
          <w:p>
            <w:pPr>
              <w:spacing w:before="800"/>
            </w:pPr>
          </w:p>
          <w:p>
            <w:pPr>
              <w:spacing w:after="100"/>
              <w:ind w:left="1200"/>
            </w:pPr>
            <w:r>
              <w:rPr>
                <w:rFonts w:ascii="Arial" w:eastAsia="Microsoft YaHei"/>
                <w:color w:val="90989F"/>
                <w:sz w:val="28"/>
                <w:szCs w:val="28"/>
              </w:rPr>
              <w:t xml:space="preserve">Temporal + LangGraph + tree-sitter</w:t>
            </w:r>
          </w:p>
          <w:p>
            <w:pPr>
              <w:spacing w:after="100"/>
              <w:ind w:left="1200"/>
            </w:pPr>
            <w:r>
              <w:rPr>
                <w:rFonts w:ascii="Arial" w:eastAsia="Microsoft YaHei"/>
                <w:color w:val="90989F"/>
                <w:sz w:val="28"/>
                <w:szCs w:val="28"/>
              </w:rPr>
              <w:t xml:space="preserve">Production-ready GitLab MR Reviewer + MCP Server</w:t>
            </w:r>
          </w:p>
          <w:p>
            <w:pPr>
              <w:spacing w:after="100"/>
              <w:ind w:left="1200"/>
            </w:pPr>
            <w:r>
              <w:rPr>
                <w:rFonts w:ascii="Arial" w:eastAsia="Microsoft YaHei"/>
                <w:color w:val="90989F"/>
                <w:sz w:val="28"/>
                <w:szCs w:val="28"/>
              </w:rPr>
              <w:t xml:space="preserve">Май 2026</w:t>
            </w:r>
          </w:p>
          <w:p>
            <w:pPr>
              <w:spacing w:before="2000"/>
            </w:pPr>
          </w:p>
          <w:p>
            <w:pPr>
              <w:ind w:left="1200"/>
            </w:pPr>
            <w:r>
              <w:rPr>
                <w:color w:val="909090"/>
                <w:sz w:val="22"/>
                <w:szCs w:val="22"/>
              </w:rPr>
              <w:t xml:space="preserve">v1.0</w:t>
            </w:r>
            <w:r>
              <w:t xml:space="preserve">          </w:t>
            </w:r>
            <w:r>
              <w:rPr>
                <w:color w:val="909090"/>
                <w:sz w:val="22"/>
                <w:szCs w:val="22"/>
              </w:rPr>
              <w:t xml:space="preserve">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Содержание</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Независимый анализ текущего пайплайна</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Что в текущем пайплайне работает хорошо</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С чем в ревью ИИ я согласен</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С чем в ревью ИИ я не согласен</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1.3.1. «Убери 3 модели, добавь векторизацию» — ложная дихотомия</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1.3.2. CoVe переоценён в текущей форме</w:t>
            </w:r>
            <w:r>
              <w:tab/>
            </w:r>
            <w:r>
              <w:fldChar w:fldCharType="begin"/>
            </w:r>
            <w:r>
              <w:instrText xml:space="preserve"> PAGEREF _Toc100005 \h </w:instrText>
            </w:r>
            <w:r>
              <w:fldChar w:fldCharType="separate"/>
            </w:r>
            <w:r>
              <w:t>2</w:t>
            </w:r>
            <w:r>
              <w:fldChar w:fldCharType="end"/>
            </w:r>
          </w:hyperlink>
        </w:p>
        <w:p>
          <w:pPr>
            <w:pStyle w:val="12"/>
            <w:ind w:left="720"/>
            <w:tabs>
              <w:tab w:val="right" w:leader="dot" w:pos="9026"/>
            </w:tabs>
            <w:spacing w:before="120" w:after="60"/>
          </w:pPr>
          <w:hyperlink w:anchor="_Toc100006" w:history="1">
            <w:r>
              <w:rPr>
                <w:rStyle w:val="Hyperlink"/>
              </w:rPr>
              <w:t>1.3.3. Векторизация — не первый приоритет</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1.4. Чего ревью ИИ не заметил</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2. Целевая архитектура</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2.1. Принцип: Code-first, LLM-smart</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2.2. Обзор слоёв</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2.3. Модель конфигурации через ENV</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2.4. Temporal + LangGraph: разделение ответственности</w:t>
            </w:r>
            <w:r>
              <w:tab/>
            </w:r>
            <w:r>
              <w:fldChar w:fldCharType="begin"/>
            </w:r>
            <w:r>
              <w:instrText xml:space="preserve"> PAGEREF _Toc100012 \h </w:instrText>
            </w:r>
            <w:r>
              <w:fldChar w:fldCharType="separate"/>
            </w:r>
            <w:r>
              <w:t>12</w:t>
            </w:r>
            <w:r>
              <w:fldChar w:fldCharType="end"/>
            </w:r>
          </w:hyperlink>
        </w:p>
        <w:p>
          <w:pPr>
            <w:pStyle w:val="9"/>
            <w:tabs>
              <w:tab w:val="right" w:leader="dot" w:pos="9026"/>
            </w:tabs>
            <w:spacing w:before="120" w:after="60"/>
          </w:pPr>
          <w:hyperlink w:anchor="_Toc100013" w:history="1">
            <w:r>
              <w:rPr>
                <w:rStyle w:val="Hyperlink"/>
              </w:rPr>
              <w:t>3. Layer 0: Repo Intelligence</w:t>
            </w:r>
            <w:r>
              <w:tab/>
            </w:r>
            <w:r>
              <w:fldChar w:fldCharType="begin"/>
            </w:r>
            <w:r>
              <w:instrText xml:space="preserve"> PAGEREF _Toc100013 \h </w:instrText>
            </w:r>
            <w:r>
              <w:fldChar w:fldCharType="separate"/>
            </w:r>
            <w:r>
              <w:t>13</w:t>
            </w:r>
            <w:r>
              <w:fldChar w:fldCharType="end"/>
            </w:r>
          </w:hyperlink>
        </w:p>
        <w:p>
          <w:pPr>
            <w:pStyle w:val="11"/>
            <w:ind w:left="360"/>
            <w:tabs>
              <w:tab w:val="right" w:leader="dot" w:pos="9026"/>
            </w:tabs>
            <w:spacing w:before="120" w:after="60"/>
          </w:pPr>
          <w:hyperlink w:anchor="_Toc100014" w:history="1">
            <w:r>
              <w:rPr>
                <w:rStyle w:val="Hyperlink"/>
              </w:rPr>
              <w:t>3.1. AST Indexer (tree-sitter)</w:t>
            </w:r>
            <w:r>
              <w:tab/>
            </w:r>
            <w:r>
              <w:fldChar w:fldCharType="begin"/>
            </w:r>
            <w:r>
              <w:instrText xml:space="preserve"> PAGEREF _Toc100014 \h </w:instrText>
            </w:r>
            <w:r>
              <w:fldChar w:fldCharType="separate"/>
            </w:r>
            <w:r>
              <w:t>13</w:t>
            </w:r>
            <w:r>
              <w:fldChar w:fldCharType="end"/>
            </w:r>
          </w:hyperlink>
        </w:p>
        <w:p>
          <w:pPr>
            <w:pStyle w:val="11"/>
            <w:ind w:left="360"/>
            <w:tabs>
              <w:tab w:val="right" w:leader="dot" w:pos="9026"/>
            </w:tabs>
            <w:spacing w:before="120" w:after="60"/>
          </w:pPr>
          <w:hyperlink w:anchor="_Toc100015" w:history="1">
            <w:r>
              <w:rPr>
                <w:rStyle w:val="Hyperlink"/>
              </w:rPr>
              <w:t>3.2. Dependency Graph (Neo4j)</w:t>
            </w:r>
            <w:r>
              <w:tab/>
            </w:r>
            <w:r>
              <w:fldChar w:fldCharType="begin"/>
            </w:r>
            <w:r>
              <w:instrText xml:space="preserve"> PAGEREF _Toc100015 \h </w:instrText>
            </w:r>
            <w:r>
              <w:fldChar w:fldCharType="separate"/>
            </w:r>
            <w:r>
              <w:t>17</w:t>
            </w:r>
            <w:r>
              <w:fldChar w:fldCharType="end"/>
            </w:r>
          </w:hyperlink>
        </w:p>
        <w:p>
          <w:pPr>
            <w:pStyle w:val="11"/>
            <w:ind w:left="360"/>
            <w:tabs>
              <w:tab w:val="right" w:leader="dot" w:pos="9026"/>
            </w:tabs>
            <w:spacing w:before="120" w:after="60"/>
          </w:pPr>
          <w:hyperlink w:anchor="_Toc100016" w:history="1">
            <w:r>
              <w:rPr>
                <w:rStyle w:val="Hyperlink"/>
              </w:rPr>
              <w:t>3.3. Embedding Index (Qdrant)</w:t>
            </w:r>
            <w:r>
              <w:tab/>
            </w:r>
            <w:r>
              <w:fldChar w:fldCharType="begin"/>
            </w:r>
            <w:r>
              <w:instrText xml:space="preserve"> PAGEREF _Toc100016 \h </w:instrText>
            </w:r>
            <w:r>
              <w:fldChar w:fldCharType="separate"/>
            </w:r>
            <w:r>
              <w:t>18</w:t>
            </w:r>
            <w:r>
              <w:fldChar w:fldCharType="end"/>
            </w:r>
          </w:hyperlink>
        </w:p>
        <w:p>
          <w:pPr>
            <w:pStyle w:val="11"/>
            <w:ind w:left="360"/>
            <w:tabs>
              <w:tab w:val="right" w:leader="dot" w:pos="9026"/>
            </w:tabs>
            <w:spacing w:before="120" w:after="60"/>
          </w:pPr>
          <w:hyperlink w:anchor="_Toc100017" w:history="1">
            <w:r>
              <w:rPr>
                <w:rStyle w:val="Hyperlink"/>
              </w:rPr>
              <w:t>3.4. Инкрементальное обновление</w:t>
            </w:r>
            <w:r>
              <w:tab/>
            </w:r>
            <w:r>
              <w:fldChar w:fldCharType="begin"/>
            </w:r>
            <w:r>
              <w:instrText xml:space="preserve"> PAGEREF _Toc100017 \h </w:instrText>
            </w:r>
            <w:r>
              <w:fldChar w:fldCharType="separate"/>
            </w:r>
            <w:r>
              <w:t>18</w:t>
            </w:r>
            <w:r>
              <w:fldChar w:fldCharType="end"/>
            </w:r>
          </w:hyperlink>
        </w:p>
        <w:p>
          <w:pPr>
            <w:pStyle w:val="9"/>
            <w:tabs>
              <w:tab w:val="right" w:leader="dot" w:pos="9026"/>
            </w:tabs>
            <w:spacing w:before="120" w:after="60"/>
          </w:pPr>
          <w:hyperlink w:anchor="_Toc100018" w:history="1">
            <w:r>
              <w:rPr>
                <w:rStyle w:val="Hyperlink"/>
              </w:rPr>
              <w:t>4. Pipeline: пошаговая реализация</w:t>
            </w:r>
            <w:r>
              <w:tab/>
            </w:r>
            <w:r>
              <w:fldChar w:fldCharType="begin"/>
            </w:r>
            <w:r>
              <w:instrText xml:space="preserve"> PAGEREF _Toc100018 \h </w:instrText>
            </w:r>
            <w:r>
              <w:fldChar w:fldCharType="separate"/>
            </w:r>
            <w:r>
              <w:t>18</w:t>
            </w:r>
            <w:r>
              <w:fldChar w:fldCharType="end"/>
            </w:r>
          </w:hyperlink>
        </w:p>
        <w:p>
          <w:pPr>
            <w:pStyle w:val="11"/>
            <w:ind w:left="360"/>
            <w:tabs>
              <w:tab w:val="right" w:leader="dot" w:pos="9026"/>
            </w:tabs>
            <w:spacing w:before="120" w:after="60"/>
          </w:pPr>
          <w:hyperlink w:anchor="_Toc100019" w:history="1">
            <w:r>
              <w:rPr>
                <w:rStyle w:val="Hyperlink"/>
              </w:rPr>
              <w:t>4.1. Workflow Overview</w:t>
            </w:r>
            <w:r>
              <w:tab/>
            </w:r>
            <w:r>
              <w:fldChar w:fldCharType="begin"/>
            </w:r>
            <w:r>
              <w:instrText xml:space="preserve"> PAGEREF _Toc100019 \h </w:instrText>
            </w:r>
            <w:r>
              <w:fldChar w:fldCharType="separate"/>
            </w:r>
            <w:r>
              <w:t>18</w:t>
            </w:r>
            <w:r>
              <w:fldChar w:fldCharType="end"/>
            </w:r>
          </w:hyperlink>
        </w:p>
        <w:p>
          <w:pPr>
            <w:pStyle w:val="11"/>
            <w:ind w:left="360"/>
            <w:tabs>
              <w:tab w:val="right" w:leader="dot" w:pos="9026"/>
            </w:tabs>
            <w:spacing w:before="120" w:after="60"/>
          </w:pPr>
          <w:hyperlink w:anchor="_Toc100020" w:history="1">
            <w:r>
              <w:rPr>
                <w:rStyle w:val="Hyperlink"/>
              </w:rPr>
              <w:t>4.2. Context Assembly (вместо Landscape Scan + Risk Map)</w:t>
            </w:r>
            <w:r>
              <w:tab/>
            </w:r>
            <w:r>
              <w:fldChar w:fldCharType="begin"/>
            </w:r>
            <w:r>
              <w:instrText xml:space="preserve"> PAGEREF _Toc100020 \h </w:instrText>
            </w:r>
            <w:r>
              <w:fldChar w:fldCharType="separate"/>
            </w:r>
            <w:r>
              <w:t>24</w:t>
            </w:r>
            <w:r>
              <w:fldChar w:fldCharType="end"/>
            </w:r>
          </w:hyperlink>
        </w:p>
        <w:p>
          <w:pPr>
            <w:pStyle w:val="11"/>
            <w:ind w:left="360"/>
            <w:tabs>
              <w:tab w:val="right" w:leader="dot" w:pos="9026"/>
            </w:tabs>
            <w:spacing w:before="120" w:after="60"/>
          </w:pPr>
          <w:hyperlink w:anchor="_Toc100021" w:history="1">
            <w:r>
              <w:rPr>
                <w:rStyle w:val="Hyperlink"/>
              </w:rPr>
              <w:t>4.3. Triple Review: изменения</w:t>
            </w:r>
            <w:r>
              <w:tab/>
            </w:r>
            <w:r>
              <w:fldChar w:fldCharType="begin"/>
            </w:r>
            <w:r>
              <w:instrText xml:space="preserve"> PAGEREF _Toc100021 \h </w:instrText>
            </w:r>
            <w:r>
              <w:fldChar w:fldCharType="separate"/>
            </w:r>
            <w:r>
              <w:t>24</w:t>
            </w:r>
            <w:r>
              <w:fldChar w:fldCharType="end"/>
            </w:r>
          </w:hyperlink>
        </w:p>
        <w:p>
          <w:pPr>
            <w:pStyle w:val="11"/>
            <w:ind w:left="360"/>
            <w:tabs>
              <w:tab w:val="right" w:leader="dot" w:pos="9026"/>
            </w:tabs>
            <w:spacing w:before="120" w:after="60"/>
          </w:pPr>
          <w:hyperlink w:anchor="_Toc100022" w:history="1">
            <w:r>
              <w:rPr>
                <w:rStyle w:val="Hyperlink"/>
              </w:rPr>
              <w:t>4.4. CoVe: бюджетирование и опциональность</w:t>
            </w:r>
            <w:r>
              <w:tab/>
            </w:r>
            <w:r>
              <w:fldChar w:fldCharType="begin"/>
            </w:r>
            <w:r>
              <w:instrText xml:space="preserve"> PAGEREF _Toc100022 \h </w:instrText>
            </w:r>
            <w:r>
              <w:fldChar w:fldCharType="separate"/>
            </w:r>
            <w:r>
              <w:t>25</w:t>
            </w:r>
            <w:r>
              <w:fldChar w:fldCharType="end"/>
            </w:r>
          </w:hyperlink>
        </w:p>
        <w:p>
          <w:pPr>
            <w:pStyle w:val="11"/>
            <w:ind w:left="360"/>
            <w:tabs>
              <w:tab w:val="right" w:leader="dot" w:pos="9026"/>
            </w:tabs>
            <w:spacing w:before="120" w:after="60"/>
          </w:pPr>
          <w:hyperlink w:anchor="_Toc100023" w:history="1">
            <w:r>
              <w:rPr>
                <w:rStyle w:val="Hyperlink"/>
              </w:rPr>
              <w:t>4.5. Report: разделение на Format + Translate</w:t>
            </w:r>
            <w:r>
              <w:tab/>
            </w:r>
            <w:r>
              <w:fldChar w:fldCharType="begin"/>
            </w:r>
            <w:r>
              <w:instrText xml:space="preserve"> PAGEREF _Toc100023 \h </w:instrText>
            </w:r>
            <w:r>
              <w:fldChar w:fldCharType="separate"/>
            </w:r>
            <w:r>
              <w:t>25</w:t>
            </w:r>
            <w:r>
              <w:fldChar w:fldCharType="end"/>
            </w:r>
          </w:hyperlink>
        </w:p>
        <w:p>
          <w:pPr>
            <w:pStyle w:val="9"/>
            <w:tabs>
              <w:tab w:val="right" w:leader="dot" w:pos="9026"/>
            </w:tabs>
            <w:spacing w:before="120" w:after="60"/>
          </w:pPr>
          <w:hyperlink w:anchor="_Toc100024" w:history="1">
            <w:r>
              <w:rPr>
                <w:rStyle w:val="Hyperlink"/>
              </w:rPr>
              <w:t>5. MCP Server</w:t>
            </w:r>
            <w:r>
              <w:tab/>
            </w:r>
            <w:r>
              <w:fldChar w:fldCharType="begin"/>
            </w:r>
            <w:r>
              <w:instrText xml:space="preserve"> PAGEREF _Toc100024 \h </w:instrText>
            </w:r>
            <w:r>
              <w:fldChar w:fldCharType="separate"/>
            </w:r>
            <w:r>
              <w:t>25</w:t>
            </w:r>
            <w:r>
              <w:fldChar w:fldCharType="end"/>
            </w:r>
          </w:hyperlink>
        </w:p>
        <w:p>
          <w:pPr>
            <w:pStyle w:val="9"/>
            <w:tabs>
              <w:tab w:val="right" w:leader="dot" w:pos="9026"/>
            </w:tabs>
            <w:spacing w:before="120" w:after="60"/>
          </w:pPr>
          <w:hyperlink w:anchor="_Toc100025" w:history="1">
            <w:r>
              <w:rPr>
                <w:rStyle w:val="Hyperlink"/>
              </w:rPr>
              <w:t>6. Структура репозитория</w:t>
            </w:r>
            <w:r>
              <w:tab/>
            </w:r>
            <w:r>
              <w:fldChar w:fldCharType="begin"/>
            </w:r>
            <w:r>
              <w:instrText xml:space="preserve"> PAGEREF _Toc100025 \h </w:instrText>
            </w:r>
            <w:r>
              <w:fldChar w:fldCharType="separate"/>
            </w:r>
            <w:r>
              <w:t>28</w:t>
            </w:r>
            <w:r>
              <w:fldChar w:fldCharType="end"/>
            </w:r>
          </w:hyperlink>
        </w:p>
        <w:p>
          <w:pPr>
            <w:pStyle w:val="9"/>
            <w:tabs>
              <w:tab w:val="right" w:leader="dot" w:pos="9026"/>
            </w:tabs>
            <w:spacing w:before="120" w:after="60"/>
          </w:pPr>
          <w:hyperlink w:anchor="_Toc100026" w:history="1">
            <w:r>
              <w:rPr>
                <w:rStyle w:val="Hyperlink"/>
              </w:rPr>
              <w:t>7. Стек технологий</w:t>
            </w:r>
            <w:r>
              <w:tab/>
            </w:r>
            <w:r>
              <w:fldChar w:fldCharType="begin"/>
            </w:r>
            <w:r>
              <w:instrText xml:space="preserve"> PAGEREF _Toc100026 \h </w:instrText>
            </w:r>
            <w:r>
              <w:fldChar w:fldCharType="separate"/>
            </w:r>
            <w:r>
              <w:t>34</w:t>
            </w:r>
            <w:r>
              <w:fldChar w:fldCharType="end"/>
            </w:r>
          </w:hyperlink>
        </w:p>
        <w:p>
          <w:pPr>
            <w:pStyle w:val="9"/>
            <w:tabs>
              <w:tab w:val="right" w:leader="dot" w:pos="9026"/>
            </w:tabs>
            <w:spacing w:before="120" w:after="60"/>
          </w:pPr>
          <w:hyperlink w:anchor="_Toc100027" w:history="1">
            <w:r>
              <w:rPr>
                <w:rStyle w:val="Hyperlink"/>
              </w:rPr>
              <w:t>8. Фазы реализации</w:t>
            </w:r>
            <w:r>
              <w:tab/>
            </w:r>
            <w:r>
              <w:fldChar w:fldCharType="begin"/>
            </w:r>
            <w:r>
              <w:instrText xml:space="preserve"> PAGEREF _Toc100027 \h </w:instrText>
            </w:r>
            <w:r>
              <w:fldChar w:fldCharType="separate"/>
            </w:r>
            <w:r>
              <w:t>35</w:t>
            </w:r>
            <w:r>
              <w:fldChar w:fldCharType="end"/>
            </w:r>
          </w:hyperlink>
        </w:p>
        <w:p>
          <w:pPr>
            <w:pStyle w:val="11"/>
            <w:ind w:left="360"/>
            <w:tabs>
              <w:tab w:val="right" w:leader="dot" w:pos="9026"/>
            </w:tabs>
            <w:spacing w:before="120" w:after="60"/>
          </w:pPr>
          <w:hyperlink w:anchor="_Toc100028" w:history="1">
            <w:r>
              <w:rPr>
                <w:rStyle w:val="Hyperlink"/>
              </w:rPr>
              <w:t>8.1. Фаза 1: Foundation (2 недели)</w:t>
            </w:r>
            <w:r>
              <w:tab/>
            </w:r>
            <w:r>
              <w:fldChar w:fldCharType="begin"/>
            </w:r>
            <w:r>
              <w:instrText xml:space="preserve"> PAGEREF _Toc100028 \h </w:instrText>
            </w:r>
            <w:r>
              <w:fldChar w:fldCharType="separate"/>
            </w:r>
            <w:r>
              <w:t>35</w:t>
            </w:r>
            <w:r>
              <w:fldChar w:fldCharType="end"/>
            </w:r>
          </w:hyperlink>
        </w:p>
        <w:p>
          <w:pPr>
            <w:pStyle w:val="11"/>
            <w:ind w:left="360"/>
            <w:tabs>
              <w:tab w:val="right" w:leader="dot" w:pos="9026"/>
            </w:tabs>
            <w:spacing w:before="120" w:after="60"/>
          </w:pPr>
          <w:hyperlink w:anchor="_Toc100029" w:history="1">
            <w:r>
              <w:rPr>
                <w:rStyle w:val="Hyperlink"/>
              </w:rPr>
              <w:t>8.2. Фаза 2: Repo Intelligence (2 недели)</w:t>
            </w:r>
            <w:r>
              <w:tab/>
            </w:r>
            <w:r>
              <w:fldChar w:fldCharType="begin"/>
            </w:r>
            <w:r>
              <w:instrText xml:space="preserve"> PAGEREF _Toc100029 \h </w:instrText>
            </w:r>
            <w:r>
              <w:fldChar w:fldCharType="separate"/>
            </w:r>
            <w:r>
              <w:t>35</w:t>
            </w:r>
            <w:r>
              <w:fldChar w:fldCharType="end"/>
            </w:r>
          </w:hyperlink>
        </w:p>
        <w:p>
          <w:pPr>
            <w:pStyle w:val="11"/>
            <w:ind w:left="360"/>
            <w:tabs>
              <w:tab w:val="right" w:leader="dot" w:pos="9026"/>
            </w:tabs>
            <w:spacing w:before="120" w:after="60"/>
          </w:pPr>
          <w:hyperlink w:anchor="_Toc100030" w:history="1">
            <w:r>
              <w:rPr>
                <w:rStyle w:val="Hyperlink"/>
              </w:rPr>
              <w:t>8.3. Фаза 3: CoVe + Budget + MCP (2 недели)</w:t>
            </w:r>
            <w:r>
              <w:tab/>
            </w:r>
            <w:r>
              <w:fldChar w:fldCharType="begin"/>
            </w:r>
            <w:r>
              <w:instrText xml:space="preserve"> PAGEREF _Toc100030 \h </w:instrText>
            </w:r>
            <w:r>
              <w:fldChar w:fldCharType="separate"/>
            </w:r>
            <w:r>
              <w:t>35</w:t>
            </w:r>
            <w:r>
              <w:fldChar w:fldCharType="end"/>
            </w:r>
          </w:hyperlink>
        </w:p>
        <w:p>
          <w:pPr>
            <w:pStyle w:val="11"/>
            <w:ind w:left="360"/>
            <w:tabs>
              <w:tab w:val="right" w:leader="dot" w:pos="9026"/>
            </w:tabs>
            <w:spacing w:before="120" w:after="60"/>
          </w:pPr>
          <w:hyperlink w:anchor="_Toc100031" w:history="1">
            <w:r>
              <w:rPr>
                <w:rStyle w:val="Hyperlink"/>
              </w:rPr>
              <w:t>8.4. Фаза 4: Feedback Loop + Polish (1 неделя)</w:t>
            </w:r>
            <w:r>
              <w:tab/>
            </w:r>
            <w:r>
              <w:fldChar w:fldCharType="begin"/>
            </w:r>
            <w:r>
              <w:instrText xml:space="preserve"> PAGEREF _Toc100031 \h </w:instrText>
            </w:r>
            <w:r>
              <w:fldChar w:fldCharType="separate"/>
            </w:r>
            <w:r>
              <w:t>35</w:t>
            </w:r>
            <w:r>
              <w:fldChar w:fldCharType="end"/>
            </w:r>
          </w:hyperlink>
        </w:p>
        <w:p>
          <w:pPr>
            <w:pStyle w:val="9"/>
            <w:tabs>
              <w:tab w:val="right" w:leader="dot" w:pos="9026"/>
            </w:tabs>
            <w:spacing w:before="120" w:after="60"/>
          </w:pPr>
          <w:hyperlink w:anchor="_Toc100032" w:history="1">
            <w:r>
              <w:rPr>
                <w:rStyle w:val="Hyperlink"/>
              </w:rPr>
              <w:t>9. Деплой: Dokploy Swarm</w:t>
            </w:r>
            <w:r>
              <w:tab/>
            </w:r>
            <w:r>
              <w:fldChar w:fldCharType="begin"/>
            </w:r>
            <w:r>
              <w:instrText xml:space="preserve"> PAGEREF _Toc100032 \h </w:instrText>
            </w:r>
            <w:r>
              <w:fldChar w:fldCharType="separate"/>
            </w:r>
            <w:r>
              <w:t>36</w:t>
            </w:r>
            <w:r>
              <w:fldChar w:fldCharType="end"/>
            </w:r>
          </w:hyperlink>
        </w:p>
        <w:p>
          <w:pPr>
            <w:pStyle w:val="11"/>
            <w:ind w:left="360"/>
            <w:tabs>
              <w:tab w:val="right" w:leader="dot" w:pos="9026"/>
            </w:tabs>
            <w:spacing w:before="120" w:after="60"/>
          </w:pPr>
          <w:hyperlink w:anchor="_Toc100033" w:history="1">
            <w:r>
              <w:rPr>
                <w:rStyle w:val="Hyperlink"/>
              </w:rPr>
              <w:t>9.1. Docker Compose (production)</w:t>
            </w:r>
            <w:r>
              <w:tab/>
            </w:r>
            <w:r>
              <w:fldChar w:fldCharType="begin"/>
            </w:r>
            <w:r>
              <w:instrText xml:space="preserve"> PAGEREF _Toc100033 \h </w:instrText>
            </w:r>
            <w:r>
              <w:fldChar w:fldCharType="separate"/>
            </w:r>
            <w:r>
              <w:t>36</w:t>
            </w:r>
            <w:r>
              <w:fldChar w:fldCharType="end"/>
            </w:r>
          </w:hyperlink>
        </w:p>
        <w:p>
          <w:pPr>
            <w:pStyle w:val="11"/>
            <w:ind w:left="360"/>
            <w:tabs>
              <w:tab w:val="right" w:leader="dot" w:pos="9026"/>
            </w:tabs>
            <w:spacing w:before="120" w:after="60"/>
          </w:pPr>
          <w:hyperlink w:anchor="_Toc100034" w:history="1">
            <w:r>
              <w:rPr>
                <w:rStyle w:val="Hyperlink"/>
              </w:rPr>
              <w:t>9.2. ENV валидация при старте</w:t>
            </w:r>
            <w:r>
              <w:tab/>
            </w:r>
            <w:r>
              <w:fldChar w:fldCharType="begin"/>
            </w:r>
            <w:r>
              <w:instrText xml:space="preserve"> PAGEREF _Toc100034 \h </w:instrText>
            </w:r>
            <w:r>
              <w:fldChar w:fldCharType="separate"/>
            </w:r>
            <w:r>
              <w:t>42</w:t>
            </w:r>
            <w:r>
              <w:fldChar w:fldCharType="end"/>
            </w:r>
          </w:hyperlink>
        </w:p>
        <w:p>
          <w:pPr>
            <w:pStyle w:val="9"/>
            <w:tabs>
              <w:tab w:val="right" w:leader="dot" w:pos="9026"/>
            </w:tabs>
            <w:spacing w:before="120" w:after="60"/>
          </w:pPr>
          <w:hyperlink w:anchor="_Toc100035" w:history="1">
            <w:r>
              <w:rPr>
                <w:rStyle w:val="Hyperlink"/>
              </w:rPr>
              <w:t>10. Ключевые решения и компромиссы</w:t>
            </w:r>
            <w:r>
              <w:tab/>
            </w:r>
            <w:r>
              <w:fldChar w:fldCharType="begin"/>
            </w:r>
            <w:r>
              <w:instrText xml:space="preserve"> PAGEREF _Toc100035 \h </w:instrText>
            </w:r>
            <w:r>
              <w:fldChar w:fldCharType="separate"/>
            </w:r>
            <w:r>
              <w:t>48</w:t>
            </w:r>
            <w:r>
              <w:fldChar w:fldCharType="end"/>
            </w:r>
          </w:hyperlink>
        </w:p>
        <w:p>
          <w:pPr>
            <w:pStyle w:val="11"/>
            <w:ind w:left="360"/>
            <w:tabs>
              <w:tab w:val="right" w:leader="dot" w:pos="9026"/>
            </w:tabs>
            <w:spacing w:before="120" w:after="60"/>
          </w:pPr>
          <w:hyperlink w:anchor="_Toc100036" w:history="1">
            <w:r>
              <w:rPr>
                <w:rStyle w:val="Hyperlink"/>
              </w:rPr>
              <w:t>10.1. Почему Temporal, а не чистый LangGraph</w:t>
            </w:r>
            <w:r>
              <w:tab/>
            </w:r>
            <w:r>
              <w:fldChar w:fldCharType="begin"/>
            </w:r>
            <w:r>
              <w:instrText xml:space="preserve"> PAGEREF _Toc100036 \h </w:instrText>
            </w:r>
            <w:r>
              <w:fldChar w:fldCharType="separate"/>
            </w:r>
            <w:r>
              <w:t>48</w:t>
            </w:r>
            <w:r>
              <w:fldChar w:fldCharType="end"/>
            </w:r>
          </w:hyperlink>
        </w:p>
        <w:p>
          <w:pPr>
            <w:pStyle w:val="11"/>
            <w:ind w:left="360"/>
            <w:tabs>
              <w:tab w:val="right" w:leader="dot" w:pos="9026"/>
            </w:tabs>
            <w:spacing w:before="120" w:after="60"/>
          </w:pPr>
          <w:hyperlink w:anchor="_Toc100037" w:history="1">
            <w:r>
              <w:rPr>
                <w:rStyle w:val="Hyperlink"/>
              </w:rPr>
              <w:t>10.2. Почему Neo4j, а не PostgreSQL для graph</w:t>
            </w:r>
            <w:r>
              <w:tab/>
            </w:r>
            <w:r>
              <w:fldChar w:fldCharType="begin"/>
            </w:r>
            <w:r>
              <w:instrText xml:space="preserve"> PAGEREF _Toc100037 \h </w:instrText>
            </w:r>
            <w:r>
              <w:fldChar w:fldCharType="separate"/>
            </w:r>
            <w:r>
              <w:t>48</w:t>
            </w:r>
            <w:r>
              <w:fldChar w:fldCharType="end"/>
            </w:r>
          </w:hyperlink>
        </w:p>
        <w:p>
          <w:pPr>
            <w:pStyle w:val="11"/>
            <w:ind w:left="360"/>
            <w:tabs>
              <w:tab w:val="right" w:leader="dot" w:pos="9026"/>
            </w:tabs>
            <w:spacing w:before="120" w:after="60"/>
          </w:pPr>
          <w:hyperlink w:anchor="_Toc100038" w:history="1">
            <w:r>
              <w:rPr>
                <w:rStyle w:val="Hyperlink"/>
              </w:rPr>
              <w:t>10.3. Почему tree-sitter, а не LSP</w:t>
            </w:r>
            <w:r>
              <w:tab/>
            </w:r>
            <w:r>
              <w:fldChar w:fldCharType="begin"/>
            </w:r>
            <w:r>
              <w:instrText xml:space="preserve"> PAGEREF _Toc100038 \h </w:instrText>
            </w:r>
            <w:r>
              <w:fldChar w:fldCharType="separate"/>
            </w:r>
            <w:r>
              <w:t>49</w:t>
            </w:r>
            <w:r>
              <w:fldChar w:fldCharType="end"/>
            </w:r>
          </w:hyperlink>
        </w:p>
        <w:p>
          <w:pPr>
            <w:pStyle w:val="11"/>
            <w:ind w:left="360"/>
            <w:tabs>
              <w:tab w:val="right" w:leader="dot" w:pos="9026"/>
            </w:tabs>
            <w:spacing w:before="120" w:after="60"/>
          </w:pPr>
          <w:hyperlink w:anchor="_Toc100039" w:history="1">
            <w:r>
              <w:rPr>
                <w:rStyle w:val="Hyperlink"/>
              </w:rPr>
              <w:t>10.4. Честные ограничения</w:t>
            </w:r>
            <w:r>
              <w:tab/>
            </w:r>
            <w:r>
              <w:fldChar w:fldCharType="begin"/>
            </w:r>
            <w:r>
              <w:instrText xml:space="preserve"> PAGEREF _Toc100039 \h </w:instrText>
            </w:r>
            <w:r>
              <w:fldChar w:fldCharType="separate"/>
            </w:r>
            <w:r>
              <w:t>49</w:t>
            </w:r>
            <w:r>
              <w:fldChar w:fldCharType="end"/>
            </w:r>
          </w:hyperlink>
        </w:p>
        <w:p>
          <w:r>
            <w:fldChar w:fldCharType="end"/>
          </w:r>
        </w:p>
      </w:sdtContent>
    </w:sdt>
    <w:p>
      <w:pPr>
        <w:spacing w:before="200"/>
      </w:pPr>
      <w:r>
        <w:rPr>
          <w:i/>
          <w:iCs/>
          <w:color w:val="888888"/>
          <w:sz w:val="18"/>
          <w:szCs w:val="18"/>
        </w:rPr>
        <w:t xml:space="preserve">Note: Right-click TOC → "Update Field" to refresh page numbers.</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62235"/>
          <w:sz w:val="32"/>
          <w:szCs w:val="32"/>
        </w:rPr>
        <w:t xml:space="preserve">1. Независимый анализ текущего пайплайна</w:t>
      </w:r>
      <w:bookmarkEnd w:id="100000"/>
    </w:p>
    <w:p>
      <w:pPr>
        <w:pStyle w:val="Heading2"/>
        <w:spacing w:after="120" w:before="280" w:line="312"/>
      </w:pPr>
      <w:bookmarkStart w:id="100001" w:name="_Toc100001"/>
      <w:r>
        <w:rPr>
          <w:rFonts w:ascii="Calibri" w:eastAsia="SimHei"/>
          <w:b/>
          <w:bCs/>
          <w:color w:val="162235"/>
          <w:sz w:val="28"/>
          <w:szCs w:val="28"/>
        </w:rPr>
        <w:t xml:space="preserve">1.1. Что в текущем пайплайне работает хорошо</w:t>
      </w:r>
      <w:bookmarkEnd w:id="100001"/>
    </w:p>
    <w:p>
      <w:pPr>
        <w:spacing w:after="80" w:line="312"/>
        <w:ind w:firstLine="420"/>
        <w:jc w:val="both"/>
      </w:pPr>
      <w:r>
        <w:rPr>
          <w:rFonts w:ascii="Calibri" w:eastAsia="Microsoft YaHei"/>
          <w:b w:val="false"/>
          <w:bCs w:val="false"/>
          <w:color w:val="1A2B40"/>
          <w:sz w:val="24"/>
          <w:szCs w:val="24"/>
        </w:rPr>
        <w:t xml:space="preserve">Текущий пайплайн уже содержит четыре ключевых слоя, которые соответствуют уровню production-систем. Landscape Scan формирует сжатое представление кодовой базы, Risk Map выполняет трассировку зависимостей, Triple Review обеспечивает независимый мульти-перспективный анализ, а CoVe реализует верификационный слой с опорой на доказательства. Это не прототип — это работающая система с продуманной архитектурой рассуждений.</w:t>
      </w:r>
    </w:p>
    <w:p>
      <w:pPr>
        <w:spacing w:after="80" w:line="312"/>
        <w:ind w:firstLine="420"/>
        <w:jc w:val="both"/>
      </w:pPr>
      <w:r>
        <w:rPr>
          <w:rFonts w:ascii="Calibri" w:eastAsia="Microsoft YaHei"/>
          <w:b w:val="false"/>
          <w:bCs w:val="false"/>
          <w:color w:val="1A2B40"/>
          <w:sz w:val="24"/>
          <w:szCs w:val="24"/>
        </w:rPr>
        <w:t xml:space="preserve">Особо стоит выделить паттерн Triple Review: три независимых перспективы (логика, риски, консистентность) с разделением ответственности — это подход уровня ensemble reasoning, который используют зрелые системы вроде CodeRabbit и Amazon CodeGuru. CoVe с его refutation bias и evidence-first подходом является самым сильным местом пайплайна и превосходит большинство AI code review инструментов, которые выполняют только single-pass анализ.</w:t>
      </w:r>
    </w:p>
    <w:p>
      <w:pPr>
        <w:pStyle w:val="Heading2"/>
        <w:spacing w:after="120" w:before="280" w:line="312"/>
      </w:pPr>
      <w:bookmarkStart w:id="100002" w:name="_Toc100002"/>
      <w:r>
        <w:rPr>
          <w:rFonts w:ascii="Calibri" w:eastAsia="SimHei"/>
          <w:b/>
          <w:bCs/>
          <w:color w:val="162235"/>
          <w:sz w:val="28"/>
          <w:szCs w:val="28"/>
        </w:rPr>
        <w:t xml:space="preserve">1.2. С чем в ревью ИИ я согласен</w:t>
      </w:r>
      <w:bookmarkEnd w:id="100002"/>
    </w:p>
    <w:p>
      <w:pPr>
        <w:spacing w:after="80" w:line="312"/>
        <w:ind w:firstLine="420"/>
        <w:jc w:val="both"/>
      </w:pPr>
      <w:r>
        <w:rPr>
          <w:rFonts w:ascii="Calibri" w:eastAsia="Microsoft YaHei"/>
          <w:b w:val="false"/>
          <w:bCs w:val="false"/>
          <w:color w:val="1A2B40"/>
          <w:sz w:val="24"/>
          <w:szCs w:val="24"/>
        </w:rPr>
        <w:t xml:space="preserve">Ревьюер прав в фундаментальном диагнозе: текущий подход — «LLM-first», а нужен «code-first». Это не просто модная концепция, а архитектурная проблема масштабируемости. Каждый merge request заставляет пайплайн платить O(n) за реконструкцию того, что можно вычислить один раз и переиспользовать. Landscape Scan по сути является «manual RAG summary layer» — он работает, но хрупок и дорог.</w:t>
      </w:r>
    </w:p>
    <w:p>
      <w:pPr>
        <w:spacing w:after="80" w:line="312"/>
        <w:ind w:firstLine="420"/>
        <w:jc w:val="both"/>
      </w:pPr>
      <w:r>
        <w:rPr>
          <w:rFonts w:ascii="Calibri" w:eastAsia="Microsoft YaHei"/>
          <w:b w:val="false"/>
          <w:bCs w:val="false"/>
          <w:color w:val="1A2B40"/>
          <w:sz w:val="24"/>
          <w:szCs w:val="24"/>
        </w:rPr>
        <w:t xml:space="preserve">Второе верное наблюдение: Symbol Graph критичнее embeddings. tree-sitter → AST → call graph — это детерминистическая операция, которая не галлюцинирует и заменяет 80% того, что Risk Map делает через FILE_REQUEST loops. Это приоритет номер один для Layer 0.</w:t>
      </w:r>
    </w:p>
    <w:p>
      <w:pPr>
        <w:pStyle w:val="Heading2"/>
        <w:spacing w:after="120" w:before="280" w:line="312"/>
      </w:pPr>
      <w:bookmarkStart w:id="100003" w:name="_Toc100003"/>
      <w:r>
        <w:rPr>
          <w:rFonts w:ascii="Calibri" w:eastAsia="SimHei"/>
          <w:b/>
          <w:bCs/>
          <w:color w:val="162235"/>
          <w:sz w:val="28"/>
          <w:szCs w:val="28"/>
        </w:rPr>
        <w:t xml:space="preserve">1.3. С чем в ревью ИИ я не согласен</w:t>
      </w:r>
      <w:bookmarkEnd w:id="100003"/>
    </w:p>
    <w:p>
      <w:pPr>
        <w:pStyle w:val="Heading3"/>
        <w:spacing w:after="100" w:before="200" w:line="312"/>
      </w:pPr>
      <w:bookmarkStart w:id="100004" w:name="_Toc100004"/>
      <w:r>
        <w:rPr>
          <w:rFonts w:ascii="Calibri" w:eastAsia="SimHei"/>
          <w:b/>
          <w:bCs/>
          <w:color w:val="162235"/>
          <w:sz w:val="26"/>
          <w:szCs w:val="26"/>
        </w:rPr>
        <w:t xml:space="preserve">1.3.1. «Убери 3 модели, добавь векторизацию» — ложная дихотомия</w:t>
      </w:r>
      <w:bookmarkEnd w:id="100004"/>
    </w:p>
    <w:p>
      <w:pPr>
        <w:spacing w:after="80" w:line="312"/>
        <w:ind w:firstLine="420"/>
        <w:jc w:val="both"/>
      </w:pPr>
      <w:r>
        <w:rPr>
          <w:rFonts w:ascii="Calibri" w:eastAsia="Microsoft YaHei"/>
          <w:b w:val="false"/>
          <w:bCs w:val="false"/>
          <w:color w:val="1A2B40"/>
          <w:sz w:val="24"/>
          <w:szCs w:val="24"/>
        </w:rPr>
        <w:t xml:space="preserve">Тройной обзор — это не компенсация отсутствия графа. Это ортогональная вещь. Даже с идеальным symbol graph ты всё ещё хочешь три перспективы на один и тот же дифф: логическую корректность, риск зависимостей и архитектурную консистентность. CodeRabbit тоже использует ensemble approaches, просто не так явно. Проблема не в том, что три модели — а в том, что три модели делают работу, которую должен делать код (трассировка зависимостей, поиск паттернов).</w:t>
      </w:r>
    </w:p>
    <w:p>
      <w:pPr>
        <w:pStyle w:val="Heading3"/>
        <w:spacing w:after="100" w:before="200" w:line="312"/>
      </w:pPr>
      <w:bookmarkStart w:id="100005" w:name="_Toc100005"/>
      <w:r>
        <w:rPr>
          <w:rFonts w:ascii="Calibri" w:eastAsia="SimHei"/>
          <w:b/>
          <w:bCs/>
          <w:color w:val="162235"/>
          <w:sz w:val="26"/>
          <w:szCs w:val="26"/>
        </w:rPr>
        <w:t xml:space="preserve">1.3.2. CoVe переоценён в текущей форме</w:t>
      </w:r>
      <w:bookmarkEnd w:id="100005"/>
    </w:p>
    <w:p>
      <w:pPr>
        <w:spacing w:after="80" w:line="312"/>
        <w:ind w:firstLine="420"/>
        <w:jc w:val="both"/>
      </w:pPr>
      <w:r>
        <w:rPr>
          <w:rFonts w:ascii="Calibri" w:eastAsia="Microsoft YaHei"/>
          <w:b w:val="false"/>
          <w:bCs w:val="false"/>
          <w:color w:val="1A2B40"/>
          <w:sz w:val="24"/>
          <w:szCs w:val="24"/>
        </w:rPr>
        <w:t xml:space="preserve">CoVe силён концептуально, но дорогой (3 вызова на каждый ESCALATE finding) и хрупкий. Verifier получает только вопросы + код без контекста оригинального finding, что означает: вопросы должны быть идеально сформулированы, иначе verifier не знает, что именно проверяет. Это не «verification» — это «independent assessment через proxy». В продакшене CoVe нужно ограничить бюджетом и сделать опциональным для contested findings с высоким confidence.</w:t>
      </w:r>
    </w:p>
    <w:p>
      <w:pPr>
        <w:pStyle w:val="Heading3"/>
        <w:spacing w:after="100" w:before="200" w:line="312"/>
      </w:pPr>
      <w:bookmarkStart w:id="100006" w:name="_Toc100006"/>
      <w:r>
        <w:rPr>
          <w:rFonts w:ascii="Calibri" w:eastAsia="SimHei"/>
          <w:b/>
          <w:bCs/>
          <w:color w:val="162235"/>
          <w:sz w:val="26"/>
          <w:szCs w:val="26"/>
        </w:rPr>
        <w:t xml:space="preserve">1.3.3. Векторизация — не первый приоритет</w:t>
      </w:r>
      <w:bookmarkEnd w:id="100006"/>
    </w:p>
    <w:p>
      <w:pPr>
        <w:spacing w:after="80" w:line="312"/>
        <w:ind w:firstLine="420"/>
        <w:jc w:val="both"/>
      </w:pPr>
      <w:r>
        <w:rPr>
          <w:rFonts w:ascii="Calibri" w:eastAsia="Microsoft YaHei"/>
          <w:b w:val="false"/>
          <w:bCs w:val="false"/>
          <w:color w:val="1A2B40"/>
          <w:sz w:val="24"/>
          <w:szCs w:val="24"/>
        </w:rPr>
        <w:t xml:space="preserve">Для code review векторизация полезна для запросов вроде «найди похожие паттерны», но это фича уровня v2. Symbol graph + AST indexing дадут 80% бенефита за 20% усилий. Embeddings добавляются позже, когда будет ясно, какие именно запросы к векторной БД реально нужны пайплайну.</w:t>
      </w:r>
    </w:p>
    <w:p>
      <w:pPr>
        <w:pStyle w:val="Heading2"/>
        <w:spacing w:after="120" w:before="280" w:line="312"/>
      </w:pPr>
      <w:bookmarkStart w:id="100007" w:name="_Toc100007"/>
      <w:r>
        <w:rPr>
          <w:rFonts w:ascii="Calibri" w:eastAsia="SimHei"/>
          <w:b/>
          <w:bCs/>
          <w:color w:val="162235"/>
          <w:sz w:val="28"/>
          <w:szCs w:val="28"/>
        </w:rPr>
        <w:t xml:space="preserve">1.4. Чего ревью ИИ не заметил</w:t>
      </w:r>
      <w:bookmarkEnd w:id="100007"/>
    </w:p>
    <w:p>
      <w:pPr>
        <w:spacing w:after="80" w:line="312"/>
        <w:ind w:firstLine="420"/>
        <w:jc w:val="both"/>
      </w:pPr>
      <w:r>
        <w:rPr>
          <w:rFonts w:ascii="Calibri" w:eastAsia="Microsoft YaHei"/>
          <w:b w:val="false"/>
          <w:bCs w:val="false"/>
          <w:color w:val="1A2B40"/>
          <w:sz w:val="24"/>
          <w:szCs w:val="24"/>
        </w:rPr>
        <w:t xml:space="preserve">Первое: нет фидбек-лупа. Система не учится на human reviews. Если разработчик отклоняет finding — это сигнал, который нигде не учитывается. Второе: Landscape Scan нужно не «пересчитывать с кешем», а поддерживать инкрементально при пуше в дефолтную ветку. Третье: MCP-интеграция требует другого дизайна — агент может запросить ревью в середине своей работы, значит пайплайн должен принимать partial context. Четвёртое: Report шаг перегружен — он одновременно форматирует JSON, пишет по-русски, применяет психологические правила, маппит severity. Пятое: нет rate limiting / budget control — при 5 escalated findings = 21+ LLM вызовов на один MR.</w:t>
      </w:r>
    </w:p>
    <w:p>
      <w:pPr>
        <w:pStyle w:val="Heading1"/>
        <w:spacing w:after="160" w:before="360" w:line="312"/>
      </w:pPr>
      <w:bookmarkStart w:id="100008" w:name="_Toc100008"/>
      <w:r>
        <w:rPr>
          <w:rFonts w:ascii="Calibri" w:eastAsia="SimHei"/>
          <w:b/>
          <w:bCs/>
          <w:color w:val="162235"/>
          <w:sz w:val="32"/>
          <w:szCs w:val="32"/>
        </w:rPr>
        <w:t xml:space="preserve">2. Целевая архитектура</w:t>
      </w:r>
      <w:bookmarkEnd w:id="100008"/>
    </w:p>
    <w:p>
      <w:pPr>
        <w:pStyle w:val="Heading2"/>
        <w:spacing w:after="120" w:before="280" w:line="312"/>
      </w:pPr>
      <w:bookmarkStart w:id="100009" w:name="_Toc100009"/>
      <w:r>
        <w:rPr>
          <w:rFonts w:ascii="Calibri" w:eastAsia="SimHei"/>
          <w:b/>
          <w:bCs/>
          <w:color w:val="162235"/>
          <w:sz w:val="28"/>
          <w:szCs w:val="28"/>
        </w:rPr>
        <w:t xml:space="preserve">2.1. Принцип: Code-first, LLM-smart</w:t>
      </w:r>
      <w:bookmarkEnd w:id="100009"/>
    </w:p>
    <w:p>
      <w:pPr>
        <w:spacing w:after="80" w:line="312"/>
        <w:ind w:firstLine="420"/>
        <w:jc w:val="both"/>
      </w:pPr>
      <w:r>
        <w:rPr>
          <w:rFonts w:ascii="Calibri" w:eastAsia="Microsoft YaHei"/>
          <w:b w:val="false"/>
          <w:bCs w:val="false"/>
          <w:color w:val="1A2B40"/>
          <w:sz w:val="24"/>
          <w:szCs w:val="24"/>
        </w:rPr>
        <w:t xml:space="preserve">Фундаментальный сдвиг: от «LLM восстанавливает структуру кода каждый раз» к «структура кода уже построена → LLM только reasoning engine». Это не означает упрощение reasoning — это означает, что reasoning получает детерминистический контекст вместо галлюцинирующего. Структура вычисляется один раз при пуше в дефолтную ветку, а при поступлении MR пайплайн получает уже готовый symbol graph, embeddings и dependency map.</w:t>
      </w:r>
    </w:p>
    <w:p>
      <w:pPr>
        <w:pStyle w:val="Heading2"/>
        <w:spacing w:after="120" w:before="280" w:line="312"/>
      </w:pPr>
      <w:bookmarkStart w:id="100010" w:name="_Toc100010"/>
      <w:r>
        <w:rPr>
          <w:rFonts w:ascii="Calibri" w:eastAsia="SimHei"/>
          <w:b/>
          <w:bCs/>
          <w:color w:val="162235"/>
          <w:sz w:val="28"/>
          <w:szCs w:val="28"/>
        </w:rPr>
        <w:t xml:space="preserve">2.2. Обзор слоёв</w:t>
      </w:r>
      <w:bookmarkEnd w:id="10001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Слой</w:t>
            </w:r>
          </w:p>
        </w:tc>
        <w:tc>
          <w:tcPr>
            <w:shd w:fill="1B6B7A" w:val="clear"/>
            <w:tcMar>
              <w:top w:type="dxa" w:w="60"/>
              <w:left w:type="dxa" w:w="120"/>
              <w:bottom w:type="dxa" w:w="60"/>
              <w:right w:type="dxa" w:w="120"/>
            </w:tcMar>
          </w:tcPr>
          <w:p>
            <w:r>
              <w:rPr>
                <w:rFonts w:ascii="Calibri" w:eastAsia="SimHei"/>
                <w:b/>
                <w:bCs/>
                <w:color w:val="FFFFFF"/>
                <w:sz w:val="21"/>
                <w:szCs w:val="21"/>
              </w:rPr>
              <w:t xml:space="preserve">Назначение</w:t>
            </w:r>
          </w:p>
        </w:tc>
        <w:tc>
          <w:tcPr>
            <w:shd w:fill="1B6B7A" w:val="clear"/>
            <w:tcMar>
              <w:top w:type="dxa" w:w="60"/>
              <w:left w:type="dxa" w:w="120"/>
              <w:bottom w:type="dxa" w:w="60"/>
              <w:right w:type="dxa" w:w="120"/>
            </w:tcMar>
          </w:tcPr>
          <w:p>
            <w:r>
              <w:rPr>
                <w:rFonts w:ascii="Calibri" w:eastAsia="SimHei"/>
                <w:b/>
                <w:bCs/>
                <w:color w:val="FFFFFF"/>
                <w:sz w:val="21"/>
                <w:szCs w:val="21"/>
              </w:rPr>
              <w:t xml:space="preserve">Инструмент</w:t>
            </w:r>
          </w:p>
        </w:tc>
        <w:tc>
          <w:tcPr>
            <w:shd w:fill="1B6B7A" w:val="clear"/>
            <w:tcMar>
              <w:top w:type="dxa" w:w="60"/>
              <w:left w:type="dxa" w:w="120"/>
              <w:bottom w:type="dxa" w:w="60"/>
              <w:right w:type="dxa" w:w="120"/>
            </w:tcMar>
          </w:tcPr>
          <w:p>
            <w:r>
              <w:rPr>
                <w:rFonts w:ascii="Calibri" w:eastAsia="SimHei"/>
                <w:b/>
                <w:bCs/>
                <w:color w:val="FFFFFF"/>
                <w:sz w:val="21"/>
                <w:szCs w:val="21"/>
              </w:rPr>
              <w:t xml:space="preserve">Обновление</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Layer 0: Repo Intelligence</w:t>
            </w:r>
          </w:p>
        </w:tc>
        <w:tc>
          <w:tcPr>
            <w:shd w:fill="EDF3F5" w:val="clear"/>
            <w:tcMar>
              <w:top w:type="dxa" w:w="60"/>
              <w:left w:type="dxa" w:w="120"/>
              <w:bottom w:type="dxa" w:w="60"/>
              <w:right w:type="dxa" w:w="120"/>
            </w:tcMar>
          </w:tcPr>
          <w:p>
            <w:r>
              <w:rPr>
                <w:rFonts w:ascii="Calibri" w:eastAsia="Microsoft YaHei"/>
                <w:color w:val="1A2B40"/>
                <w:sz w:val="21"/>
                <w:szCs w:val="21"/>
              </w:rPr>
              <w:t xml:space="preserve">AST, symbol graph, embeddings</w:t>
            </w:r>
          </w:p>
        </w:tc>
        <w:tc>
          <w:tcPr>
            <w:shd w:fill="EDF3F5" w:val="clear"/>
            <w:tcMar>
              <w:top w:type="dxa" w:w="60"/>
              <w:left w:type="dxa" w:w="120"/>
              <w:bottom w:type="dxa" w:w="60"/>
              <w:right w:type="dxa" w:w="120"/>
            </w:tcMar>
          </w:tcPr>
          <w:p>
            <w:r>
              <w:rPr>
                <w:rFonts w:ascii="Calibri" w:eastAsia="Microsoft YaHei"/>
                <w:color w:val="1A2B40"/>
                <w:sz w:val="21"/>
                <w:szCs w:val="21"/>
              </w:rPr>
              <w:t xml:space="preserve">tree-sitter + Qdrant + Neo4j</w:t>
            </w:r>
          </w:p>
        </w:tc>
        <w:tc>
          <w:tcPr>
            <w:shd w:fill="EDF3F5" w:val="clear"/>
            <w:tcMar>
              <w:top w:type="dxa" w:w="60"/>
              <w:left w:type="dxa" w:w="120"/>
              <w:bottom w:type="dxa" w:w="60"/>
              <w:right w:type="dxa" w:w="120"/>
            </w:tcMar>
          </w:tcPr>
          <w:p>
            <w:r>
              <w:rPr>
                <w:rFonts w:ascii="Calibri" w:eastAsia="Microsoft YaHei"/>
                <w:color w:val="1A2B40"/>
                <w:sz w:val="21"/>
                <w:szCs w:val="21"/>
              </w:rPr>
              <w:t xml:space="preserve">На каждый push в main</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Layer 1: Context Assembly</w:t>
            </w:r>
          </w:p>
        </w:tc>
        <w:tc>
          <w:tcPr>
            <w:shd w:fill="FFFFFF" w:val="clear"/>
            <w:tcMar>
              <w:top w:type="dxa" w:w="60"/>
              <w:left w:type="dxa" w:w="120"/>
              <w:bottom w:type="dxa" w:w="60"/>
              <w:right w:type="dxa" w:w="120"/>
            </w:tcMar>
          </w:tcPr>
          <w:p>
            <w:r>
              <w:rPr>
                <w:rFonts w:ascii="Calibri" w:eastAsia="Microsoft YaHei"/>
                <w:color w:val="1A2B40"/>
                <w:sz w:val="21"/>
                <w:szCs w:val="21"/>
              </w:rPr>
              <w:t xml:space="preserve">Сбор контекста для MR</w:t>
            </w:r>
          </w:p>
        </w:tc>
        <w:tc>
          <w:tcPr>
            <w:shd w:fill="FFFFFF" w:val="clear"/>
            <w:tcMar>
              <w:top w:type="dxa" w:w="60"/>
              <w:left w:type="dxa" w:w="120"/>
              <w:bottom w:type="dxa" w:w="60"/>
              <w:right w:type="dxa" w:w="120"/>
            </w:tcMar>
          </w:tcPr>
          <w:p>
            <w:r>
              <w:rPr>
                <w:rFonts w:ascii="Calibri" w:eastAsia="Microsoft YaHei"/>
                <w:color w:val="1A2B40"/>
                <w:sz w:val="21"/>
                <w:szCs w:val="21"/>
              </w:rPr>
              <w:t xml:space="preserve">Temporal workflow</w:t>
            </w:r>
          </w:p>
        </w:tc>
        <w:tc>
          <w:tcPr>
            <w:shd w:fill="FFFFFF" w:val="clear"/>
            <w:tcMar>
              <w:top w:type="dxa" w:w="60"/>
              <w:left w:type="dxa" w:w="120"/>
              <w:bottom w:type="dxa" w:w="60"/>
              <w:right w:type="dxa" w:w="120"/>
            </w:tcMar>
          </w:tcPr>
          <w:p>
            <w:r>
              <w:rPr>
                <w:rFonts w:ascii="Calibri" w:eastAsia="Microsoft YaHei"/>
                <w:color w:val="1A2B40"/>
                <w:sz w:val="21"/>
                <w:szCs w:val="21"/>
              </w:rPr>
              <w:t xml:space="preserve">На каждый MR</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Layer 2: Reasoning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Triple Review + Consensus</w:t>
            </w:r>
          </w:p>
        </w:tc>
        <w:tc>
          <w:tcPr>
            <w:shd w:fill="EDF3F5" w:val="clear"/>
            <w:tcMar>
              <w:top w:type="dxa" w:w="60"/>
              <w:left w:type="dxa" w:w="120"/>
              <w:bottom w:type="dxa" w:w="60"/>
              <w:right w:type="dxa" w:w="120"/>
            </w:tcMar>
          </w:tcPr>
          <w:p>
            <w:r>
              <w:rPr>
                <w:rFonts w:ascii="Calibri" w:eastAsia="Microsoft YaHei"/>
                <w:color w:val="1A2B40"/>
                <w:sz w:val="21"/>
                <w:szCs w:val="21"/>
              </w:rPr>
              <w:t xml:space="preserve">LangGraph</w:t>
            </w:r>
          </w:p>
        </w:tc>
        <w:tc>
          <w:tcPr>
            <w:shd w:fill="EDF3F5" w:val="clear"/>
            <w:tcMar>
              <w:top w:type="dxa" w:w="60"/>
              <w:left w:type="dxa" w:w="120"/>
              <w:bottom w:type="dxa" w:w="60"/>
              <w:right w:type="dxa" w:w="120"/>
            </w:tcMar>
          </w:tcPr>
          <w:p>
            <w:r>
              <w:rPr>
                <w:rFonts w:ascii="Calibri" w:eastAsia="Microsoft YaHei"/>
                <w:color w:val="1A2B40"/>
                <w:sz w:val="21"/>
                <w:szCs w:val="21"/>
              </w:rPr>
              <w:t xml:space="preserve">На каждый MR</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Layer 3: Verification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CoVe (опционально)</w:t>
            </w:r>
          </w:p>
        </w:tc>
        <w:tc>
          <w:tcPr>
            <w:shd w:fill="FFFFFF" w:val="clear"/>
            <w:tcMar>
              <w:top w:type="dxa" w:w="60"/>
              <w:left w:type="dxa" w:w="120"/>
              <w:bottom w:type="dxa" w:w="60"/>
              <w:right w:type="dxa" w:w="120"/>
            </w:tcMar>
          </w:tcPr>
          <w:p>
            <w:r>
              <w:rPr>
                <w:rFonts w:ascii="Calibri" w:eastAsia="Microsoft YaHei"/>
                <w:color w:val="1A2B40"/>
                <w:sz w:val="21"/>
                <w:szCs w:val="21"/>
              </w:rPr>
              <w:t xml:space="preserve">LangGraph subgraph</w:t>
            </w:r>
          </w:p>
        </w:tc>
        <w:tc>
          <w:tcPr>
            <w:shd w:fill="FFFFFF" w:val="clear"/>
            <w:tcMar>
              <w:top w:type="dxa" w:w="60"/>
              <w:left w:type="dxa" w:w="120"/>
              <w:bottom w:type="dxa" w:w="60"/>
              <w:right w:type="dxa" w:w="120"/>
            </w:tcMar>
          </w:tcPr>
          <w:p>
            <w:r>
              <w:rPr>
                <w:rFonts w:ascii="Calibri" w:eastAsia="Microsoft YaHei"/>
                <w:color w:val="1A2B40"/>
                <w:sz w:val="21"/>
                <w:szCs w:val="21"/>
              </w:rPr>
              <w:t xml:space="preserve">Только для ESCALATE</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Layer 4: Reporting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GitLab JSON + summary</w:t>
            </w:r>
          </w:p>
        </w:tc>
        <w:tc>
          <w:tcPr>
            <w:shd w:fill="EDF3F5" w:val="clear"/>
            <w:tcMar>
              <w:top w:type="dxa" w:w="60"/>
              <w:left w:type="dxa" w:w="120"/>
              <w:bottom w:type="dxa" w:w="60"/>
              <w:right w:type="dxa" w:w="120"/>
            </w:tcMar>
          </w:tcPr>
          <w:p>
            <w:r>
              <w:rPr>
                <w:rFonts w:ascii="Calibri" w:eastAsia="Microsoft YaHei"/>
                <w:color w:val="1A2B40"/>
                <w:sz w:val="21"/>
                <w:szCs w:val="21"/>
              </w:rPr>
              <w:t xml:space="preserve">Single LLM call</w:t>
            </w:r>
          </w:p>
        </w:tc>
        <w:tc>
          <w:tcPr>
            <w:shd w:fill="EDF3F5" w:val="clear"/>
            <w:tcMar>
              <w:top w:type="dxa" w:w="60"/>
              <w:left w:type="dxa" w:w="120"/>
              <w:bottom w:type="dxa" w:w="60"/>
              <w:right w:type="dxa" w:w="120"/>
            </w:tcMar>
          </w:tcPr>
          <w:p>
            <w:r>
              <w:rPr>
                <w:rFonts w:ascii="Calibri" w:eastAsia="Microsoft YaHei"/>
                <w:color w:val="1A2B40"/>
                <w:sz w:val="21"/>
                <w:szCs w:val="21"/>
              </w:rPr>
              <w:t xml:space="preserve">На каждый MR</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Layer 5: Feedback Loop</w:t>
            </w:r>
          </w:p>
        </w:tc>
        <w:tc>
          <w:tcPr>
            <w:shd w:fill="FFFFFF" w:val="clear"/>
            <w:tcMar>
              <w:top w:type="dxa" w:w="60"/>
              <w:left w:type="dxa" w:w="120"/>
              <w:bottom w:type="dxa" w:w="60"/>
              <w:right w:type="dxa" w:w="120"/>
            </w:tcMar>
          </w:tcPr>
          <w:p>
            <w:r>
              <w:rPr>
                <w:rFonts w:ascii="Calibri" w:eastAsia="Microsoft YaHei"/>
                <w:color w:val="1A2B40"/>
                <w:sz w:val="21"/>
                <w:szCs w:val="21"/>
              </w:rPr>
              <w:t xml:space="preserve">Учёт human reviews</w:t>
            </w:r>
          </w:p>
        </w:tc>
        <w:tc>
          <w:tcPr>
            <w:shd w:fill="FFFFFF" w:val="clear"/>
            <w:tcMar>
              <w:top w:type="dxa" w:w="60"/>
              <w:left w:type="dxa" w:w="120"/>
              <w:bottom w:type="dxa" w:w="60"/>
              <w:right w:type="dxa" w:w="120"/>
            </w:tcMar>
          </w:tcPr>
          <w:p>
            <w:r>
              <w:rPr>
                <w:rFonts w:ascii="Calibri" w:eastAsia="Microsoft YaHei"/>
                <w:color w:val="1A2B40"/>
                <w:sz w:val="21"/>
                <w:szCs w:val="21"/>
              </w:rPr>
              <w:t xml:space="preserve">PostgreSQL</w:t>
            </w:r>
          </w:p>
        </w:tc>
        <w:tc>
          <w:tcPr>
            <w:shd w:fill="FFFFFF" w:val="clear"/>
            <w:tcMar>
              <w:top w:type="dxa" w:w="60"/>
              <w:left w:type="dxa" w:w="120"/>
              <w:bottom w:type="dxa" w:w="60"/>
              <w:right w:type="dxa" w:w="120"/>
            </w:tcMar>
          </w:tcPr>
          <w:p>
            <w:r>
              <w:rPr>
                <w:rFonts w:ascii="Calibri" w:eastAsia="Microsoft YaHei"/>
                <w:color w:val="1A2B40"/>
                <w:sz w:val="21"/>
                <w:szCs w:val="21"/>
              </w:rPr>
              <w:t xml:space="preserve">На каждый resolved discussion</w:t>
            </w:r>
          </w:p>
        </w:tc>
      </w:tr>
    </w:tbl>
    <w:p>
      <w:pPr>
        <w:pStyle w:val="Heading2"/>
        <w:spacing w:after="120" w:before="280" w:line="312"/>
      </w:pPr>
      <w:bookmarkStart w:id="100011" w:name="_Toc100011"/>
      <w:r>
        <w:rPr>
          <w:rFonts w:ascii="Calibri" w:eastAsia="SimHei"/>
          <w:b/>
          <w:bCs/>
          <w:color w:val="162235"/>
          <w:sz w:val="28"/>
          <w:szCs w:val="28"/>
        </w:rPr>
        <w:t xml:space="preserve">2.3. Модель конфигурации через ENV</w:t>
      </w:r>
      <w:bookmarkEnd w:id="100011"/>
    </w:p>
    <w:p>
      <w:pPr>
        <w:spacing w:after="80" w:line="312"/>
        <w:ind w:firstLine="420"/>
        <w:jc w:val="both"/>
      </w:pPr>
      <w:r>
        <w:rPr>
          <w:rFonts w:ascii="Calibri" w:eastAsia="Microsoft YaHei"/>
          <w:b w:val="false"/>
          <w:bCs w:val="false"/>
          <w:color w:val="1A2B40"/>
          <w:sz w:val="24"/>
          <w:szCs w:val="24"/>
        </w:rPr>
        <w:t xml:space="preserve">Все настройки моделей вынесены в переменные окружения. Нет хардкода алиасов, URL или ключей. Система определяет четыре уровня моделей: Cheap (для простых операций вроде question generation), Base (для стандартных review задач), Frontier (для сложных reasoning задач вроде CoVe verdict и consensus), Embedding (для векторизации). Base URL — внутренний IP, что типично для self-hosted инфраструктуры с OpenAI-совместимым API.</w:t>
      </w:r>
    </w:p>
    <w:p>
      <w:pPr>
        <w:spacing w:after="80" w:line="312"/>
        <w:jc w:val="both"/>
      </w:pPr>
      <w:r>
        <w:rPr>
          <w:rFonts w:ascii="Calibri" w:eastAsia="Microsoft YaHei"/>
          <w:b/>
          <w:bCs/>
          <w:color w:val="1A2B40"/>
          <w:sz w:val="24"/>
          <w:szCs w:val="24"/>
        </w:rPr>
        <w:t xml:space="preserve">Структура ENV-переменных:</w:t>
      </w:r>
    </w:p>
    <w:p>
      <w:pPr>
        <w:shd w:fill="F0F4F8" w:val="clear"/>
        <w:spacing w:after="40" w:line="280"/>
        <w:ind w:left="480"/>
        <w:jc w:val="left"/>
      </w:pPr>
      <w:r>
        <w:rPr>
          <w:rFonts w:ascii="Consolas" w:eastAsia="Consolas"/>
          <w:color w:val="2D3748"/>
          <w:sz w:val="20"/>
          <w:szCs w:val="20"/>
        </w:rPr>
        <w:t xml:space="preserve"># ── LLM Gateway ──</w:t>
      </w:r>
    </w:p>
    <w:p>
      <w:pPr>
        <w:shd w:fill="F0F4F8" w:val="clear"/>
        <w:spacing w:after="40" w:line="280"/>
        <w:ind w:left="480"/>
        <w:jc w:val="left"/>
      </w:pPr>
      <w:r>
        <w:rPr>
          <w:rFonts w:ascii="Consolas" w:eastAsia="Consolas"/>
          <w:color w:val="2D3748"/>
          <w:sz w:val="20"/>
          <w:szCs w:val="20"/>
        </w:rPr>
        <w:t xml:space="preserve">LLM_BASE_URL=http://10.0.0.5:8080/v1</w:t>
      </w:r>
    </w:p>
    <w:p>
      <w:pPr>
        <w:shd w:fill="F0F4F8" w:val="clear"/>
        <w:spacing w:after="40" w:line="280"/>
        <w:ind w:left="480"/>
        <w:jc w:val="left"/>
      </w:pPr>
      <w:r>
        <w:rPr>
          <w:rFonts w:ascii="Consolas" w:eastAsia="Consolas"/>
          <w:color w:val="2D3748"/>
          <w:sz w:val="20"/>
          <w:szCs w:val="20"/>
        </w:rPr>
        <w:t xml:space="preserve">LLM_API_KEY=sk-internal-xxx</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Model Tiers ──</w:t>
      </w:r>
    </w:p>
    <w:p>
      <w:pPr>
        <w:shd w:fill="F0F4F8" w:val="clear"/>
        <w:spacing w:after="40" w:line="280"/>
        <w:ind w:left="480"/>
        <w:jc w:val="left"/>
      </w:pPr>
      <w:r>
        <w:rPr>
          <w:rFonts w:ascii="Consolas" w:eastAsia="Consolas"/>
          <w:color w:val="2D3748"/>
          <w:sz w:val="20"/>
          <w:szCs w:val="20"/>
        </w:rPr>
        <w:t xml:space="preserve">LLM_CHEAP_MODEL=gpt-4o-mini</w:t>
      </w:r>
    </w:p>
    <w:p>
      <w:pPr>
        <w:shd w:fill="F0F4F8" w:val="clear"/>
        <w:spacing w:after="40" w:line="280"/>
        <w:ind w:left="480"/>
        <w:jc w:val="left"/>
      </w:pPr>
      <w:r>
        <w:rPr>
          <w:rFonts w:ascii="Consolas" w:eastAsia="Consolas"/>
          <w:color w:val="2D3748"/>
          <w:sz w:val="20"/>
          <w:szCs w:val="20"/>
        </w:rPr>
        <w:t xml:space="preserve">LLM_BASE_MODEL=gpt-4o</w:t>
      </w:r>
    </w:p>
    <w:p>
      <w:pPr>
        <w:shd w:fill="F0F4F8" w:val="clear"/>
        <w:spacing w:after="40" w:line="280"/>
        <w:ind w:left="480"/>
        <w:jc w:val="left"/>
      </w:pPr>
      <w:r>
        <w:rPr>
          <w:rFonts w:ascii="Consolas" w:eastAsia="Consolas"/>
          <w:color w:val="2D3748"/>
          <w:sz w:val="20"/>
          <w:szCs w:val="20"/>
        </w:rPr>
        <w:t xml:space="preserve">LLM_FRONTIER_MODEL=o3</w:t>
      </w:r>
    </w:p>
    <w:p>
      <w:pPr>
        <w:shd w:fill="F0F4F8" w:val="clear"/>
        <w:spacing w:after="40" w:line="280"/>
        <w:ind w:left="480"/>
        <w:jc w:val="left"/>
      </w:pPr>
      <w:r>
        <w:rPr>
          <w:rFonts w:ascii="Consolas" w:eastAsia="Consolas"/>
          <w:color w:val="2D3748"/>
          <w:sz w:val="20"/>
          <w:szCs w:val="20"/>
        </w:rPr>
        <w:t xml:space="preserve">LLM_EMBEDDING_MODEL=text-embedding-3-small</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Tier Limits ──</w:t>
      </w:r>
    </w:p>
    <w:p>
      <w:pPr>
        <w:shd w:fill="F0F4F8" w:val="clear"/>
        <w:spacing w:after="40" w:line="280"/>
        <w:ind w:left="480"/>
        <w:jc w:val="left"/>
      </w:pPr>
      <w:r>
        <w:rPr>
          <w:rFonts w:ascii="Consolas" w:eastAsia="Consolas"/>
          <w:color w:val="2D3748"/>
          <w:sz w:val="20"/>
          <w:szCs w:val="20"/>
        </w:rPr>
        <w:t xml:space="preserve">LLM_CHEAP_MAX_TOKENS=2048</w:t>
      </w:r>
    </w:p>
    <w:p>
      <w:pPr>
        <w:shd w:fill="F0F4F8" w:val="clear"/>
        <w:spacing w:after="40" w:line="280"/>
        <w:ind w:left="480"/>
        <w:jc w:val="left"/>
      </w:pPr>
      <w:r>
        <w:rPr>
          <w:rFonts w:ascii="Consolas" w:eastAsia="Consolas"/>
          <w:color w:val="2D3748"/>
          <w:sz w:val="20"/>
          <w:szCs w:val="20"/>
        </w:rPr>
        <w:t xml:space="preserve">LLM_BASE_MAX_TOKENS=4096</w:t>
      </w:r>
    </w:p>
    <w:p>
      <w:pPr>
        <w:shd w:fill="F0F4F8" w:val="clear"/>
        <w:spacing w:after="40" w:line="280"/>
        <w:ind w:left="480"/>
        <w:jc w:val="left"/>
      </w:pPr>
      <w:r>
        <w:rPr>
          <w:rFonts w:ascii="Consolas" w:eastAsia="Consolas"/>
          <w:color w:val="2D3748"/>
          <w:sz w:val="20"/>
          <w:szCs w:val="20"/>
        </w:rPr>
        <w:t xml:space="preserve">LLM_FRONTIER_MAX_TOKENS=8192</w:t>
      </w:r>
    </w:p>
    <w:p>
      <w:pPr>
        <w:shd w:fill="F0F4F8" w:val="clear"/>
        <w:spacing w:after="40" w:line="280"/>
        <w:ind w:left="480"/>
        <w:jc w:val="left"/>
      </w:pPr>
      <w:r>
        <w:rPr>
          <w:rFonts w:ascii="Consolas" w:eastAsia="Consolas"/>
          <w:color w:val="2D3748"/>
          <w:sz w:val="20"/>
          <w:szCs w:val="20"/>
        </w:rPr>
        <w:t xml:space="preserve">LLM_EMBEDDING_DIM=1536</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Pipeline Budget ──</w:t>
      </w:r>
    </w:p>
    <w:p>
      <w:pPr>
        <w:shd w:fill="F0F4F8" w:val="clear"/>
        <w:spacing w:after="40" w:line="280"/>
        <w:ind w:left="480"/>
        <w:jc w:val="left"/>
      </w:pPr>
      <w:r>
        <w:rPr>
          <w:rFonts w:ascii="Consolas" w:eastAsia="Consolas"/>
          <w:color w:val="2D3748"/>
          <w:sz w:val="20"/>
          <w:szCs w:val="20"/>
        </w:rPr>
        <w:t xml:space="preserve">PIPELINE_MAX_LLM_CALLS=25</w:t>
      </w:r>
    </w:p>
    <w:p>
      <w:pPr>
        <w:shd w:fill="F0F4F8" w:val="clear"/>
        <w:spacing w:after="40" w:line="280"/>
        <w:ind w:left="480"/>
        <w:jc w:val="left"/>
      </w:pPr>
      <w:r>
        <w:rPr>
          <w:rFonts w:ascii="Consolas" w:eastAsia="Consolas"/>
          <w:color w:val="2D3748"/>
          <w:sz w:val="20"/>
          <w:szCs w:val="20"/>
        </w:rPr>
        <w:t xml:space="preserve">PIPELINE_MAX_COST_USD=0.50</w:t>
      </w:r>
    </w:p>
    <w:p>
      <w:pPr>
        <w:shd w:fill="F0F4F8" w:val="clear"/>
        <w:spacing w:after="40" w:line="280"/>
        <w:ind w:left="480"/>
        <w:jc w:val="left"/>
      </w:pPr>
      <w:r>
        <w:rPr>
          <w:rFonts w:ascii="Consolas" w:eastAsia="Consolas"/>
          <w:color w:val="2D3748"/>
          <w:sz w:val="20"/>
          <w:szCs w:val="20"/>
        </w:rPr>
        <w:t xml:space="preserve">PIPELINE_COVE_ENABLED=true</w:t>
      </w:r>
    </w:p>
    <w:p>
      <w:pPr>
        <w:shd w:fill="F0F4F8" w:val="clear"/>
        <w:spacing w:after="40" w:line="280"/>
        <w:ind w:left="480"/>
        <w:jc w:val="left"/>
      </w:pPr>
      <w:r>
        <w:rPr>
          <w:rFonts w:ascii="Consolas" w:eastAsia="Consolas"/>
          <w:color w:val="2D3748"/>
          <w:sz w:val="20"/>
          <w:szCs w:val="20"/>
        </w:rPr>
        <w:t xml:space="preserve">PIPELINE_COVE_MAX_FINDINGS=5</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Repo Intelligence ──</w:t>
      </w:r>
    </w:p>
    <w:p>
      <w:pPr>
        <w:shd w:fill="F0F4F8" w:val="clear"/>
        <w:spacing w:after="40" w:line="280"/>
        <w:ind w:left="480"/>
        <w:jc w:val="left"/>
      </w:pPr>
      <w:r>
        <w:rPr>
          <w:rFonts w:ascii="Consolas" w:eastAsia="Consolas"/>
          <w:color w:val="2D3748"/>
          <w:sz w:val="20"/>
          <w:szCs w:val="20"/>
        </w:rPr>
        <w:t xml:space="preserve">QDRANT_URL=http://10.0.0.5:6333</w:t>
      </w:r>
    </w:p>
    <w:p>
      <w:pPr>
        <w:shd w:fill="F0F4F8" w:val="clear"/>
        <w:spacing w:after="40" w:line="280"/>
        <w:ind w:left="480"/>
        <w:jc w:val="left"/>
      </w:pPr>
      <w:r>
        <w:rPr>
          <w:rFonts w:ascii="Consolas" w:eastAsia="Consolas"/>
          <w:color w:val="2D3748"/>
          <w:sz w:val="20"/>
          <w:szCs w:val="20"/>
        </w:rPr>
        <w:t xml:space="preserve">NEO4J_URL=bolt://10.0.0.5:7687</w:t>
      </w:r>
    </w:p>
    <w:p>
      <w:pPr>
        <w:shd w:fill="F0F4F8" w:val="clear"/>
        <w:spacing w:after="40" w:line="280"/>
        <w:ind w:left="480"/>
        <w:jc w:val="left"/>
      </w:pPr>
      <w:r>
        <w:rPr>
          <w:rFonts w:ascii="Consolas" w:eastAsia="Consolas"/>
          <w:color w:val="2D3748"/>
          <w:sz w:val="20"/>
          <w:szCs w:val="20"/>
        </w:rPr>
        <w:t xml:space="preserve">NEO4J_USER=neo4j</w:t>
      </w:r>
    </w:p>
    <w:p>
      <w:pPr>
        <w:shd w:fill="F0F4F8" w:val="clear"/>
        <w:spacing w:after="40" w:line="280"/>
        <w:ind w:left="480"/>
        <w:jc w:val="left"/>
      </w:pPr>
      <w:r>
        <w:rPr>
          <w:rFonts w:ascii="Consolas" w:eastAsia="Consolas"/>
          <w:color w:val="2D3748"/>
          <w:sz w:val="20"/>
          <w:szCs w:val="20"/>
        </w:rPr>
        <w:t xml:space="preserve">NEO4J_PASSWORD=xxx</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GitLab ──</w:t>
      </w:r>
    </w:p>
    <w:p>
      <w:pPr>
        <w:shd w:fill="F0F4F8" w:val="clear"/>
        <w:spacing w:after="40" w:line="280"/>
        <w:ind w:left="480"/>
        <w:jc w:val="left"/>
      </w:pPr>
      <w:r>
        <w:rPr>
          <w:rFonts w:ascii="Consolas" w:eastAsia="Consolas"/>
          <w:color w:val="2D3748"/>
          <w:sz w:val="20"/>
          <w:szCs w:val="20"/>
        </w:rPr>
        <w:t xml:space="preserve">GITLAB_URL=https://gitlab.company.com</w:t>
      </w:r>
    </w:p>
    <w:p>
      <w:pPr>
        <w:shd w:fill="F0F4F8" w:val="clear"/>
        <w:spacing w:after="40" w:line="280"/>
        <w:ind w:left="480"/>
        <w:jc w:val="left"/>
      </w:pPr>
      <w:r>
        <w:rPr>
          <w:rFonts w:ascii="Consolas" w:eastAsia="Consolas"/>
          <w:color w:val="2D3748"/>
          <w:sz w:val="20"/>
          <w:szCs w:val="20"/>
        </w:rPr>
        <w:t xml:space="preserve">GITLAB_TOKEN=glpat-xxx</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Temporal ──</w:t>
      </w:r>
    </w:p>
    <w:p>
      <w:pPr>
        <w:shd w:fill="F0F4F8" w:val="clear"/>
        <w:spacing w:after="40" w:line="280"/>
        <w:ind w:left="480"/>
        <w:jc w:val="left"/>
      </w:pPr>
      <w:r>
        <w:rPr>
          <w:rFonts w:ascii="Consolas" w:eastAsia="Consolas"/>
          <w:color w:val="2D3748"/>
          <w:sz w:val="20"/>
          <w:szCs w:val="20"/>
        </w:rPr>
        <w:t xml:space="preserve">TEMPORAL_URL=10.0.0.5:7233</w:t>
      </w:r>
    </w:p>
    <w:p>
      <w:pPr>
        <w:shd w:fill="F0F4F8" w:val="clear"/>
        <w:spacing w:after="40" w:line="280"/>
        <w:ind w:left="480"/>
        <w:jc w:val="left"/>
      </w:pPr>
      <w:r>
        <w:rPr>
          <w:rFonts w:ascii="Consolas" w:eastAsia="Consolas"/>
          <w:color w:val="2D3748"/>
          <w:sz w:val="20"/>
          <w:szCs w:val="20"/>
        </w:rPr>
        <w:t xml:space="preserve">TEMPORAL_NAMESPACE=default</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MCP Server ──</w:t>
      </w:r>
    </w:p>
    <w:p>
      <w:pPr>
        <w:shd w:fill="F0F4F8" w:val="clear"/>
        <w:spacing w:after="40" w:line="280"/>
        <w:ind w:left="480"/>
        <w:jc w:val="left"/>
      </w:pPr>
      <w:r>
        <w:rPr>
          <w:rFonts w:ascii="Consolas" w:eastAsia="Consolas"/>
          <w:color w:val="2D3748"/>
          <w:sz w:val="20"/>
          <w:szCs w:val="20"/>
        </w:rPr>
        <w:t xml:space="preserve">MCP_PORT=3001</w:t>
      </w:r>
    </w:p>
    <w:p>
      <w:pPr>
        <w:shd w:fill="F0F4F8" w:val="clear"/>
        <w:spacing w:after="40" w:line="280"/>
        <w:ind w:left="480"/>
        <w:jc w:val="left"/>
      </w:pPr>
      <w:r>
        <w:rPr>
          <w:rFonts w:ascii="Consolas" w:eastAsia="Consolas"/>
          <w:color w:val="2D3748"/>
          <w:sz w:val="20"/>
          <w:szCs w:val="20"/>
        </w:rPr>
        <w:t xml:space="preserve">MCP_TRANSPORT=stdio</w:t>
      </w:r>
    </w:p>
    <w:p>
      <w:pPr>
        <w:spacing w:after="120" w:line="312"/>
        <w:ind w:firstLine="420"/>
        <w:jc w:val="both"/>
      </w:pPr>
      <w:r>
        <w:rPr>
          <w:rFonts w:ascii="Calibri" w:eastAsia="Microsoft YaHei"/>
          <w:b w:val="false"/>
          <w:bCs w:val="false"/>
          <w:color w:val="1A2B40"/>
          <w:sz w:val="24"/>
          <w:szCs w:val="24"/>
        </w:rPr>
        <w:t xml:space="preserve">Код использует модельный уровень, а не конкретную модель. Это позволяет менять провайдера без изменения логики:</w:t>
      </w:r>
    </w:p>
    <w:p>
      <w:pPr>
        <w:shd w:fill="F0F4F8" w:val="clear"/>
        <w:spacing w:after="40" w:line="280"/>
        <w:ind w:left="480"/>
        <w:jc w:val="left"/>
      </w:pPr>
      <w:r>
        <w:rPr>
          <w:rFonts w:ascii="Consolas" w:eastAsia="Consolas"/>
          <w:color w:val="2D3748"/>
          <w:sz w:val="20"/>
          <w:szCs w:val="20"/>
        </w:rPr>
        <w:t xml:space="preserve">// src/llm/tiers.ts</w:t>
      </w:r>
    </w:p>
    <w:p>
      <w:pPr>
        <w:shd w:fill="F0F4F8" w:val="clear"/>
        <w:spacing w:after="40" w:line="280"/>
        <w:ind w:left="480"/>
        <w:jc w:val="left"/>
      </w:pPr>
      <w:r>
        <w:rPr>
          <w:rFonts w:ascii="Consolas" w:eastAsia="Consolas"/>
          <w:color w:val="2D3748"/>
          <w:sz w:val="20"/>
          <w:szCs w:val="20"/>
        </w:rPr>
        <w:t xml:space="preserve">export const LLM_TIERS = {</w:t>
      </w:r>
    </w:p>
    <w:p>
      <w:pPr>
        <w:shd w:fill="F0F4F8" w:val="clear"/>
        <w:spacing w:after="40" w:line="280"/>
        <w:ind w:left="480"/>
        <w:jc w:val="left"/>
      </w:pPr>
      <w:r>
        <w:rPr>
          <w:rFonts w:ascii="Consolas" w:eastAsia="Consolas"/>
          <w:color w:val="2D3748"/>
          <w:sz w:val="20"/>
          <w:szCs w:val="20"/>
        </w:rPr>
        <w:t xml:space="preserve">  cheap:     { model: process.env.LLM_CHEAP_MODEL!,     maxTokens: +process.env.LLM_CHEAP_MAX_TOKENS! },</w:t>
      </w:r>
    </w:p>
    <w:p>
      <w:pPr>
        <w:shd w:fill="F0F4F8" w:val="clear"/>
        <w:spacing w:after="40" w:line="280"/>
        <w:ind w:left="480"/>
        <w:jc w:val="left"/>
      </w:pPr>
      <w:r>
        <w:rPr>
          <w:rFonts w:ascii="Consolas" w:eastAsia="Consolas"/>
          <w:color w:val="2D3748"/>
          <w:sz w:val="20"/>
          <w:szCs w:val="20"/>
        </w:rPr>
        <w:t xml:space="preserve">  base:      { model: process.env.LLM_BASE_MODEL!,      maxTokens: +process.env.LLM_BASE_MAX_TOKENS! },</w:t>
      </w:r>
    </w:p>
    <w:p>
      <w:pPr>
        <w:shd w:fill="F0F4F8" w:val="clear"/>
        <w:spacing w:after="40" w:line="280"/>
        <w:ind w:left="480"/>
        <w:jc w:val="left"/>
      </w:pPr>
      <w:r>
        <w:rPr>
          <w:rFonts w:ascii="Consolas" w:eastAsia="Consolas"/>
          <w:color w:val="2D3748"/>
          <w:sz w:val="20"/>
          <w:szCs w:val="20"/>
        </w:rPr>
        <w:t xml:space="preserve">  frontier:  { model: process.env.LLM_FRONTIER_MODEL!,  maxTokens: +process.env.LLM_FRONTIER_MAX_TOKENS! },</w:t>
      </w:r>
    </w:p>
    <w:p>
      <w:pPr>
        <w:shd w:fill="F0F4F8" w:val="clear"/>
        <w:spacing w:after="40" w:line="280"/>
        <w:ind w:left="480"/>
        <w:jc w:val="left"/>
      </w:pPr>
      <w:r>
        <w:rPr>
          <w:rFonts w:ascii="Consolas" w:eastAsia="Consolas"/>
          <w:color w:val="2D3748"/>
          <w:sz w:val="20"/>
          <w:szCs w:val="20"/>
        </w:rPr>
        <w:t xml:space="preserve">  embedding: { model: process.env.LLM_EMBEDDING_MODEL!, dim: +process.env.LLM_EMBEDDING_DIM! },</w:t>
      </w:r>
    </w:p>
    <w:p>
      <w:pPr>
        <w:shd w:fill="F0F4F8" w:val="clear"/>
        <w:spacing w:after="40" w:line="280"/>
        <w:ind w:left="480"/>
        <w:jc w:val="left"/>
      </w:pPr>
      <w:r>
        <w:rPr>
          <w:rFonts w:ascii="Consolas" w:eastAsia="Consolas"/>
          <w:color w:val="2D3748"/>
          <w:sz w:val="20"/>
          <w:szCs w:val="20"/>
        </w:rPr>
        <w:t xml:space="preserve">} as const;</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export const LLM_CONFIG = {</w:t>
      </w:r>
    </w:p>
    <w:p>
      <w:pPr>
        <w:shd w:fill="F0F4F8" w:val="clear"/>
        <w:spacing w:after="40" w:line="280"/>
        <w:ind w:left="480"/>
        <w:jc w:val="left"/>
      </w:pPr>
      <w:r>
        <w:rPr>
          <w:rFonts w:ascii="Consolas" w:eastAsia="Consolas"/>
          <w:color w:val="2D3748"/>
          <w:sz w:val="20"/>
          <w:szCs w:val="20"/>
        </w:rPr>
        <w:t xml:space="preserve">  baseURL: process.env.LLM_BASE_URL!,</w:t>
      </w:r>
    </w:p>
    <w:p>
      <w:pPr>
        <w:shd w:fill="F0F4F8" w:val="clear"/>
        <w:spacing w:after="40" w:line="280"/>
        <w:ind w:left="480"/>
        <w:jc w:val="left"/>
      </w:pPr>
      <w:r>
        <w:rPr>
          <w:rFonts w:ascii="Consolas" w:eastAsia="Consolas"/>
          <w:color w:val="2D3748"/>
          <w:sz w:val="20"/>
          <w:szCs w:val="20"/>
        </w:rPr>
        <w:t xml:space="preserve">  apiKey: process.env.LLM_API_KEY!,</w:t>
      </w:r>
    </w:p>
    <w:p>
      <w:pPr>
        <w:shd w:fill="F0F4F8" w:val="clear"/>
        <w:spacing w:after="40" w:line="280"/>
        <w:ind w:left="480"/>
        <w:jc w:val="left"/>
      </w:pPr>
      <w:r>
        <w:rPr>
          <w:rFonts w:ascii="Consolas" w:eastAsia="Consolas"/>
          <w:color w:val="2D3748"/>
          <w:sz w:val="20"/>
          <w:szCs w:val="20"/>
        </w:rPr>
        <w:t xml:space="preserve">};</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Маппинг шагов пайплайна на уровни моделей</w:t>
      </w:r>
    </w:p>
    <w:p>
      <w:pPr>
        <w:shd w:fill="F0F4F8" w:val="clear"/>
        <w:spacing w:after="40" w:line="280"/>
        <w:ind w:left="480"/>
        <w:jc w:val="left"/>
      </w:pPr>
      <w:r>
        <w:rPr>
          <w:rFonts w:ascii="Consolas" w:eastAsia="Consolas"/>
          <w:color w:val="2D3748"/>
          <w:sz w:val="20"/>
          <w:szCs w:val="20"/>
        </w:rPr>
        <w:t xml:space="preserve">export const PIPELINE_MODEL_MAP = {</w:t>
      </w:r>
    </w:p>
    <w:p>
      <w:pPr>
        <w:shd w:fill="F0F4F8" w:val="clear"/>
        <w:spacing w:after="40" w:line="280"/>
        <w:ind w:left="480"/>
        <w:jc w:val="left"/>
      </w:pPr>
      <w:r>
        <w:rPr>
          <w:rFonts w:ascii="Consolas" w:eastAsia="Consolas"/>
          <w:color w:val="2D3748"/>
          <w:sz w:val="20"/>
          <w:szCs w:val="20"/>
        </w:rPr>
        <w:t xml:space="preserve">  landscapeScan:     'cheap',    // структурированный вывод, простая задача</w:t>
      </w:r>
    </w:p>
    <w:p>
      <w:pPr>
        <w:shd w:fill="F0F4F8" w:val="clear"/>
        <w:spacing w:after="40" w:line="280"/>
        <w:ind w:left="480"/>
        <w:jc w:val="left"/>
      </w:pPr>
      <w:r>
        <w:rPr>
          <w:rFonts w:ascii="Consolas" w:eastAsia="Consolas"/>
          <w:color w:val="2D3748"/>
          <w:sz w:val="20"/>
          <w:szCs w:val="20"/>
        </w:rPr>
        <w:t xml:space="preserve">  riskMap:           'base',     // нужна логика трассировки</w:t>
      </w:r>
    </w:p>
    <w:p>
      <w:pPr>
        <w:shd w:fill="F0F4F8" w:val="clear"/>
        <w:spacing w:after="40" w:line="280"/>
        <w:ind w:left="480"/>
        <w:jc w:val="left"/>
      </w:pPr>
      <w:r>
        <w:rPr>
          <w:rFonts w:ascii="Consolas" w:eastAsia="Consolas"/>
          <w:color w:val="2D3748"/>
          <w:sz w:val="20"/>
          <w:szCs w:val="20"/>
        </w:rPr>
        <w:t xml:space="preserve">  reviewLogic:       'frontier', // сложный reasoning</w:t>
      </w:r>
    </w:p>
    <w:p>
      <w:pPr>
        <w:shd w:fill="F0F4F8" w:val="clear"/>
        <w:spacing w:after="40" w:line="280"/>
        <w:ind w:left="480"/>
        <w:jc w:val="left"/>
      </w:pPr>
      <w:r>
        <w:rPr>
          <w:rFonts w:ascii="Consolas" w:eastAsia="Consolas"/>
          <w:color w:val="2D3748"/>
          <w:sz w:val="20"/>
          <w:szCs w:val="20"/>
        </w:rPr>
        <w:t xml:space="preserve">  reviewRisk:        'frontier', // сложный reasoning</w:t>
      </w:r>
    </w:p>
    <w:p>
      <w:pPr>
        <w:shd w:fill="F0F4F8" w:val="clear"/>
        <w:spacing w:after="40" w:line="280"/>
        <w:ind w:left="480"/>
        <w:jc w:val="left"/>
      </w:pPr>
      <w:r>
        <w:rPr>
          <w:rFonts w:ascii="Consolas" w:eastAsia="Consolas"/>
          <w:color w:val="2D3748"/>
          <w:sz w:val="20"/>
          <w:szCs w:val="20"/>
        </w:rPr>
        <w:t xml:space="preserve">  reviewConsistency: 'base',     // паттерн-матчинг, менее требовательный</w:t>
      </w:r>
    </w:p>
    <w:p>
      <w:pPr>
        <w:shd w:fill="F0F4F8" w:val="clear"/>
        <w:spacing w:after="40" w:line="280"/>
        <w:ind w:left="480"/>
        <w:jc w:val="left"/>
      </w:pPr>
      <w:r>
        <w:rPr>
          <w:rFonts w:ascii="Consolas" w:eastAsia="Consolas"/>
          <w:color w:val="2D3748"/>
          <w:sz w:val="20"/>
          <w:szCs w:val="20"/>
        </w:rPr>
        <w:t xml:space="preserve">  consensus:         'frontier', // критичный шаг агрегации</w:t>
      </w:r>
    </w:p>
    <w:p>
      <w:pPr>
        <w:shd w:fill="F0F4F8" w:val="clear"/>
        <w:spacing w:after="40" w:line="280"/>
        <w:ind w:left="480"/>
        <w:jc w:val="left"/>
      </w:pPr>
      <w:r>
        <w:rPr>
          <w:rFonts w:ascii="Consolas" w:eastAsia="Consolas"/>
          <w:color w:val="2D3748"/>
          <w:sz w:val="20"/>
          <w:szCs w:val="20"/>
        </w:rPr>
        <w:t xml:space="preserve">  coveQuestionGen:   'cheap',    // генерация вопросов</w:t>
      </w:r>
    </w:p>
    <w:p>
      <w:pPr>
        <w:shd w:fill="F0F4F8" w:val="clear"/>
        <w:spacing w:after="40" w:line="280"/>
        <w:ind w:left="480"/>
        <w:jc w:val="left"/>
      </w:pPr>
      <w:r>
        <w:rPr>
          <w:rFonts w:ascii="Consolas" w:eastAsia="Consolas"/>
          <w:color w:val="2D3748"/>
          <w:sz w:val="20"/>
          <w:szCs w:val="20"/>
        </w:rPr>
        <w:t xml:space="preserve">  coveVerifier:      'base',     // независимая проверка</w:t>
      </w:r>
    </w:p>
    <w:p>
      <w:pPr>
        <w:shd w:fill="F0F4F8" w:val="clear"/>
        <w:spacing w:after="40" w:line="280"/>
        <w:ind w:left="480"/>
        <w:jc w:val="left"/>
      </w:pPr>
      <w:r>
        <w:rPr>
          <w:rFonts w:ascii="Consolas" w:eastAsia="Consolas"/>
          <w:color w:val="2D3748"/>
          <w:sz w:val="20"/>
          <w:szCs w:val="20"/>
        </w:rPr>
        <w:t xml:space="preserve">  coveVerdict:       'frontier', // финальный вердикт</w:t>
      </w:r>
    </w:p>
    <w:p>
      <w:pPr>
        <w:shd w:fill="F0F4F8" w:val="clear"/>
        <w:spacing w:after="40" w:line="280"/>
        <w:ind w:left="480"/>
        <w:jc w:val="left"/>
      </w:pPr>
      <w:r>
        <w:rPr>
          <w:rFonts w:ascii="Consolas" w:eastAsia="Consolas"/>
          <w:color w:val="2D3748"/>
          <w:sz w:val="20"/>
          <w:szCs w:val="20"/>
        </w:rPr>
        <w:t xml:space="preserve">  report:            'base',     // форматирование + русский язык</w:t>
      </w:r>
    </w:p>
    <w:p>
      <w:pPr>
        <w:shd w:fill="F0F4F8" w:val="clear"/>
        <w:spacing w:after="40" w:line="280"/>
        <w:ind w:left="480"/>
        <w:jc w:val="left"/>
      </w:pPr>
      <w:r>
        <w:rPr>
          <w:rFonts w:ascii="Consolas" w:eastAsia="Consolas"/>
          <w:color w:val="2D3748"/>
          <w:sz w:val="20"/>
          <w:szCs w:val="20"/>
        </w:rPr>
        <w:t xml:space="preserve">} as const;</w:t>
      </w:r>
    </w:p>
    <w:p>
      <w:pPr>
        <w:pStyle w:val="Heading2"/>
        <w:spacing w:after="120" w:before="280" w:line="312"/>
      </w:pPr>
      <w:bookmarkStart w:id="100012" w:name="_Toc100012"/>
      <w:r>
        <w:rPr>
          <w:rFonts w:ascii="Calibri" w:eastAsia="SimHei"/>
          <w:b/>
          <w:bCs/>
          <w:color w:val="162235"/>
          <w:sz w:val="28"/>
          <w:szCs w:val="28"/>
        </w:rPr>
        <w:t xml:space="preserve">2.4. Temporal + LangGraph: разделение ответственности</w:t>
      </w:r>
      <w:bookmarkEnd w:id="100012"/>
    </w:p>
    <w:p>
      <w:pPr>
        <w:spacing w:after="80" w:line="312"/>
        <w:ind w:firstLine="420"/>
        <w:jc w:val="both"/>
      </w:pPr>
      <w:r>
        <w:rPr>
          <w:rFonts w:ascii="Calibri" w:eastAsia="Microsoft YaHei"/>
          <w:b w:val="false"/>
          <w:bCs w:val="false"/>
          <w:color w:val="1A2B40"/>
          <w:sz w:val="24"/>
          <w:szCs w:val="24"/>
        </w:rPr>
        <w:t xml:space="preserve">Temporal отвечает за оркестрацию: управление workflow, retry logic, timeout, signal/query, scheduling. LangGraph отвечает за reasoning внутри шагов: состояние, переходы между под-шагами, conditional edges. Это не конкурирующие инструменты — они дополняют друг друга. Temporal workflow вызывает LangGraph как activity, LangGraph внутри управляет LLM-вызовами и состоянием reasoning.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Аспект</w:t>
            </w:r>
          </w:p>
        </w:tc>
        <w:tc>
          <w:tcPr>
            <w:shd w:fill="1B6B7A" w:val="clear"/>
            <w:tcMar>
              <w:top w:type="dxa" w:w="60"/>
              <w:left w:type="dxa" w:w="120"/>
              <w:bottom w:type="dxa" w:w="60"/>
              <w:right w:type="dxa" w:w="120"/>
            </w:tcMar>
          </w:tcPr>
          <w:p>
            <w:r>
              <w:rPr>
                <w:rFonts w:ascii="Calibri" w:eastAsia="SimHei"/>
                <w:b/>
                <w:bCs/>
                <w:color w:val="FFFFFF"/>
                <w:sz w:val="21"/>
                <w:szCs w:val="21"/>
              </w:rPr>
              <w:t xml:space="preserve">Temporal</w:t>
            </w:r>
          </w:p>
        </w:tc>
        <w:tc>
          <w:tcPr>
            <w:shd w:fill="1B6B7A" w:val="clear"/>
            <w:tcMar>
              <w:top w:type="dxa" w:w="60"/>
              <w:left w:type="dxa" w:w="120"/>
              <w:bottom w:type="dxa" w:w="60"/>
              <w:right w:type="dxa" w:w="120"/>
            </w:tcMar>
          </w:tcPr>
          <w:p>
            <w:r>
              <w:rPr>
                <w:rFonts w:ascii="Calibri" w:eastAsia="SimHei"/>
                <w:b/>
                <w:bCs/>
                <w:color w:val="FFFFFF"/>
                <w:sz w:val="21"/>
                <w:szCs w:val="21"/>
              </w:rPr>
              <w:t xml:space="preserve">LangGraph</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Оркестрация</w:t>
            </w:r>
          </w:p>
        </w:tc>
        <w:tc>
          <w:tcPr>
            <w:shd w:fill="EDF3F5" w:val="clear"/>
            <w:tcMar>
              <w:top w:type="dxa" w:w="60"/>
              <w:left w:type="dxa" w:w="120"/>
              <w:bottom w:type="dxa" w:w="60"/>
              <w:right w:type="dxa" w:w="120"/>
            </w:tcMar>
          </w:tcPr>
          <w:p>
            <w:r>
              <w:rPr>
                <w:rFonts w:ascii="Calibri" w:eastAsia="Microsoft YaHei"/>
                <w:color w:val="1A2B40"/>
                <w:sz w:val="21"/>
                <w:szCs w:val="21"/>
              </w:rPr>
              <w:t xml:space="preserve">Да — workflow, signals, queries</w:t>
            </w:r>
          </w:p>
        </w:tc>
        <w:tc>
          <w:tcPr>
            <w:shd w:fill="EDF3F5" w:val="clear"/>
            <w:tcMar>
              <w:top w:type="dxa" w:w="60"/>
              <w:left w:type="dxa" w:w="120"/>
              <w:bottom w:type="dxa" w:w="60"/>
              <w:right w:type="dxa" w:w="120"/>
            </w:tcMar>
          </w:tcPr>
          <w:p>
            <w:r>
              <w:rPr>
                <w:rFonts w:ascii="Calibri" w:eastAsia="Microsoft YaHei"/>
                <w:color w:val="1A2B40"/>
                <w:sz w:val="21"/>
                <w:szCs w:val="21"/>
              </w:rPr>
              <w:t xml:space="preserve">Нет</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Состояние workflow</w:t>
            </w:r>
          </w:p>
        </w:tc>
        <w:tc>
          <w:tcPr>
            <w:shd w:fill="FFFFFF" w:val="clear"/>
            <w:tcMar>
              <w:top w:type="dxa" w:w="60"/>
              <w:left w:type="dxa" w:w="120"/>
              <w:bottom w:type="dxa" w:w="60"/>
              <w:right w:type="dxa" w:w="120"/>
            </w:tcMar>
          </w:tcPr>
          <w:p>
            <w:r>
              <w:rPr>
                <w:rFonts w:ascii="Calibri" w:eastAsia="Microsoft YaHei"/>
                <w:color w:val="1A2B40"/>
                <w:sz w:val="21"/>
                <w:szCs w:val="21"/>
              </w:rPr>
              <w:t xml:space="preserve">Да — persistence, replay</w:t>
            </w:r>
          </w:p>
        </w:tc>
        <w:tc>
          <w:tcPr>
            <w:shd w:fill="FFFFFF" w:val="clear"/>
            <w:tcMar>
              <w:top w:type="dxa" w:w="60"/>
              <w:left w:type="dxa" w:w="120"/>
              <w:bottom w:type="dxa" w:w="60"/>
              <w:right w:type="dxa" w:w="120"/>
            </w:tcMar>
          </w:tcPr>
          <w:p>
            <w:r>
              <w:rPr>
                <w:rFonts w:ascii="Calibri" w:eastAsia="Microsoft YaHei"/>
                <w:color w:val="1A2B40"/>
                <w:sz w:val="21"/>
                <w:szCs w:val="21"/>
              </w:rPr>
              <w:t xml:space="preserve">Только внутри graph</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LLM calls</w:t>
            </w:r>
          </w:p>
        </w:tc>
        <w:tc>
          <w:tcPr>
            <w:shd w:fill="EDF3F5" w:val="clear"/>
            <w:tcMar>
              <w:top w:type="dxa" w:w="60"/>
              <w:left w:type="dxa" w:w="120"/>
              <w:bottom w:type="dxa" w:w="60"/>
              <w:right w:type="dxa" w:w="120"/>
            </w:tcMar>
          </w:tcPr>
          <w:p>
            <w:r>
              <w:rPr>
                <w:rFonts w:ascii="Calibri" w:eastAsia="Microsoft YaHei"/>
                <w:color w:val="1A2B40"/>
                <w:sz w:val="21"/>
                <w:szCs w:val="21"/>
              </w:rPr>
              <w:t xml:space="preserve">Через activities</w:t>
            </w:r>
          </w:p>
        </w:tc>
        <w:tc>
          <w:tcPr>
            <w:shd w:fill="EDF3F5" w:val="clear"/>
            <w:tcMar>
              <w:top w:type="dxa" w:w="60"/>
              <w:left w:type="dxa" w:w="120"/>
              <w:bottom w:type="dxa" w:w="60"/>
              <w:right w:type="dxa" w:w="120"/>
            </w:tcMar>
          </w:tcPr>
          <w:p>
            <w:r>
              <w:rPr>
                <w:rFonts w:ascii="Calibri" w:eastAsia="Microsoft YaHei"/>
                <w:color w:val="1A2B40"/>
                <w:sz w:val="21"/>
                <w:szCs w:val="21"/>
              </w:rPr>
              <w:t xml:space="preserve">Нативно — nodes, edges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Retry / timeout</w:t>
            </w:r>
          </w:p>
        </w:tc>
        <w:tc>
          <w:tcPr>
            <w:shd w:fill="FFFFFF" w:val="clear"/>
            <w:tcMar>
              <w:top w:type="dxa" w:w="60"/>
              <w:left w:type="dxa" w:w="120"/>
              <w:bottom w:type="dxa" w:w="60"/>
              <w:right w:type="dxa" w:w="120"/>
            </w:tcMar>
          </w:tcPr>
          <w:p>
            <w:r>
              <w:rPr>
                <w:rFonts w:ascii="Calibri" w:eastAsia="Microsoft YaHei"/>
                <w:color w:val="1A2B40"/>
                <w:sz w:val="21"/>
                <w:szCs w:val="21"/>
              </w:rPr>
              <w:t xml:space="preserve">Да — built-in</w:t>
            </w:r>
          </w:p>
        </w:tc>
        <w:tc>
          <w:tcPr>
            <w:shd w:fill="FFFFFF" w:val="clear"/>
            <w:tcMar>
              <w:top w:type="dxa" w:w="60"/>
              <w:left w:type="dxa" w:w="120"/>
              <w:bottom w:type="dxa" w:w="60"/>
              <w:right w:type="dxa" w:w="120"/>
            </w:tcMar>
          </w:tcPr>
          <w:p>
            <w:r>
              <w:rPr>
                <w:rFonts w:ascii="Calibri" w:eastAsia="Microsoft YaHei"/>
                <w:color w:val="1A2B40"/>
                <w:sz w:val="21"/>
                <w:szCs w:val="21"/>
              </w:rPr>
              <w:t xml:space="preserve">Ручная реализация</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Conditional branching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Через code</w:t>
            </w:r>
          </w:p>
        </w:tc>
        <w:tc>
          <w:tcPr>
            <w:shd w:fill="EDF3F5" w:val="clear"/>
            <w:tcMar>
              <w:top w:type="dxa" w:w="60"/>
              <w:left w:type="dxa" w:w="120"/>
              <w:bottom w:type="dxa" w:w="60"/>
              <w:right w:type="dxa" w:w="120"/>
            </w:tcMar>
          </w:tcPr>
          <w:p>
            <w:r>
              <w:rPr>
                <w:rFonts w:ascii="Calibri" w:eastAsia="Microsoft YaHei"/>
                <w:color w:val="1A2B40"/>
                <w:sz w:val="21"/>
                <w:szCs w:val="21"/>
              </w:rPr>
              <w:t xml:space="preserve">Через conditional edges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Human-in-the-loop</w:t>
            </w:r>
          </w:p>
        </w:tc>
        <w:tc>
          <w:tcPr>
            <w:shd w:fill="FFFFFF" w:val="clear"/>
            <w:tcMar>
              <w:top w:type="dxa" w:w="60"/>
              <w:left w:type="dxa" w:w="120"/>
              <w:bottom w:type="dxa" w:w="60"/>
              <w:right w:type="dxa" w:w="120"/>
            </w:tcMar>
          </w:tcPr>
          <w:p>
            <w:r>
              <w:rPr>
                <w:rFonts w:ascii="Calibri" w:eastAsia="Microsoft YaHei"/>
                <w:color w:val="1A2B40"/>
                <w:sz w:val="21"/>
                <w:szCs w:val="21"/>
              </w:rPr>
              <w:t xml:space="preserve">Signals</w:t>
            </w:r>
          </w:p>
        </w:tc>
        <w:tc>
          <w:tcPr>
            <w:shd w:fill="FFFFFF" w:val="clear"/>
            <w:tcMar>
              <w:top w:type="dxa" w:w="60"/>
              <w:left w:type="dxa" w:w="120"/>
              <w:bottom w:type="dxa" w:w="60"/>
              <w:right w:type="dxa" w:w="120"/>
            </w:tcMar>
          </w:tcPr>
          <w:p>
            <w:r>
              <w:rPr>
                <w:rFonts w:ascii="Calibri" w:eastAsia="Microsoft YaHei"/>
                <w:color w:val="1A2B40"/>
                <w:sz w:val="21"/>
                <w:szCs w:val="21"/>
              </w:rPr>
              <w:t xml:space="preserve">Interrupt + resume</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Визуализация</w:t>
            </w:r>
          </w:p>
        </w:tc>
        <w:tc>
          <w:tcPr>
            <w:shd w:fill="EDF3F5" w:val="clear"/>
            <w:tcMar>
              <w:top w:type="dxa" w:w="60"/>
              <w:left w:type="dxa" w:w="120"/>
              <w:bottom w:type="dxa" w:w="60"/>
              <w:right w:type="dxa" w:w="120"/>
            </w:tcMar>
          </w:tcPr>
          <w:p>
            <w:r>
              <w:rPr>
                <w:rFonts w:ascii="Calibri" w:eastAsia="Microsoft YaHei"/>
                <w:color w:val="1A2B40"/>
                <w:sz w:val="21"/>
                <w:szCs w:val="21"/>
              </w:rPr>
              <w:t xml:space="preserve">Web UI</w:t>
            </w:r>
          </w:p>
        </w:tc>
        <w:tc>
          <w:tcPr>
            <w:shd w:fill="EDF3F5" w:val="clear"/>
            <w:tcMar>
              <w:top w:type="dxa" w:w="60"/>
              <w:left w:type="dxa" w:w="120"/>
              <w:bottom w:type="dxa" w:w="60"/>
              <w:right w:type="dxa" w:w="120"/>
            </w:tcMar>
          </w:tcPr>
          <w:p>
            <w:r>
              <w:rPr>
                <w:rFonts w:ascii="Calibri" w:eastAsia="Microsoft YaHei"/>
                <w:color w:val="1A2B40"/>
                <w:sz w:val="21"/>
                <w:szCs w:val="21"/>
              </w:rPr>
              <w:t xml:space="preserve">Graph diagram</w:t>
            </w:r>
          </w:p>
        </w:tc>
      </w:tr>
    </w:tbl>
    <w:p>
      <w:pPr>
        <w:pStyle w:val="Heading1"/>
        <w:spacing w:after="160" w:before="360" w:line="312"/>
      </w:pPr>
      <w:bookmarkStart w:id="100013" w:name="_Toc100013"/>
      <w:r>
        <w:rPr>
          <w:rFonts w:ascii="Calibri" w:eastAsia="SimHei"/>
          <w:b/>
          <w:bCs/>
          <w:color w:val="162235"/>
          <w:sz w:val="32"/>
          <w:szCs w:val="32"/>
        </w:rPr>
        <w:t xml:space="preserve">3. Layer 0: Repo Intelligence</w:t>
      </w:r>
      <w:bookmarkEnd w:id="100013"/>
    </w:p>
    <w:p>
      <w:pPr>
        <w:spacing w:after="80" w:line="312"/>
        <w:ind w:firstLine="420"/>
        <w:jc w:val="both"/>
      </w:pPr>
      <w:r>
        <w:rPr>
          <w:rFonts w:ascii="Calibri" w:eastAsia="Microsoft YaHei"/>
          <w:b w:val="false"/>
          <w:bCs w:val="false"/>
          <w:color w:val="1A2B40"/>
          <w:sz w:val="24"/>
          <w:szCs w:val="24"/>
        </w:rPr>
        <w:t xml:space="preserve">Это ключевой недостающий слой. Без него пайплайн тратит LLM-вызовы на реконструкцию того, что можно вычислить детерминистически. Layer 0 строится один раз при пуше в дефолтную ветку и обновляется инкрементально.</w:t>
      </w:r>
    </w:p>
    <w:p>
      <w:pPr>
        <w:pStyle w:val="Heading2"/>
        <w:spacing w:after="120" w:before="280" w:line="312"/>
      </w:pPr>
      <w:bookmarkStart w:id="100014" w:name="_Toc100014"/>
      <w:r>
        <w:rPr>
          <w:rFonts w:ascii="Calibri" w:eastAsia="SimHei"/>
          <w:b/>
          <w:bCs/>
          <w:color w:val="162235"/>
          <w:sz w:val="28"/>
          <w:szCs w:val="28"/>
        </w:rPr>
        <w:t xml:space="preserve">3.1. AST Indexer (tree-sitter)</w:t>
      </w:r>
      <w:bookmarkEnd w:id="100014"/>
    </w:p>
    <w:p>
      <w:pPr>
        <w:spacing w:after="80" w:line="312"/>
        <w:ind w:firstLine="420"/>
        <w:jc w:val="both"/>
      </w:pPr>
      <w:r>
        <w:rPr>
          <w:rFonts w:ascii="Calibri" w:eastAsia="Microsoft YaHei"/>
          <w:b w:val="false"/>
          <w:bCs w:val="false"/>
          <w:color w:val="1A2B40"/>
          <w:sz w:val="24"/>
          <w:szCs w:val="24"/>
        </w:rPr>
        <w:t xml:space="preserve">tree-sitter парсит каждый файл репозитория и извлекает: функции (имя, сигнатура, позиция), классы (имя, методы, позиция), импорты (откуда, что), экспорты (что доступно извне), вызовы (кто кого вызывает). Результат сохраняется в JSON-файл на файловую систему (или в PostgreSQL для persistence). Это детерминистическая операция — ноль галлюцинаций, полная воспроизводимость.</w:t>
      </w:r>
    </w:p>
    <w:p>
      <w:pPr>
        <w:shd w:fill="F0F4F8" w:val="clear"/>
        <w:spacing w:after="40" w:line="280"/>
        <w:ind w:left="480"/>
        <w:jc w:val="left"/>
      </w:pPr>
      <w:r>
        <w:rPr>
          <w:rFonts w:ascii="Consolas" w:eastAsia="Consolas"/>
          <w:color w:val="2D3748"/>
          <w:sz w:val="20"/>
          <w:szCs w:val="20"/>
        </w:rPr>
        <w:t xml:space="preserve">// src/repo-intelligence/ast-indexer.ts</w:t>
      </w:r>
    </w:p>
    <w:p>
      <w:pPr>
        <w:shd w:fill="F0F4F8" w:val="clear"/>
        <w:spacing w:after="40" w:line="280"/>
        <w:ind w:left="480"/>
        <w:jc w:val="left"/>
      </w:pPr>
      <w:r>
        <w:rPr>
          <w:rFonts w:ascii="Consolas" w:eastAsia="Consolas"/>
          <w:color w:val="2D3748"/>
          <w:sz w:val="20"/>
          <w:szCs w:val="20"/>
        </w:rPr>
        <w:t xml:space="preserve">import Parser from 'tree-sitter';</w:t>
      </w:r>
    </w:p>
    <w:p>
      <w:pPr>
        <w:shd w:fill="F0F4F8" w:val="clear"/>
        <w:spacing w:after="40" w:line="280"/>
        <w:ind w:left="480"/>
        <w:jc w:val="left"/>
      </w:pPr>
      <w:r>
        <w:rPr>
          <w:rFonts w:ascii="Consolas" w:eastAsia="Consolas"/>
          <w:color w:val="2D3748"/>
          <w:sz w:val="20"/>
          <w:szCs w:val="20"/>
        </w:rPr>
        <w:t xml:space="preserve">import TypeScript from 'tree-sitter-typescript';</w:t>
      </w:r>
    </w:p>
    <w:p>
      <w:pPr>
        <w:shd w:fill="F0F4F8" w:val="clear"/>
        <w:spacing w:after="40" w:line="280"/>
        <w:ind w:left="480"/>
        <w:jc w:val="left"/>
      </w:pPr>
      <w:r>
        <w:rPr>
          <w:rFonts w:ascii="Consolas" w:eastAsia="Consolas"/>
          <w:color w:val="2D3748"/>
          <w:sz w:val="20"/>
          <w:szCs w:val="20"/>
        </w:rPr>
        <w:t xml:space="preserve">import Python from 'tree-sitter-python';</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interface SymbolInfo {</w:t>
      </w:r>
    </w:p>
    <w:p>
      <w:pPr>
        <w:shd w:fill="F0F4F8" w:val="clear"/>
        <w:spacing w:after="40" w:line="280"/>
        <w:ind w:left="480"/>
        <w:jc w:val="left"/>
      </w:pPr>
      <w:r>
        <w:rPr>
          <w:rFonts w:ascii="Consolas" w:eastAsia="Consolas"/>
          <w:color w:val="2D3748"/>
          <w:sz w:val="20"/>
          <w:szCs w:val="20"/>
        </w:rPr>
        <w:t xml:space="preserve">  name: string;</w:t>
      </w:r>
    </w:p>
    <w:p>
      <w:pPr>
        <w:shd w:fill="F0F4F8" w:val="clear"/>
        <w:spacing w:after="40" w:line="280"/>
        <w:ind w:left="480"/>
        <w:jc w:val="left"/>
      </w:pPr>
      <w:r>
        <w:rPr>
          <w:rFonts w:ascii="Consolas" w:eastAsia="Consolas"/>
          <w:color w:val="2D3748"/>
          <w:sz w:val="20"/>
          <w:szCs w:val="20"/>
        </w:rPr>
        <w:t xml:space="preserve">  kind: 'function' | 'class' | 'method' | 'variable' | 'import' | 'export';</w:t>
      </w:r>
    </w:p>
    <w:p>
      <w:pPr>
        <w:shd w:fill="F0F4F8" w:val="clear"/>
        <w:spacing w:after="40" w:line="280"/>
        <w:ind w:left="480"/>
        <w:jc w:val="left"/>
      </w:pPr>
      <w:r>
        <w:rPr>
          <w:rFonts w:ascii="Consolas" w:eastAsia="Consolas"/>
          <w:color w:val="2D3748"/>
          <w:sz w:val="20"/>
          <w:szCs w:val="20"/>
        </w:rPr>
        <w:t xml:space="preserve">  file: string;</w:t>
      </w:r>
    </w:p>
    <w:p>
      <w:pPr>
        <w:shd w:fill="F0F4F8" w:val="clear"/>
        <w:spacing w:after="40" w:line="280"/>
        <w:ind w:left="480"/>
        <w:jc w:val="left"/>
      </w:pPr>
      <w:r>
        <w:rPr>
          <w:rFonts w:ascii="Consolas" w:eastAsia="Consolas"/>
          <w:color w:val="2D3748"/>
          <w:sz w:val="20"/>
          <w:szCs w:val="20"/>
        </w:rPr>
        <w:t xml:space="preserve">  startLine: number;</w:t>
      </w:r>
    </w:p>
    <w:p>
      <w:pPr>
        <w:shd w:fill="F0F4F8" w:val="clear"/>
        <w:spacing w:after="40" w:line="280"/>
        <w:ind w:left="480"/>
        <w:jc w:val="left"/>
      </w:pPr>
      <w:r>
        <w:rPr>
          <w:rFonts w:ascii="Consolas" w:eastAsia="Consolas"/>
          <w:color w:val="2D3748"/>
          <w:sz w:val="20"/>
          <w:szCs w:val="20"/>
        </w:rPr>
        <w:t xml:space="preserve">  endLine: number;</w:t>
      </w:r>
    </w:p>
    <w:p>
      <w:pPr>
        <w:shd w:fill="F0F4F8" w:val="clear"/>
        <w:spacing w:after="40" w:line="280"/>
        <w:ind w:left="480"/>
        <w:jc w:val="left"/>
      </w:pPr>
      <w:r>
        <w:rPr>
          <w:rFonts w:ascii="Consolas" w:eastAsia="Consolas"/>
          <w:color w:val="2D3748"/>
          <w:sz w:val="20"/>
          <w:szCs w:val="20"/>
        </w:rPr>
        <w:t xml:space="preserve">  signature?: string;</w:t>
      </w:r>
    </w:p>
    <w:p>
      <w:pPr>
        <w:shd w:fill="F0F4F8" w:val="clear"/>
        <w:spacing w:after="40" w:line="280"/>
        <w:ind w:left="480"/>
        <w:jc w:val="left"/>
      </w:pPr>
      <w:r>
        <w:rPr>
          <w:rFonts w:ascii="Consolas" w:eastAsia="Consolas"/>
          <w:color w:val="2D3748"/>
          <w:sz w:val="20"/>
          <w:szCs w:val="20"/>
        </w:rPr>
        <w:t xml:space="preserve">  callsTo: string[];</w:t>
      </w:r>
    </w:p>
    <w:p>
      <w:pPr>
        <w:shd w:fill="F0F4F8" w:val="clear"/>
        <w:spacing w:after="40" w:line="280"/>
        <w:ind w:left="480"/>
        <w:jc w:val="left"/>
      </w:pPr>
      <w:r>
        <w:rPr>
          <w:rFonts w:ascii="Consolas" w:eastAsia="Consolas"/>
          <w:color w:val="2D3748"/>
          <w:sz w:val="20"/>
          <w:szCs w:val="20"/>
        </w:rPr>
        <w:t xml:space="preserve">  calledBy: string[];  // заполняется на втором проходе</w:t>
      </w:r>
    </w:p>
    <w:p>
      <w:pPr>
        <w:shd w:fill="F0F4F8" w:val="clear"/>
        <w:spacing w:after="40" w:line="280"/>
        <w:ind w:left="480"/>
        <w:jc w:val="left"/>
      </w:pPr>
      <w:r>
        <w:rPr>
          <w:rFonts w:ascii="Consolas" w:eastAsia="Consolas"/>
          <w:color w:val="2D3748"/>
          <w:sz w:val="20"/>
          <w:szCs w:val="20"/>
        </w:rPr>
        <w:t xml:space="preserve">}</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export async function indexRepository(repoPath: string): Promise&lt;SymbolInfo[]&gt; {</w:t>
      </w:r>
    </w:p>
    <w:p>
      <w:pPr>
        <w:shd w:fill="F0F4F8" w:val="clear"/>
        <w:spacing w:after="40" w:line="280"/>
        <w:ind w:left="480"/>
        <w:jc w:val="left"/>
      </w:pPr>
      <w:r>
        <w:rPr>
          <w:rFonts w:ascii="Consolas" w:eastAsia="Consolas"/>
          <w:color w:val="2D3748"/>
          <w:sz w:val="20"/>
          <w:szCs w:val="20"/>
        </w:rPr>
        <w:t xml:space="preserve">  const symbols: SymbolInfo[] = [];</w:t>
      </w:r>
    </w:p>
    <w:p>
      <w:pPr>
        <w:shd w:fill="F0F4F8" w:val="clear"/>
        <w:spacing w:after="40" w:line="280"/>
        <w:ind w:left="480"/>
        <w:jc w:val="left"/>
      </w:pPr>
      <w:r>
        <w:rPr>
          <w:rFonts w:ascii="Consolas" w:eastAsia="Consolas"/>
          <w:color w:val="2D3748"/>
          <w:sz w:val="20"/>
          <w:szCs w:val="20"/>
        </w:rPr>
        <w:t xml:space="preserve">  const files = await glob('**/*.{ts,tsx,py,go,rs}', { cwd: repoPath });</w:t>
      </w:r>
    </w:p>
    <w:p>
      <w:pPr>
        <w:shd w:fill="F0F4F8" w:val="clear"/>
        <w:spacing w:after="40" w:line="280"/>
        <w:ind w:left="480"/>
        <w:jc w:val="left"/>
      </w:pPr>
      <w:r>
        <w:rPr>
          <w:rFonts w:ascii="Consolas" w:eastAsia="Consolas"/>
          <w:color w:val="2D3748"/>
          <w:sz w:val="20"/>
          <w:szCs w:val="20"/>
        </w:rPr>
        <w:t xml:space="preserve">  for (const file of files) {</w:t>
      </w:r>
    </w:p>
    <w:p>
      <w:pPr>
        <w:shd w:fill="F0F4F8" w:val="clear"/>
        <w:spacing w:after="40" w:line="280"/>
        <w:ind w:left="480"/>
        <w:jc w:val="left"/>
      </w:pPr>
      <w:r>
        <w:rPr>
          <w:rFonts w:ascii="Consolas" w:eastAsia="Consolas"/>
          <w:color w:val="2D3748"/>
          <w:sz w:val="20"/>
          <w:szCs w:val="20"/>
        </w:rPr>
        <w:t xml:space="preserve">    const parser = new Parser();</w:t>
      </w:r>
    </w:p>
    <w:p>
      <w:pPr>
        <w:shd w:fill="F0F4F8" w:val="clear"/>
        <w:spacing w:after="40" w:line="280"/>
        <w:ind w:left="480"/>
        <w:jc w:val="left"/>
      </w:pPr>
      <w:r>
        <w:rPr>
          <w:rFonts w:ascii="Consolas" w:eastAsia="Consolas"/>
          <w:color w:val="2D3748"/>
          <w:sz w:val="20"/>
          <w:szCs w:val="20"/>
        </w:rPr>
        <w:t xml:space="preserve">    parser.setLanguage(selectLanguage(file));</w:t>
      </w:r>
    </w:p>
    <w:p>
      <w:pPr>
        <w:shd w:fill="F0F4F8" w:val="clear"/>
        <w:spacing w:after="40" w:line="280"/>
        <w:ind w:left="480"/>
        <w:jc w:val="left"/>
      </w:pPr>
      <w:r>
        <w:rPr>
          <w:rFonts w:ascii="Consolas" w:eastAsia="Consolas"/>
          <w:color w:val="2D3748"/>
          <w:sz w:val="20"/>
          <w:szCs w:val="20"/>
        </w:rPr>
        <w:t xml:space="preserve">    const tree = parser.parse(await fs.readFile(path.join(repoPath, file), 'utf-8'));</w:t>
      </w:r>
    </w:p>
    <w:p>
      <w:pPr>
        <w:shd w:fill="F0F4F8" w:val="clear"/>
        <w:spacing w:after="40" w:line="280"/>
        <w:ind w:left="480"/>
        <w:jc w:val="left"/>
      </w:pPr>
      <w:r>
        <w:rPr>
          <w:rFonts w:ascii="Consolas" w:eastAsia="Consolas"/>
          <w:color w:val="2D3748"/>
          <w:sz w:val="20"/>
          <w:szCs w:val="20"/>
        </w:rPr>
        <w:t xml:space="preserve">    extractSymbols(tree.rootNode, file, symbols);</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 Второй проход: заполнить calledBy</w:t>
      </w:r>
    </w:p>
    <w:p>
      <w:pPr>
        <w:shd w:fill="F0F4F8" w:val="clear"/>
        <w:spacing w:after="40" w:line="280"/>
        <w:ind w:left="480"/>
        <w:jc w:val="left"/>
      </w:pPr>
      <w:r>
        <w:rPr>
          <w:rFonts w:ascii="Consolas" w:eastAsia="Consolas"/>
          <w:color w:val="2D3748"/>
          <w:sz w:val="20"/>
          <w:szCs w:val="20"/>
        </w:rPr>
        <w:t xml:space="preserve">  resolveCallGraph(symbols);</w:t>
      </w:r>
    </w:p>
    <w:p>
      <w:pPr>
        <w:shd w:fill="F0F4F8" w:val="clear"/>
        <w:spacing w:after="40" w:line="280"/>
        <w:ind w:left="480"/>
        <w:jc w:val="left"/>
      </w:pPr>
      <w:r>
        <w:rPr>
          <w:rFonts w:ascii="Consolas" w:eastAsia="Consolas"/>
          <w:color w:val="2D3748"/>
          <w:sz w:val="20"/>
          <w:szCs w:val="20"/>
        </w:rPr>
        <w:t xml:space="preserve">  return symbols;</w:t>
      </w:r>
    </w:p>
    <w:p>
      <w:pPr>
        <w:shd w:fill="F0F4F8" w:val="clear"/>
        <w:spacing w:after="40" w:line="280"/>
        <w:ind w:left="480"/>
        <w:jc w:val="left"/>
      </w:pPr>
      <w:r>
        <w:rPr>
          <w:rFonts w:ascii="Consolas" w:eastAsia="Consolas"/>
          <w:color w:val="2D3748"/>
          <w:sz w:val="20"/>
          <w:szCs w:val="20"/>
        </w:rPr>
        <w:t xml:space="preserve">}</w:t>
      </w:r>
    </w:p>
    <w:p>
      <w:pPr>
        <w:pStyle w:val="Heading2"/>
        <w:spacing w:after="120" w:before="280" w:line="312"/>
      </w:pPr>
      <w:bookmarkStart w:id="100015" w:name="_Toc100015"/>
      <w:r>
        <w:rPr>
          <w:rFonts w:ascii="Calibri" w:eastAsia="SimHei"/>
          <w:b/>
          <w:bCs/>
          <w:color w:val="162235"/>
          <w:sz w:val="28"/>
          <w:szCs w:val="28"/>
        </w:rPr>
        <w:t xml:space="preserve">3.2. Dependency Graph (Neo4j)</w:t>
      </w:r>
      <w:bookmarkEnd w:id="100015"/>
    </w:p>
    <w:p>
      <w:pPr>
        <w:spacing w:after="80" w:line="312"/>
        <w:ind w:firstLine="420"/>
        <w:jc w:val="both"/>
      </w:pPr>
      <w:r>
        <w:rPr>
          <w:rFonts w:ascii="Calibri" w:eastAsia="Microsoft YaHei"/>
          <w:b w:val="false"/>
          <w:bCs w:val="false"/>
          <w:color w:val="1A2B40"/>
          <w:sz w:val="24"/>
          <w:szCs w:val="24"/>
        </w:rPr>
        <w:t xml:space="preserve">Symbol graph хранится в Neo4j для быстрого traversal запросов. Когда приходит MR, Risk Map не угадывает зависимости через FILE_REQUEST — он делает детерминистический Cypher-запрос: «найди все узлы, которые зависят от изменённых файлов». Это O(1) вместо O(n) FILE_REQUEST итераций.</w:t>
      </w:r>
    </w:p>
    <w:p>
      <w:pPr>
        <w:shd w:fill="F0F4F8" w:val="clear"/>
        <w:spacing w:after="40" w:line="280"/>
        <w:ind w:left="480"/>
        <w:jc w:val="left"/>
      </w:pPr>
      <w:r>
        <w:rPr>
          <w:rFonts w:ascii="Consolas" w:eastAsia="Consolas"/>
          <w:color w:val="2D3748"/>
          <w:sz w:val="20"/>
          <w:szCs w:val="20"/>
        </w:rPr>
        <w:t xml:space="preserve">// Cypher: трассировка рисков для MR</w:t>
      </w:r>
    </w:p>
    <w:p>
      <w:pPr>
        <w:shd w:fill="F0F4F8" w:val="clear"/>
        <w:spacing w:after="40" w:line="280"/>
        <w:ind w:left="480"/>
        <w:jc w:val="left"/>
      </w:pPr>
      <w:r>
        <w:rPr>
          <w:rFonts w:ascii="Consolas" w:eastAsia="Consolas"/>
          <w:color w:val="2D3748"/>
          <w:sz w:val="20"/>
          <w:szCs w:val="20"/>
        </w:rPr>
        <w:t xml:space="preserve">MATCH (changed:Symbol)-[:IMPORTS|CALLS*1..3]-&gt;(dependent:Symbol)</w:t>
      </w:r>
    </w:p>
    <w:p>
      <w:pPr>
        <w:shd w:fill="F0F4F8" w:val="clear"/>
        <w:spacing w:after="40" w:line="280"/>
        <w:ind w:left="480"/>
        <w:jc w:val="left"/>
      </w:pPr>
      <w:r>
        <w:rPr>
          <w:rFonts w:ascii="Consolas" w:eastAsia="Consolas"/>
          <w:color w:val="2D3748"/>
          <w:sz w:val="20"/>
          <w:szCs w:val="20"/>
        </w:rPr>
        <w:t xml:space="preserve">WHERE changed.file IN $changedFiles</w:t>
      </w:r>
    </w:p>
    <w:p>
      <w:pPr>
        <w:shd w:fill="F0F4F8" w:val="clear"/>
        <w:spacing w:after="40" w:line="280"/>
        <w:ind w:left="480"/>
        <w:jc w:val="left"/>
      </w:pPr>
      <w:r>
        <w:rPr>
          <w:rFonts w:ascii="Consolas" w:eastAsia="Consolas"/>
          <w:color w:val="2D3748"/>
          <w:sz w:val="20"/>
          <w:szCs w:val="20"/>
        </w:rPr>
        <w:t xml:space="preserve">RETURN DISTINCT dependent.file AS file,</w:t>
      </w:r>
    </w:p>
    <w:p>
      <w:pPr>
        <w:shd w:fill="F0F4F8" w:val="clear"/>
        <w:spacing w:after="40" w:line="280"/>
        <w:ind w:left="480"/>
        <w:jc w:val="left"/>
      </w:pPr>
      <w:r>
        <w:rPr>
          <w:rFonts w:ascii="Consolas" w:eastAsia="Consolas"/>
          <w:color w:val="2D3748"/>
          <w:sz w:val="20"/>
          <w:szCs w:val="20"/>
        </w:rPr>
        <w:t xml:space="preserve">       length(shortestPath((changed)-[:IMPORTS|CALLS*]-&gt;(dependent))) AS depth,</w:t>
      </w:r>
    </w:p>
    <w:p>
      <w:pPr>
        <w:shd w:fill="F0F4F8" w:val="clear"/>
        <w:spacing w:after="40" w:line="280"/>
        <w:ind w:left="480"/>
        <w:jc w:val="left"/>
      </w:pPr>
      <w:r>
        <w:rPr>
          <w:rFonts w:ascii="Consolas" w:eastAsia="Consolas"/>
          <w:color w:val="2D3748"/>
          <w:sz w:val="20"/>
          <w:szCs w:val="20"/>
        </w:rPr>
        <w:t xml:space="preserve">       collect(DISTINCT dependent.name) AS affectedSymbols</w:t>
      </w:r>
    </w:p>
    <w:p>
      <w:pPr>
        <w:shd w:fill="F0F4F8" w:val="clear"/>
        <w:spacing w:after="40" w:line="280"/>
        <w:ind w:left="480"/>
        <w:jc w:val="left"/>
      </w:pPr>
      <w:r>
        <w:rPr>
          <w:rFonts w:ascii="Consolas" w:eastAsia="Consolas"/>
          <w:color w:val="2D3748"/>
          <w:sz w:val="20"/>
          <w:szCs w:val="20"/>
        </w:rPr>
        <w:t xml:space="preserve">ORDER BY depth ASC</w:t>
      </w:r>
    </w:p>
    <w:p>
      <w:pPr>
        <w:pStyle w:val="Heading2"/>
        <w:spacing w:after="120" w:before="280" w:line="312"/>
      </w:pPr>
      <w:bookmarkStart w:id="100016" w:name="_Toc100016"/>
      <w:r>
        <w:rPr>
          <w:rFonts w:ascii="Calibri" w:eastAsia="SimHei"/>
          <w:b/>
          <w:bCs/>
          <w:color w:val="162235"/>
          <w:sz w:val="28"/>
          <w:szCs w:val="28"/>
        </w:rPr>
        <w:t xml:space="preserve">3.3. Embedding Index (Qdrant)</w:t>
      </w:r>
      <w:bookmarkEnd w:id="100016"/>
    </w:p>
    <w:p>
      <w:pPr>
        <w:spacing w:after="80" w:line="312"/>
        <w:ind w:firstLine="420"/>
        <w:jc w:val="both"/>
      </w:pPr>
      <w:r>
        <w:rPr>
          <w:rFonts w:ascii="Calibri" w:eastAsia="Microsoft YaHei"/>
          <w:b w:val="false"/>
          <w:bCs w:val="false"/>
          <w:color w:val="1A2B40"/>
          <w:sz w:val="24"/>
          <w:szCs w:val="24"/>
        </w:rPr>
        <w:t xml:space="preserve">Каждая функция и класс векторизуются через модель из уровня LLM_EMBEDDING_MODEL и сохраняются в Qdrant. Это позволяет делать semantic retrieval: «какие похожие паттерны уже есть в кодовой базе?», «как этот модуль обычно интегрируется?». Векторизация — фаза 2, но структура для неё закладывается сразу.</w:t>
      </w:r>
    </w:p>
    <w:p>
      <w:pPr>
        <w:pStyle w:val="Heading2"/>
        <w:spacing w:after="120" w:before="280" w:line="312"/>
      </w:pPr>
      <w:bookmarkStart w:id="100017" w:name="_Toc100017"/>
      <w:r>
        <w:rPr>
          <w:rFonts w:ascii="Calibri" w:eastAsia="SimHei"/>
          <w:b/>
          <w:bCs/>
          <w:color w:val="162235"/>
          <w:sz w:val="28"/>
          <w:szCs w:val="28"/>
        </w:rPr>
        <w:t xml:space="preserve">3.4. Инкрементальное обновление</w:t>
      </w:r>
      <w:bookmarkEnd w:id="100017"/>
    </w:p>
    <w:p>
      <w:pPr>
        <w:spacing w:after="80" w:line="312"/>
        <w:ind w:firstLine="420"/>
        <w:jc w:val="both"/>
      </w:pPr>
      <w:r>
        <w:rPr>
          <w:rFonts w:ascii="Calibri" w:eastAsia="Microsoft YaHei"/>
          <w:b w:val="false"/>
          <w:bCs w:val="false"/>
          <w:color w:val="1A2B40"/>
          <w:sz w:val="24"/>
          <w:szCs w:val="24"/>
        </w:rPr>
        <w:t xml:space="preserve">При пуше в дефолтную ветку Temporal workflow запускает reindex: git diff определяет изменённые файлы, tree-sitter парсит только их, Neo4j обновляет только затронутые узлы и рёбра, Qdrant переэмбеддингует только изменённые символы. Полный reindex делается раз в неделю (cron workflow в Temporal) и при первой настройке нового репозитория.</w:t>
      </w:r>
    </w:p>
    <w:p>
      <w:pPr>
        <w:pStyle w:val="Heading1"/>
        <w:spacing w:after="160" w:before="360" w:line="312"/>
      </w:pPr>
      <w:bookmarkStart w:id="100018" w:name="_Toc100018"/>
      <w:r>
        <w:rPr>
          <w:rFonts w:ascii="Calibri" w:eastAsia="SimHei"/>
          <w:b/>
          <w:bCs/>
          <w:color w:val="162235"/>
          <w:sz w:val="32"/>
          <w:szCs w:val="32"/>
        </w:rPr>
        <w:t xml:space="preserve">4. Pipeline: пошаговая реализация</w:t>
      </w:r>
      <w:bookmarkEnd w:id="100018"/>
    </w:p>
    <w:p>
      <w:pPr>
        <w:pStyle w:val="Heading2"/>
        <w:spacing w:after="120" w:before="280" w:line="312"/>
      </w:pPr>
      <w:bookmarkStart w:id="100019" w:name="_Toc100019"/>
      <w:r>
        <w:rPr>
          <w:rFonts w:ascii="Calibri" w:eastAsia="SimHei"/>
          <w:b/>
          <w:bCs/>
          <w:color w:val="162235"/>
          <w:sz w:val="28"/>
          <w:szCs w:val="28"/>
        </w:rPr>
        <w:t xml:space="preserve">4.1. Workflow Overview</w:t>
      </w:r>
      <w:bookmarkEnd w:id="100019"/>
    </w:p>
    <w:p>
      <w:pPr>
        <w:spacing w:after="80" w:line="312"/>
        <w:ind w:firstLine="420"/>
        <w:jc w:val="both"/>
      </w:pPr>
      <w:r>
        <w:rPr>
          <w:rFonts w:ascii="Calibri" w:eastAsia="Microsoft YaHei"/>
          <w:b w:val="false"/>
          <w:bCs w:val="false"/>
          <w:color w:val="1A2B40"/>
          <w:sz w:val="24"/>
          <w:szCs w:val="24"/>
        </w:rPr>
        <w:t xml:space="preserve">Основной Temporal workflow оркестрирует весь процесс. Каждый шаг — activity, который может быть LangGraph subgraph. Workflow управляет: условным выполнением (CoVe только при ESCALATE), параллельным выполнением (Triple Review), бюджетом (max LLM calls), таймаутами, retry logic.</w:t>
      </w:r>
    </w:p>
    <w:p>
      <w:pPr>
        <w:shd w:fill="F0F4F8" w:val="clear"/>
        <w:spacing w:after="40" w:line="280"/>
        <w:ind w:left="480"/>
        <w:jc w:val="left"/>
      </w:pPr>
      <w:r>
        <w:rPr>
          <w:rFonts w:ascii="Consolas" w:eastAsia="Consolas"/>
          <w:color w:val="2D3748"/>
          <w:sz w:val="20"/>
          <w:szCs w:val="20"/>
        </w:rPr>
        <w:t xml:space="preserve">// src/workflows/review.workflow.ts</w:t>
      </w:r>
    </w:p>
    <w:p>
      <w:pPr>
        <w:shd w:fill="F0F4F8" w:val="clear"/>
        <w:spacing w:after="40" w:line="280"/>
        <w:ind w:left="480"/>
        <w:jc w:val="left"/>
      </w:pPr>
      <w:r>
        <w:rPr>
          <w:rFonts w:ascii="Consolas" w:eastAsia="Consolas"/>
          <w:color w:val="2D3748"/>
          <w:sz w:val="20"/>
          <w:szCs w:val="20"/>
        </w:rPr>
        <w:t xml:space="preserve">export async function reviewWorkflow(input: ReviewInput): Promise&lt;ReviewOutput&gt; {</w:t>
      </w:r>
    </w:p>
    <w:p>
      <w:pPr>
        <w:shd w:fill="F0F4F8" w:val="clear"/>
        <w:spacing w:after="40" w:line="280"/>
        <w:ind w:left="480"/>
        <w:jc w:val="left"/>
      </w:pPr>
      <w:r>
        <w:rPr>
          <w:rFonts w:ascii="Consolas" w:eastAsia="Consolas"/>
          <w:color w:val="2D3748"/>
          <w:sz w:val="20"/>
          <w:szCs w:val="20"/>
        </w:rPr>
        <w:t xml:space="preserve">  // Layer 1: Context Assembly</w:t>
      </w:r>
    </w:p>
    <w:p>
      <w:pPr>
        <w:shd w:fill="F0F4F8" w:val="clear"/>
        <w:spacing w:after="40" w:line="280"/>
        <w:ind w:left="480"/>
        <w:jc w:val="left"/>
      </w:pPr>
      <w:r>
        <w:rPr>
          <w:rFonts w:ascii="Consolas" w:eastAsia="Consolas"/>
          <w:color w:val="2D3748"/>
          <w:sz w:val="20"/>
          <w:szCs w:val="20"/>
        </w:rPr>
        <w:t xml:space="preserve">  const context = await executeChildWorkflow(contextAssemblyWorkflow, {</w:t>
      </w:r>
    </w:p>
    <w:p>
      <w:pPr>
        <w:shd w:fill="F0F4F8" w:val="clear"/>
        <w:spacing w:after="40" w:line="280"/>
        <w:ind w:left="480"/>
        <w:jc w:val="left"/>
      </w:pPr>
      <w:r>
        <w:rPr>
          <w:rFonts w:ascii="Consolas" w:eastAsia="Consolas"/>
          <w:color w:val="2D3748"/>
          <w:sz w:val="20"/>
          <w:szCs w:val="20"/>
        </w:rPr>
        <w:t xml:space="preserve">    args: [input],</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Budget gate</w:t>
      </w:r>
    </w:p>
    <w:p>
      <w:pPr>
        <w:shd w:fill="F0F4F8" w:val="clear"/>
        <w:spacing w:after="40" w:line="280"/>
        <w:ind w:left="480"/>
        <w:jc w:val="left"/>
      </w:pPr>
      <w:r>
        <w:rPr>
          <w:rFonts w:ascii="Consolas" w:eastAsia="Consolas"/>
          <w:color w:val="2D3748"/>
          <w:sz w:val="20"/>
          <w:szCs w:val="20"/>
        </w:rPr>
        <w:t xml:space="preserve">  if (context.budgetEstimate &gt; getMaxBudget()) {</w:t>
      </w:r>
    </w:p>
    <w:p>
      <w:pPr>
        <w:shd w:fill="F0F4F8" w:val="clear"/>
        <w:spacing w:after="40" w:line="280"/>
        <w:ind w:left="480"/>
        <w:jc w:val="left"/>
      </w:pPr>
      <w:r>
        <w:rPr>
          <w:rFonts w:ascii="Consolas" w:eastAsia="Consolas"/>
          <w:color w:val="2D3748"/>
          <w:sz w:val="20"/>
          <w:szCs w:val="20"/>
        </w:rPr>
        <w:t xml:space="preserve">    throw new ApplicationFailure('Budget exceeded before reasoning');</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Layer 2: Triple Review (параллельно)</w:t>
      </w:r>
    </w:p>
    <w:p>
      <w:pPr>
        <w:shd w:fill="F0F4F8" w:val="clear"/>
        <w:spacing w:after="40" w:line="280"/>
        <w:ind w:left="480"/>
        <w:jc w:val="left"/>
      </w:pPr>
      <w:r>
        <w:rPr>
          <w:rFonts w:ascii="Consolas" w:eastAsia="Consolas"/>
          <w:color w:val="2D3748"/>
          <w:sz w:val="20"/>
          <w:szCs w:val="20"/>
        </w:rPr>
        <w:t xml:space="preserve">  const [logic, risk, consistency] = await Promise.all([</w:t>
      </w:r>
    </w:p>
    <w:p>
      <w:pPr>
        <w:shd w:fill="F0F4F8" w:val="clear"/>
        <w:spacing w:after="40" w:line="280"/>
        <w:ind w:left="480"/>
        <w:jc w:val="left"/>
      </w:pPr>
      <w:r>
        <w:rPr>
          <w:rFonts w:ascii="Consolas" w:eastAsia="Consolas"/>
          <w:color w:val="2D3748"/>
          <w:sz w:val="20"/>
          <w:szCs w:val="20"/>
        </w:rPr>
        <w:t xml:space="preserve">    executeActivity(tripleReviewActivity, {</w:t>
      </w:r>
    </w:p>
    <w:p>
      <w:pPr>
        <w:shd w:fill="F0F4F8" w:val="clear"/>
        <w:spacing w:after="40" w:line="280"/>
        <w:ind w:left="480"/>
        <w:jc w:val="left"/>
      </w:pPr>
      <w:r>
        <w:rPr>
          <w:rFonts w:ascii="Consolas" w:eastAsia="Consolas"/>
          <w:color w:val="2D3748"/>
          <w:sz w:val="20"/>
          <w:szCs w:val="20"/>
        </w:rPr>
        <w:t xml:space="preserve">      args: [{ ...context, perspective: 'logic', modelTier: 'frontier'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executeActivity(tripleReviewActivity, {</w:t>
      </w:r>
    </w:p>
    <w:p>
      <w:pPr>
        <w:shd w:fill="F0F4F8" w:val="clear"/>
        <w:spacing w:after="40" w:line="280"/>
        <w:ind w:left="480"/>
        <w:jc w:val="left"/>
      </w:pPr>
      <w:r>
        <w:rPr>
          <w:rFonts w:ascii="Consolas" w:eastAsia="Consolas"/>
          <w:color w:val="2D3748"/>
          <w:sz w:val="20"/>
          <w:szCs w:val="20"/>
        </w:rPr>
        <w:t xml:space="preserve">      args: [{ ...context, perspective: 'risk', modelTier: 'frontier'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executeActivity(tripleReviewActivity, {</w:t>
      </w:r>
    </w:p>
    <w:p>
      <w:pPr>
        <w:shd w:fill="F0F4F8" w:val="clear"/>
        <w:spacing w:after="40" w:line="280"/>
        <w:ind w:left="480"/>
        <w:jc w:val="left"/>
      </w:pPr>
      <w:r>
        <w:rPr>
          <w:rFonts w:ascii="Consolas" w:eastAsia="Consolas"/>
          <w:color w:val="2D3748"/>
          <w:sz w:val="20"/>
          <w:szCs w:val="20"/>
        </w:rPr>
        <w:t xml:space="preserve">      args: [{ ...context, perspective: 'consistency', modelTier: 'base'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Consensus</w:t>
      </w:r>
    </w:p>
    <w:p>
      <w:pPr>
        <w:shd w:fill="F0F4F8" w:val="clear"/>
        <w:spacing w:after="40" w:line="280"/>
        <w:ind w:left="480"/>
        <w:jc w:val="left"/>
      </w:pPr>
      <w:r>
        <w:rPr>
          <w:rFonts w:ascii="Consolas" w:eastAsia="Consolas"/>
          <w:color w:val="2D3748"/>
          <w:sz w:val="20"/>
          <w:szCs w:val="20"/>
        </w:rPr>
        <w:t xml:space="preserve">  const consensus = await executeActivity(consensusActivity, {</w:t>
      </w:r>
    </w:p>
    <w:p>
      <w:pPr>
        <w:shd w:fill="F0F4F8" w:val="clear"/>
        <w:spacing w:after="40" w:line="280"/>
        <w:ind w:left="480"/>
        <w:jc w:val="left"/>
      </w:pPr>
      <w:r>
        <w:rPr>
          <w:rFonts w:ascii="Consolas" w:eastAsia="Consolas"/>
          <w:color w:val="2D3748"/>
          <w:sz w:val="20"/>
          <w:szCs w:val="20"/>
        </w:rPr>
        <w:t xml:space="preserve">    args: [{ logic, risk, consistency, modelTier: 'frontier'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Layer 3: CoVe (только ESCALATE)</w:t>
      </w:r>
    </w:p>
    <w:p>
      <w:pPr>
        <w:shd w:fill="F0F4F8" w:val="clear"/>
        <w:spacing w:after="40" w:line="280"/>
        <w:ind w:left="480"/>
        <w:jc w:val="left"/>
      </w:pPr>
      <w:r>
        <w:rPr>
          <w:rFonts w:ascii="Consolas" w:eastAsia="Consolas"/>
          <w:color w:val="2D3748"/>
          <w:sz w:val="20"/>
          <w:szCs w:val="20"/>
        </w:rPr>
        <w:t xml:space="preserve">  let verified = consensus;</w:t>
      </w:r>
    </w:p>
    <w:p>
      <w:pPr>
        <w:shd w:fill="F0F4F8" w:val="clear"/>
        <w:spacing w:after="40" w:line="280"/>
        <w:ind w:left="480"/>
        <w:jc w:val="left"/>
      </w:pPr>
      <w:r>
        <w:rPr>
          <w:rFonts w:ascii="Consolas" w:eastAsia="Consolas"/>
          <w:color w:val="2D3748"/>
          <w:sz w:val="20"/>
          <w:szCs w:val="20"/>
        </w:rPr>
        <w:t xml:space="preserve">  if (consensus.escalateCount &gt; 0 &amp;&amp; isCoVeEnabled()) {</w:t>
      </w:r>
    </w:p>
    <w:p>
      <w:pPr>
        <w:shd w:fill="F0F4F8" w:val="clear"/>
        <w:spacing w:after="40" w:line="280"/>
        <w:ind w:left="480"/>
        <w:jc w:val="left"/>
      </w:pPr>
      <w:r>
        <w:rPr>
          <w:rFonts w:ascii="Consolas" w:eastAsia="Consolas"/>
          <w:color w:val="2D3748"/>
          <w:sz w:val="20"/>
          <w:szCs w:val="20"/>
        </w:rPr>
        <w:t xml:space="preserve">    verified = await executeChildWorkflow(coveWorkflow, {</w:t>
      </w:r>
    </w:p>
    <w:p>
      <w:pPr>
        <w:shd w:fill="F0F4F8" w:val="clear"/>
        <w:spacing w:after="40" w:line="280"/>
        <w:ind w:left="480"/>
        <w:jc w:val="left"/>
      </w:pPr>
      <w:r>
        <w:rPr>
          <w:rFonts w:ascii="Consolas" w:eastAsia="Consolas"/>
          <w:color w:val="2D3748"/>
          <w:sz w:val="20"/>
          <w:szCs w:val="20"/>
        </w:rPr>
        <w:t xml:space="preserve">      args: [{ findings: consensus.escalatedFindings, context, maxFindings: getCoVeMaxFindings()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Layer 4: Report</w:t>
      </w:r>
    </w:p>
    <w:p>
      <w:pPr>
        <w:shd w:fill="F0F4F8" w:val="clear"/>
        <w:spacing w:after="40" w:line="280"/>
        <w:ind w:left="480"/>
        <w:jc w:val="left"/>
      </w:pPr>
      <w:r>
        <w:rPr>
          <w:rFonts w:ascii="Consolas" w:eastAsia="Consolas"/>
          <w:color w:val="2D3748"/>
          <w:sz w:val="20"/>
          <w:szCs w:val="20"/>
        </w:rPr>
        <w:t xml:space="preserve">  return await executeActivity(reportActivity, {</w:t>
      </w:r>
    </w:p>
    <w:p>
      <w:pPr>
        <w:shd w:fill="F0F4F8" w:val="clear"/>
        <w:spacing w:after="40" w:line="280"/>
        <w:ind w:left="480"/>
        <w:jc w:val="left"/>
      </w:pPr>
      <w:r>
        <w:rPr>
          <w:rFonts w:ascii="Consolas" w:eastAsia="Consolas"/>
          <w:color w:val="2D3748"/>
          <w:sz w:val="20"/>
          <w:szCs w:val="20"/>
        </w:rPr>
        <w:t xml:space="preserve">    args: [{ verified, context, modelTier: 'base'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w:t>
      </w:r>
    </w:p>
    <w:p>
      <w:pPr>
        <w:pStyle w:val="Heading2"/>
        <w:spacing w:after="120" w:before="280" w:line="312"/>
      </w:pPr>
      <w:bookmarkStart w:id="100020" w:name="_Toc100020"/>
      <w:r>
        <w:rPr>
          <w:rFonts w:ascii="Calibri" w:eastAsia="SimHei"/>
          <w:b/>
          <w:bCs/>
          <w:color w:val="162235"/>
          <w:sz w:val="28"/>
          <w:szCs w:val="28"/>
        </w:rPr>
        <w:t xml:space="preserve">4.2. Context Assembly (вместо Landscape Scan + Risk Map)</w:t>
      </w:r>
      <w:bookmarkEnd w:id="100020"/>
    </w:p>
    <w:p>
      <w:pPr>
        <w:spacing w:after="80" w:line="312"/>
        <w:ind w:firstLine="420"/>
        <w:jc w:val="both"/>
      </w:pPr>
      <w:r>
        <w:rPr>
          <w:rFonts w:ascii="Calibri" w:eastAsia="Microsoft YaHei"/>
          <w:b w:val="false"/>
          <w:bCs w:val="false"/>
          <w:color w:val="1A2B40"/>
          <w:sz w:val="24"/>
          <w:szCs w:val="24"/>
        </w:rPr>
        <w:t xml:space="preserve">Context Assembly — это гибрид старых шагов Landscape Scan и Risk Map, но с опорой на Layer 0 вместо FILE_REQUEST loops. Код читает symbol graph из Neo4j, получает embeddings из Qdrant, скачивает дифф из GitLab. Landscape Scan по-прежнему нужен, но он становится лёгким: модель получает уже готовый symbol graph + dependency map и только формулирует PATTERNS / CONVENTIONS / INTENTIONAL, что занимает 1 LLM-вызов вместо 5-10 с FILE_REQUEST.</w:t>
      </w:r>
    </w:p>
    <w:p>
      <w:pPr>
        <w:pStyle w:val="Heading2"/>
        <w:spacing w:after="120" w:before="280" w:line="312"/>
      </w:pPr>
      <w:bookmarkStart w:id="100021" w:name="_Toc100021"/>
      <w:r>
        <w:rPr>
          <w:rFonts w:ascii="Calibri" w:eastAsia="SimHei"/>
          <w:b/>
          <w:bCs/>
          <w:color w:val="162235"/>
          <w:sz w:val="28"/>
          <w:szCs w:val="28"/>
        </w:rPr>
        <w:t xml:space="preserve">4.3. Triple Review: изменения</w:t>
      </w:r>
      <w:bookmarkEnd w:id="100021"/>
    </w:p>
    <w:p>
      <w:pPr>
        <w:spacing w:after="80" w:line="312"/>
        <w:ind w:firstLine="420"/>
        <w:jc w:val="both"/>
      </w:pPr>
      <w:r>
        <w:rPr>
          <w:rFonts w:ascii="Calibri" w:eastAsia="Microsoft YaHei"/>
          <w:b w:val="false"/>
          <w:bCs w:val="false"/>
          <w:color w:val="1A2B40"/>
          <w:sz w:val="24"/>
          <w:szCs w:val="24"/>
        </w:rPr>
        <w:t xml:space="preserve">Triple Review остаётся, но получает детерминистический контекст вместо вероятностного. Risk Map больше не угадывает зависимости — он получает готовый traversal из Neo4j. Модель 2 (Risk) может сфокусироваться на анализе последствий вместо трассировки путей. Модель 3 (Consistency) получает из Qdrant семантически похожие паттерны в кодовой базе вместо угадывания.</w:t>
      </w:r>
    </w:p>
    <w:p>
      <w:pPr>
        <w:spacing w:after="80" w:line="312"/>
        <w:ind w:firstLine="420"/>
        <w:jc w:val="both"/>
      </w:pPr>
      <w:r>
        <w:rPr>
          <w:rFonts w:ascii="Calibri" w:eastAsia="Microsoft YaHei"/>
          <w:b w:val="false"/>
          <w:bCs w:val="false"/>
          <w:color w:val="1A2B40"/>
          <w:sz w:val="24"/>
          <w:szCs w:val="24"/>
        </w:rPr>
        <w:t xml:space="preserve">Распределение моделей по уровням: Logic и Risk используют Frontier (сложный reasoning), Consistency использует Base (паттерн-матчинг). Это экономит бюджет без потери качества: Consistency-ревьюер выполняет задачу сравнения с известными паттернами, что менее требовательно к reasoning capabilities.</w:t>
      </w:r>
    </w:p>
    <w:p>
      <w:pPr>
        <w:pStyle w:val="Heading2"/>
        <w:spacing w:after="120" w:before="280" w:line="312"/>
      </w:pPr>
      <w:bookmarkStart w:id="100022" w:name="_Toc100022"/>
      <w:r>
        <w:rPr>
          <w:rFonts w:ascii="Calibri" w:eastAsia="SimHei"/>
          <w:b/>
          <w:bCs/>
          <w:color w:val="162235"/>
          <w:sz w:val="28"/>
          <w:szCs w:val="28"/>
        </w:rPr>
        <w:t xml:space="preserve">4.4. CoVe: бюджетирование и опциональность</w:t>
      </w:r>
      <w:bookmarkEnd w:id="100022"/>
    </w:p>
    <w:p>
      <w:pPr>
        <w:spacing w:after="80" w:line="312"/>
        <w:ind w:firstLine="420"/>
        <w:jc w:val="both"/>
      </w:pPr>
      <w:r>
        <w:rPr>
          <w:rFonts w:ascii="Calibri" w:eastAsia="Microsoft YaHei"/>
          <w:b w:val="false"/>
          <w:bCs w:val="false"/>
          <w:color w:val="1A2B40"/>
          <w:sz w:val="24"/>
          <w:szCs w:val="24"/>
        </w:rPr>
        <w:t xml:space="preserve">CoVe остаётся в пайплайне, но с ограничениями: включается только когда PIPELINE_COVE_ENABLED=true, обрабатывает максимум PIPELINE_COVE_MAX_FINDINGS finding-ов, пропускается если бюджет исчерпан. Для contested findings с высоким confidence (больше 0.7) CoVe можно опускать — достаточно пометить как contested в отчёте. Это снижает количество LLM-вызовов с потенциальных 15 до 3-6 в типичном MR.</w:t>
      </w:r>
    </w:p>
    <w:p>
      <w:pPr>
        <w:pStyle w:val="Heading2"/>
        <w:spacing w:after="120" w:before="280" w:line="312"/>
      </w:pPr>
      <w:bookmarkStart w:id="100023" w:name="_Toc100023"/>
      <w:r>
        <w:rPr>
          <w:rFonts w:ascii="Calibri" w:eastAsia="SimHei"/>
          <w:b/>
          <w:bCs/>
          <w:color w:val="162235"/>
          <w:sz w:val="28"/>
          <w:szCs w:val="28"/>
        </w:rPr>
        <w:t xml:space="preserve">4.5. Report: разделение на Format + Translate</w:t>
      </w:r>
      <w:bookmarkEnd w:id="100023"/>
    </w:p>
    <w:p>
      <w:pPr>
        <w:spacing w:after="80" w:line="312"/>
        <w:ind w:firstLine="420"/>
        <w:jc w:val="both"/>
      </w:pPr>
      <w:r>
        <w:rPr>
          <w:rFonts w:ascii="Calibri" w:eastAsia="Microsoft YaHei"/>
          <w:b w:val="false"/>
          <w:bCs w:val="false"/>
          <w:color w:val="1A2B40"/>
          <w:sz w:val="24"/>
          <w:szCs w:val="24"/>
        </w:rPr>
        <w:t xml:space="preserve">Текущий Report шаг перегружен. Разделение: Format (Frontier) — формирует структурированный JSON с findings, severity маппингом и evidence anchors. Translate (Base) — переводит findings на русский с психологическими правилами. Это позволяет менять язык отчёта через ENV и разделять ответственность.</w:t>
      </w:r>
    </w:p>
    <w:p>
      <w:pPr>
        <w:pStyle w:val="Heading1"/>
        <w:spacing w:after="160" w:before="360" w:line="312"/>
      </w:pPr>
      <w:bookmarkStart w:id="100024" w:name="_Toc100024"/>
      <w:r>
        <w:rPr>
          <w:rFonts w:ascii="Calibri" w:eastAsia="SimHei"/>
          <w:b/>
          <w:bCs/>
          <w:color w:val="162235"/>
          <w:sz w:val="32"/>
          <w:szCs w:val="32"/>
        </w:rPr>
        <w:t xml:space="preserve">5. MCP Server</w:t>
      </w:r>
      <w:bookmarkEnd w:id="100024"/>
    </w:p>
    <w:p>
      <w:pPr>
        <w:spacing w:after="80" w:line="312"/>
        <w:ind w:firstLine="420"/>
        <w:jc w:val="both"/>
      </w:pPr>
      <w:r>
        <w:rPr>
          <w:rFonts w:ascii="Calibri" w:eastAsia="Microsoft YaHei"/>
          <w:b w:val="false"/>
          <w:bCs w:val="false"/>
          <w:color w:val="1A2B40"/>
          <w:sz w:val="24"/>
          <w:szCs w:val="24"/>
        </w:rPr>
        <w:t xml:space="preserve">MCP (Model Context Protocol) сервер — это интерфейс, через который внешний AI-агент может запросить code review. Это не替代ляет GitLab webhook — это дополняет его. Агент может запросить: полное ревью сниппета, проверку конкретного risk, query к symbol graph, semantic search по кодовой базе.</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MCP Tool</w:t>
            </w:r>
          </w:p>
        </w:tc>
        <w:tc>
          <w:tcPr>
            <w:shd w:fill="1B6B7A" w:val="clear"/>
            <w:tcMar>
              <w:top w:type="dxa" w:w="60"/>
              <w:left w:type="dxa" w:w="120"/>
              <w:bottom w:type="dxa" w:w="60"/>
              <w:right w:type="dxa" w:w="120"/>
            </w:tcMar>
          </w:tcPr>
          <w:p>
            <w:r>
              <w:rPr>
                <w:rFonts w:ascii="Calibri" w:eastAsia="SimHei"/>
                <w:b/>
                <w:bCs/>
                <w:color w:val="FFFFFF"/>
                <w:sz w:val="21"/>
                <w:szCs w:val="21"/>
              </w:rPr>
              <w:t xml:space="preserve">Описание</w:t>
            </w:r>
          </w:p>
        </w:tc>
        <w:tc>
          <w:tcPr>
            <w:shd w:fill="1B6B7A" w:val="clear"/>
            <w:tcMar>
              <w:top w:type="dxa" w:w="60"/>
              <w:left w:type="dxa" w:w="120"/>
              <w:bottom w:type="dxa" w:w="60"/>
              <w:right w:type="dxa" w:w="120"/>
            </w:tcMar>
          </w:tcPr>
          <w:p>
            <w:r>
              <w:rPr>
                <w:rFonts w:ascii="Calibri" w:eastAsia="SimHei"/>
                <w:b/>
                <w:bCs/>
                <w:color w:val="FFFFFF"/>
                <w:sz w:val="21"/>
                <w:szCs w:val="21"/>
              </w:rPr>
              <w:t xml:space="preserve">Модель</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review_snippet</w:t>
            </w:r>
          </w:p>
        </w:tc>
        <w:tc>
          <w:tcPr>
            <w:shd w:fill="EDF3F5" w:val="clear"/>
            <w:tcMar>
              <w:top w:type="dxa" w:w="60"/>
              <w:left w:type="dxa" w:w="120"/>
              <w:bottom w:type="dxa" w:w="60"/>
              <w:right w:type="dxa" w:w="120"/>
            </w:tcMar>
          </w:tcPr>
          <w:p>
            <w:r>
              <w:rPr>
                <w:rFonts w:ascii="Calibri" w:eastAsia="Microsoft YaHei"/>
                <w:color w:val="1A2B40"/>
                <w:sz w:val="21"/>
                <w:szCs w:val="21"/>
              </w:rPr>
              <w:t xml:space="preserve">Полное ревью кода (diff или сниппет)</w:t>
            </w:r>
          </w:p>
        </w:tc>
        <w:tc>
          <w:tcPr>
            <w:shd w:fill="EDF3F5" w:val="clear"/>
            <w:tcMar>
              <w:top w:type="dxa" w:w="60"/>
              <w:left w:type="dxa" w:w="120"/>
              <w:bottom w:type="dxa" w:w="60"/>
              <w:right w:type="dxa" w:w="120"/>
            </w:tcMar>
          </w:tcPr>
          <w:p>
            <w:r>
              <w:rPr>
                <w:rFonts w:ascii="Calibri" w:eastAsia="Microsoft YaHei"/>
                <w:color w:val="1A2B40"/>
                <w:sz w:val="21"/>
                <w:szCs w:val="21"/>
              </w:rPr>
              <w:t xml:space="preserve">Полный pipeline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check_risk</w:t>
            </w:r>
          </w:p>
        </w:tc>
        <w:tc>
          <w:tcPr>
            <w:shd w:fill="FFFFFF" w:val="clear"/>
            <w:tcMar>
              <w:top w:type="dxa" w:w="60"/>
              <w:left w:type="dxa" w:w="120"/>
              <w:bottom w:type="dxa" w:w="60"/>
              <w:right w:type="dxa" w:w="120"/>
            </w:tcMar>
          </w:tcPr>
          <w:p>
            <w:r>
              <w:rPr>
                <w:rFonts w:ascii="Calibri" w:eastAsia="Microsoft YaHei"/>
                <w:color w:val="1A2B40"/>
                <w:sz w:val="21"/>
                <w:szCs w:val="21"/>
              </w:rPr>
              <w:t xml:space="preserve">Трассировка рисков для изменённых файлов</w:t>
            </w:r>
          </w:p>
        </w:tc>
        <w:tc>
          <w:tcPr>
            <w:shd w:fill="FFFFFF" w:val="clear"/>
            <w:tcMar>
              <w:top w:type="dxa" w:w="60"/>
              <w:left w:type="dxa" w:w="120"/>
              <w:bottom w:type="dxa" w:w="60"/>
              <w:right w:type="dxa" w:w="120"/>
            </w:tcMar>
          </w:tcPr>
          <w:p>
            <w:r>
              <w:rPr>
                <w:rFonts w:ascii="Calibri" w:eastAsia="Microsoft YaHei"/>
                <w:color w:val="1A2B40"/>
                <w:sz w:val="21"/>
                <w:szCs w:val="21"/>
              </w:rPr>
              <w:t xml:space="preserve">Risk Map only</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find_patterns</w:t>
            </w:r>
          </w:p>
        </w:tc>
        <w:tc>
          <w:tcPr>
            <w:shd w:fill="EDF3F5" w:val="clear"/>
            <w:tcMar>
              <w:top w:type="dxa" w:w="60"/>
              <w:left w:type="dxa" w:w="120"/>
              <w:bottom w:type="dxa" w:w="60"/>
              <w:right w:type="dxa" w:w="120"/>
            </w:tcMar>
          </w:tcPr>
          <w:p>
            <w:r>
              <w:rPr>
                <w:rFonts w:ascii="Calibri" w:eastAsia="Microsoft YaHei"/>
                <w:color w:val="1A2B40"/>
                <w:sz w:val="21"/>
                <w:szCs w:val="21"/>
              </w:rPr>
              <w:t xml:space="preserve">Семантический поиск паттернов</w:t>
            </w:r>
          </w:p>
        </w:tc>
        <w:tc>
          <w:tcPr>
            <w:shd w:fill="EDF3F5" w:val="clear"/>
            <w:tcMar>
              <w:top w:type="dxa" w:w="60"/>
              <w:left w:type="dxa" w:w="120"/>
              <w:bottom w:type="dxa" w:w="60"/>
              <w:right w:type="dxa" w:w="120"/>
            </w:tcMar>
          </w:tcPr>
          <w:p>
            <w:r>
              <w:rPr>
                <w:rFonts w:ascii="Calibri" w:eastAsia="Microsoft YaHei"/>
                <w:color w:val="1A2B40"/>
                <w:sz w:val="21"/>
                <w:szCs w:val="21"/>
              </w:rPr>
              <w:t xml:space="preserve">Qdrant query</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explain_symbol</w:t>
            </w:r>
          </w:p>
        </w:tc>
        <w:tc>
          <w:tcPr>
            <w:shd w:fill="FFFFFF" w:val="clear"/>
            <w:tcMar>
              <w:top w:type="dxa" w:w="60"/>
              <w:left w:type="dxa" w:w="120"/>
              <w:bottom w:type="dxa" w:w="60"/>
              <w:right w:type="dxa" w:w="120"/>
            </w:tcMar>
          </w:tcPr>
          <w:p>
            <w:r>
              <w:rPr>
                <w:rFonts w:ascii="Calibri" w:eastAsia="Microsoft YaHei"/>
                <w:color w:val="1A2B40"/>
                <w:sz w:val="21"/>
                <w:szCs w:val="21"/>
              </w:rPr>
              <w:t xml:space="preserve">Объяснение символа в контексте кодовой базы</w:t>
            </w:r>
          </w:p>
        </w:tc>
        <w:tc>
          <w:tcPr>
            <w:shd w:fill="FFFFFF" w:val="clear"/>
            <w:tcMar>
              <w:top w:type="dxa" w:w="60"/>
              <w:left w:type="dxa" w:w="120"/>
              <w:bottom w:type="dxa" w:w="60"/>
              <w:right w:type="dxa" w:w="120"/>
            </w:tcMar>
          </w:tcPr>
          <w:p>
            <w:r>
              <w:rPr>
                <w:rFonts w:ascii="Calibri" w:eastAsia="Microsoft YaHei"/>
                <w:color w:val="1A2B40"/>
                <w:sz w:val="21"/>
                <w:szCs w:val="21"/>
              </w:rPr>
              <w:t xml:space="preserve">Symbol graph + LLM</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query_graph</w:t>
            </w:r>
          </w:p>
        </w:tc>
        <w:tc>
          <w:tcPr>
            <w:shd w:fill="EDF3F5" w:val="clear"/>
            <w:tcMar>
              <w:top w:type="dxa" w:w="60"/>
              <w:left w:type="dxa" w:w="120"/>
              <w:bottom w:type="dxa" w:w="60"/>
              <w:right w:type="dxa" w:w="120"/>
            </w:tcMar>
          </w:tcPr>
          <w:p>
            <w:r>
              <w:rPr>
                <w:rFonts w:ascii="Calibri" w:eastAsia="Microsoft YaHei"/>
                <w:color w:val="1A2B40"/>
                <w:sz w:val="21"/>
                <w:szCs w:val="21"/>
              </w:rPr>
              <w:t xml:space="preserve">Произвольный запрос к dependency graph</w:t>
            </w:r>
          </w:p>
        </w:tc>
        <w:tc>
          <w:tcPr>
            <w:shd w:fill="EDF3F5" w:val="clear"/>
            <w:tcMar>
              <w:top w:type="dxa" w:w="60"/>
              <w:left w:type="dxa" w:w="120"/>
              <w:bottom w:type="dxa" w:w="60"/>
              <w:right w:type="dxa" w:w="120"/>
            </w:tcMar>
          </w:tcPr>
          <w:p>
            <w:r>
              <w:rPr>
                <w:rFonts w:ascii="Calibri" w:eastAsia="Microsoft YaHei"/>
                <w:color w:val="1A2B40"/>
                <w:sz w:val="21"/>
                <w:szCs w:val="21"/>
              </w:rPr>
              <w:t xml:space="preserve">Neo4j Cypher</w:t>
            </w:r>
          </w:p>
        </w:tc>
      </w:tr>
    </w:tbl>
    <w:p>
      <w:pPr>
        <w:shd w:fill="F0F4F8" w:val="clear"/>
        <w:spacing w:after="40" w:line="280"/>
        <w:ind w:left="480"/>
        <w:jc w:val="left"/>
      </w:pPr>
      <w:r>
        <w:rPr>
          <w:rFonts w:ascii="Consolas" w:eastAsia="Consolas"/>
          <w:color w:val="2D3748"/>
          <w:sz w:val="20"/>
          <w:szCs w:val="20"/>
        </w:rPr>
        <w:t xml:space="preserve">// src/mcp/server.ts</w:t>
      </w:r>
    </w:p>
    <w:p>
      <w:pPr>
        <w:shd w:fill="F0F4F8" w:val="clear"/>
        <w:spacing w:after="40" w:line="280"/>
        <w:ind w:left="480"/>
        <w:jc w:val="left"/>
      </w:pPr>
      <w:r>
        <w:rPr>
          <w:rFonts w:ascii="Consolas" w:eastAsia="Consolas"/>
          <w:color w:val="2D3748"/>
          <w:sz w:val="20"/>
          <w:szCs w:val="20"/>
        </w:rPr>
        <w:t xml:space="preserve">import { McpServer } from '@modelcontextprotocol/sdk/server/mcp.js';</w:t>
      </w:r>
    </w:p>
    <w:p>
      <w:pPr>
        <w:shd w:fill="F0F4F8" w:val="clear"/>
        <w:spacing w:after="40" w:line="280"/>
        <w:ind w:left="480"/>
        <w:jc w:val="left"/>
      </w:pPr>
      <w:r>
        <w:rPr>
          <w:rFonts w:ascii="Consolas" w:eastAsia="Consolas"/>
          <w:color w:val="2D3748"/>
          <w:sz w:val="20"/>
          <w:szCs w:val="20"/>
        </w:rPr>
        <w:t xml:space="preserve">import { StdioServerTransport } from '@modelcontextprotocol/sdk/server/stdio.js';</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const server = new McpServer({</w:t>
      </w:r>
    </w:p>
    <w:p>
      <w:pPr>
        <w:shd w:fill="F0F4F8" w:val="clear"/>
        <w:spacing w:after="40" w:line="280"/>
        <w:ind w:left="480"/>
        <w:jc w:val="left"/>
      </w:pPr>
      <w:r>
        <w:rPr>
          <w:rFonts w:ascii="Consolas" w:eastAsia="Consolas"/>
          <w:color w:val="2D3748"/>
          <w:sz w:val="20"/>
          <w:szCs w:val="20"/>
        </w:rPr>
        <w:t xml:space="preserve">  name: 'ai-code-review',</w:t>
      </w:r>
    </w:p>
    <w:p>
      <w:pPr>
        <w:shd w:fill="F0F4F8" w:val="clear"/>
        <w:spacing w:after="40" w:line="280"/>
        <w:ind w:left="480"/>
        <w:jc w:val="left"/>
      </w:pPr>
      <w:r>
        <w:rPr>
          <w:rFonts w:ascii="Consolas" w:eastAsia="Consolas"/>
          <w:color w:val="2D3748"/>
          <w:sz w:val="20"/>
          <w:szCs w:val="20"/>
        </w:rPr>
        <w:t xml:space="preserve">  version: '1.0.0',</w:t>
      </w:r>
    </w:p>
    <w:p>
      <w:pPr>
        <w:shd w:fill="F0F4F8" w:val="clear"/>
        <w:spacing w:after="40" w:line="280"/>
        <w:ind w:left="480"/>
        <w:jc w:val="left"/>
      </w:pPr>
      <w:r>
        <w:rPr>
          <w:rFonts w:ascii="Consolas" w:eastAsia="Consolas"/>
          <w:color w:val="2D3748"/>
          <w:sz w:val="20"/>
          <w:szCs w:val="20"/>
        </w:rPr>
        <w:t xml:space="preserve">});</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server.tool('review_snippet',</w:t>
      </w:r>
    </w:p>
    <w:p>
      <w:pPr>
        <w:shd w:fill="F0F4F8" w:val="clear"/>
        <w:spacing w:after="40" w:line="280"/>
        <w:ind w:left="480"/>
        <w:jc w:val="left"/>
      </w:pPr>
      <w:r>
        <w:rPr>
          <w:rFonts w:ascii="Consolas" w:eastAsia="Consolas"/>
          <w:color w:val="2D3748"/>
          <w:sz w:val="20"/>
          <w:szCs w:val="20"/>
        </w:rPr>
        <w:t xml:space="preserve">  { code: z.string(), language: z.string(), context: z.string().optional() },</w:t>
      </w:r>
    </w:p>
    <w:p>
      <w:pPr>
        <w:shd w:fill="F0F4F8" w:val="clear"/>
        <w:spacing w:after="40" w:line="280"/>
        <w:ind w:left="480"/>
        <w:jc w:val="left"/>
      </w:pPr>
      <w:r>
        <w:rPr>
          <w:rFonts w:ascii="Consolas" w:eastAsia="Consolas"/>
          <w:color w:val="2D3748"/>
          <w:sz w:val="20"/>
          <w:szCs w:val="20"/>
        </w:rPr>
        <w:t xml:space="preserve">  async ({ code, language, context }) =&gt; {</w:t>
      </w:r>
    </w:p>
    <w:p>
      <w:pPr>
        <w:shd w:fill="F0F4F8" w:val="clear"/>
        <w:spacing w:after="40" w:line="280"/>
        <w:ind w:left="480"/>
        <w:jc w:val="left"/>
      </w:pPr>
      <w:r>
        <w:rPr>
          <w:rFonts w:ascii="Consolas" w:eastAsia="Consolas"/>
          <w:color w:val="2D3748"/>
          <w:sz w:val="20"/>
          <w:szCs w:val="20"/>
        </w:rPr>
        <w:t xml:space="preserve">    const result = await temporalClient.workflow.start(</w:t>
      </w:r>
    </w:p>
    <w:p>
      <w:pPr>
        <w:shd w:fill="F0F4F8" w:val="clear"/>
        <w:spacing w:after="40" w:line="280"/>
        <w:ind w:left="480"/>
        <w:jc w:val="left"/>
      </w:pPr>
      <w:r>
        <w:rPr>
          <w:rFonts w:ascii="Consolas" w:eastAsia="Consolas"/>
          <w:color w:val="2D3748"/>
          <w:sz w:val="20"/>
          <w:szCs w:val="20"/>
        </w:rPr>
        <w:t xml:space="preserve">      'reviewWorkflow',</w:t>
      </w:r>
    </w:p>
    <w:p>
      <w:pPr>
        <w:shd w:fill="F0F4F8" w:val="clear"/>
        <w:spacing w:after="40" w:line="280"/>
        <w:ind w:left="480"/>
        <w:jc w:val="left"/>
      </w:pPr>
      <w:r>
        <w:rPr>
          <w:rFonts w:ascii="Consolas" w:eastAsia="Consolas"/>
          <w:color w:val="2D3748"/>
          <w:sz w:val="20"/>
          <w:szCs w:val="20"/>
        </w:rPr>
        <w:t xml:space="preserve">      { args: [{ diff: code, language, partialContext: context }]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    return { content: [{ type: 'text', text: JSON.stringify(result) }] };</w:t>
      </w:r>
    </w:p>
    <w:p>
      <w:pPr>
        <w:shd w:fill="F0F4F8" w:val="clear"/>
        <w:spacing w:after="40" w:line="280"/>
        <w:ind w:left="480"/>
        <w:jc w:val="left"/>
      </w:pPr>
      <w:r>
        <w:rPr>
          <w:rFonts w:ascii="Consolas" w:eastAsia="Consolas"/>
          <w:color w:val="2D3748"/>
          <w:sz w:val="20"/>
          <w:szCs w:val="20"/>
        </w:rPr>
        <w:t xml:space="preserve">  }</w:t>
      </w:r>
    </w:p>
    <w:p>
      <w:pPr>
        <w:shd w:fill="F0F4F8" w:val="clear"/>
        <w:spacing w:after="40" w:line="280"/>
        <w:ind w:left="480"/>
        <w:jc w:val="left"/>
      </w:pPr>
      <w:r>
        <w:rPr>
          <w:rFonts w:ascii="Consolas" w:eastAsia="Consolas"/>
          <w:color w:val="2D3748"/>
          <w:sz w:val="20"/>
          <w:szCs w:val="20"/>
        </w:rPr>
        <w:t xml:space="preserve">);</w:t>
      </w:r>
    </w:p>
    <w:p>
      <w:pPr>
        <w:pStyle w:val="Heading1"/>
        <w:spacing w:after="160" w:before="360" w:line="312"/>
      </w:pPr>
      <w:bookmarkStart w:id="100025" w:name="_Toc100025"/>
      <w:r>
        <w:rPr>
          <w:rFonts w:ascii="Calibri" w:eastAsia="SimHei"/>
          <w:b/>
          <w:bCs/>
          <w:color w:val="162235"/>
          <w:sz w:val="32"/>
          <w:szCs w:val="32"/>
        </w:rPr>
        <w:t xml:space="preserve">6. Структура репозитория</w:t>
      </w:r>
      <w:bookmarkEnd w:id="100025"/>
    </w:p>
    <w:p>
      <w:pPr>
        <w:spacing w:after="80" w:line="312"/>
        <w:ind w:firstLine="420"/>
        <w:jc w:val="both"/>
      </w:pPr>
      <w:r>
        <w:rPr>
          <w:rFonts w:ascii="Calibri" w:eastAsia="Microsoft YaHei"/>
          <w:b w:val="false"/>
          <w:bCs w:val="false"/>
          <w:color w:val="1A2B40"/>
          <w:sz w:val="24"/>
          <w:szCs w:val="24"/>
        </w:rPr>
        <w:t xml:space="preserve">Монорепозиторий с чётким разделением на пакеты. Каждый пакет — независимый модуль с собственными тестами и типами. Это позволяет деплоить разные части независимо и переиспользовать модули.</w:t>
      </w:r>
    </w:p>
    <w:p>
      <w:pPr>
        <w:shd w:fill="F0F4F8" w:val="clear"/>
        <w:spacing w:after="40" w:line="280"/>
        <w:ind w:left="480"/>
        <w:jc w:val="left"/>
      </w:pPr>
      <w:r>
        <w:rPr>
          <w:rFonts w:ascii="Consolas" w:eastAsia="Consolas"/>
          <w:color w:val="2D3748"/>
          <w:sz w:val="20"/>
          <w:szCs w:val="20"/>
        </w:rPr>
        <w:t xml:space="preserve">ai-code-review/</w:t>
      </w:r>
    </w:p>
    <w:p>
      <w:pPr>
        <w:shd w:fill="F0F4F8" w:val="clear"/>
        <w:spacing w:after="40" w:line="280"/>
        <w:ind w:left="480"/>
        <w:jc w:val="left"/>
      </w:pPr>
      <w:r>
        <w:rPr>
          <w:rFonts w:ascii="Consolas" w:eastAsia="Consolas"/>
          <w:color w:val="2D3748"/>
          <w:sz w:val="20"/>
          <w:szCs w:val="20"/>
        </w:rPr>
        <w:t xml:space="preserve">├── src/</w:t>
      </w:r>
    </w:p>
    <w:p>
      <w:pPr>
        <w:shd w:fill="F0F4F8" w:val="clear"/>
        <w:spacing w:after="40" w:line="280"/>
        <w:ind w:left="480"/>
        <w:jc w:val="left"/>
      </w:pPr>
      <w:r>
        <w:rPr>
          <w:rFonts w:ascii="Consolas" w:eastAsia="Consolas"/>
          <w:color w:val="2D3748"/>
          <w:sz w:val="20"/>
          <w:szCs w:val="20"/>
        </w:rPr>
        <w:t xml:space="preserve">│   ├── llm/                    # LLM клиент + tiers</w:t>
      </w:r>
    </w:p>
    <w:p>
      <w:pPr>
        <w:shd w:fill="F0F4F8" w:val="clear"/>
        <w:spacing w:after="40" w:line="280"/>
        <w:ind w:left="480"/>
        <w:jc w:val="left"/>
      </w:pPr>
      <w:r>
        <w:rPr>
          <w:rFonts w:ascii="Consolas" w:eastAsia="Consolas"/>
          <w:color w:val="2D3748"/>
          <w:sz w:val="20"/>
          <w:szCs w:val="20"/>
        </w:rPr>
        <w:t xml:space="preserve">│   │   ├── tiers.ts              # Cheap/Base/Frontier/Embedding</w:t>
      </w:r>
    </w:p>
    <w:p>
      <w:pPr>
        <w:shd w:fill="F0F4F8" w:val="clear"/>
        <w:spacing w:after="40" w:line="280"/>
        <w:ind w:left="480"/>
        <w:jc w:val="left"/>
      </w:pPr>
      <w:r>
        <w:rPr>
          <w:rFonts w:ascii="Consolas" w:eastAsia="Consolas"/>
          <w:color w:val="2D3748"/>
          <w:sz w:val="20"/>
          <w:szCs w:val="20"/>
        </w:rPr>
        <w:t xml:space="preserve">│   │   ├── client.ts             # OpenAI-compatible client</w:t>
      </w:r>
    </w:p>
    <w:p>
      <w:pPr>
        <w:shd w:fill="F0F4F8" w:val="clear"/>
        <w:spacing w:after="40" w:line="280"/>
        <w:ind w:left="480"/>
        <w:jc w:val="left"/>
      </w:pPr>
      <w:r>
        <w:rPr>
          <w:rFonts w:ascii="Consolas" w:eastAsia="Consolas"/>
          <w:color w:val="2D3748"/>
          <w:sz w:val="20"/>
          <w:szCs w:val="20"/>
        </w:rPr>
        <w:t xml:space="preserve">│   │   └── budget.ts             # Rate limiting + cost tracking</w:t>
      </w:r>
    </w:p>
    <w:p>
      <w:pPr>
        <w:shd w:fill="F0F4F8" w:val="clear"/>
        <w:spacing w:after="40" w:line="280"/>
        <w:ind w:left="480"/>
        <w:jc w:val="left"/>
      </w:pPr>
      <w:r>
        <w:rPr>
          <w:rFonts w:ascii="Consolas" w:eastAsia="Consolas"/>
          <w:color w:val="2D3748"/>
          <w:sz w:val="20"/>
          <w:szCs w:val="20"/>
        </w:rPr>
        <w:t xml:space="preserve">│   ├── repo-intelligence/       # Layer 0</w:t>
      </w:r>
    </w:p>
    <w:p>
      <w:pPr>
        <w:shd w:fill="F0F4F8" w:val="clear"/>
        <w:spacing w:after="40" w:line="280"/>
        <w:ind w:left="480"/>
        <w:jc w:val="left"/>
      </w:pPr>
      <w:r>
        <w:rPr>
          <w:rFonts w:ascii="Consolas" w:eastAsia="Consolas"/>
          <w:color w:val="2D3748"/>
          <w:sz w:val="20"/>
          <w:szCs w:val="20"/>
        </w:rPr>
        <w:t xml:space="preserve">│   │   ├── ast-indexer.ts        # tree-sitter парсинг</w:t>
      </w:r>
    </w:p>
    <w:p>
      <w:pPr>
        <w:shd w:fill="F0F4F8" w:val="clear"/>
        <w:spacing w:after="40" w:line="280"/>
        <w:ind w:left="480"/>
        <w:jc w:val="left"/>
      </w:pPr>
      <w:r>
        <w:rPr>
          <w:rFonts w:ascii="Consolas" w:eastAsia="Consolas"/>
          <w:color w:val="2D3748"/>
          <w:sz w:val="20"/>
          <w:szCs w:val="20"/>
        </w:rPr>
        <w:t xml:space="preserve">│   │   ├── graph-sync.ts         # Neo4j sync</w:t>
      </w:r>
    </w:p>
    <w:p>
      <w:pPr>
        <w:shd w:fill="F0F4F8" w:val="clear"/>
        <w:spacing w:after="40" w:line="280"/>
        <w:ind w:left="480"/>
        <w:jc w:val="left"/>
      </w:pPr>
      <w:r>
        <w:rPr>
          <w:rFonts w:ascii="Consolas" w:eastAsia="Consolas"/>
          <w:color w:val="2D3748"/>
          <w:sz w:val="20"/>
          <w:szCs w:val="20"/>
        </w:rPr>
        <w:t xml:space="preserve">│   │   ├── embedding-sync.ts     # Qdrant sync</w:t>
      </w:r>
    </w:p>
    <w:p>
      <w:pPr>
        <w:shd w:fill="F0F4F8" w:val="clear"/>
        <w:spacing w:after="40" w:line="280"/>
        <w:ind w:left="480"/>
        <w:jc w:val="left"/>
      </w:pPr>
      <w:r>
        <w:rPr>
          <w:rFonts w:ascii="Consolas" w:eastAsia="Consolas"/>
          <w:color w:val="2D3748"/>
          <w:sz w:val="20"/>
          <w:szCs w:val="20"/>
        </w:rPr>
        <w:t xml:space="preserve">│   │   └── reindex.workflow.ts   # Temporal workflow</w:t>
      </w:r>
    </w:p>
    <w:p>
      <w:pPr>
        <w:shd w:fill="F0F4F8" w:val="clear"/>
        <w:spacing w:after="40" w:line="280"/>
        <w:ind w:left="480"/>
        <w:jc w:val="left"/>
      </w:pPr>
      <w:r>
        <w:rPr>
          <w:rFonts w:ascii="Consolas" w:eastAsia="Consolas"/>
          <w:color w:val="2D3748"/>
          <w:sz w:val="20"/>
          <w:szCs w:val="20"/>
        </w:rPr>
        <w:t xml:space="preserve">│   ├── pipeline/                # Layers 1-4</w:t>
      </w:r>
    </w:p>
    <w:p>
      <w:pPr>
        <w:shd w:fill="F0F4F8" w:val="clear"/>
        <w:spacing w:after="40" w:line="280"/>
        <w:ind w:left="480"/>
        <w:jc w:val="left"/>
      </w:pPr>
      <w:r>
        <w:rPr>
          <w:rFonts w:ascii="Consolas" w:eastAsia="Consolas"/>
          <w:color w:val="2D3748"/>
          <w:sz w:val="20"/>
          <w:szCs w:val="20"/>
        </w:rPr>
        <w:t xml:space="preserve">│   │   ├── context-assembly/     # Context builder</w:t>
      </w:r>
    </w:p>
    <w:p>
      <w:pPr>
        <w:shd w:fill="F0F4F8" w:val="clear"/>
        <w:spacing w:after="40" w:line="280"/>
        <w:ind w:left="480"/>
        <w:jc w:val="left"/>
      </w:pPr>
      <w:r>
        <w:rPr>
          <w:rFonts w:ascii="Consolas" w:eastAsia="Consolas"/>
          <w:color w:val="2D3748"/>
          <w:sz w:val="20"/>
          <w:szCs w:val="20"/>
        </w:rPr>
        <w:t xml:space="preserve">│   │   ├── triple-review/        # 3 LangGraph subgraphs</w:t>
      </w:r>
    </w:p>
    <w:p>
      <w:pPr>
        <w:shd w:fill="F0F4F8" w:val="clear"/>
        <w:spacing w:after="40" w:line="280"/>
        <w:ind w:left="480"/>
        <w:jc w:val="left"/>
      </w:pPr>
      <w:r>
        <w:rPr>
          <w:rFonts w:ascii="Consolas" w:eastAsia="Consolas"/>
          <w:color w:val="2D3748"/>
          <w:sz w:val="20"/>
          <w:szCs w:val="20"/>
        </w:rPr>
        <w:t xml:space="preserve">│   │   ├── consensus/            # Aggregation graph</w:t>
      </w:r>
    </w:p>
    <w:p>
      <w:pPr>
        <w:shd w:fill="F0F4F8" w:val="clear"/>
        <w:spacing w:after="40" w:line="280"/>
        <w:ind w:left="480"/>
        <w:jc w:val="left"/>
      </w:pPr>
      <w:r>
        <w:rPr>
          <w:rFonts w:ascii="Consolas" w:eastAsia="Consolas"/>
          <w:color w:val="2D3748"/>
          <w:sz w:val="20"/>
          <w:szCs w:val="20"/>
        </w:rPr>
        <w:t xml:space="preserve">│   │   ├── cove/                 # Verification subgraphs</w:t>
      </w:r>
    </w:p>
    <w:p>
      <w:pPr>
        <w:shd w:fill="F0F4F8" w:val="clear"/>
        <w:spacing w:after="40" w:line="280"/>
        <w:ind w:left="480"/>
        <w:jc w:val="left"/>
      </w:pPr>
      <w:r>
        <w:rPr>
          <w:rFonts w:ascii="Consolas" w:eastAsia="Consolas"/>
          <w:color w:val="2D3748"/>
          <w:sz w:val="20"/>
          <w:szCs w:val="20"/>
        </w:rPr>
        <w:t xml:space="preserve">│   │   ├── report/               # Format + translate</w:t>
      </w:r>
    </w:p>
    <w:p>
      <w:pPr>
        <w:shd w:fill="F0F4F8" w:val="clear"/>
        <w:spacing w:after="40" w:line="280"/>
        <w:ind w:left="480"/>
        <w:jc w:val="left"/>
      </w:pPr>
      <w:r>
        <w:rPr>
          <w:rFonts w:ascii="Consolas" w:eastAsia="Consolas"/>
          <w:color w:val="2D3748"/>
          <w:sz w:val="20"/>
          <w:szCs w:val="20"/>
        </w:rPr>
        <w:t xml:space="preserve">│   │   └── review.workflow.ts    # Главный Temporal WF</w:t>
      </w:r>
    </w:p>
    <w:p>
      <w:pPr>
        <w:shd w:fill="F0F4F8" w:val="clear"/>
        <w:spacing w:after="40" w:line="280"/>
        <w:ind w:left="480"/>
        <w:jc w:val="left"/>
      </w:pPr>
      <w:r>
        <w:rPr>
          <w:rFonts w:ascii="Consolas" w:eastAsia="Consolas"/>
          <w:color w:val="2D3748"/>
          <w:sz w:val="20"/>
          <w:szCs w:val="20"/>
        </w:rPr>
        <w:t xml:space="preserve">│   ├── gitlab/                  # GitLab integration</w:t>
      </w:r>
    </w:p>
    <w:p>
      <w:pPr>
        <w:shd w:fill="F0F4F8" w:val="clear"/>
        <w:spacing w:after="40" w:line="280"/>
        <w:ind w:left="480"/>
        <w:jc w:val="left"/>
      </w:pPr>
      <w:r>
        <w:rPr>
          <w:rFonts w:ascii="Consolas" w:eastAsia="Consolas"/>
          <w:color w:val="2D3748"/>
          <w:sz w:val="20"/>
          <w:szCs w:val="20"/>
        </w:rPr>
        <w:t xml:space="preserve">│   │   ├── webhook.ts            # MR event handler</w:t>
      </w:r>
    </w:p>
    <w:p>
      <w:pPr>
        <w:shd w:fill="F0F4F8" w:val="clear"/>
        <w:spacing w:after="40" w:line="280"/>
        <w:ind w:left="480"/>
        <w:jc w:val="left"/>
      </w:pPr>
      <w:r>
        <w:rPr>
          <w:rFonts w:ascii="Consolas" w:eastAsia="Consolas"/>
          <w:color w:val="2D3748"/>
          <w:sz w:val="20"/>
          <w:szCs w:val="20"/>
        </w:rPr>
        <w:t xml:space="preserve">│   │   └── api.ts                # Discussions + Notes API</w:t>
      </w:r>
    </w:p>
    <w:p>
      <w:pPr>
        <w:shd w:fill="F0F4F8" w:val="clear"/>
        <w:spacing w:after="40" w:line="280"/>
        <w:ind w:left="480"/>
        <w:jc w:val="left"/>
      </w:pPr>
      <w:r>
        <w:rPr>
          <w:rFonts w:ascii="Consolas" w:eastAsia="Consolas"/>
          <w:color w:val="2D3748"/>
          <w:sz w:val="20"/>
          <w:szCs w:val="20"/>
        </w:rPr>
        <w:t xml:space="preserve">│   ├── mcp/                     # MCP Server</w:t>
      </w:r>
    </w:p>
    <w:p>
      <w:pPr>
        <w:shd w:fill="F0F4F8" w:val="clear"/>
        <w:spacing w:after="40" w:line="280"/>
        <w:ind w:left="480"/>
        <w:jc w:val="left"/>
      </w:pPr>
      <w:r>
        <w:rPr>
          <w:rFonts w:ascii="Consolas" w:eastAsia="Consolas"/>
          <w:color w:val="2D3748"/>
          <w:sz w:val="20"/>
          <w:szCs w:val="20"/>
        </w:rPr>
        <w:t xml:space="preserve">│   │   ├── server.ts             # MCP server setup</w:t>
      </w:r>
    </w:p>
    <w:p>
      <w:pPr>
        <w:shd w:fill="F0F4F8" w:val="clear"/>
        <w:spacing w:after="40" w:line="280"/>
        <w:ind w:left="480"/>
        <w:jc w:val="left"/>
      </w:pPr>
      <w:r>
        <w:rPr>
          <w:rFonts w:ascii="Consolas" w:eastAsia="Consolas"/>
          <w:color w:val="2D3748"/>
          <w:sz w:val="20"/>
          <w:szCs w:val="20"/>
        </w:rPr>
        <w:t xml:space="preserve">│   │   └── tools.ts              # Tool definitions</w:t>
      </w:r>
    </w:p>
    <w:p>
      <w:pPr>
        <w:shd w:fill="F0F4F8" w:val="clear"/>
        <w:spacing w:after="40" w:line="280"/>
        <w:ind w:left="480"/>
        <w:jc w:val="left"/>
      </w:pPr>
      <w:r>
        <w:rPr>
          <w:rFonts w:ascii="Consolas" w:eastAsia="Consolas"/>
          <w:color w:val="2D3748"/>
          <w:sz w:val="20"/>
          <w:szCs w:val="20"/>
        </w:rPr>
        <w:t xml:space="preserve">│   ├── feedback/                # Layer 5</w:t>
      </w:r>
    </w:p>
    <w:p>
      <w:pPr>
        <w:shd w:fill="F0F4F8" w:val="clear"/>
        <w:spacing w:after="40" w:line="280"/>
        <w:ind w:left="480"/>
        <w:jc w:val="left"/>
      </w:pPr>
      <w:r>
        <w:rPr>
          <w:rFonts w:ascii="Consolas" w:eastAsia="Consolas"/>
          <w:color w:val="2D3748"/>
          <w:sz w:val="20"/>
          <w:szCs w:val="20"/>
        </w:rPr>
        <w:t xml:space="preserve">│   │   └── tracker.ts            # Human review feedback</w:t>
      </w:r>
    </w:p>
    <w:p>
      <w:pPr>
        <w:shd w:fill="F0F4F8" w:val="clear"/>
        <w:spacing w:after="40" w:line="280"/>
        <w:ind w:left="480"/>
        <w:jc w:val="left"/>
      </w:pPr>
      <w:r>
        <w:rPr>
          <w:rFonts w:ascii="Consolas" w:eastAsia="Consolas"/>
          <w:color w:val="2D3748"/>
          <w:sz w:val="20"/>
          <w:szCs w:val="20"/>
        </w:rPr>
        <w:t xml:space="preserve">│   └── config/                  # ENV + validation</w:t>
      </w:r>
    </w:p>
    <w:p>
      <w:pPr>
        <w:shd w:fill="F0F4F8" w:val="clear"/>
        <w:spacing w:after="40" w:line="280"/>
        <w:ind w:left="480"/>
        <w:jc w:val="left"/>
      </w:pPr>
      <w:r>
        <w:rPr>
          <w:rFonts w:ascii="Consolas" w:eastAsia="Consolas"/>
          <w:color w:val="2D3748"/>
          <w:sz w:val="20"/>
          <w:szCs w:val="20"/>
        </w:rPr>
        <w:t xml:space="preserve">│       ├── env.ts                # zod schema для ENV</w:t>
      </w:r>
    </w:p>
    <w:p>
      <w:pPr>
        <w:shd w:fill="F0F4F8" w:val="clear"/>
        <w:spacing w:after="40" w:line="280"/>
        <w:ind w:left="480"/>
        <w:jc w:val="left"/>
      </w:pPr>
      <w:r>
        <w:rPr>
          <w:rFonts w:ascii="Consolas" w:eastAsia="Consolas"/>
          <w:color w:val="2D3748"/>
          <w:sz w:val="20"/>
          <w:szCs w:val="20"/>
        </w:rPr>
        <w:t xml:space="preserve">│       └── defaults.ts           # Дефолтные промпты</w:t>
      </w:r>
    </w:p>
    <w:p>
      <w:pPr>
        <w:shd w:fill="F0F4F8" w:val="clear"/>
        <w:spacing w:after="40" w:line="280"/>
        <w:ind w:left="480"/>
        <w:jc w:val="left"/>
      </w:pPr>
      <w:r>
        <w:rPr>
          <w:rFonts w:ascii="Consolas" w:eastAsia="Consolas"/>
          <w:color w:val="2D3748"/>
          <w:sz w:val="20"/>
          <w:szCs w:val="20"/>
        </w:rPr>
        <w:t xml:space="preserve">├── prompts/                 # Все промпты в отдельных файлах</w:t>
      </w:r>
    </w:p>
    <w:p>
      <w:pPr>
        <w:shd w:fill="F0F4F8" w:val="clear"/>
        <w:spacing w:after="40" w:line="280"/>
        <w:ind w:left="480"/>
        <w:jc w:val="left"/>
      </w:pPr>
      <w:r>
        <w:rPr>
          <w:rFonts w:ascii="Consolas" w:eastAsia="Consolas"/>
          <w:color w:val="2D3748"/>
          <w:sz w:val="20"/>
          <w:szCs w:val="20"/>
        </w:rPr>
        <w:t xml:space="preserve">│   ├── landscape.md</w:t>
      </w:r>
    </w:p>
    <w:p>
      <w:pPr>
        <w:shd w:fill="F0F4F8" w:val="clear"/>
        <w:spacing w:after="40" w:line="280"/>
        <w:ind w:left="480"/>
        <w:jc w:val="left"/>
      </w:pPr>
      <w:r>
        <w:rPr>
          <w:rFonts w:ascii="Consolas" w:eastAsia="Consolas"/>
          <w:color w:val="2D3748"/>
          <w:sz w:val="20"/>
          <w:szCs w:val="20"/>
        </w:rPr>
        <w:t xml:space="preserve">│   ├── risk-map.md</w:t>
      </w:r>
    </w:p>
    <w:p>
      <w:pPr>
        <w:shd w:fill="F0F4F8" w:val="clear"/>
        <w:spacing w:after="40" w:line="280"/>
        <w:ind w:left="480"/>
        <w:jc w:val="left"/>
      </w:pPr>
      <w:r>
        <w:rPr>
          <w:rFonts w:ascii="Consolas" w:eastAsia="Consolas"/>
          <w:color w:val="2D3748"/>
          <w:sz w:val="20"/>
          <w:szCs w:val="20"/>
        </w:rPr>
        <w:t xml:space="preserve">│   ├── review-logic.md</w:t>
      </w:r>
    </w:p>
    <w:p>
      <w:pPr>
        <w:shd w:fill="F0F4F8" w:val="clear"/>
        <w:spacing w:after="40" w:line="280"/>
        <w:ind w:left="480"/>
        <w:jc w:val="left"/>
      </w:pPr>
      <w:r>
        <w:rPr>
          <w:rFonts w:ascii="Consolas" w:eastAsia="Consolas"/>
          <w:color w:val="2D3748"/>
          <w:sz w:val="20"/>
          <w:szCs w:val="20"/>
        </w:rPr>
        <w:t xml:space="preserve">│   ├── review-risk.md</w:t>
      </w:r>
    </w:p>
    <w:p>
      <w:pPr>
        <w:shd w:fill="F0F4F8" w:val="clear"/>
        <w:spacing w:after="40" w:line="280"/>
        <w:ind w:left="480"/>
        <w:jc w:val="left"/>
      </w:pPr>
      <w:r>
        <w:rPr>
          <w:rFonts w:ascii="Consolas" w:eastAsia="Consolas"/>
          <w:color w:val="2D3748"/>
          <w:sz w:val="20"/>
          <w:szCs w:val="20"/>
        </w:rPr>
        <w:t xml:space="preserve">│   ├── review-consistency.md</w:t>
      </w:r>
    </w:p>
    <w:p>
      <w:pPr>
        <w:shd w:fill="F0F4F8" w:val="clear"/>
        <w:spacing w:after="40" w:line="280"/>
        <w:ind w:left="480"/>
        <w:jc w:val="left"/>
      </w:pPr>
      <w:r>
        <w:rPr>
          <w:rFonts w:ascii="Consolas" w:eastAsia="Consolas"/>
          <w:color w:val="2D3748"/>
          <w:sz w:val="20"/>
          <w:szCs w:val="20"/>
        </w:rPr>
        <w:t xml:space="preserve">│   ├── consensus.md</w:t>
      </w:r>
    </w:p>
    <w:p>
      <w:pPr>
        <w:shd w:fill="F0F4F8" w:val="clear"/>
        <w:spacing w:after="40" w:line="280"/>
        <w:ind w:left="480"/>
        <w:jc w:val="left"/>
      </w:pPr>
      <w:r>
        <w:rPr>
          <w:rFonts w:ascii="Consolas" w:eastAsia="Consolas"/>
          <w:color w:val="2D3748"/>
          <w:sz w:val="20"/>
          <w:szCs w:val="20"/>
        </w:rPr>
        <w:t xml:space="preserve">│   ├── cove-question.md</w:t>
      </w:r>
    </w:p>
    <w:p>
      <w:pPr>
        <w:shd w:fill="F0F4F8" w:val="clear"/>
        <w:spacing w:after="40" w:line="280"/>
        <w:ind w:left="480"/>
        <w:jc w:val="left"/>
      </w:pPr>
      <w:r>
        <w:rPr>
          <w:rFonts w:ascii="Consolas" w:eastAsia="Consolas"/>
          <w:color w:val="2D3748"/>
          <w:sz w:val="20"/>
          <w:szCs w:val="20"/>
        </w:rPr>
        <w:t xml:space="preserve">│   ├── cove-verify.md</w:t>
      </w:r>
    </w:p>
    <w:p>
      <w:pPr>
        <w:shd w:fill="F0F4F8" w:val="clear"/>
        <w:spacing w:after="40" w:line="280"/>
        <w:ind w:left="480"/>
        <w:jc w:val="left"/>
      </w:pPr>
      <w:r>
        <w:rPr>
          <w:rFonts w:ascii="Consolas" w:eastAsia="Consolas"/>
          <w:color w:val="2D3748"/>
          <w:sz w:val="20"/>
          <w:szCs w:val="20"/>
        </w:rPr>
        <w:t xml:space="preserve">│   ├── cove-verdict.md</w:t>
      </w:r>
    </w:p>
    <w:p>
      <w:pPr>
        <w:shd w:fill="F0F4F8" w:val="clear"/>
        <w:spacing w:after="40" w:line="280"/>
        <w:ind w:left="480"/>
        <w:jc w:val="left"/>
      </w:pPr>
      <w:r>
        <w:rPr>
          <w:rFonts w:ascii="Consolas" w:eastAsia="Consolas"/>
          <w:color w:val="2D3748"/>
          <w:sz w:val="20"/>
          <w:szCs w:val="20"/>
        </w:rPr>
        <w:t xml:space="preserve">│   └── report.md</w:t>
      </w:r>
    </w:p>
    <w:p>
      <w:pPr>
        <w:shd w:fill="F0F4F8" w:val="clear"/>
        <w:spacing w:after="40" w:line="280"/>
        <w:ind w:left="480"/>
        <w:jc w:val="left"/>
      </w:pPr>
      <w:r>
        <w:rPr>
          <w:rFonts w:ascii="Consolas" w:eastAsia="Consolas"/>
          <w:color w:val="2D3748"/>
          <w:sz w:val="20"/>
          <w:szCs w:val="20"/>
        </w:rPr>
        <w:t xml:space="preserve">├── docker/</w:t>
      </w:r>
    </w:p>
    <w:p>
      <w:pPr>
        <w:shd w:fill="F0F4F8" w:val="clear"/>
        <w:spacing w:after="40" w:line="280"/>
        <w:ind w:left="480"/>
        <w:jc w:val="left"/>
      </w:pPr>
      <w:r>
        <w:rPr>
          <w:rFonts w:ascii="Consolas" w:eastAsia="Consolas"/>
          <w:color w:val="2D3748"/>
          <w:sz w:val="20"/>
          <w:szCs w:val="20"/>
        </w:rPr>
        <w:t xml:space="preserve">│   ├── Dockerfile</w:t>
      </w:r>
    </w:p>
    <w:p>
      <w:pPr>
        <w:shd w:fill="F0F4F8" w:val="clear"/>
        <w:spacing w:after="40" w:line="280"/>
        <w:ind w:left="480"/>
        <w:jc w:val="left"/>
      </w:pPr>
      <w:r>
        <w:rPr>
          <w:rFonts w:ascii="Consolas" w:eastAsia="Consolas"/>
          <w:color w:val="2D3748"/>
          <w:sz w:val="20"/>
          <w:szCs w:val="20"/>
        </w:rPr>
        <w:t xml:space="preserve">│   ├── docker-compose.yml     # Локальная разработка</w:t>
      </w:r>
    </w:p>
    <w:p>
      <w:pPr>
        <w:shd w:fill="F0F4F8" w:val="clear"/>
        <w:spacing w:after="40" w:line="280"/>
        <w:ind w:left="480"/>
        <w:jc w:val="left"/>
      </w:pPr>
      <w:r>
        <w:rPr>
          <w:rFonts w:ascii="Consolas" w:eastAsia="Consolas"/>
          <w:color w:val="2D3748"/>
          <w:sz w:val="20"/>
          <w:szCs w:val="20"/>
        </w:rPr>
        <w:t xml:space="preserve">│   └── docker-compose.prod.yml # Продакшен</w:t>
      </w:r>
    </w:p>
    <w:p>
      <w:pPr>
        <w:shd w:fill="F0F4F8" w:val="clear"/>
        <w:spacing w:after="40" w:line="280"/>
        <w:ind w:left="480"/>
        <w:jc w:val="left"/>
      </w:pPr>
      <w:r>
        <w:rPr>
          <w:rFonts w:ascii="Consolas" w:eastAsia="Consolas"/>
          <w:color w:val="2D3748"/>
          <w:sz w:val="20"/>
          <w:szCs w:val="20"/>
        </w:rPr>
        <w:t xml:space="preserve">├── infra/                   # Dokploy / Swarm конфиг</w:t>
      </w:r>
    </w:p>
    <w:p>
      <w:pPr>
        <w:shd w:fill="F0F4F8" w:val="clear"/>
        <w:spacing w:after="40" w:line="280"/>
        <w:ind w:left="480"/>
        <w:jc w:val="left"/>
      </w:pPr>
      <w:r>
        <w:rPr>
          <w:rFonts w:ascii="Consolas" w:eastAsia="Consolas"/>
          <w:color w:val="2D3748"/>
          <w:sz w:val="20"/>
          <w:szCs w:val="20"/>
        </w:rPr>
        <w:t xml:space="preserve">│   ├── stack.yml</w:t>
      </w:r>
    </w:p>
    <w:p>
      <w:pPr>
        <w:shd w:fill="F0F4F8" w:val="clear"/>
        <w:spacing w:after="40" w:line="280"/>
        <w:ind w:left="480"/>
        <w:jc w:val="left"/>
      </w:pPr>
      <w:r>
        <w:rPr>
          <w:rFonts w:ascii="Consolas" w:eastAsia="Consolas"/>
          <w:color w:val="2D3748"/>
          <w:sz w:val="20"/>
          <w:szCs w:val="20"/>
        </w:rPr>
        <w:t xml:space="preserve">│   └── .env.example</w:t>
      </w:r>
    </w:p>
    <w:p>
      <w:pPr>
        <w:shd w:fill="F0F4F8" w:val="clear"/>
        <w:spacing w:after="40" w:line="280"/>
        <w:ind w:left="480"/>
        <w:jc w:val="left"/>
      </w:pPr>
      <w:r>
        <w:rPr>
          <w:rFonts w:ascii="Consolas" w:eastAsia="Consolas"/>
          <w:color w:val="2D3748"/>
          <w:sz w:val="20"/>
          <w:szCs w:val="20"/>
        </w:rPr>
        <w:t xml:space="preserve">├── tests/</w:t>
      </w:r>
    </w:p>
    <w:p>
      <w:pPr>
        <w:shd w:fill="F0F4F8" w:val="clear"/>
        <w:spacing w:after="40" w:line="280"/>
        <w:ind w:left="480"/>
        <w:jc w:val="left"/>
      </w:pPr>
      <w:r>
        <w:rPr>
          <w:rFonts w:ascii="Consolas" w:eastAsia="Consolas"/>
          <w:color w:val="2D3748"/>
          <w:sz w:val="20"/>
          <w:szCs w:val="20"/>
        </w:rPr>
        <w:t xml:space="preserve">├── package.json</w:t>
      </w:r>
    </w:p>
    <w:p>
      <w:pPr>
        <w:shd w:fill="F0F4F8" w:val="clear"/>
        <w:spacing w:after="40" w:line="280"/>
        <w:ind w:left="480"/>
        <w:jc w:val="left"/>
      </w:pPr>
      <w:r>
        <w:rPr>
          <w:rFonts w:ascii="Consolas" w:eastAsia="Consolas"/>
          <w:color w:val="2D3748"/>
          <w:sz w:val="20"/>
          <w:szCs w:val="20"/>
        </w:rPr>
        <w:t xml:space="preserve">├── tsconfig.json</w:t>
      </w:r>
    </w:p>
    <w:p>
      <w:pPr>
        <w:shd w:fill="F0F4F8" w:val="clear"/>
        <w:spacing w:after="40" w:line="280"/>
        <w:ind w:left="480"/>
        <w:jc w:val="left"/>
      </w:pPr>
      <w:r>
        <w:rPr>
          <w:rFonts w:ascii="Consolas" w:eastAsia="Consolas"/>
          <w:color w:val="2D3748"/>
          <w:sz w:val="20"/>
          <w:szCs w:val="20"/>
        </w:rPr>
        <w:t xml:space="preserve">└── .env.example</w:t>
      </w:r>
    </w:p>
    <w:p>
      <w:pPr>
        <w:pStyle w:val="Heading1"/>
        <w:spacing w:after="160" w:before="360" w:line="312"/>
      </w:pPr>
      <w:bookmarkStart w:id="100026" w:name="_Toc100026"/>
      <w:r>
        <w:rPr>
          <w:rFonts w:ascii="Calibri" w:eastAsia="SimHei"/>
          <w:b/>
          <w:bCs/>
          <w:color w:val="162235"/>
          <w:sz w:val="32"/>
          <w:szCs w:val="32"/>
        </w:rPr>
        <w:t xml:space="preserve">7. Стек технологий</w:t>
      </w:r>
      <w:bookmarkEnd w:id="10002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Компонент</w:t>
            </w:r>
          </w:p>
        </w:tc>
        <w:tc>
          <w:tcPr>
            <w:shd w:fill="1B6B7A" w:val="clear"/>
            <w:tcMar>
              <w:top w:type="dxa" w:w="60"/>
              <w:left w:type="dxa" w:w="120"/>
              <w:bottom w:type="dxa" w:w="60"/>
              <w:right w:type="dxa" w:w="120"/>
            </w:tcMar>
          </w:tcPr>
          <w:p>
            <w:r>
              <w:rPr>
                <w:rFonts w:ascii="Calibri" w:eastAsia="SimHei"/>
                <w:b/>
                <w:bCs/>
                <w:color w:val="FFFFFF"/>
                <w:sz w:val="21"/>
                <w:szCs w:val="21"/>
              </w:rPr>
              <w:t xml:space="preserve">Технология</w:t>
            </w:r>
          </w:p>
        </w:tc>
        <w:tc>
          <w:tcPr>
            <w:shd w:fill="1B6B7A" w:val="clear"/>
            <w:tcMar>
              <w:top w:type="dxa" w:w="60"/>
              <w:left w:type="dxa" w:w="120"/>
              <w:bottom w:type="dxa" w:w="60"/>
              <w:right w:type="dxa" w:w="120"/>
            </w:tcMar>
          </w:tcPr>
          <w:p>
            <w:r>
              <w:rPr>
                <w:rFonts w:ascii="Calibri" w:eastAsia="SimHei"/>
                <w:b/>
                <w:bCs/>
                <w:color w:val="FFFFFF"/>
                <w:sz w:val="21"/>
                <w:szCs w:val="21"/>
              </w:rPr>
              <w:t xml:space="preserve">Обоснование</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Runtime</w:t>
            </w:r>
          </w:p>
        </w:tc>
        <w:tc>
          <w:tcPr>
            <w:shd w:fill="EDF3F5" w:val="clear"/>
            <w:tcMar>
              <w:top w:type="dxa" w:w="60"/>
              <w:left w:type="dxa" w:w="120"/>
              <w:bottom w:type="dxa" w:w="60"/>
              <w:right w:type="dxa" w:w="120"/>
            </w:tcMar>
          </w:tcPr>
          <w:p>
            <w:r>
              <w:rPr>
                <w:rFonts w:ascii="Calibri" w:eastAsia="Microsoft YaHei"/>
                <w:color w:val="1A2B40"/>
                <w:sz w:val="21"/>
                <w:szCs w:val="21"/>
              </w:rPr>
              <w:t xml:space="preserve">Node.js 22 + TypeScript</w:t>
            </w:r>
          </w:p>
        </w:tc>
        <w:tc>
          <w:tcPr>
            <w:shd w:fill="EDF3F5" w:val="clear"/>
            <w:tcMar>
              <w:top w:type="dxa" w:w="60"/>
              <w:left w:type="dxa" w:w="120"/>
              <w:bottom w:type="dxa" w:w="60"/>
              <w:right w:type="dxa" w:w="120"/>
            </w:tcMar>
          </w:tcPr>
          <w:p>
            <w:r>
              <w:rPr>
                <w:rFonts w:ascii="Calibri" w:eastAsia="Microsoft YaHei"/>
                <w:color w:val="1A2B40"/>
                <w:sz w:val="21"/>
                <w:szCs w:val="21"/>
              </w:rPr>
              <w:t xml:space="preserve">Temporal SDK нативный, MCP SDK нативный</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Orchestration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Temporal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Проверенный оркестратор с persistence, replay, signals</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Reasoning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LangGraph</w:t>
            </w:r>
          </w:p>
        </w:tc>
        <w:tc>
          <w:tcPr>
            <w:shd w:fill="EDF3F5" w:val="clear"/>
            <w:tcMar>
              <w:top w:type="dxa" w:w="60"/>
              <w:left w:type="dxa" w:w="120"/>
              <w:bottom w:type="dxa" w:w="60"/>
              <w:right w:type="dxa" w:w="120"/>
            </w:tcMar>
          </w:tcPr>
          <w:p>
            <w:r>
              <w:rPr>
                <w:rFonts w:ascii="Calibri" w:eastAsia="Microsoft YaHei"/>
                <w:color w:val="1A2B40"/>
                <w:sz w:val="21"/>
                <w:szCs w:val="21"/>
              </w:rPr>
              <w:t xml:space="preserve">Нативная поддержка LLM, state machines, conditional edges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AST Parsing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tree-sitter (wasm)</w:t>
            </w:r>
          </w:p>
        </w:tc>
        <w:tc>
          <w:tcPr>
            <w:shd w:fill="FFFFFF" w:val="clear"/>
            <w:tcMar>
              <w:top w:type="dxa" w:w="60"/>
              <w:left w:type="dxa" w:w="120"/>
              <w:bottom w:type="dxa" w:w="60"/>
              <w:right w:type="dxa" w:w="120"/>
            </w:tcMar>
          </w:tcPr>
          <w:p>
            <w:r>
              <w:rPr>
                <w:rFonts w:ascii="Calibri" w:eastAsia="Microsoft YaHei"/>
                <w:color w:val="1A2B40"/>
                <w:sz w:val="21"/>
                <w:szCs w:val="21"/>
              </w:rPr>
              <w:t xml:space="preserve">Мультиязычность, скорость, детерминистичность</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Graph DB</w:t>
            </w:r>
          </w:p>
        </w:tc>
        <w:tc>
          <w:tcPr>
            <w:shd w:fill="EDF3F5" w:val="clear"/>
            <w:tcMar>
              <w:top w:type="dxa" w:w="60"/>
              <w:left w:type="dxa" w:w="120"/>
              <w:bottom w:type="dxa" w:w="60"/>
              <w:right w:type="dxa" w:w="120"/>
            </w:tcMar>
          </w:tcPr>
          <w:p>
            <w:r>
              <w:rPr>
                <w:rFonts w:ascii="Calibri" w:eastAsia="Microsoft YaHei"/>
                <w:color w:val="1A2B40"/>
                <w:sz w:val="21"/>
                <w:szCs w:val="21"/>
              </w:rPr>
              <w:t xml:space="preserve">Neo4j</w:t>
            </w:r>
          </w:p>
        </w:tc>
        <w:tc>
          <w:tcPr>
            <w:shd w:fill="EDF3F5" w:val="clear"/>
            <w:tcMar>
              <w:top w:type="dxa" w:w="60"/>
              <w:left w:type="dxa" w:w="120"/>
              <w:bottom w:type="dxa" w:w="60"/>
              <w:right w:type="dxa" w:w="120"/>
            </w:tcMar>
          </w:tcPr>
          <w:p>
            <w:r>
              <w:rPr>
                <w:rFonts w:ascii="Calibri" w:eastAsia="Microsoft YaHei"/>
                <w:color w:val="1A2B40"/>
                <w:sz w:val="21"/>
                <w:szCs w:val="21"/>
              </w:rPr>
              <w:t xml:space="preserve">Cypher для dependency traversal, визуализация</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Vector DB</w:t>
            </w:r>
          </w:p>
        </w:tc>
        <w:tc>
          <w:tcPr>
            <w:shd w:fill="FFFFFF" w:val="clear"/>
            <w:tcMar>
              <w:top w:type="dxa" w:w="60"/>
              <w:left w:type="dxa" w:w="120"/>
              <w:bottom w:type="dxa" w:w="60"/>
              <w:right w:type="dxa" w:w="120"/>
            </w:tcMar>
          </w:tcPr>
          <w:p>
            <w:r>
              <w:rPr>
                <w:rFonts w:ascii="Calibri" w:eastAsia="Microsoft YaHei"/>
                <w:color w:val="1A2B40"/>
                <w:sz w:val="21"/>
                <w:szCs w:val="21"/>
              </w:rPr>
              <w:t xml:space="preserve">Qdrant</w:t>
            </w:r>
          </w:p>
        </w:tc>
        <w:tc>
          <w:tcPr>
            <w:shd w:fill="FFFFFF" w:val="clear"/>
            <w:tcMar>
              <w:top w:type="dxa" w:w="60"/>
              <w:left w:type="dxa" w:w="120"/>
              <w:bottom w:type="dxa" w:w="60"/>
              <w:right w:type="dxa" w:w="120"/>
            </w:tcMar>
          </w:tcPr>
          <w:p>
            <w:r>
              <w:rPr>
                <w:rFonts w:ascii="Calibri" w:eastAsia="Microsoft YaHei"/>
                <w:color w:val="1A2B40"/>
                <w:sz w:val="21"/>
                <w:szCs w:val="21"/>
              </w:rPr>
              <w:t xml:space="preserve">Self-hosted, OpenAI-compatible API, фильтрация</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Relational DB</w:t>
            </w:r>
          </w:p>
        </w:tc>
        <w:tc>
          <w:tcPr>
            <w:shd w:fill="EDF3F5" w:val="clear"/>
            <w:tcMar>
              <w:top w:type="dxa" w:w="60"/>
              <w:left w:type="dxa" w:w="120"/>
              <w:bottom w:type="dxa" w:w="60"/>
              <w:right w:type="dxa" w:w="120"/>
            </w:tcMar>
          </w:tcPr>
          <w:p>
            <w:r>
              <w:rPr>
                <w:rFonts w:ascii="Calibri" w:eastAsia="Microsoft YaHei"/>
                <w:color w:val="1A2B40"/>
                <w:sz w:val="21"/>
                <w:szCs w:val="21"/>
              </w:rPr>
              <w:t xml:space="preserve">PostgreSQL</w:t>
            </w:r>
          </w:p>
        </w:tc>
        <w:tc>
          <w:tcPr>
            <w:shd w:fill="EDF3F5" w:val="clear"/>
            <w:tcMar>
              <w:top w:type="dxa" w:w="60"/>
              <w:left w:type="dxa" w:w="120"/>
              <w:bottom w:type="dxa" w:w="60"/>
              <w:right w:type="dxa" w:w="120"/>
            </w:tcMar>
          </w:tcPr>
          <w:p>
            <w:r>
              <w:rPr>
                <w:rFonts w:ascii="Calibri" w:eastAsia="Microsoft YaHei"/>
                <w:color w:val="1A2B40"/>
                <w:sz w:val="21"/>
                <w:szCs w:val="21"/>
              </w:rPr>
              <w:t xml:space="preserve">Feedback loop, audit log, pipeline runs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LLM Gateway</w:t>
            </w:r>
          </w:p>
        </w:tc>
        <w:tc>
          <w:tcPr>
            <w:shd w:fill="FFFFFF" w:val="clear"/>
            <w:tcMar>
              <w:top w:type="dxa" w:w="60"/>
              <w:left w:type="dxa" w:w="120"/>
              <w:bottom w:type="dxa" w:w="60"/>
              <w:right w:type="dxa" w:w="120"/>
            </w:tcMar>
          </w:tcPr>
          <w:p>
            <w:r>
              <w:rPr>
                <w:rFonts w:ascii="Calibri" w:eastAsia="Microsoft YaHei"/>
                <w:color w:val="1A2B40"/>
                <w:sz w:val="21"/>
                <w:szCs w:val="21"/>
              </w:rPr>
              <w:t xml:space="preserve">OpenAI-compatible API</w:t>
            </w:r>
          </w:p>
        </w:tc>
        <w:tc>
          <w:tcPr>
            <w:shd w:fill="FFFFFF" w:val="clear"/>
            <w:tcMar>
              <w:top w:type="dxa" w:w="60"/>
              <w:left w:type="dxa" w:w="120"/>
              <w:bottom w:type="dxa" w:w="60"/>
              <w:right w:type="dxa" w:w="120"/>
            </w:tcMar>
          </w:tcPr>
          <w:p>
            <w:r>
              <w:rPr>
                <w:rFonts w:ascii="Calibri" w:eastAsia="Microsoft YaHei"/>
                <w:color w:val="1A2B40"/>
                <w:sz w:val="21"/>
                <w:szCs w:val="21"/>
              </w:rPr>
              <w:t xml:space="preserve">Универсальный интерфейс, swap провайдера через ENV</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GitLab</w:t>
            </w:r>
          </w:p>
        </w:tc>
        <w:tc>
          <w:tcPr>
            <w:shd w:fill="EDF3F5" w:val="clear"/>
            <w:tcMar>
              <w:top w:type="dxa" w:w="60"/>
              <w:left w:type="dxa" w:w="120"/>
              <w:bottom w:type="dxa" w:w="60"/>
              <w:right w:type="dxa" w:w="120"/>
            </w:tcMar>
          </w:tcPr>
          <w:p>
            <w:r>
              <w:rPr>
                <w:rFonts w:ascii="Calibri" w:eastAsia="Microsoft YaHei"/>
                <w:color w:val="1A2B40"/>
                <w:sz w:val="21"/>
                <w:szCs w:val="21"/>
              </w:rPr>
              <w:t xml:space="preserve">REST API + Webhooks</w:t>
            </w:r>
          </w:p>
        </w:tc>
        <w:tc>
          <w:tcPr>
            <w:shd w:fill="EDF3F5" w:val="clear"/>
            <w:tcMar>
              <w:top w:type="dxa" w:w="60"/>
              <w:left w:type="dxa" w:w="120"/>
              <w:bottom w:type="dxa" w:w="60"/>
              <w:right w:type="dxa" w:w="120"/>
            </w:tcMar>
          </w:tcPr>
          <w:p>
            <w:r>
              <w:rPr>
                <w:rFonts w:ascii="Calibri" w:eastAsia="Microsoft YaHei"/>
                <w:color w:val="1A2B40"/>
                <w:sz w:val="21"/>
                <w:szCs w:val="21"/>
              </w:rPr>
              <w:t xml:space="preserve">MR events, discussions, notes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MCP</w:t>
            </w:r>
          </w:p>
        </w:tc>
        <w:tc>
          <w:tcPr>
            <w:shd w:fill="FFFFFF" w:val="clear"/>
            <w:tcMar>
              <w:top w:type="dxa" w:w="60"/>
              <w:left w:type="dxa" w:w="120"/>
              <w:bottom w:type="dxa" w:w="60"/>
              <w:right w:type="dxa" w:w="120"/>
            </w:tcMar>
          </w:tcPr>
          <w:p>
            <w:r>
              <w:rPr>
                <w:rFonts w:ascii="Calibri" w:eastAsia="Microsoft YaHei"/>
                <w:color w:val="1A2B40"/>
                <w:sz w:val="21"/>
                <w:szCs w:val="21"/>
              </w:rPr>
              <w:t xml:space="preserve">@modelcontextprotocol/sdk</w:t>
            </w:r>
          </w:p>
        </w:tc>
        <w:tc>
          <w:tcPr>
            <w:shd w:fill="FFFFFF" w:val="clear"/>
            <w:tcMar>
              <w:top w:type="dxa" w:w="60"/>
              <w:left w:type="dxa" w:w="120"/>
              <w:bottom w:type="dxa" w:w="60"/>
              <w:right w:type="dxa" w:w="120"/>
            </w:tcMar>
          </w:tcPr>
          <w:p>
            <w:r>
              <w:rPr>
                <w:rFonts w:ascii="Calibri" w:eastAsia="Microsoft YaHei"/>
                <w:color w:val="1A2B40"/>
                <w:sz w:val="21"/>
                <w:szCs w:val="21"/>
              </w:rPr>
              <w:t xml:space="preserve">Стандартный протокол для AI-агентов</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Deploy</w:t>
            </w:r>
          </w:p>
        </w:tc>
        <w:tc>
          <w:tcPr>
            <w:shd w:fill="EDF3F5" w:val="clear"/>
            <w:tcMar>
              <w:top w:type="dxa" w:w="60"/>
              <w:left w:type="dxa" w:w="120"/>
              <w:bottom w:type="dxa" w:w="60"/>
              <w:right w:type="dxa" w:w="120"/>
            </w:tcMar>
          </w:tcPr>
          <w:p>
            <w:r>
              <w:rPr>
                <w:rFonts w:ascii="Calibri" w:eastAsia="Microsoft YaHei"/>
                <w:color w:val="1A2B40"/>
                <w:sz w:val="21"/>
                <w:szCs w:val="21"/>
              </w:rPr>
              <w:t xml:space="preserve">Dokploy + Docker Swarm</w:t>
            </w:r>
          </w:p>
        </w:tc>
        <w:tc>
          <w:tcPr>
            <w:shd w:fill="EDF3F5" w:val="clear"/>
            <w:tcMar>
              <w:top w:type="dxa" w:w="60"/>
              <w:left w:type="dxa" w:w="120"/>
              <w:bottom w:type="dxa" w:w="60"/>
              <w:right w:type="dxa" w:w="120"/>
            </w:tcMar>
          </w:tcPr>
          <w:p>
            <w:r>
              <w:rPr>
                <w:rFonts w:ascii="Calibri" w:eastAsia="Microsoft YaHei"/>
                <w:color w:val="1A2B40"/>
                <w:sz w:val="21"/>
                <w:szCs w:val="21"/>
              </w:rPr>
              <w:t xml:space="preserve">Self-hosted, простой деплой через git push</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Config</w:t>
            </w:r>
          </w:p>
        </w:tc>
        <w:tc>
          <w:tcPr>
            <w:shd w:fill="FFFFFF" w:val="clear"/>
            <w:tcMar>
              <w:top w:type="dxa" w:w="60"/>
              <w:left w:type="dxa" w:w="120"/>
              <w:bottom w:type="dxa" w:w="60"/>
              <w:right w:type="dxa" w:w="120"/>
            </w:tcMar>
          </w:tcPr>
          <w:p>
            <w:r>
              <w:rPr>
                <w:rFonts w:ascii="Calibri" w:eastAsia="Microsoft YaHei"/>
                <w:color w:val="1A2B40"/>
                <w:sz w:val="21"/>
                <w:szCs w:val="21"/>
              </w:rPr>
              <w:t xml:space="preserve">zod + dotenv</w:t>
            </w:r>
          </w:p>
        </w:tc>
        <w:tc>
          <w:tcPr>
            <w:shd w:fill="FFFFFF" w:val="clear"/>
            <w:tcMar>
              <w:top w:type="dxa" w:w="60"/>
              <w:left w:type="dxa" w:w="120"/>
              <w:bottom w:type="dxa" w:w="60"/>
              <w:right w:type="dxa" w:w="120"/>
            </w:tcMar>
          </w:tcPr>
          <w:p>
            <w:r>
              <w:rPr>
                <w:rFonts w:ascii="Calibri" w:eastAsia="Microsoft YaHei"/>
                <w:color w:val="1A2B40"/>
                <w:sz w:val="21"/>
                <w:szCs w:val="21"/>
              </w:rPr>
              <w:t xml:space="preserve">Валидация ENV при старте, типобезопасность</w:t>
            </w:r>
          </w:p>
        </w:tc>
      </w:tr>
    </w:tbl>
    <w:p>
      <w:pPr>
        <w:pStyle w:val="Heading1"/>
        <w:spacing w:after="160" w:before="360" w:line="312"/>
      </w:pPr>
      <w:bookmarkStart w:id="100027" w:name="_Toc100027"/>
      <w:r>
        <w:rPr>
          <w:rFonts w:ascii="Calibri" w:eastAsia="SimHei"/>
          <w:b/>
          <w:bCs/>
          <w:color w:val="162235"/>
          <w:sz w:val="32"/>
          <w:szCs w:val="32"/>
        </w:rPr>
        <w:t xml:space="preserve">8. Фазы реализации</w:t>
      </w:r>
      <w:bookmarkEnd w:id="100027"/>
    </w:p>
    <w:p>
      <w:pPr>
        <w:pStyle w:val="Heading2"/>
        <w:spacing w:after="120" w:before="280" w:line="312"/>
      </w:pPr>
      <w:bookmarkStart w:id="100028" w:name="_Toc100028"/>
      <w:r>
        <w:rPr>
          <w:rFonts w:ascii="Calibri" w:eastAsia="SimHei"/>
          <w:b/>
          <w:bCs/>
          <w:color w:val="162235"/>
          <w:sz w:val="28"/>
          <w:szCs w:val="28"/>
        </w:rPr>
        <w:t xml:space="preserve">8.1. Фаза 1: Foundation (2 недели)</w:t>
      </w:r>
      <w:bookmarkEnd w:id="100028"/>
    </w:p>
    <w:p>
      <w:pPr>
        <w:spacing w:after="80" w:line="312"/>
        <w:ind w:firstLine="420"/>
        <w:jc w:val="both"/>
      </w:pPr>
      <w:r>
        <w:rPr>
          <w:rFonts w:ascii="Calibri" w:eastAsia="Microsoft YaHei"/>
          <w:b w:val="false"/>
          <w:bCs w:val="false"/>
          <w:color w:val="1A2B40"/>
          <w:sz w:val="24"/>
          <w:szCs w:val="24"/>
        </w:rPr>
        <w:t xml:space="preserve">Цель: работающий pipeline без Layer 0, который принимает MR из GitLab и выдаёт отчёт. Это MVP, который уже приносит пользу. Включает: ENV конфигурацию с zod-валидацией, LLM клиент с tier-ами, Temporal workflow (упрощённый, без Layer 0), GitLab webhook + API интеграция, Report генерация. В этой фазе Landscape Scan и Risk Map работают через FILE_REQUEST — как в текущем пайплайне, но уже с правильной оркестрацией через Temporal.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Задача</w:t>
            </w:r>
          </w:p>
        </w:tc>
        <w:tc>
          <w:tcPr>
            <w:shd w:fill="1B6B7A" w:val="clear"/>
            <w:tcMar>
              <w:top w:type="dxa" w:w="60"/>
              <w:left w:type="dxa" w:w="120"/>
              <w:bottom w:type="dxa" w:w="60"/>
              <w:right w:type="dxa" w:w="120"/>
            </w:tcMar>
          </w:tcPr>
          <w:p>
            <w:r>
              <w:rPr>
                <w:rFonts w:ascii="Calibri" w:eastAsia="SimHei"/>
                <w:b/>
                <w:bCs/>
                <w:color w:val="FFFFFF"/>
                <w:sz w:val="21"/>
                <w:szCs w:val="21"/>
              </w:rPr>
              <w:t xml:space="preserve">Инструмент</w:t>
            </w:r>
          </w:p>
        </w:tc>
        <w:tc>
          <w:tcPr>
            <w:shd w:fill="1B6B7A" w:val="clear"/>
            <w:tcMar>
              <w:top w:type="dxa" w:w="60"/>
              <w:left w:type="dxa" w:w="120"/>
              <w:bottom w:type="dxa" w:w="60"/>
              <w:right w:type="dxa" w:w="120"/>
            </w:tcMar>
          </w:tcPr>
          <w:p>
            <w:r>
              <w:rPr>
                <w:rFonts w:ascii="Calibri" w:eastAsia="SimHei"/>
                <w:b/>
                <w:bCs/>
                <w:color w:val="FFFFFF"/>
                <w:sz w:val="21"/>
                <w:szCs w:val="21"/>
              </w:rPr>
              <w:t xml:space="preserve">Оценка</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ENV config + zod</w:t>
            </w:r>
          </w:p>
        </w:tc>
        <w:tc>
          <w:tcPr>
            <w:shd w:fill="EDF3F5" w:val="clear"/>
            <w:tcMar>
              <w:top w:type="dxa" w:w="60"/>
              <w:left w:type="dxa" w:w="120"/>
              <w:bottom w:type="dxa" w:w="60"/>
              <w:right w:type="dxa" w:w="120"/>
            </w:tcMar>
          </w:tcPr>
          <w:p>
            <w:r>
              <w:rPr>
                <w:rFonts w:ascii="Calibri" w:eastAsia="Microsoft YaHei"/>
                <w:color w:val="1A2B40"/>
                <w:sz w:val="21"/>
                <w:szCs w:val="21"/>
              </w:rPr>
              <w:t xml:space="preserve">dotenv + zod</w:t>
            </w:r>
          </w:p>
        </w:tc>
        <w:tc>
          <w:tcPr>
            <w:shd w:fill="EDF3F5" w:val="clear"/>
            <w:tcMar>
              <w:top w:type="dxa" w:w="60"/>
              <w:left w:type="dxa" w:w="120"/>
              <w:bottom w:type="dxa" w:w="60"/>
              <w:right w:type="dxa" w:w="120"/>
            </w:tcMar>
          </w:tcPr>
          <w:p>
            <w:r>
              <w:rPr>
                <w:rFonts w:ascii="Calibri" w:eastAsia="Microsoft YaHei"/>
                <w:color w:val="1A2B40"/>
                <w:sz w:val="21"/>
                <w:szCs w:val="21"/>
              </w:rPr>
              <w:t xml:space="preserve">1 день</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LLM client + tiers</w:t>
            </w:r>
          </w:p>
        </w:tc>
        <w:tc>
          <w:tcPr>
            <w:shd w:fill="FFFFFF" w:val="clear"/>
            <w:tcMar>
              <w:top w:type="dxa" w:w="60"/>
              <w:left w:type="dxa" w:w="120"/>
              <w:bottom w:type="dxa" w:w="60"/>
              <w:right w:type="dxa" w:w="120"/>
            </w:tcMar>
          </w:tcPr>
          <w:p>
            <w:r>
              <w:rPr>
                <w:rFonts w:ascii="Calibri" w:eastAsia="Microsoft YaHei"/>
                <w:color w:val="1A2B40"/>
                <w:sz w:val="21"/>
                <w:szCs w:val="21"/>
              </w:rPr>
              <w:t xml:space="preserve">openai SDK</w:t>
            </w:r>
          </w:p>
        </w:tc>
        <w:tc>
          <w:tcPr>
            <w:shd w:fill="FFFFFF" w:val="clear"/>
            <w:tcMar>
              <w:top w:type="dxa" w:w="60"/>
              <w:left w:type="dxa" w:w="120"/>
              <w:bottom w:type="dxa" w:w="60"/>
              <w:right w:type="dxa" w:w="120"/>
            </w:tcMar>
          </w:tcPr>
          <w:p>
            <w:r>
              <w:rPr>
                <w:rFonts w:ascii="Calibri" w:eastAsia="Microsoft YaHei"/>
                <w:color w:val="1A2B40"/>
                <w:sz w:val="21"/>
                <w:szCs w:val="21"/>
              </w:rPr>
              <w:t xml:space="preserve">2 дня</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Temporal setup + basic workflow</w:t>
            </w:r>
          </w:p>
        </w:tc>
        <w:tc>
          <w:tcPr>
            <w:shd w:fill="EDF3F5" w:val="clear"/>
            <w:tcMar>
              <w:top w:type="dxa" w:w="60"/>
              <w:left w:type="dxa" w:w="120"/>
              <w:bottom w:type="dxa" w:w="60"/>
              <w:right w:type="dxa" w:w="120"/>
            </w:tcMar>
          </w:tcPr>
          <w:p>
            <w:r>
              <w:rPr>
                <w:rFonts w:ascii="Calibri" w:eastAsia="Microsoft YaHei"/>
                <w:color w:val="1A2B40"/>
                <w:sz w:val="21"/>
                <w:szCs w:val="21"/>
              </w:rPr>
              <w:t xml:space="preserve">@temporalio/workflow</w:t>
            </w:r>
          </w:p>
        </w:tc>
        <w:tc>
          <w:tcPr>
            <w:shd w:fill="EDF3F5" w:val="clear"/>
            <w:tcMar>
              <w:top w:type="dxa" w:w="60"/>
              <w:left w:type="dxa" w:w="120"/>
              <w:bottom w:type="dxa" w:w="60"/>
              <w:right w:type="dxa" w:w="120"/>
            </w:tcMar>
          </w:tcPr>
          <w:p>
            <w:r>
              <w:rPr>
                <w:rFonts w:ascii="Calibri" w:eastAsia="Microsoft YaHei"/>
                <w:color w:val="1A2B40"/>
                <w:sz w:val="21"/>
                <w:szCs w:val="21"/>
              </w:rPr>
              <w:t xml:space="preserve">3 дня</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GitLab webhook + API</w:t>
            </w:r>
          </w:p>
        </w:tc>
        <w:tc>
          <w:tcPr>
            <w:shd w:fill="FFFFFF" w:val="clear"/>
            <w:tcMar>
              <w:top w:type="dxa" w:w="60"/>
              <w:left w:type="dxa" w:w="120"/>
              <w:bottom w:type="dxa" w:w="60"/>
              <w:right w:type="dxa" w:w="120"/>
            </w:tcMar>
          </w:tcPr>
          <w:p>
            <w:r>
              <w:rPr>
                <w:rFonts w:ascii="Calibri" w:eastAsia="Microsoft YaHei"/>
                <w:color w:val="1A2B40"/>
                <w:sz w:val="21"/>
                <w:szCs w:val="21"/>
              </w:rPr>
              <w:t xml:space="preserve">axios</w:t>
            </w:r>
          </w:p>
        </w:tc>
        <w:tc>
          <w:tcPr>
            <w:shd w:fill="FFFFFF" w:val="clear"/>
            <w:tcMar>
              <w:top w:type="dxa" w:w="60"/>
              <w:left w:type="dxa" w:w="120"/>
              <w:bottom w:type="dxa" w:w="60"/>
              <w:right w:type="dxa" w:w="120"/>
            </w:tcMar>
          </w:tcPr>
          <w:p>
            <w:r>
              <w:rPr>
                <w:rFonts w:ascii="Calibri" w:eastAsia="Microsoft YaHei"/>
                <w:color w:val="1A2B40"/>
                <w:sz w:val="21"/>
                <w:szCs w:val="21"/>
              </w:rPr>
              <w:t xml:space="preserve">2 дня</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Triple Review (3 модели параллельно)</w:t>
            </w:r>
          </w:p>
        </w:tc>
        <w:tc>
          <w:tcPr>
            <w:shd w:fill="EDF3F5" w:val="clear"/>
            <w:tcMar>
              <w:top w:type="dxa" w:w="60"/>
              <w:left w:type="dxa" w:w="120"/>
              <w:bottom w:type="dxa" w:w="60"/>
              <w:right w:type="dxa" w:w="120"/>
            </w:tcMar>
          </w:tcPr>
          <w:p>
            <w:r>
              <w:rPr>
                <w:rFonts w:ascii="Calibri" w:eastAsia="Microsoft YaHei"/>
                <w:color w:val="1A2B40"/>
                <w:sz w:val="21"/>
                <w:szCs w:val="21"/>
              </w:rPr>
              <w:t xml:space="preserve">LangGraph</w:t>
            </w:r>
          </w:p>
        </w:tc>
        <w:tc>
          <w:tcPr>
            <w:shd w:fill="EDF3F5" w:val="clear"/>
            <w:tcMar>
              <w:top w:type="dxa" w:w="60"/>
              <w:left w:type="dxa" w:w="120"/>
              <w:bottom w:type="dxa" w:w="60"/>
              <w:right w:type="dxa" w:w="120"/>
            </w:tcMar>
          </w:tcPr>
          <w:p>
            <w:r>
              <w:rPr>
                <w:rFonts w:ascii="Calibri" w:eastAsia="Microsoft YaHei"/>
                <w:color w:val="1A2B40"/>
                <w:sz w:val="21"/>
                <w:szCs w:val="21"/>
              </w:rPr>
              <w:t xml:space="preserve">3 дня</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Consensus</w:t>
            </w:r>
          </w:p>
        </w:tc>
        <w:tc>
          <w:tcPr>
            <w:shd w:fill="FFFFFF" w:val="clear"/>
            <w:tcMar>
              <w:top w:type="dxa" w:w="60"/>
              <w:left w:type="dxa" w:w="120"/>
              <w:bottom w:type="dxa" w:w="60"/>
              <w:right w:type="dxa" w:w="120"/>
            </w:tcMar>
          </w:tcPr>
          <w:p>
            <w:r>
              <w:rPr>
                <w:rFonts w:ascii="Calibri" w:eastAsia="Microsoft YaHei"/>
                <w:color w:val="1A2B40"/>
                <w:sz w:val="21"/>
                <w:szCs w:val="21"/>
              </w:rPr>
              <w:t xml:space="preserve">LangGraph</w:t>
            </w:r>
          </w:p>
        </w:tc>
        <w:tc>
          <w:tcPr>
            <w:shd w:fill="FFFFFF" w:val="clear"/>
            <w:tcMar>
              <w:top w:type="dxa" w:w="60"/>
              <w:left w:type="dxa" w:w="120"/>
              <w:bottom w:type="dxa" w:w="60"/>
              <w:right w:type="dxa" w:w="120"/>
            </w:tcMar>
          </w:tcPr>
          <w:p>
            <w:r>
              <w:rPr>
                <w:rFonts w:ascii="Calibri" w:eastAsia="Microsoft YaHei"/>
                <w:color w:val="1A2B40"/>
                <w:sz w:val="21"/>
                <w:szCs w:val="21"/>
              </w:rPr>
              <w:t xml:space="preserve">1 день</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Report (JSON + русский)</w:t>
            </w:r>
          </w:p>
        </w:tc>
        <w:tc>
          <w:tcPr>
            <w:shd w:fill="EDF3F5" w:val="clear"/>
            <w:tcMar>
              <w:top w:type="dxa" w:w="60"/>
              <w:left w:type="dxa" w:w="120"/>
              <w:bottom w:type="dxa" w:w="60"/>
              <w:right w:type="dxa" w:w="120"/>
            </w:tcMar>
          </w:tcPr>
          <w:p>
            <w:r>
              <w:rPr>
                <w:rFonts w:ascii="Calibri" w:eastAsia="Microsoft YaHei"/>
                <w:color w:val="1A2B40"/>
                <w:sz w:val="21"/>
                <w:szCs w:val="21"/>
              </w:rPr>
              <w:t xml:space="preserve">LLM</w:t>
            </w:r>
          </w:p>
        </w:tc>
        <w:tc>
          <w:tcPr>
            <w:shd w:fill="EDF3F5" w:val="clear"/>
            <w:tcMar>
              <w:top w:type="dxa" w:w="60"/>
              <w:left w:type="dxa" w:w="120"/>
              <w:bottom w:type="dxa" w:w="60"/>
              <w:right w:type="dxa" w:w="120"/>
            </w:tcMar>
          </w:tcPr>
          <w:p>
            <w:r>
              <w:rPr>
                <w:rFonts w:ascii="Calibri" w:eastAsia="Microsoft YaHei"/>
                <w:color w:val="1A2B40"/>
                <w:sz w:val="21"/>
                <w:szCs w:val="21"/>
              </w:rPr>
              <w:t xml:space="preserve">2 дня</w:t>
            </w:r>
          </w:p>
        </w:tc>
      </w:tr>
    </w:tbl>
    <w:p>
      <w:pPr>
        <w:pStyle w:val="Heading2"/>
        <w:spacing w:after="120" w:before="280" w:line="312"/>
      </w:pPr>
      <w:bookmarkStart w:id="100029" w:name="_Toc100029"/>
      <w:r>
        <w:rPr>
          <w:rFonts w:ascii="Calibri" w:eastAsia="SimHei"/>
          <w:b/>
          <w:bCs/>
          <w:color w:val="162235"/>
          <w:sz w:val="28"/>
          <w:szCs w:val="28"/>
        </w:rPr>
        <w:t xml:space="preserve">8.2. Фаза 2: Repo Intelligence (2 недели)</w:t>
      </w:r>
      <w:bookmarkEnd w:id="100029"/>
    </w:p>
    <w:p>
      <w:pPr>
        <w:spacing w:after="80" w:line="312"/>
        <w:ind w:firstLine="420"/>
        <w:jc w:val="both"/>
      </w:pPr>
      <w:r>
        <w:rPr>
          <w:rFonts w:ascii="Calibri" w:eastAsia="Microsoft YaHei"/>
          <w:b w:val="false"/>
          <w:bCs w:val="false"/>
          <w:color w:val="1A2B40"/>
          <w:sz w:val="24"/>
          <w:szCs w:val="24"/>
        </w:rPr>
        <w:t xml:space="preserve">Цель: заменить FILE_REQUEST loops на детерминистические запросы к pre-computed индексам. Это даёт наибольший ROI: качество Risk Map растёт на 60-80%, количество LLM-вызовов снижается в 3-5 раз, исчезают галлюцинации в dependency tracing. Включает: tree-sitter AST indexer, Neo4j integration + symbol graph, Qdrant integration + embeddings, reindex Temporal workflow, модификация Context Assembly для использования Layer 0.</w:t>
      </w:r>
    </w:p>
    <w:p>
      <w:pPr>
        <w:pStyle w:val="Heading2"/>
        <w:spacing w:after="120" w:before="280" w:line="312"/>
      </w:pPr>
      <w:bookmarkStart w:id="100030" w:name="_Toc100030"/>
      <w:r>
        <w:rPr>
          <w:rFonts w:ascii="Calibri" w:eastAsia="SimHei"/>
          <w:b/>
          <w:bCs/>
          <w:color w:val="162235"/>
          <w:sz w:val="28"/>
          <w:szCs w:val="28"/>
        </w:rPr>
        <w:t xml:space="preserve">8.3. Фаза 3: CoVe + Budget + MCP (2 недели)</w:t>
      </w:r>
      <w:bookmarkEnd w:id="100030"/>
    </w:p>
    <w:p>
      <w:pPr>
        <w:spacing w:after="80" w:line="312"/>
        <w:ind w:firstLine="420"/>
        <w:jc w:val="both"/>
      </w:pPr>
      <w:r>
        <w:rPr>
          <w:rFonts w:ascii="Calibri" w:eastAsia="Microsoft YaHei"/>
          <w:b w:val="false"/>
          <w:bCs w:val="false"/>
          <w:color w:val="1A2B40"/>
          <w:sz w:val="24"/>
          <w:szCs w:val="24"/>
        </w:rPr>
        <w:t xml:space="preserve">Цель: добавить верификацию, бюджетный контроль и MCP-интерфейс. CoVe с ограничением на количество findings, budget gate на каждом шаге pipeline, MCP server с 5 инструментами. Эта фаза делает систему production-ready: она контролирует свои расходы и доступна через стандартный протокол для AI-агентов.</w:t>
      </w:r>
    </w:p>
    <w:p>
      <w:pPr>
        <w:pStyle w:val="Heading2"/>
        <w:spacing w:after="120" w:before="280" w:line="312"/>
      </w:pPr>
      <w:bookmarkStart w:id="100031" w:name="_Toc100031"/>
      <w:r>
        <w:rPr>
          <w:rFonts w:ascii="Calibri" w:eastAsia="SimHei"/>
          <w:b/>
          <w:bCs/>
          <w:color w:val="162235"/>
          <w:sz w:val="28"/>
          <w:szCs w:val="28"/>
        </w:rPr>
        <w:t xml:space="preserve">8.4. Фаза 4: Feedback Loop + Polish (1 неделя)</w:t>
      </w:r>
      <w:bookmarkEnd w:id="100031"/>
    </w:p>
    <w:p>
      <w:pPr>
        <w:spacing w:after="80" w:line="312"/>
        <w:ind w:firstLine="420"/>
        <w:jc w:val="both"/>
      </w:pPr>
      <w:r>
        <w:rPr>
          <w:rFonts w:ascii="Calibri" w:eastAsia="Microsoft YaHei"/>
          <w:b w:val="false"/>
          <w:bCs w:val="false"/>
          <w:color w:val="1A2B40"/>
          <w:sz w:val="24"/>
          <w:szCs w:val="24"/>
        </w:rPr>
        <w:t xml:space="preserve">Цель: замкнуть цикл обучения. При resolve discussion в GitLab — записать результат (принято/отклонено) в PostgreSQL. Агрегировать статистику: какие типы findings отклоняются чаще всего, какой confidence у false positives. Использовать это для калибровки confidence thresholds и корректировки промптов. Также: мониторинг (Prometheus metrics), алерты (pipeline failures), документация API.</w:t>
      </w:r>
    </w:p>
    <w:p>
      <w:pPr>
        <w:pStyle w:val="Heading1"/>
        <w:spacing w:after="160" w:before="360" w:line="312"/>
      </w:pPr>
      <w:bookmarkStart w:id="100032" w:name="_Toc100032"/>
      <w:r>
        <w:rPr>
          <w:rFonts w:ascii="Calibri" w:eastAsia="SimHei"/>
          <w:b/>
          <w:bCs/>
          <w:color w:val="162235"/>
          <w:sz w:val="32"/>
          <w:szCs w:val="32"/>
        </w:rPr>
        <w:t xml:space="preserve">9. Деплой: Dokploy Swarm</w:t>
      </w:r>
      <w:bookmarkEnd w:id="100032"/>
    </w:p>
    <w:p>
      <w:pPr>
        <w:spacing w:after="80" w:line="312"/>
        <w:ind w:firstLine="420"/>
        <w:jc w:val="both"/>
      </w:pPr>
      <w:r>
        <w:rPr>
          <w:rFonts w:ascii="Calibri" w:eastAsia="Microsoft YaHei"/>
          <w:b w:val="false"/>
          <w:bCs w:val="false"/>
          <w:color w:val="1A2B40"/>
          <w:sz w:val="24"/>
          <w:szCs w:val="24"/>
        </w:rPr>
        <w:t xml:space="preserve">Деплой через Dokploy на Docker Swarm. Это self-hosted решение с простым git-push деплоем. Каждый сервис — Docker контейнер с health check и restart policy.</w:t>
      </w:r>
    </w:p>
    <w:p>
      <w:pPr>
        <w:pStyle w:val="Heading2"/>
        <w:spacing w:after="120" w:before="280" w:line="312"/>
      </w:pPr>
      <w:bookmarkStart w:id="100033" w:name="_Toc100033"/>
      <w:r>
        <w:rPr>
          <w:rFonts w:ascii="Calibri" w:eastAsia="SimHei"/>
          <w:b/>
          <w:bCs/>
          <w:color w:val="162235"/>
          <w:sz w:val="28"/>
          <w:szCs w:val="28"/>
        </w:rPr>
        <w:t xml:space="preserve">9.1. Docker Compose (production)</w:t>
      </w:r>
      <w:bookmarkEnd w:id="100033"/>
    </w:p>
    <w:p>
      <w:pPr>
        <w:shd w:fill="F0F4F8" w:val="clear"/>
        <w:spacing w:after="40" w:line="280"/>
        <w:ind w:left="480"/>
        <w:jc w:val="left"/>
      </w:pPr>
      <w:r>
        <w:rPr>
          <w:rFonts w:ascii="Consolas" w:eastAsia="Consolas"/>
          <w:color w:val="2D3748"/>
          <w:sz w:val="20"/>
          <w:szCs w:val="20"/>
        </w:rPr>
        <w:t xml:space="preserve"># docker-compose.prod.yml</w:t>
      </w:r>
    </w:p>
    <w:p>
      <w:pPr>
        <w:shd w:fill="F0F4F8" w:val="clear"/>
        <w:spacing w:after="40" w:line="280"/>
        <w:ind w:left="480"/>
        <w:jc w:val="left"/>
      </w:pPr>
      <w:r>
        <w:rPr>
          <w:rFonts w:ascii="Consolas" w:eastAsia="Consolas"/>
          <w:color w:val="2D3748"/>
          <w:sz w:val="20"/>
          <w:szCs w:val="20"/>
        </w:rPr>
        <w:t xml:space="preserve">services:</w:t>
      </w:r>
    </w:p>
    <w:p>
      <w:pPr>
        <w:shd w:fill="F0F4F8" w:val="clear"/>
        <w:spacing w:after="40" w:line="280"/>
        <w:ind w:left="480"/>
        <w:jc w:val="left"/>
      </w:pPr>
      <w:r>
        <w:rPr>
          <w:rFonts w:ascii="Consolas" w:eastAsia="Consolas"/>
          <w:color w:val="2D3748"/>
          <w:sz w:val="20"/>
          <w:szCs w:val="20"/>
        </w:rPr>
        <w:t xml:space="preserve">  api:</w:t>
      </w:r>
    </w:p>
    <w:p>
      <w:pPr>
        <w:shd w:fill="F0F4F8" w:val="clear"/>
        <w:spacing w:after="40" w:line="280"/>
        <w:ind w:left="480"/>
        <w:jc w:val="left"/>
      </w:pPr>
      <w:r>
        <w:rPr>
          <w:rFonts w:ascii="Consolas" w:eastAsia="Consolas"/>
          <w:color w:val="2D3748"/>
          <w:sz w:val="20"/>
          <w:szCs w:val="20"/>
        </w:rPr>
        <w:t xml:space="preserve">    build: .</w:t>
      </w:r>
    </w:p>
    <w:p>
      <w:pPr>
        <w:shd w:fill="F0F4F8" w:val="clear"/>
        <w:spacing w:after="40" w:line="280"/>
        <w:ind w:left="480"/>
        <w:jc w:val="left"/>
      </w:pPr>
      <w:r>
        <w:rPr>
          <w:rFonts w:ascii="Consolas" w:eastAsia="Consolas"/>
          <w:color w:val="2D3748"/>
          <w:sz w:val="20"/>
          <w:szCs w:val="20"/>
        </w:rPr>
        <w:t xml:space="preserve">    command: node dist/main.js</w:t>
      </w:r>
    </w:p>
    <w:p>
      <w:pPr>
        <w:shd w:fill="F0F4F8" w:val="clear"/>
        <w:spacing w:after="40" w:line="280"/>
        <w:ind w:left="480"/>
        <w:jc w:val="left"/>
      </w:pPr>
      <w:r>
        <w:rPr>
          <w:rFonts w:ascii="Consolas" w:eastAsia="Consolas"/>
          <w:color w:val="2D3748"/>
          <w:sz w:val="20"/>
          <w:szCs w:val="20"/>
        </w:rPr>
        <w:t xml:space="preserve">    env_file: .env</w:t>
      </w:r>
    </w:p>
    <w:p>
      <w:pPr>
        <w:shd w:fill="F0F4F8" w:val="clear"/>
        <w:spacing w:after="40" w:line="280"/>
        <w:ind w:left="480"/>
        <w:jc w:val="left"/>
      </w:pPr>
      <w:r>
        <w:rPr>
          <w:rFonts w:ascii="Consolas" w:eastAsia="Consolas"/>
          <w:color w:val="2D3748"/>
          <w:sz w:val="20"/>
          <w:szCs w:val="20"/>
        </w:rPr>
        <w:t xml:space="preserve">    deploy:</w:t>
      </w:r>
    </w:p>
    <w:p>
      <w:pPr>
        <w:shd w:fill="F0F4F8" w:val="clear"/>
        <w:spacing w:after="40" w:line="280"/>
        <w:ind w:left="480"/>
        <w:jc w:val="left"/>
      </w:pPr>
      <w:r>
        <w:rPr>
          <w:rFonts w:ascii="Consolas" w:eastAsia="Consolas"/>
          <w:color w:val="2D3748"/>
          <w:sz w:val="20"/>
          <w:szCs w:val="20"/>
        </w:rPr>
        <w:t xml:space="preserve">      replicas: 2</w:t>
      </w:r>
    </w:p>
    <w:p>
      <w:pPr>
        <w:shd w:fill="F0F4F8" w:val="clear"/>
        <w:spacing w:after="40" w:line="280"/>
        <w:ind w:left="480"/>
        <w:jc w:val="left"/>
      </w:pPr>
      <w:r>
        <w:rPr>
          <w:rFonts w:ascii="Consolas" w:eastAsia="Consolas"/>
          <w:color w:val="2D3748"/>
          <w:sz w:val="20"/>
          <w:szCs w:val="20"/>
        </w:rPr>
        <w:t xml:space="preserve">      resources:</w:t>
      </w:r>
    </w:p>
    <w:p>
      <w:pPr>
        <w:shd w:fill="F0F4F8" w:val="clear"/>
        <w:spacing w:after="40" w:line="280"/>
        <w:ind w:left="480"/>
        <w:jc w:val="left"/>
      </w:pPr>
      <w:r>
        <w:rPr>
          <w:rFonts w:ascii="Consolas" w:eastAsia="Consolas"/>
          <w:color w:val="2D3748"/>
          <w:sz w:val="20"/>
          <w:szCs w:val="20"/>
        </w:rPr>
        <w:t xml:space="preserve">        limits: { memory: 512M }</w:t>
      </w:r>
    </w:p>
    <w:p>
      <w:pPr>
        <w:shd w:fill="F0F4F8" w:val="clear"/>
        <w:spacing w:after="40" w:line="280"/>
        <w:ind w:left="480"/>
        <w:jc w:val="left"/>
      </w:pPr>
      <w:r>
        <w:rPr>
          <w:rFonts w:ascii="Consolas" w:eastAsia="Consolas"/>
          <w:color w:val="2D3748"/>
          <w:sz w:val="20"/>
          <w:szCs w:val="20"/>
        </w:rPr>
        <w:t xml:space="preserve">    healthcheck:</w:t>
      </w:r>
    </w:p>
    <w:p>
      <w:pPr>
        <w:shd w:fill="F0F4F8" w:val="clear"/>
        <w:spacing w:after="40" w:line="280"/>
        <w:ind w:left="480"/>
        <w:jc w:val="left"/>
      </w:pPr>
      <w:r>
        <w:rPr>
          <w:rFonts w:ascii="Consolas" w:eastAsia="Consolas"/>
          <w:color w:val="2D3748"/>
          <w:sz w:val="20"/>
          <w:szCs w:val="20"/>
        </w:rPr>
        <w:t xml:space="preserve">      test: ['CMD', 'curl', '-f', 'http://localhost:3000/health']</w:t>
      </w:r>
    </w:p>
    <w:p>
      <w:pPr>
        <w:shd w:fill="F0F4F8" w:val="clear"/>
        <w:spacing w:after="40" w:line="280"/>
        <w:ind w:left="480"/>
        <w:jc w:val="left"/>
      </w:pPr>
      <w:r>
        <w:rPr>
          <w:rFonts w:ascii="Consolas" w:eastAsia="Consolas"/>
          <w:color w:val="2D3748"/>
          <w:sz w:val="20"/>
          <w:szCs w:val="20"/>
        </w:rPr>
        <w:t xml:space="preserve">      interval: 30s</w:t>
      </w:r>
    </w:p>
    <w:p>
      <w:pPr>
        <w:shd w:fill="F0F4F8" w:val="clear"/>
        <w:spacing w:after="40" w:line="280"/>
        <w:ind w:left="480"/>
        <w:jc w:val="left"/>
      </w:pPr>
      <w:r>
        <w:rPr>
          <w:rFonts w:ascii="Consolas" w:eastAsia="Consolas"/>
          <w:color w:val="2D3748"/>
          <w:sz w:val="20"/>
          <w:szCs w:val="20"/>
        </w:rPr>
        <w:t xml:space="preserve">      timeout: 10s</w:t>
      </w:r>
    </w:p>
    <w:p>
      <w:pPr>
        <w:shd w:fill="F0F4F8" w:val="clear"/>
        <w:spacing w:after="40" w:line="280"/>
        <w:ind w:left="480"/>
        <w:jc w:val="left"/>
      </w:pPr>
      <w:r>
        <w:rPr>
          <w:rFonts w:ascii="Consolas" w:eastAsia="Consolas"/>
          <w:color w:val="2D3748"/>
          <w:sz w:val="20"/>
          <w:szCs w:val="20"/>
        </w:rPr>
        <w:t xml:space="preserve">      retries: 3</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temporal:</w:t>
      </w:r>
    </w:p>
    <w:p>
      <w:pPr>
        <w:shd w:fill="F0F4F8" w:val="clear"/>
        <w:spacing w:after="40" w:line="280"/>
        <w:ind w:left="480"/>
        <w:jc w:val="left"/>
      </w:pPr>
      <w:r>
        <w:rPr>
          <w:rFonts w:ascii="Consolas" w:eastAsia="Consolas"/>
          <w:color w:val="2D3748"/>
          <w:sz w:val="20"/>
          <w:szCs w:val="20"/>
        </w:rPr>
        <w:t xml:space="preserve">    image: temporalio/auto-setup:latest</w:t>
      </w:r>
    </w:p>
    <w:p>
      <w:pPr>
        <w:shd w:fill="F0F4F8" w:val="clear"/>
        <w:spacing w:after="40" w:line="280"/>
        <w:ind w:left="480"/>
        <w:jc w:val="left"/>
      </w:pPr>
      <w:r>
        <w:rPr>
          <w:rFonts w:ascii="Consolas" w:eastAsia="Consolas"/>
          <w:color w:val="2D3748"/>
          <w:sz w:val="20"/>
          <w:szCs w:val="20"/>
        </w:rPr>
        <w:t xml:space="preserve">    environment:</w:t>
      </w:r>
    </w:p>
    <w:p>
      <w:pPr>
        <w:shd w:fill="F0F4F8" w:val="clear"/>
        <w:spacing w:after="40" w:line="280"/>
        <w:ind w:left="480"/>
        <w:jc w:val="left"/>
      </w:pPr>
      <w:r>
        <w:rPr>
          <w:rFonts w:ascii="Consolas" w:eastAsia="Consolas"/>
          <w:color w:val="2D3748"/>
          <w:sz w:val="20"/>
          <w:szCs w:val="20"/>
        </w:rPr>
        <w:t xml:space="preserve">      - DB=postgresql</w:t>
      </w:r>
    </w:p>
    <w:p>
      <w:pPr>
        <w:shd w:fill="F0F4F8" w:val="clear"/>
        <w:spacing w:after="40" w:line="280"/>
        <w:ind w:left="480"/>
        <w:jc w:val="left"/>
      </w:pPr>
      <w:r>
        <w:rPr>
          <w:rFonts w:ascii="Consolas" w:eastAsia="Consolas"/>
          <w:color w:val="2D3748"/>
          <w:sz w:val="20"/>
          <w:szCs w:val="20"/>
        </w:rPr>
        <w:t xml:space="preserve">      - DB_PORT=5432</w:t>
      </w:r>
    </w:p>
    <w:p>
      <w:pPr>
        <w:shd w:fill="F0F4F8" w:val="clear"/>
        <w:spacing w:after="40" w:line="280"/>
        <w:ind w:left="480"/>
        <w:jc w:val="left"/>
      </w:pPr>
      <w:r>
        <w:rPr>
          <w:rFonts w:ascii="Consolas" w:eastAsia="Consolas"/>
          <w:color w:val="2D3748"/>
          <w:sz w:val="20"/>
          <w:szCs w:val="20"/>
        </w:rPr>
        <w:t xml:space="preserve">      - POSTGRES_USER=temporal</w:t>
      </w:r>
    </w:p>
    <w:p>
      <w:pPr>
        <w:shd w:fill="F0F4F8" w:val="clear"/>
        <w:spacing w:after="40" w:line="280"/>
        <w:ind w:left="480"/>
        <w:jc w:val="left"/>
      </w:pPr>
      <w:r>
        <w:rPr>
          <w:rFonts w:ascii="Consolas" w:eastAsia="Consolas"/>
          <w:color w:val="2D3748"/>
          <w:sz w:val="20"/>
          <w:szCs w:val="20"/>
        </w:rPr>
        <w:t xml:space="preserve">      - POSTGRES_PWD=${TEMPORAL_DB_PASSWORD}</w:t>
      </w:r>
    </w:p>
    <w:p>
      <w:pPr>
        <w:shd w:fill="F0F4F8" w:val="clear"/>
        <w:spacing w:after="40" w:line="280"/>
        <w:ind w:left="480"/>
        <w:jc w:val="left"/>
      </w:pPr>
      <w:r>
        <w:rPr>
          <w:rFonts w:ascii="Consolas" w:eastAsia="Consolas"/>
          <w:color w:val="2D3748"/>
          <w:sz w:val="20"/>
          <w:szCs w:val="20"/>
        </w:rPr>
        <w:t xml:space="preserve">    volumes:</w:t>
      </w:r>
    </w:p>
    <w:p>
      <w:pPr>
        <w:shd w:fill="F0F4F8" w:val="clear"/>
        <w:spacing w:after="40" w:line="280"/>
        <w:ind w:left="480"/>
        <w:jc w:val="left"/>
      </w:pPr>
      <w:r>
        <w:rPr>
          <w:rFonts w:ascii="Consolas" w:eastAsia="Consolas"/>
          <w:color w:val="2D3748"/>
          <w:sz w:val="20"/>
          <w:szCs w:val="20"/>
        </w:rPr>
        <w:t xml:space="preserve">      - temporal-data:/var/lib/temporal</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neo4j:</w:t>
      </w:r>
    </w:p>
    <w:p>
      <w:pPr>
        <w:shd w:fill="F0F4F8" w:val="clear"/>
        <w:spacing w:after="40" w:line="280"/>
        <w:ind w:left="480"/>
        <w:jc w:val="left"/>
      </w:pPr>
      <w:r>
        <w:rPr>
          <w:rFonts w:ascii="Consolas" w:eastAsia="Consolas"/>
          <w:color w:val="2D3748"/>
          <w:sz w:val="20"/>
          <w:szCs w:val="20"/>
        </w:rPr>
        <w:t xml:space="preserve">    image: neo4j:5-community</w:t>
      </w:r>
    </w:p>
    <w:p>
      <w:pPr>
        <w:shd w:fill="F0F4F8" w:val="clear"/>
        <w:spacing w:after="40" w:line="280"/>
        <w:ind w:left="480"/>
        <w:jc w:val="left"/>
      </w:pPr>
      <w:r>
        <w:rPr>
          <w:rFonts w:ascii="Consolas" w:eastAsia="Consolas"/>
          <w:color w:val="2D3748"/>
          <w:sz w:val="20"/>
          <w:szCs w:val="20"/>
        </w:rPr>
        <w:t xml:space="preserve">    environment:</w:t>
      </w:r>
    </w:p>
    <w:p>
      <w:pPr>
        <w:shd w:fill="F0F4F8" w:val="clear"/>
        <w:spacing w:after="40" w:line="280"/>
        <w:ind w:left="480"/>
        <w:jc w:val="left"/>
      </w:pPr>
      <w:r>
        <w:rPr>
          <w:rFonts w:ascii="Consolas" w:eastAsia="Consolas"/>
          <w:color w:val="2D3748"/>
          <w:sz w:val="20"/>
          <w:szCs w:val="20"/>
        </w:rPr>
        <w:t xml:space="preserve">      NEO4J_AUTH: ${NEO4J_USER}/${NEO4J_PASSWORD}</w:t>
      </w:r>
    </w:p>
    <w:p>
      <w:pPr>
        <w:shd w:fill="F0F4F8" w:val="clear"/>
        <w:spacing w:after="40" w:line="280"/>
        <w:ind w:left="480"/>
        <w:jc w:val="left"/>
      </w:pPr>
      <w:r>
        <w:rPr>
          <w:rFonts w:ascii="Consolas" w:eastAsia="Consolas"/>
          <w:color w:val="2D3748"/>
          <w:sz w:val="20"/>
          <w:szCs w:val="20"/>
        </w:rPr>
        <w:t xml:space="preserve">    volumes:</w:t>
      </w:r>
    </w:p>
    <w:p>
      <w:pPr>
        <w:shd w:fill="F0F4F8" w:val="clear"/>
        <w:spacing w:after="40" w:line="280"/>
        <w:ind w:left="480"/>
        <w:jc w:val="left"/>
      </w:pPr>
      <w:r>
        <w:rPr>
          <w:rFonts w:ascii="Consolas" w:eastAsia="Consolas"/>
          <w:color w:val="2D3748"/>
          <w:sz w:val="20"/>
          <w:szCs w:val="20"/>
        </w:rPr>
        <w:t xml:space="preserve">      - neo4j-data:/data</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qdrant:</w:t>
      </w:r>
    </w:p>
    <w:p>
      <w:pPr>
        <w:shd w:fill="F0F4F8" w:val="clear"/>
        <w:spacing w:after="40" w:line="280"/>
        <w:ind w:left="480"/>
        <w:jc w:val="left"/>
      </w:pPr>
      <w:r>
        <w:rPr>
          <w:rFonts w:ascii="Consolas" w:eastAsia="Consolas"/>
          <w:color w:val="2D3748"/>
          <w:sz w:val="20"/>
          <w:szCs w:val="20"/>
        </w:rPr>
        <w:t xml:space="preserve">    image: qdrant/qdrant:latest</w:t>
      </w:r>
    </w:p>
    <w:p>
      <w:pPr>
        <w:shd w:fill="F0F4F8" w:val="clear"/>
        <w:spacing w:after="40" w:line="280"/>
        <w:ind w:left="480"/>
        <w:jc w:val="left"/>
      </w:pPr>
      <w:r>
        <w:rPr>
          <w:rFonts w:ascii="Consolas" w:eastAsia="Consolas"/>
          <w:color w:val="2D3748"/>
          <w:sz w:val="20"/>
          <w:szCs w:val="20"/>
        </w:rPr>
        <w:t xml:space="preserve">    volumes:</w:t>
      </w:r>
    </w:p>
    <w:p>
      <w:pPr>
        <w:shd w:fill="F0F4F8" w:val="clear"/>
        <w:spacing w:after="40" w:line="280"/>
        <w:ind w:left="480"/>
        <w:jc w:val="left"/>
      </w:pPr>
      <w:r>
        <w:rPr>
          <w:rFonts w:ascii="Consolas" w:eastAsia="Consolas"/>
          <w:color w:val="2D3748"/>
          <w:sz w:val="20"/>
          <w:szCs w:val="20"/>
        </w:rPr>
        <w:t xml:space="preserve">      - qdrant-data:/qdrant/storage</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postgres:</w:t>
      </w:r>
    </w:p>
    <w:p>
      <w:pPr>
        <w:shd w:fill="F0F4F8" w:val="clear"/>
        <w:spacing w:after="40" w:line="280"/>
        <w:ind w:left="480"/>
        <w:jc w:val="left"/>
      </w:pPr>
      <w:r>
        <w:rPr>
          <w:rFonts w:ascii="Consolas" w:eastAsia="Consolas"/>
          <w:color w:val="2D3748"/>
          <w:sz w:val="20"/>
          <w:szCs w:val="20"/>
        </w:rPr>
        <w:t xml:space="preserve">    image: postgres:16-alpine</w:t>
      </w:r>
    </w:p>
    <w:p>
      <w:pPr>
        <w:shd w:fill="F0F4F8" w:val="clear"/>
        <w:spacing w:after="40" w:line="280"/>
        <w:ind w:left="480"/>
        <w:jc w:val="left"/>
      </w:pPr>
      <w:r>
        <w:rPr>
          <w:rFonts w:ascii="Consolas" w:eastAsia="Consolas"/>
          <w:color w:val="2D3748"/>
          <w:sz w:val="20"/>
          <w:szCs w:val="20"/>
        </w:rPr>
        <w:t xml:space="preserve">    environment:</w:t>
      </w:r>
    </w:p>
    <w:p>
      <w:pPr>
        <w:shd w:fill="F0F4F8" w:val="clear"/>
        <w:spacing w:after="40" w:line="280"/>
        <w:ind w:left="480"/>
        <w:jc w:val="left"/>
      </w:pPr>
      <w:r>
        <w:rPr>
          <w:rFonts w:ascii="Consolas" w:eastAsia="Consolas"/>
          <w:color w:val="2D3748"/>
          <w:sz w:val="20"/>
          <w:szCs w:val="20"/>
        </w:rPr>
        <w:t xml:space="preserve">      POSTGRES_DB: ai_code_review</w:t>
      </w:r>
    </w:p>
    <w:p>
      <w:pPr>
        <w:shd w:fill="F0F4F8" w:val="clear"/>
        <w:spacing w:after="40" w:line="280"/>
        <w:ind w:left="480"/>
        <w:jc w:val="left"/>
      </w:pPr>
      <w:r>
        <w:rPr>
          <w:rFonts w:ascii="Consolas" w:eastAsia="Consolas"/>
          <w:color w:val="2D3748"/>
          <w:sz w:val="20"/>
          <w:szCs w:val="20"/>
        </w:rPr>
        <w:t xml:space="preserve">      POSTGRES_PASSWORD: ${POSTGRES_PASSWORD}</w:t>
      </w:r>
    </w:p>
    <w:p>
      <w:pPr>
        <w:shd w:fill="F0F4F8" w:val="clear"/>
        <w:spacing w:after="40" w:line="280"/>
        <w:ind w:left="480"/>
        <w:jc w:val="left"/>
      </w:pPr>
      <w:r>
        <w:rPr>
          <w:rFonts w:ascii="Consolas" w:eastAsia="Consolas"/>
          <w:color w:val="2D3748"/>
          <w:sz w:val="20"/>
          <w:szCs w:val="20"/>
        </w:rPr>
        <w:t xml:space="preserve">    volumes:</w:t>
      </w:r>
    </w:p>
    <w:p>
      <w:pPr>
        <w:shd w:fill="F0F4F8" w:val="clear"/>
        <w:spacing w:after="40" w:line="280"/>
        <w:ind w:left="480"/>
        <w:jc w:val="left"/>
      </w:pPr>
      <w:r>
        <w:rPr>
          <w:rFonts w:ascii="Consolas" w:eastAsia="Consolas"/>
          <w:color w:val="2D3748"/>
          <w:sz w:val="20"/>
          <w:szCs w:val="20"/>
        </w:rPr>
        <w:t xml:space="preserve">      - pg-data:/var/lib/postgresql/data</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volumes:</w:t>
      </w:r>
    </w:p>
    <w:p>
      <w:pPr>
        <w:shd w:fill="F0F4F8" w:val="clear"/>
        <w:spacing w:after="40" w:line="280"/>
        <w:ind w:left="480"/>
        <w:jc w:val="left"/>
      </w:pPr>
      <w:r>
        <w:rPr>
          <w:rFonts w:ascii="Consolas" w:eastAsia="Consolas"/>
          <w:color w:val="2D3748"/>
          <w:sz w:val="20"/>
          <w:szCs w:val="20"/>
        </w:rPr>
        <w:t xml:space="preserve">  temporal-data:</w:t>
      </w:r>
    </w:p>
    <w:p>
      <w:pPr>
        <w:shd w:fill="F0F4F8" w:val="clear"/>
        <w:spacing w:after="40" w:line="280"/>
        <w:ind w:left="480"/>
        <w:jc w:val="left"/>
      </w:pPr>
      <w:r>
        <w:rPr>
          <w:rFonts w:ascii="Consolas" w:eastAsia="Consolas"/>
          <w:color w:val="2D3748"/>
          <w:sz w:val="20"/>
          <w:szCs w:val="20"/>
        </w:rPr>
        <w:t xml:space="preserve">  neo4j-data:</w:t>
      </w:r>
    </w:p>
    <w:p>
      <w:pPr>
        <w:shd w:fill="F0F4F8" w:val="clear"/>
        <w:spacing w:after="40" w:line="280"/>
        <w:ind w:left="480"/>
        <w:jc w:val="left"/>
      </w:pPr>
      <w:r>
        <w:rPr>
          <w:rFonts w:ascii="Consolas" w:eastAsia="Consolas"/>
          <w:color w:val="2D3748"/>
          <w:sz w:val="20"/>
          <w:szCs w:val="20"/>
        </w:rPr>
        <w:t xml:space="preserve">  qdrant-data:</w:t>
      </w:r>
    </w:p>
    <w:p>
      <w:pPr>
        <w:shd w:fill="F0F4F8" w:val="clear"/>
        <w:spacing w:after="40" w:line="280"/>
        <w:ind w:left="480"/>
        <w:jc w:val="left"/>
      </w:pPr>
      <w:r>
        <w:rPr>
          <w:rFonts w:ascii="Consolas" w:eastAsia="Consolas"/>
          <w:color w:val="2D3748"/>
          <w:sz w:val="20"/>
          <w:szCs w:val="20"/>
        </w:rPr>
        <w:t xml:space="preserve">  pg-data:</w:t>
      </w:r>
    </w:p>
    <w:p>
      <w:pPr>
        <w:pStyle w:val="Heading2"/>
        <w:spacing w:after="120" w:before="280" w:line="312"/>
      </w:pPr>
      <w:bookmarkStart w:id="100034" w:name="_Toc100034"/>
      <w:r>
        <w:rPr>
          <w:rFonts w:ascii="Calibri" w:eastAsia="SimHei"/>
          <w:b/>
          <w:bCs/>
          <w:color w:val="162235"/>
          <w:sz w:val="28"/>
          <w:szCs w:val="28"/>
        </w:rPr>
        <w:t xml:space="preserve">9.2. ENV валидация при старте</w:t>
      </w:r>
      <w:bookmarkEnd w:id="100034"/>
    </w:p>
    <w:p>
      <w:pPr>
        <w:spacing w:after="80" w:line="312"/>
        <w:ind w:firstLine="420"/>
        <w:jc w:val="both"/>
      </w:pPr>
      <w:r>
        <w:rPr>
          <w:rFonts w:ascii="Calibri" w:eastAsia="Microsoft YaHei"/>
          <w:b w:val="false"/>
          <w:bCs w:val="false"/>
          <w:color w:val="1A2B40"/>
          <w:sz w:val="24"/>
          <w:szCs w:val="24"/>
        </w:rPr>
        <w:t xml:space="preserve">Критически важный момент: приложение не стартует, если обязательные ENV-переменные не заданы. Валидация через zod-схему выполняется единожды при запуске. Если переменная отсутствует или невалидна — процесс завершается с понятным сообщением об ошибке. Никаких fallback-значений для критичных конфигов: LLM_BASE_URL, LLM_API_KEY, GITLAB_TOKEN — если их нет, система не должна работать (fail-fast).</w:t>
      </w:r>
    </w:p>
    <w:p>
      <w:pPr>
        <w:shd w:fill="F0F4F8" w:val="clear"/>
        <w:spacing w:after="40" w:line="280"/>
        <w:ind w:left="480"/>
        <w:jc w:val="left"/>
      </w:pPr>
      <w:r>
        <w:rPr>
          <w:rFonts w:ascii="Consolas" w:eastAsia="Consolas"/>
          <w:color w:val="2D3748"/>
          <w:sz w:val="20"/>
          <w:szCs w:val="20"/>
        </w:rPr>
        <w:t xml:space="preserve">// src/config/env.ts</w:t>
      </w:r>
    </w:p>
    <w:p>
      <w:pPr>
        <w:shd w:fill="F0F4F8" w:val="clear"/>
        <w:spacing w:after="40" w:line="280"/>
        <w:ind w:left="480"/>
        <w:jc w:val="left"/>
      </w:pPr>
      <w:r>
        <w:rPr>
          <w:rFonts w:ascii="Consolas" w:eastAsia="Consolas"/>
          <w:color w:val="2D3748"/>
          <w:sz w:val="20"/>
          <w:szCs w:val="20"/>
        </w:rPr>
        <w:t xml:space="preserve">import { z } from 'zod';</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const envSchema = z.object({</w:t>
      </w:r>
    </w:p>
    <w:p>
      <w:pPr>
        <w:shd w:fill="F0F4F8" w:val="clear"/>
        <w:spacing w:after="40" w:line="280"/>
        <w:ind w:left="480"/>
        <w:jc w:val="left"/>
      </w:pPr>
      <w:r>
        <w:rPr>
          <w:rFonts w:ascii="Consolas" w:eastAsia="Consolas"/>
          <w:color w:val="2D3748"/>
          <w:sz w:val="20"/>
          <w:szCs w:val="20"/>
        </w:rPr>
        <w:t xml:space="preserve">  // LLM Gateway</w:t>
      </w:r>
    </w:p>
    <w:p>
      <w:pPr>
        <w:shd w:fill="F0F4F8" w:val="clear"/>
        <w:spacing w:after="40" w:line="280"/>
        <w:ind w:left="480"/>
        <w:jc w:val="left"/>
      </w:pPr>
      <w:r>
        <w:rPr>
          <w:rFonts w:ascii="Consolas" w:eastAsia="Consolas"/>
          <w:color w:val="2D3748"/>
          <w:sz w:val="20"/>
          <w:szCs w:val="20"/>
        </w:rPr>
        <w:t xml:space="preserve">  LLM_BASE_URL: z.string().url(),</w:t>
      </w:r>
    </w:p>
    <w:p>
      <w:pPr>
        <w:shd w:fill="F0F4F8" w:val="clear"/>
        <w:spacing w:after="40" w:line="280"/>
        <w:ind w:left="480"/>
        <w:jc w:val="left"/>
      </w:pPr>
      <w:r>
        <w:rPr>
          <w:rFonts w:ascii="Consolas" w:eastAsia="Consolas"/>
          <w:color w:val="2D3748"/>
          <w:sz w:val="20"/>
          <w:szCs w:val="20"/>
        </w:rPr>
        <w:t xml:space="preserve">  LLM_API_KEY: z.string().min(1),</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Model Tiers (алиасы, не хардкод)</w:t>
      </w:r>
    </w:p>
    <w:p>
      <w:pPr>
        <w:shd w:fill="F0F4F8" w:val="clear"/>
        <w:spacing w:after="40" w:line="280"/>
        <w:ind w:left="480"/>
        <w:jc w:val="left"/>
      </w:pPr>
      <w:r>
        <w:rPr>
          <w:rFonts w:ascii="Consolas" w:eastAsia="Consolas"/>
          <w:color w:val="2D3748"/>
          <w:sz w:val="20"/>
          <w:szCs w:val="20"/>
        </w:rPr>
        <w:t xml:space="preserve">  LLM_CHEAP_MODEL: z.string().min(1),</w:t>
      </w:r>
    </w:p>
    <w:p>
      <w:pPr>
        <w:shd w:fill="F0F4F8" w:val="clear"/>
        <w:spacing w:after="40" w:line="280"/>
        <w:ind w:left="480"/>
        <w:jc w:val="left"/>
      </w:pPr>
      <w:r>
        <w:rPr>
          <w:rFonts w:ascii="Consolas" w:eastAsia="Consolas"/>
          <w:color w:val="2D3748"/>
          <w:sz w:val="20"/>
          <w:szCs w:val="20"/>
        </w:rPr>
        <w:t xml:space="preserve">  LLM_BASE_MODEL: z.string().min(1),</w:t>
      </w:r>
    </w:p>
    <w:p>
      <w:pPr>
        <w:shd w:fill="F0F4F8" w:val="clear"/>
        <w:spacing w:after="40" w:line="280"/>
        <w:ind w:left="480"/>
        <w:jc w:val="left"/>
      </w:pPr>
      <w:r>
        <w:rPr>
          <w:rFonts w:ascii="Consolas" w:eastAsia="Consolas"/>
          <w:color w:val="2D3748"/>
          <w:sz w:val="20"/>
          <w:szCs w:val="20"/>
        </w:rPr>
        <w:t xml:space="preserve">  LLM_FRONTIER_MODEL: z.string().min(1),</w:t>
      </w:r>
    </w:p>
    <w:p>
      <w:pPr>
        <w:shd w:fill="F0F4F8" w:val="clear"/>
        <w:spacing w:after="40" w:line="280"/>
        <w:ind w:left="480"/>
        <w:jc w:val="left"/>
      </w:pPr>
      <w:r>
        <w:rPr>
          <w:rFonts w:ascii="Consolas" w:eastAsia="Consolas"/>
          <w:color w:val="2D3748"/>
          <w:sz w:val="20"/>
          <w:szCs w:val="20"/>
        </w:rPr>
        <w:t xml:space="preserve">  LLM_EMBEDDING_MODEL: z.string().min(1),</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Tier Limits</w:t>
      </w:r>
    </w:p>
    <w:p>
      <w:pPr>
        <w:shd w:fill="F0F4F8" w:val="clear"/>
        <w:spacing w:after="40" w:line="280"/>
        <w:ind w:left="480"/>
        <w:jc w:val="left"/>
      </w:pPr>
      <w:r>
        <w:rPr>
          <w:rFonts w:ascii="Consolas" w:eastAsia="Consolas"/>
          <w:color w:val="2D3748"/>
          <w:sz w:val="20"/>
          <w:szCs w:val="20"/>
        </w:rPr>
        <w:t xml:space="preserve">  LLM_CHEAP_MAX_TOKENS: z.coerce.number().default(2048),</w:t>
      </w:r>
    </w:p>
    <w:p>
      <w:pPr>
        <w:shd w:fill="F0F4F8" w:val="clear"/>
        <w:spacing w:after="40" w:line="280"/>
        <w:ind w:left="480"/>
        <w:jc w:val="left"/>
      </w:pPr>
      <w:r>
        <w:rPr>
          <w:rFonts w:ascii="Consolas" w:eastAsia="Consolas"/>
          <w:color w:val="2D3748"/>
          <w:sz w:val="20"/>
          <w:szCs w:val="20"/>
        </w:rPr>
        <w:t xml:space="preserve">  LLM_BASE_MAX_TOKENS: z.coerce.number().default(4096),</w:t>
      </w:r>
    </w:p>
    <w:p>
      <w:pPr>
        <w:shd w:fill="F0F4F8" w:val="clear"/>
        <w:spacing w:after="40" w:line="280"/>
        <w:ind w:left="480"/>
        <w:jc w:val="left"/>
      </w:pPr>
      <w:r>
        <w:rPr>
          <w:rFonts w:ascii="Consolas" w:eastAsia="Consolas"/>
          <w:color w:val="2D3748"/>
          <w:sz w:val="20"/>
          <w:szCs w:val="20"/>
        </w:rPr>
        <w:t xml:space="preserve">  LLM_FRONTIER_MAX_TOKENS: z.coerce.number().default(8192),</w:t>
      </w:r>
    </w:p>
    <w:p>
      <w:pPr>
        <w:shd w:fill="F0F4F8" w:val="clear"/>
        <w:spacing w:after="40" w:line="280"/>
        <w:ind w:left="480"/>
        <w:jc w:val="left"/>
      </w:pPr>
      <w:r>
        <w:rPr>
          <w:rFonts w:ascii="Consolas" w:eastAsia="Consolas"/>
          <w:color w:val="2D3748"/>
          <w:sz w:val="20"/>
          <w:szCs w:val="20"/>
        </w:rPr>
        <w:t xml:space="preserve">  LLM_EMBEDDING_DIM: z.coerce.number().default(1536),</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Pipeline Budget</w:t>
      </w:r>
    </w:p>
    <w:p>
      <w:pPr>
        <w:shd w:fill="F0F4F8" w:val="clear"/>
        <w:spacing w:after="40" w:line="280"/>
        <w:ind w:left="480"/>
        <w:jc w:val="left"/>
      </w:pPr>
      <w:r>
        <w:rPr>
          <w:rFonts w:ascii="Consolas" w:eastAsia="Consolas"/>
          <w:color w:val="2D3748"/>
          <w:sz w:val="20"/>
          <w:szCs w:val="20"/>
        </w:rPr>
        <w:t xml:space="preserve">  PIPELINE_MAX_LLM_CALLS: z.coerce.number().default(25),</w:t>
      </w:r>
    </w:p>
    <w:p>
      <w:pPr>
        <w:shd w:fill="F0F4F8" w:val="clear"/>
        <w:spacing w:after="40" w:line="280"/>
        <w:ind w:left="480"/>
        <w:jc w:val="left"/>
      </w:pPr>
      <w:r>
        <w:rPr>
          <w:rFonts w:ascii="Consolas" w:eastAsia="Consolas"/>
          <w:color w:val="2D3748"/>
          <w:sz w:val="20"/>
          <w:szCs w:val="20"/>
        </w:rPr>
        <w:t xml:space="preserve">  PIPELINE_MAX_COST_USD: z.coerce.number().default(0.50),</w:t>
      </w:r>
    </w:p>
    <w:p>
      <w:pPr>
        <w:shd w:fill="F0F4F8" w:val="clear"/>
        <w:spacing w:after="40" w:line="280"/>
        <w:ind w:left="480"/>
        <w:jc w:val="left"/>
      </w:pPr>
      <w:r>
        <w:rPr>
          <w:rFonts w:ascii="Consolas" w:eastAsia="Consolas"/>
          <w:color w:val="2D3748"/>
          <w:sz w:val="20"/>
          <w:szCs w:val="20"/>
        </w:rPr>
        <w:t xml:space="preserve">  PIPELINE_COVE_ENABLED: z.coerce.boolean().default(true),</w:t>
      </w:r>
    </w:p>
    <w:p>
      <w:pPr>
        <w:shd w:fill="F0F4F8" w:val="clear"/>
        <w:spacing w:after="40" w:line="280"/>
        <w:ind w:left="480"/>
        <w:jc w:val="left"/>
      </w:pPr>
      <w:r>
        <w:rPr>
          <w:rFonts w:ascii="Consolas" w:eastAsia="Consolas"/>
          <w:color w:val="2D3748"/>
          <w:sz w:val="20"/>
          <w:szCs w:val="20"/>
        </w:rPr>
        <w:t xml:space="preserve">  PIPELINE_COVE_MAX_FINDINGS: z.coerce.number().default(5),</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Infrastructure</w:t>
      </w:r>
    </w:p>
    <w:p>
      <w:pPr>
        <w:shd w:fill="F0F4F8" w:val="clear"/>
        <w:spacing w:after="40" w:line="280"/>
        <w:ind w:left="480"/>
        <w:jc w:val="left"/>
      </w:pPr>
      <w:r>
        <w:rPr>
          <w:rFonts w:ascii="Consolas" w:eastAsia="Consolas"/>
          <w:color w:val="2D3748"/>
          <w:sz w:val="20"/>
          <w:szCs w:val="20"/>
        </w:rPr>
        <w:t xml:space="preserve">  QDRANT_URL: z.string().url(),</w:t>
      </w:r>
    </w:p>
    <w:p>
      <w:pPr>
        <w:shd w:fill="F0F4F8" w:val="clear"/>
        <w:spacing w:after="40" w:line="280"/>
        <w:ind w:left="480"/>
        <w:jc w:val="left"/>
      </w:pPr>
      <w:r>
        <w:rPr>
          <w:rFonts w:ascii="Consolas" w:eastAsia="Consolas"/>
          <w:color w:val="2D3748"/>
          <w:sz w:val="20"/>
          <w:szCs w:val="20"/>
        </w:rPr>
        <w:t xml:space="preserve">  NEO4J_URL: z.string().min(1),</w:t>
      </w:r>
    </w:p>
    <w:p>
      <w:pPr>
        <w:shd w:fill="F0F4F8" w:val="clear"/>
        <w:spacing w:after="40" w:line="280"/>
        <w:ind w:left="480"/>
        <w:jc w:val="left"/>
      </w:pPr>
      <w:r>
        <w:rPr>
          <w:rFonts w:ascii="Consolas" w:eastAsia="Consolas"/>
          <w:color w:val="2D3748"/>
          <w:sz w:val="20"/>
          <w:szCs w:val="20"/>
        </w:rPr>
        <w:t xml:space="preserve">  NEO4J_USER: z.string().min(1),</w:t>
      </w:r>
    </w:p>
    <w:p>
      <w:pPr>
        <w:shd w:fill="F0F4F8" w:val="clear"/>
        <w:spacing w:after="40" w:line="280"/>
        <w:ind w:left="480"/>
        <w:jc w:val="left"/>
      </w:pPr>
      <w:r>
        <w:rPr>
          <w:rFonts w:ascii="Consolas" w:eastAsia="Consolas"/>
          <w:color w:val="2D3748"/>
          <w:sz w:val="20"/>
          <w:szCs w:val="20"/>
        </w:rPr>
        <w:t xml:space="preserve">  NEO4J_PASSWORD: z.string().min(1),</w:t>
      </w:r>
    </w:p>
    <w:p>
      <w:pPr>
        <w:shd w:fill="F0F4F8" w:val="clear"/>
        <w:spacing w:after="40" w:line="280"/>
        <w:ind w:left="480"/>
        <w:jc w:val="left"/>
      </w:pPr>
      <w:r>
        <w:rPr>
          <w:rFonts w:ascii="Consolas" w:eastAsia="Consolas"/>
          <w:color w:val="2D3748"/>
          <w:sz w:val="20"/>
          <w:szCs w:val="20"/>
        </w:rPr>
        <w:t xml:space="preserve">  GITLAB_URL: z.string().url(),</w:t>
      </w:r>
    </w:p>
    <w:p>
      <w:pPr>
        <w:shd w:fill="F0F4F8" w:val="clear"/>
        <w:spacing w:after="40" w:line="280"/>
        <w:ind w:left="480"/>
        <w:jc w:val="left"/>
      </w:pPr>
      <w:r>
        <w:rPr>
          <w:rFonts w:ascii="Consolas" w:eastAsia="Consolas"/>
          <w:color w:val="2D3748"/>
          <w:sz w:val="20"/>
          <w:szCs w:val="20"/>
        </w:rPr>
        <w:t xml:space="preserve">  GITLAB_TOKEN: z.string().min(1),</w:t>
      </w:r>
    </w:p>
    <w:p>
      <w:pPr>
        <w:shd w:fill="F0F4F8" w:val="clear"/>
        <w:spacing w:after="40" w:line="280"/>
        <w:ind w:left="480"/>
        <w:jc w:val="left"/>
      </w:pPr>
      <w:r>
        <w:rPr>
          <w:rFonts w:ascii="Consolas" w:eastAsia="Consolas"/>
          <w:color w:val="2D3748"/>
          <w:sz w:val="20"/>
          <w:szCs w:val="20"/>
        </w:rPr>
        <w:t xml:space="preserve">  TEMPORAL_URL: z.string().min(1),</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  // MCP</w:t>
      </w:r>
    </w:p>
    <w:p>
      <w:pPr>
        <w:shd w:fill="F0F4F8" w:val="clear"/>
        <w:spacing w:after="40" w:line="280"/>
        <w:ind w:left="480"/>
        <w:jc w:val="left"/>
      </w:pPr>
      <w:r>
        <w:rPr>
          <w:rFonts w:ascii="Consolas" w:eastAsia="Consolas"/>
          <w:color w:val="2D3748"/>
          <w:sz w:val="20"/>
          <w:szCs w:val="20"/>
        </w:rPr>
        <w:t xml:space="preserve">  MCP_PORT: z.coerce.number().default(3001),</w:t>
      </w:r>
    </w:p>
    <w:p>
      <w:pPr>
        <w:shd w:fill="F0F4F8" w:val="clear"/>
        <w:spacing w:after="40" w:line="280"/>
        <w:ind w:left="480"/>
        <w:jc w:val="left"/>
      </w:pPr>
      <w:r>
        <w:rPr>
          <w:rFonts w:ascii="Consolas" w:eastAsia="Consolas"/>
          <w:color w:val="2D3748"/>
          <w:sz w:val="20"/>
          <w:szCs w:val="20"/>
        </w:rPr>
        <w:t xml:space="preserve">  MCP_TRANSPORT: z.enum(['stdio', 'sse']).default('stdio'),</w:t>
      </w:r>
    </w:p>
    <w:p>
      <w:pPr>
        <w:shd w:fill="F0F4F8" w:val="clear"/>
        <w:spacing w:after="40" w:line="280"/>
        <w:ind w:left="480"/>
        <w:jc w:val="left"/>
      </w:pPr>
      <w:r>
        <w:rPr>
          <w:rFonts w:ascii="Consolas" w:eastAsia="Consolas"/>
          <w:color w:val="2D3748"/>
          <w:sz w:val="20"/>
          <w:szCs w:val="20"/>
        </w:rPr>
        <w:t xml:space="preserve">});</w:t>
      </w:r>
    </w:p>
    <w:p>
      <w:pPr>
        <w:shd w:fill="F0F4F8" w:val="clear"/>
        <w:spacing w:after="40" w:line="280"/>
        <w:ind w:left="480"/>
        <w:jc w:val="left"/>
      </w:pPr>
      <w:r>
        <w:rPr>
          <w:rFonts w:ascii="Consolas" w:eastAsia="Consolas"/>
          <w:color w:val="2D3748"/>
          <w:sz w:val="20"/>
          <w:szCs w:val="20"/>
        </w:rPr>
        <w:t xml:space="preserve"/>
      </w:r>
    </w:p>
    <w:p>
      <w:pPr>
        <w:shd w:fill="F0F4F8" w:val="clear"/>
        <w:spacing w:after="40" w:line="280"/>
        <w:ind w:left="480"/>
        <w:jc w:val="left"/>
      </w:pPr>
      <w:r>
        <w:rPr>
          <w:rFonts w:ascii="Consolas" w:eastAsia="Consolas"/>
          <w:color w:val="2D3748"/>
          <w:sz w:val="20"/>
          <w:szCs w:val="20"/>
        </w:rPr>
        <w:t xml:space="preserve">export const env = envSchema.parse(process.env);</w:t>
      </w:r>
    </w:p>
    <w:p>
      <w:pPr>
        <w:shd w:fill="F0F4F8" w:val="clear"/>
        <w:spacing w:after="40" w:line="280"/>
        <w:ind w:left="480"/>
        <w:jc w:val="left"/>
      </w:pPr>
      <w:r>
        <w:rPr>
          <w:rFonts w:ascii="Consolas" w:eastAsia="Consolas"/>
          <w:color w:val="2D3748"/>
          <w:sz w:val="20"/>
          <w:szCs w:val="20"/>
        </w:rPr>
        <w:t xml:space="preserve">// Если парсинг падает — приложение не стартует. Это правильно.</w:t>
      </w:r>
    </w:p>
    <w:p>
      <w:pPr>
        <w:pStyle w:val="Heading1"/>
        <w:spacing w:after="160" w:before="360" w:line="312"/>
      </w:pPr>
      <w:bookmarkStart w:id="100035" w:name="_Toc100035"/>
      <w:r>
        <w:rPr>
          <w:rFonts w:ascii="Calibri" w:eastAsia="SimHei"/>
          <w:b/>
          <w:bCs/>
          <w:color w:val="162235"/>
          <w:sz w:val="32"/>
          <w:szCs w:val="32"/>
        </w:rPr>
        <w:t xml:space="preserve">10. Ключевые решения и компромиссы</w:t>
      </w:r>
      <w:bookmarkEnd w:id="100035"/>
    </w:p>
    <w:p>
      <w:pPr>
        <w:pStyle w:val="Heading2"/>
        <w:spacing w:after="120" w:before="280" w:line="312"/>
      </w:pPr>
      <w:bookmarkStart w:id="100036" w:name="_Toc100036"/>
      <w:r>
        <w:rPr>
          <w:rFonts w:ascii="Calibri" w:eastAsia="SimHei"/>
          <w:b/>
          <w:bCs/>
          <w:color w:val="162235"/>
          <w:sz w:val="28"/>
          <w:szCs w:val="28"/>
        </w:rPr>
        <w:t xml:space="preserve">10.1. Почему Temporal, а не чистый LangGraph</w:t>
      </w:r>
      <w:bookmarkEnd w:id="100036"/>
    </w:p>
    <w:p>
      <w:pPr>
        <w:spacing w:after="80" w:line="312"/>
        <w:ind w:firstLine="420"/>
        <w:jc w:val="both"/>
      </w:pPr>
      <w:r>
        <w:rPr>
          <w:rFonts w:ascii="Calibri" w:eastAsia="Microsoft YaHei"/>
          <w:b w:val="false"/>
          <w:bCs w:val="false"/>
          <w:color w:val="1A2B40"/>
          <w:sz w:val="24"/>
          <w:szCs w:val="24"/>
        </w:rPr>
        <w:t xml:space="preserve">LangGraph отлично подходит для reasoning внутри одного шага, но не для оркестрации между шагами. Temporal даёт: persistence (workflow survives worker restart), replay (детерминистическое воспроизведение), signals (внешние события вроде human review), scheduling (cron для reindex), visibility (Web UI для мониторинга). LangGraph не даёт ни одного из этих механизмов из коробки. Комбинация Temporal + LangGraph = best of both worlds.</w:t>
      </w:r>
    </w:p>
    <w:p>
      <w:pPr>
        <w:pStyle w:val="Heading2"/>
        <w:spacing w:after="120" w:before="280" w:line="312"/>
      </w:pPr>
      <w:bookmarkStart w:id="100037" w:name="_Toc100037"/>
      <w:r>
        <w:rPr>
          <w:rFonts w:ascii="Calibri" w:eastAsia="SimHei"/>
          <w:b/>
          <w:bCs/>
          <w:color w:val="162235"/>
          <w:sz w:val="28"/>
          <w:szCs w:val="28"/>
        </w:rPr>
        <w:t xml:space="preserve">10.2. Почему Neo4j, а не PostgreSQL для graph</w:t>
      </w:r>
      <w:bookmarkEnd w:id="100037"/>
    </w:p>
    <w:p>
      <w:pPr>
        <w:spacing w:after="80" w:line="312"/>
        <w:ind w:firstLine="420"/>
        <w:jc w:val="both"/>
      </w:pPr>
      <w:r>
        <w:rPr>
          <w:rFonts w:ascii="Calibri" w:eastAsia="Microsoft YaHei"/>
          <w:b w:val="false"/>
          <w:bCs w:val="false"/>
          <w:color w:val="1A2B40"/>
          <w:sz w:val="24"/>
          <w:szCs w:val="24"/>
        </w:rPr>
        <w:t xml:space="preserve">Dependency traversal — это графовый запрос. В PostgreSQL это рекурсивные CTE, которые работают медленно и сложно поддерживать. В Neo4j это один Cypher-запрос. Альтернатива — хранить graph в памяти (JSON), но это не масштабируется на репозитории с 10k+ файлов. Neo4j даёт: O(1) traversal, визуализацию (Browser UI), Cypher DSL для сложных запросов, ACID транзакции.</w:t>
      </w:r>
    </w:p>
    <w:p>
      <w:pPr>
        <w:pStyle w:val="Heading2"/>
        <w:spacing w:after="120" w:before="280" w:line="312"/>
      </w:pPr>
      <w:bookmarkStart w:id="100038" w:name="_Toc100038"/>
      <w:r>
        <w:rPr>
          <w:rFonts w:ascii="Calibri" w:eastAsia="SimHei"/>
          <w:b/>
          <w:bCs/>
          <w:color w:val="162235"/>
          <w:sz w:val="28"/>
          <w:szCs w:val="28"/>
        </w:rPr>
        <w:t xml:space="preserve">10.3. Почему tree-sitter, а не LSP</w:t>
      </w:r>
      <w:bookmarkEnd w:id="100038"/>
    </w:p>
    <w:p>
      <w:pPr>
        <w:spacing w:after="80" w:line="312"/>
        <w:ind w:firstLine="420"/>
        <w:jc w:val="both"/>
      </w:pPr>
      <w:r>
        <w:rPr>
          <w:rFonts w:ascii="Calibri" w:eastAsia="Microsoft YaHei"/>
          <w:b w:val="false"/>
          <w:bCs w:val="false"/>
          <w:color w:val="1A2B40"/>
          <w:sz w:val="24"/>
          <w:szCs w:val="24"/>
        </w:rPr>
        <w:t xml:space="preserve">LSP (Language Server Protocol) даёт более точный анализ, но требует запущенного language server для каждого языка, сложнее в настройке и не работает offline. tree-sitter: работает offline, парсит любой файл за миллисекунды, поддерживает 40+ языков через WASM, не требует процесса-сервера. Для code review задачи достаточно AST + call graph — full type inference не нужен.</w:t>
      </w:r>
    </w:p>
    <w:p>
      <w:pPr>
        <w:pStyle w:val="Heading2"/>
        <w:spacing w:after="120" w:before="280" w:line="312"/>
      </w:pPr>
      <w:bookmarkStart w:id="100039" w:name="_Toc100039"/>
      <w:r>
        <w:rPr>
          <w:rFonts w:ascii="Calibri" w:eastAsia="SimHei"/>
          <w:b/>
          <w:bCs/>
          <w:color w:val="162235"/>
          <w:sz w:val="28"/>
          <w:szCs w:val="28"/>
        </w:rPr>
        <w:t xml:space="preserve">10.4. Честные ограничения</w:t>
      </w:r>
      <w:bookmarkEnd w:id="100039"/>
    </w:p>
    <w:p>
      <w:pPr>
        <w:spacing w:after="80" w:line="312"/>
        <w:ind w:firstLine="420"/>
        <w:jc w:val="both"/>
      </w:pPr>
      <w:r>
        <w:rPr>
          <w:rFonts w:ascii="Calibri" w:eastAsia="Microsoft YaHei"/>
          <w:b w:val="false"/>
          <w:bCs w:val="false"/>
          <w:color w:val="1A2B40"/>
          <w:sz w:val="24"/>
          <w:szCs w:val="24"/>
        </w:rPr>
        <w:t xml:space="preserve">Система не будет идеально работать на: монорепозиториях с 100k+ файлов (tree-sitter медленный, Neo4j тяжёлый), проектах на экзотических языках без tree-sitter грамматики, MR с 5000+ строк диффа (контекст не влезет в context window). Для монорепозиториев нужен scoped indexing (только subtree). Для экзотических языков — fallback на regex-based extraction. Для огромных диффов — chunking с приоритизацией по risk score.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AI Code Review Pipeline — Architecture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62235"/>
      <w:sz w:val="32"/>
      <w:szCs w:val="32"/>
    </w:rPr>
  </w:style>
  <w:style w:type="paragraph" w:styleId="Heading2">
    <w:name w:val="Heading 2"/>
    <w:basedOn w:val="Normal"/>
    <w:next w:val="Normal"/>
    <w:qFormat/>
    <w:pPr>
      <w:spacing w:after="120" w:before="280" w:line="312"/>
      <w:outlineLvl w:val="1"/>
    </w:pPr>
    <w:rPr>
      <w:rFonts w:ascii="Calibri" w:eastAsia="SimHei"/>
      <w:b/>
      <w:bCs/>
      <w:color w:val="162235"/>
      <w:sz w:val="28"/>
      <w:szCs w:val="28"/>
    </w:rPr>
  </w:style>
  <w:style w:type="paragraph" w:styleId="Heading3">
    <w:name w:val="Heading 3"/>
    <w:basedOn w:val="Normal"/>
    <w:next w:val="Normal"/>
    <w:qFormat/>
    <w:pPr>
      <w:spacing w:after="100" w:before="200" w:line="312"/>
      <w:outlineLvl w:val="2"/>
    </w:pPr>
    <w:rPr>
      <w:rFonts w:ascii="Calibri" w:eastAsia="SimHei"/>
      <w:b/>
      <w:bCs/>
      <w:color w:val="16223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2026-05-14T03:31:06.686Z</dcterms:created>
  <dcterms:modified xsi:type="dcterms:W3CDTF">2026-05-14T03:31:06.686Z</dcterms:modified>
</cp:coreProperties>
</file>

<file path=docProps/custom.xml><?xml version="1.0" encoding="utf-8"?>
<Properties xmlns="http://schemas.openxmlformats.org/officeDocument/2006/custom-properties" xmlns:vt="http://schemas.openxmlformats.org/officeDocument/2006/docPropsVTypes"/>
</file>