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1A7B14E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AI标注训练软件使用说明书</w:t>
      </w:r>
    </w:p>
    <w:p w14:paraId="464C0FE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双击桌面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8020" cy="674370"/>
            <wp:effectExtent l="0" t="0" r="254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020" cy="67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图标打开软件。</w:t>
      </w:r>
    </w:p>
    <w:p w14:paraId="638B6A6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1、创建项目和数据集</w:t>
      </w:r>
    </w:p>
    <w:p w14:paraId="23D15123">
      <w:pPr>
        <w:numPr>
          <w:ilvl w:val="0"/>
          <w:numId w:val="1"/>
        </w:numPr>
        <w:bidi w:val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创建项目</w:t>
      </w:r>
    </w:p>
    <w:p w14:paraId="53EE86C3">
      <w:pPr>
        <w:numPr>
          <w:ilvl w:val="0"/>
          <w:numId w:val="0"/>
        </w:numPr>
        <w:bidi w:val="0"/>
        <w:ind w:firstLine="420" w:firstLineChars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在数据管理页中点击</w:t>
      </w:r>
      <w:r>
        <w:rPr>
          <w:rFonts w:hint="eastAsia"/>
          <w:b/>
          <w:bCs/>
          <w:color w:val="FF0000"/>
          <w:sz w:val="20"/>
          <w:szCs w:val="22"/>
          <w:lang w:val="en-US" w:eastAsia="zh-CN"/>
        </w:rPr>
        <w:t>加号</w:t>
      </w:r>
      <w:r>
        <w:rPr>
          <w:rFonts w:hint="eastAsia"/>
          <w:sz w:val="20"/>
          <w:szCs w:val="22"/>
          <w:lang w:val="en-US" w:eastAsia="zh-CN"/>
        </w:rPr>
        <w:t>按钮新建一个项目。</w:t>
      </w:r>
    </w:p>
    <w:p w14:paraId="47625BE9">
      <w:pPr>
        <w:numPr>
          <w:ilvl w:val="0"/>
          <w:numId w:val="0"/>
        </w:numPr>
        <w:bidi w:val="0"/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04180" cy="3519805"/>
            <wp:effectExtent l="0" t="0" r="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4180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C321A3">
      <w:pPr>
        <w:numPr>
          <w:ilvl w:val="0"/>
          <w:numId w:val="0"/>
        </w:numPr>
        <w:bidi w:val="0"/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输入项目的名称和描述(描述可为空),点击创建按钮创建项目。</w:t>
      </w:r>
    </w:p>
    <w:p w14:paraId="1E6EEBEA"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2275" cy="2167255"/>
            <wp:effectExtent l="0" t="0" r="9525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186AD">
      <w:pPr>
        <w:numPr>
          <w:ilvl w:val="0"/>
          <w:numId w:val="0"/>
        </w:numPr>
        <w:bidi w:val="0"/>
        <w:ind w:firstLine="420" w:firstLineChars="0"/>
        <w:rPr>
          <w:rFonts w:hint="eastAsia" w:ascii="宋体" w:hAnsi="宋体" w:eastAsia="宋体" w:cs="宋体"/>
          <w:sz w:val="20"/>
          <w:szCs w:val="20"/>
          <w:lang w:val="en-US" w:eastAsia="zh-CN"/>
        </w:rPr>
      </w:pPr>
      <w:r>
        <w:rPr>
          <w:rFonts w:hint="eastAsia" w:ascii="宋体" w:hAnsi="宋体" w:eastAsia="宋体" w:cs="宋体"/>
          <w:sz w:val="20"/>
          <w:szCs w:val="20"/>
          <w:lang w:val="en-US" w:eastAsia="zh-CN"/>
        </w:rPr>
        <w:t>项目创建成功。</w:t>
      </w:r>
    </w:p>
    <w:p w14:paraId="600FD6FF">
      <w:pPr>
        <w:numPr>
          <w:ilvl w:val="0"/>
          <w:numId w:val="0"/>
        </w:numPr>
        <w:bidi w:val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68950" cy="3561080"/>
            <wp:effectExtent l="0" t="0" r="0" b="508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56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6E4868">
      <w:pPr>
        <w:numPr>
          <w:ilvl w:val="0"/>
          <w:numId w:val="0"/>
        </w:numPr>
        <w:bidi w:val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点击新建的项目显示项目详情。</w:t>
      </w:r>
    </w:p>
    <w:p w14:paraId="6C4D195F">
      <w:pPr>
        <w:numPr>
          <w:ilvl w:val="0"/>
          <w:numId w:val="0"/>
        </w:numPr>
        <w:bidi w:val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点击项目名称旁的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修改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和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删除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按钮，可以修改项目信息和删除当前项目。</w:t>
      </w:r>
    </w:p>
    <w:p w14:paraId="0CF0A851">
      <w:pPr>
        <w:numPr>
          <w:ilvl w:val="0"/>
          <w:numId w:val="0"/>
        </w:numPr>
        <w:bidi w:val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93715" cy="3576955"/>
            <wp:effectExtent l="0" t="0" r="0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4903D4">
      <w:pPr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br w:type="page"/>
      </w:r>
    </w:p>
    <w:p w14:paraId="386BDE85">
      <w:pPr>
        <w:numPr>
          <w:ilvl w:val="0"/>
          <w:numId w:val="0"/>
        </w:numPr>
        <w:bidi w:val="0"/>
        <w:rPr>
          <w:rFonts w:hint="default" w:ascii="宋体" w:hAnsi="宋体" w:eastAsia="宋体" w:cs="宋体"/>
          <w:sz w:val="22"/>
          <w:szCs w:val="22"/>
          <w:lang w:val="en-US" w:eastAsia="zh-CN"/>
        </w:rPr>
      </w:pPr>
    </w:p>
    <w:p w14:paraId="75B46378">
      <w:pPr>
        <w:numPr>
          <w:ilvl w:val="0"/>
          <w:numId w:val="1"/>
        </w:numPr>
        <w:bidi w:val="0"/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创建数据集</w:t>
      </w:r>
    </w:p>
    <w:p w14:paraId="39125550">
      <w:pPr>
        <w:numPr>
          <w:ilvl w:val="0"/>
          <w:numId w:val="0"/>
        </w:numPr>
        <w:ind w:firstLine="420" w:firstLineChars="0"/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点击创建好的项目，点击</w:t>
      </w:r>
      <w:r>
        <w:rPr>
          <w:rFonts w:hint="eastAsia"/>
          <w:b/>
          <w:bCs/>
          <w:color w:val="FF0000"/>
          <w:sz w:val="20"/>
          <w:szCs w:val="22"/>
          <w:lang w:val="en-US" w:eastAsia="zh-CN"/>
        </w:rPr>
        <w:t>添加数据集</w:t>
      </w:r>
      <w:r>
        <w:rPr>
          <w:rFonts w:hint="eastAsia"/>
          <w:sz w:val="20"/>
          <w:szCs w:val="22"/>
          <w:lang w:val="en-US" w:eastAsia="zh-CN"/>
        </w:rPr>
        <w:t>按钮新建一个数据集。</w:t>
      </w:r>
    </w:p>
    <w:p w14:paraId="75EBFAF8">
      <w:pPr>
        <w:pStyle w:val="5"/>
        <w:bidi w:val="0"/>
        <w:rPr>
          <w:rFonts w:hint="default"/>
          <w:sz w:val="24"/>
          <w:szCs w:val="22"/>
          <w:lang w:val="en-US" w:eastAsia="zh-CN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555615" cy="3552825"/>
            <wp:effectExtent l="0" t="0" r="0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61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5BA47E">
      <w:pPr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2959100" cy="2791460"/>
            <wp:effectExtent l="0" t="0" r="0" b="1270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4E40584">
      <w:pPr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</w:t>
      </w:r>
      <w:r>
        <w:rPr>
          <w:rFonts w:hint="eastAsia" w:ascii="宋体" w:hAnsi="宋体" w:eastAsia="宋体" w:cs="宋体"/>
          <w:b/>
          <w:bCs/>
          <w:color w:val="FF0000"/>
          <w:sz w:val="22"/>
          <w:szCs w:val="22"/>
          <w:lang w:val="en-US" w:eastAsia="zh-CN"/>
        </w:rPr>
        <w:t>创建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按钮完成创建。</w:t>
      </w:r>
    </w:p>
    <w:p w14:paraId="6D8FB70F">
      <w:pPr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br w:type="page"/>
      </w:r>
    </w:p>
    <w:p w14:paraId="6E9D938D">
      <w:pPr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点击新建的数据集右侧导入按钮，打开文件资源管理器，选择要标注的图片,点击打开，导入完成。</w:t>
      </w:r>
    </w:p>
    <w:p w14:paraId="6C7AC13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6505" cy="3233420"/>
            <wp:effectExtent l="0" t="0" r="0" b="1270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F3A27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935" distR="114935">
            <wp:extent cx="5053965" cy="3232150"/>
            <wp:effectExtent l="0" t="0" r="0" b="139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2690" cy="1485900"/>
            <wp:effectExtent l="0" t="0" r="0" b="762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0E1B3A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2、标注图片</w:t>
      </w:r>
    </w:p>
    <w:p w14:paraId="1D68EE1F">
      <w:pPr>
        <w:ind w:firstLine="420" w:firstLineChars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导入图片后点击数据集右侧</w:t>
      </w:r>
      <w:r>
        <w:rPr>
          <w:rFonts w:hint="eastAsia"/>
          <w:b/>
          <w:bCs/>
          <w:color w:val="FF0000"/>
          <w:sz w:val="22"/>
          <w:szCs w:val="22"/>
          <w:lang w:val="en-US" w:eastAsia="zh-CN"/>
        </w:rPr>
        <w:t>标注</w:t>
      </w:r>
      <w:r>
        <w:rPr>
          <w:rFonts w:hint="eastAsia"/>
          <w:sz w:val="22"/>
          <w:szCs w:val="22"/>
          <w:lang w:val="en-US" w:eastAsia="zh-CN"/>
        </w:rPr>
        <w:t>按钮，跳转到标注页面。</w:t>
      </w:r>
    </w:p>
    <w:p w14:paraId="615D682B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085080" cy="3252470"/>
            <wp:effectExtent l="0" t="0" r="0" b="889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0B1678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点击右侧标签列表中的加号，新增一个标签。点击标签的修改按钮，修改标签的名称，点击标签的颜色，修改标签的颜色。</w:t>
      </w:r>
    </w:p>
    <w:p w14:paraId="1FB9D1D4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2623820" cy="2316480"/>
            <wp:effectExtent l="0" t="0" r="1270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34E76C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然后点击右侧图片列表，切换图片。</w:t>
      </w:r>
    </w:p>
    <w:p w14:paraId="4E8D785C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选择工具栏的标注区域类型。</w:t>
      </w:r>
    </w:p>
    <w:p w14:paraId="49E1B9B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76575" cy="676275"/>
            <wp:effectExtent l="0" t="0" r="1905" b="1016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5DF68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0C92BFBE">
      <w:p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框选目标区域，然后选择标签</w:t>
      </w:r>
    </w:p>
    <w:p w14:paraId="70438CB9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5042535" cy="2966085"/>
            <wp:effectExtent l="0" t="0" r="0" b="571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284BBE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标注完成后点击工具栏保存标注按钮，保存数据。</w:t>
      </w:r>
    </w:p>
    <w:p w14:paraId="78B4EE3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59045" cy="3235325"/>
            <wp:effectExtent l="0" t="0" r="0" b="10795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904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D41653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标注熔接痕时，使用多边形进行标注，如下图所示,尽量贴近熔接痕，放大图片标注。(使用多边形标注时，点击第一个点结束标注状态。)</w:t>
      </w:r>
    </w:p>
    <w:p w14:paraId="661B2C67">
      <w:pPr>
        <w:ind w:firstLine="420" w:firstLineChars="0"/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drawing>
          <wp:inline distT="0" distB="0" distL="114300" distR="114300">
            <wp:extent cx="2447925" cy="1285875"/>
            <wp:effectExtent l="0" t="0" r="5715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64162">
      <w:pPr>
        <w:rPr>
          <w:rFonts w:ascii="宋体" w:hAnsi="宋体" w:eastAsia="宋体" w:cs="宋体"/>
          <w:sz w:val="22"/>
          <w:szCs w:val="22"/>
        </w:rPr>
      </w:pPr>
      <w:r>
        <w:rPr>
          <w:rFonts w:ascii="宋体" w:hAnsi="宋体" w:eastAsia="宋体" w:cs="宋体"/>
          <w:sz w:val="22"/>
          <w:szCs w:val="22"/>
        </w:rPr>
        <w:br w:type="page"/>
      </w:r>
    </w:p>
    <w:p w14:paraId="4A93B49A">
      <w:p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标注工具栏及快捷键说明</w:t>
      </w:r>
    </w:p>
    <w:p w14:paraId="1C3FB58B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9650" cy="458470"/>
            <wp:effectExtent l="0" t="0" r="11430" b="1397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9E285D"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添加矩形，在图片上点击一下创建矩形，移动鼠标修改矩形大小，再次点击结束编辑状态。</w:t>
      </w:r>
    </w:p>
    <w:p w14:paraId="5DA19048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添加多边形，在图片上创建多边形，在鼠标点击位置生成一个点，点击第一次生成的点结束编辑状态。</w:t>
      </w:r>
    </w:p>
    <w:p w14:paraId="6DF5111A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删除图片，删除当前图片和标注数据。</w:t>
      </w:r>
    </w:p>
    <w:p w14:paraId="3401C739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放大，放大图片(鼠标滚轮上划)</w:t>
      </w:r>
    </w:p>
    <w:p w14:paraId="161CB29C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缩小，缩小图片(鼠标滚轮下滑)</w:t>
      </w:r>
    </w:p>
    <w:p w14:paraId="7DC20CF7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自适应，居中自适应显示图片</w:t>
      </w:r>
    </w:p>
    <w:p w14:paraId="4A236936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移动视图,按钮亮时为浏览状态，只能拖动图片，不能创建和移动标注框，按钮不亮时为编辑状态(Ctrl键切换状态)</w:t>
      </w:r>
    </w:p>
    <w:p w14:paraId="6611F152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清除标注，清除当前的所有标注框</w:t>
      </w:r>
    </w:p>
    <w:p w14:paraId="144F5EB0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保存标注，保存标注数据(S键)</w:t>
      </w:r>
    </w:p>
    <w:p w14:paraId="0F91DBB6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下一张图片(D键)</w:t>
      </w:r>
    </w:p>
    <w:p w14:paraId="3016F144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上一张图片(A键)</w:t>
      </w:r>
    </w:p>
    <w:p w14:paraId="4D0015E4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鼠标右键双击标注框可以重新修改标注框的标签。</w:t>
      </w:r>
    </w:p>
    <w:p w14:paraId="3DEEDEA2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鼠标左键点击标注框，标注框为选中状态时可以按住左键拖动。</w:t>
      </w:r>
    </w:p>
    <w:p w14:paraId="33EF6ECE">
      <w:pPr>
        <w:numPr>
          <w:ilvl w:val="0"/>
          <w:numId w:val="2"/>
        </w:numPr>
        <w:ind w:firstLine="420" w:firstLineChars="0"/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标注框为选中状态时按下键盘上Delete键可以删除标注框。</w:t>
      </w:r>
    </w:p>
    <w:p w14:paraId="41BB9258">
      <w:pPr>
        <w:rPr>
          <w:rFonts w:hint="default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br w:type="page"/>
      </w:r>
    </w:p>
    <w:p w14:paraId="7C4F79CF"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训练模型</w:t>
      </w:r>
    </w:p>
    <w:p w14:paraId="6A366A44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1、训练流程</w:t>
      </w:r>
    </w:p>
    <w:p w14:paraId="2BB3736F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标注完成后，在数据管理页面，勾选至少一个数据集后，点击开始训练按钮。</w:t>
      </w:r>
    </w:p>
    <w:p w14:paraId="76517C61"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3160" cy="1488440"/>
            <wp:effectExtent l="0" t="0" r="0" b="508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8CF444"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设置参数，点击开始训练。</w:t>
      </w:r>
    </w:p>
    <w:p w14:paraId="1F5ADB2A"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484630" cy="2145030"/>
            <wp:effectExtent l="0" t="0" r="8890" b="3810"/>
            <wp:docPr id="2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C05287"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等待训练完成</w:t>
      </w:r>
    </w:p>
    <w:p w14:paraId="66A66795"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9500" cy="1297940"/>
            <wp:effectExtent l="0" t="0" r="0" b="12700"/>
            <wp:docPr id="24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29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0223F4">
      <w:pPr>
        <w:numPr>
          <w:ilvl w:val="0"/>
          <w:numId w:val="0"/>
        </w:numPr>
        <w:ind w:leftChars="0" w:firstLine="420" w:firstLineChars="0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训练完成，点击保存模型，将模型另存为。</w:t>
      </w:r>
    </w:p>
    <w:p w14:paraId="2E33771F">
      <w:pPr>
        <w:numPr>
          <w:ilvl w:val="0"/>
          <w:numId w:val="0"/>
        </w:numPr>
        <w:ind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2835" cy="1451610"/>
            <wp:effectExtent l="0" t="0" r="0" b="11430"/>
            <wp:docPr id="25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145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E37983">
      <w:pPr>
        <w:pStyle w:val="6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模穴模型训练方式</w:t>
      </w:r>
    </w:p>
    <w:p w14:paraId="0D4ABBC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模穴训练参数设置</w:t>
      </w:r>
    </w:p>
    <w:p w14:paraId="1423E7F6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33015" cy="3648075"/>
            <wp:effectExtent l="0" t="0" r="12065" b="9525"/>
            <wp:docPr id="26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5326E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模穴训练的模型保存时将模型文件名修改为带“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_detr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”后缀的名称，</w:t>
      </w:r>
    </w:p>
    <w:p w14:paraId="46602560"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001模穴A17-2_detr.pt</w:t>
      </w:r>
    </w:p>
    <w:p w14:paraId="253523D1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67375" cy="497840"/>
            <wp:effectExtent l="0" t="0" r="1905" b="4445"/>
            <wp:docPr id="27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F67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3A281616">
      <w:pPr>
        <w:pStyle w:val="6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熔接痕模型训练方式</w:t>
      </w:r>
    </w:p>
    <w:p w14:paraId="3674056F">
      <w:pPr>
        <w:numPr>
          <w:ilvl w:val="0"/>
          <w:numId w:val="0"/>
        </w:num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熔接痕检测需要训练两个模型。</w:t>
      </w:r>
    </w:p>
    <w:p w14:paraId="1C0287C5"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第一个：选择物体识别，并勾上拆分图片</w:t>
      </w:r>
    </w:p>
    <w:p w14:paraId="66AB8938"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1725" cy="3437255"/>
            <wp:effectExtent l="0" t="0" r="5715" b="6985"/>
            <wp:docPr id="28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3E69EE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训练完成后将模型保存为任意名称如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001熔接痕模型7-2.pt</w:t>
      </w:r>
    </w:p>
    <w:p w14:paraId="257EEBD1"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第二个：选择语义分割，且不勾选拆分图片。</w:t>
      </w:r>
    </w:p>
    <w:p w14:paraId="66644AD4"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3625" cy="3391535"/>
            <wp:effectExtent l="0" t="0" r="13335" b="698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94AF9">
      <w:pPr>
        <w:numPr>
          <w:ilvl w:val="0"/>
          <w:numId w:val="0"/>
        </w:numPr>
        <w:ind w:firstLine="420" w:firstLineChars="0"/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color w:val="auto"/>
          <w:sz w:val="24"/>
          <w:szCs w:val="24"/>
          <w:lang w:val="en-US" w:eastAsia="zh-CN"/>
        </w:rPr>
        <w:t>训练完成后将模型保存为</w:t>
      </w: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t>serach_detr.pt</w:t>
      </w:r>
    </w:p>
    <w:p w14:paraId="7DB52B94">
      <w:pP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color w:val="FF0000"/>
          <w:sz w:val="24"/>
          <w:szCs w:val="24"/>
          <w:lang w:val="en-US" w:eastAsia="zh-CN"/>
        </w:rPr>
        <w:br w:type="page"/>
      </w:r>
    </w:p>
    <w:p w14:paraId="710B7AFB"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校验模型</w:t>
      </w:r>
    </w:p>
    <w:p w14:paraId="0933B0BF">
      <w:pPr>
        <w:pStyle w:val="6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模穴模型校验</w:t>
      </w:r>
    </w:p>
    <w:p w14:paraId="53194A6D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选择模型一</w:t>
      </w:r>
      <w:r>
        <w:rPr>
          <w:rFonts w:hint="eastAsia"/>
          <w:lang w:val="en-US" w:eastAsia="zh-CN"/>
        </w:rPr>
        <w:t>，选择刚才保存的</w:t>
      </w:r>
      <w:r>
        <w:rPr>
          <w:rFonts w:hint="eastAsia"/>
          <w:b/>
          <w:bCs/>
          <w:color w:val="FF0000"/>
          <w:lang w:val="en-US" w:eastAsia="zh-CN"/>
        </w:rPr>
        <w:t>001模穴模型7-2.pt</w:t>
      </w:r>
    </w:p>
    <w:p w14:paraId="0D6BCCB4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然后点击加载模型。</w:t>
      </w:r>
    </w:p>
    <w:p w14:paraId="3BC80A72"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在图片列表中导入图片，然后点击图片即可校验模型。</w:t>
      </w:r>
    </w:p>
    <w:p w14:paraId="2B62FAB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1730" cy="3166745"/>
            <wp:effectExtent l="0" t="0" r="0" b="3175"/>
            <wp:docPr id="32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316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197B5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br w:type="page"/>
      </w:r>
    </w:p>
    <w:p w14:paraId="7F09B9F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0194103">
      <w:pPr>
        <w:pStyle w:val="6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熔接痕模型校验</w:t>
      </w:r>
    </w:p>
    <w:p w14:paraId="0FC040F5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选择模型一</w:t>
      </w:r>
      <w:r>
        <w:rPr>
          <w:rFonts w:hint="eastAsia"/>
          <w:lang w:val="en-US" w:eastAsia="zh-CN"/>
        </w:rPr>
        <w:t>，选择刚才保存的</w:t>
      </w:r>
      <w:r>
        <w:rPr>
          <w:rFonts w:hint="eastAsia"/>
          <w:b/>
          <w:bCs/>
          <w:color w:val="FF0000"/>
          <w:lang w:val="en-US" w:eastAsia="zh-CN"/>
        </w:rPr>
        <w:t>001熔接痕模型7-2.pt</w:t>
      </w:r>
    </w:p>
    <w:p w14:paraId="7D3C1D20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点击模型二启用</w:t>
      </w:r>
    </w:p>
    <w:p w14:paraId="4AB433C2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点击</w:t>
      </w:r>
      <w:r>
        <w:rPr>
          <w:rFonts w:hint="eastAsia"/>
          <w:b/>
          <w:bCs/>
          <w:color w:val="FF0000"/>
          <w:lang w:val="en-US" w:eastAsia="zh-CN"/>
        </w:rPr>
        <w:t>选择模型二</w:t>
      </w:r>
      <w:r>
        <w:rPr>
          <w:rFonts w:hint="eastAsia"/>
          <w:b w:val="0"/>
          <w:bCs w:val="0"/>
          <w:color w:val="auto"/>
          <w:lang w:val="en-US" w:eastAsia="zh-CN"/>
        </w:rPr>
        <w:t>，选择刚才保存的</w:t>
      </w:r>
      <w:r>
        <w:rPr>
          <w:rFonts w:hint="eastAsia"/>
          <w:b/>
          <w:bCs/>
          <w:color w:val="FF0000"/>
          <w:lang w:val="en-US" w:eastAsia="zh-CN"/>
        </w:rPr>
        <w:t>serach_detr.pt</w:t>
      </w:r>
    </w:p>
    <w:p w14:paraId="76C915A2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然后点击加载模型。</w:t>
      </w:r>
    </w:p>
    <w:p w14:paraId="581E8DB4">
      <w:pPr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在图片列表中导入图片，然后点击图片即可校验模型。</w:t>
      </w:r>
    </w:p>
    <w:p w14:paraId="0A18D215"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24145" cy="3340735"/>
            <wp:effectExtent l="0" t="0" r="0" b="12065"/>
            <wp:docPr id="30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822779">
      <w:pPr>
        <w:pStyle w:val="6"/>
        <w:numPr>
          <w:ilvl w:val="0"/>
          <w:numId w:val="6"/>
        </w:num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备注</w:t>
      </w:r>
    </w:p>
    <w:p w14:paraId="38292140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lang w:val="en-US" w:eastAsia="zh-CN"/>
        </w:rPr>
        <w:t>每次训练成功的模型会保存到</w:t>
      </w:r>
      <w:r>
        <w:rPr>
          <w:rFonts w:hint="default"/>
          <w:b/>
          <w:bCs/>
          <w:color w:val="FF0000"/>
          <w:lang w:val="en-US" w:eastAsia="zh-CN"/>
        </w:rPr>
        <w:t>D:\AIProgram\train</w:t>
      </w:r>
      <w:r>
        <w:rPr>
          <w:rFonts w:hint="eastAsia"/>
          <w:b/>
          <w:bCs/>
          <w:color w:val="auto"/>
          <w:lang w:val="en-US" w:eastAsia="zh-CN"/>
        </w:rPr>
        <w:t>文件夹下。</w:t>
      </w:r>
    </w:p>
    <w:p w14:paraId="6C60199E">
      <w:pPr>
        <w:rPr>
          <w:rFonts w:hint="eastAsia"/>
          <w:b/>
          <w:bCs/>
          <w:color w:val="auto"/>
          <w:lang w:val="en-US" w:eastAsia="zh-CN"/>
        </w:rPr>
      </w:pPr>
    </w:p>
    <w:p w14:paraId="158F2856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使用模穴模型:</w:t>
      </w:r>
    </w:p>
    <w:p w14:paraId="68D824A4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</w:t>
      </w:r>
      <w:r>
        <w:rPr>
          <w:rFonts w:hint="eastAsia"/>
          <w:b/>
          <w:bCs/>
          <w:color w:val="FF0000"/>
          <w:lang w:val="en-US" w:eastAsia="zh-CN"/>
        </w:rPr>
        <w:t>001模穴模型7-2.pt</w:t>
      </w:r>
      <w:r>
        <w:rPr>
          <w:rFonts w:hint="eastAsia"/>
          <w:b w:val="0"/>
          <w:bCs w:val="0"/>
          <w:color w:val="auto"/>
          <w:lang w:val="en-US" w:eastAsia="zh-CN"/>
        </w:rPr>
        <w:t>拷贝到机台上视觉检测软件程序所在文件夹中的</w:t>
      </w:r>
      <w:r>
        <w:rPr>
          <w:rFonts w:hint="eastAsia"/>
          <w:b/>
          <w:bCs/>
          <w:color w:val="FF0000"/>
          <w:lang w:val="en-US" w:eastAsia="zh-CN"/>
        </w:rPr>
        <w:t>模型文件夹</w:t>
      </w:r>
      <w:r>
        <w:rPr>
          <w:rFonts w:hint="eastAsia"/>
          <w:b w:val="0"/>
          <w:bCs w:val="0"/>
          <w:color w:val="auto"/>
          <w:lang w:val="en-US" w:eastAsia="zh-CN"/>
        </w:rPr>
        <w:t>里的</w:t>
      </w:r>
      <w:r>
        <w:rPr>
          <w:rFonts w:hint="eastAsia"/>
          <w:b w:val="0"/>
          <w:bCs w:val="0"/>
          <w:color w:val="FF0000"/>
          <w:lang w:val="en-US" w:eastAsia="zh-CN"/>
        </w:rPr>
        <w:t>CCD2文件夹</w:t>
      </w:r>
      <w:r>
        <w:rPr>
          <w:rFonts w:hint="eastAsia"/>
          <w:b w:val="0"/>
          <w:bCs w:val="0"/>
          <w:color w:val="auto"/>
          <w:lang w:val="en-US" w:eastAsia="zh-CN"/>
        </w:rPr>
        <w:t>中，然后在算法设置中选择并加载即可。</w:t>
      </w:r>
    </w:p>
    <w:p w14:paraId="3A6059F6">
      <w:pPr>
        <w:rPr>
          <w:rFonts w:hint="eastAsia"/>
          <w:b w:val="0"/>
          <w:bCs w:val="0"/>
          <w:color w:val="auto"/>
          <w:lang w:val="en-US" w:eastAsia="zh-CN"/>
        </w:rPr>
      </w:pPr>
    </w:p>
    <w:p w14:paraId="7CA2D96F"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使用熔接痕模型:</w:t>
      </w:r>
    </w:p>
    <w:p w14:paraId="7DCBD964"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</w:t>
      </w:r>
      <w:r>
        <w:rPr>
          <w:rFonts w:hint="eastAsia"/>
          <w:b/>
          <w:bCs/>
          <w:color w:val="FF0000"/>
          <w:lang w:val="en-US" w:eastAsia="zh-CN"/>
        </w:rPr>
        <w:t>search_detr.pt</w:t>
      </w:r>
      <w:r>
        <w:rPr>
          <w:rFonts w:hint="eastAsia"/>
          <w:b/>
          <w:bCs/>
          <w:color w:val="auto"/>
          <w:lang w:val="en-US" w:eastAsia="zh-CN"/>
        </w:rPr>
        <w:t>拷贝到机台</w:t>
      </w:r>
      <w:r>
        <w:rPr>
          <w:rFonts w:hint="eastAsia"/>
          <w:b/>
          <w:bCs/>
          <w:color w:val="FF0000"/>
          <w:lang w:val="en-US" w:eastAsia="zh-CN"/>
        </w:rPr>
        <w:t>D:\AIProgram\</w:t>
      </w:r>
      <w:r>
        <w:rPr>
          <w:rFonts w:hint="eastAsia"/>
          <w:b/>
          <w:bCs/>
          <w:color w:val="auto"/>
          <w:lang w:val="en-US" w:eastAsia="zh-CN"/>
        </w:rPr>
        <w:t>文件夹中，覆盖旧的文件。</w:t>
      </w:r>
    </w:p>
    <w:p w14:paraId="405C5C4E">
      <w:p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lang w:val="en-US" w:eastAsia="zh-CN"/>
        </w:rPr>
        <w:t>001熔接痕模型7-2.pt</w:t>
      </w:r>
      <w:r>
        <w:rPr>
          <w:rFonts w:hint="eastAsia"/>
          <w:b w:val="0"/>
          <w:bCs w:val="0"/>
          <w:color w:val="auto"/>
          <w:lang w:val="en-US" w:eastAsia="zh-CN"/>
        </w:rPr>
        <w:t>拷贝到机台上视觉检测软件程序所在文件夹中的</w:t>
      </w:r>
      <w:r>
        <w:rPr>
          <w:rFonts w:hint="eastAsia"/>
          <w:b/>
          <w:bCs/>
          <w:color w:val="FF0000"/>
          <w:lang w:val="en-US" w:eastAsia="zh-CN"/>
        </w:rPr>
        <w:t>模型文件夹</w:t>
      </w:r>
      <w:r>
        <w:rPr>
          <w:rFonts w:hint="eastAsia"/>
          <w:b w:val="0"/>
          <w:bCs w:val="0"/>
          <w:color w:val="auto"/>
          <w:lang w:val="en-US" w:eastAsia="zh-CN"/>
        </w:rPr>
        <w:t>里的</w:t>
      </w:r>
      <w:r>
        <w:rPr>
          <w:rFonts w:hint="eastAsia"/>
          <w:b w:val="0"/>
          <w:bCs w:val="0"/>
          <w:color w:val="FF0000"/>
          <w:lang w:val="en-US" w:eastAsia="zh-CN"/>
        </w:rPr>
        <w:t>CCD3</w:t>
      </w:r>
      <w:bookmarkStart w:id="0" w:name="_GoBack"/>
      <w:bookmarkEnd w:id="0"/>
      <w:r>
        <w:rPr>
          <w:rFonts w:hint="eastAsia"/>
          <w:b w:val="0"/>
          <w:bCs w:val="0"/>
          <w:color w:val="FF0000"/>
          <w:lang w:val="en-US" w:eastAsia="zh-CN"/>
        </w:rPr>
        <w:t>文件夹</w:t>
      </w:r>
      <w:r>
        <w:rPr>
          <w:rFonts w:hint="eastAsia"/>
          <w:b w:val="0"/>
          <w:bCs w:val="0"/>
          <w:color w:val="auto"/>
          <w:lang w:val="en-US" w:eastAsia="zh-CN"/>
        </w:rPr>
        <w:t>中，然后在算法设置中选择并加载即可。</w:t>
      </w:r>
    </w:p>
    <w:p w14:paraId="39322EA1">
      <w:pPr>
        <w:rPr>
          <w:rFonts w:hint="default"/>
          <w:b w:val="0"/>
          <w:bCs w:val="0"/>
          <w:color w:va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CC9000"/>
    <w:multiLevelType w:val="multilevel"/>
    <w:tmpl w:val="B5CC9000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8DD314B"/>
    <w:multiLevelType w:val="singleLevel"/>
    <w:tmpl w:val="B8DD314B"/>
    <w:lvl w:ilvl="0" w:tentative="0">
      <w:start w:val="6"/>
      <w:numFmt w:val="decimal"/>
      <w:suff w:val="nothing"/>
      <w:lvlText w:val="%1、"/>
      <w:lvlJc w:val="left"/>
    </w:lvl>
  </w:abstractNum>
  <w:abstractNum w:abstractNumId="2">
    <w:nsid w:val="F0F8BA23"/>
    <w:multiLevelType w:val="singleLevel"/>
    <w:tmpl w:val="F0F8BA23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F48B9B34"/>
    <w:multiLevelType w:val="singleLevel"/>
    <w:tmpl w:val="F48B9B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FB9E270D"/>
    <w:multiLevelType w:val="singleLevel"/>
    <w:tmpl w:val="FB9E270D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B991A68"/>
    <w:multiLevelType w:val="singleLevel"/>
    <w:tmpl w:val="7B991A6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E2612"/>
    <w:rsid w:val="26756BDE"/>
    <w:rsid w:val="4357026B"/>
    <w:rsid w:val="495B2CDD"/>
    <w:rsid w:val="6A0C047D"/>
    <w:rsid w:val="6F3E4D44"/>
    <w:rsid w:val="79A6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1307</Words>
  <Characters>1448</Characters>
  <Lines>0</Lines>
  <Paragraphs>0</Paragraphs>
  <TotalTime>17</TotalTime>
  <ScaleCrop>false</ScaleCrop>
  <LinksUpToDate>false</LinksUpToDate>
  <CharactersWithSpaces>1448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2025-07-01T03:10:00Z</dcterms:created>
  <dc:creator>14394</dc:creator>
  <cp:lastModifiedBy>leeeeeeJi</cp:lastModifiedBy>
  <dcterms:modified xsi:type="dcterms:W3CDTF">2025-07-02T08:16:16Z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KSOTemplateDocerSaveRecord">
    <vt:lpwstr>eyJoZGlkIjoiOTdlOTQyYWViZDYzYzcwNzFiYzhjOTE5Nzg2YWMwYTciLCJ1c2VySWQiOiI0MDQ3NDU5MjUifQ==</vt:lpwstr>
  </property>
  <property fmtid="{D5CDD505-2E9C-101B-9397-08002B2CF9AE}" pid="4" name="ICV">
    <vt:lpwstr>AD9819BC81C942E0A4CDB64B8C3259F3_12</vt:lpwstr>
  </property>
</Properties>
</file>