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87A0A0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F23B7" w:rsidRPr="007F23B7">
        <w:rPr>
          <w:rFonts w:ascii="Times New Roman" w:eastAsia="Times New Roman" w:hAnsi="Times New Roman" w:cs="Times New Roman"/>
        </w:rPr>
        <w:t xml:space="preserve">A Comparison of Mean </w:t>
      </w:r>
      <w:proofErr w:type="gramStart"/>
      <w:r w:rsidR="007F23B7" w:rsidRPr="007F23B7">
        <w:rPr>
          <w:rFonts w:ascii="Times New Roman" w:eastAsia="Times New Roman" w:hAnsi="Times New Roman" w:cs="Times New Roman"/>
        </w:rPr>
        <w:t>CWUR</w:t>
      </w:r>
      <w:r w:rsidR="00EB0128">
        <w:rPr>
          <w:rFonts w:ascii="Times New Roman" w:eastAsia="Times New Roman" w:hAnsi="Times New Roman" w:cs="Times New Roman"/>
        </w:rPr>
        <w:t xml:space="preserve">( </w:t>
      </w:r>
      <w:proofErr w:type="spellStart"/>
      <w:r w:rsidR="00EB0128">
        <w:rPr>
          <w:rFonts w:ascii="Times New Roman" w:eastAsia="Times New Roman" w:hAnsi="Times New Roman" w:cs="Times New Roman"/>
        </w:rPr>
        <w:t>Center</w:t>
      </w:r>
      <w:proofErr w:type="spellEnd"/>
      <w:proofErr w:type="gramEnd"/>
      <w:r w:rsidR="00EB0128">
        <w:rPr>
          <w:rFonts w:ascii="Times New Roman" w:eastAsia="Times New Roman" w:hAnsi="Times New Roman" w:cs="Times New Roman"/>
        </w:rPr>
        <w:t xml:space="preserve"> for World University Rankings)</w:t>
      </w:r>
      <w:r w:rsidR="007F23B7" w:rsidRPr="007F23B7">
        <w:rPr>
          <w:rFonts w:ascii="Times New Roman" w:eastAsia="Times New Roman" w:hAnsi="Times New Roman" w:cs="Times New Roman"/>
        </w:rPr>
        <w:t xml:space="preserve"> Scores Between Universities in Asia and Europe</w:t>
      </w:r>
    </w:p>
    <w:p w14:paraId="021BD103" w14:textId="77777777" w:rsidR="00CD56D6" w:rsidRPr="000F7A9B" w:rsidRDefault="00CD56D6">
      <w:pPr>
        <w:rPr>
          <w:rFonts w:ascii="Times New Roman" w:eastAsia="Times New Roman" w:hAnsi="Times New Roman" w:cs="Times New Roman"/>
        </w:rPr>
      </w:pPr>
    </w:p>
    <w:p w14:paraId="03F364DF" w14:textId="47036FC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F864B3">
        <w:rPr>
          <w:rFonts w:ascii="Times New Roman" w:eastAsia="Times New Roman" w:hAnsi="Times New Roman" w:cs="Times New Roman"/>
        </w:rPr>
        <w:t xml:space="preserve"> A 28</w:t>
      </w:r>
    </w:p>
    <w:p w14:paraId="446FFA9D" w14:textId="77777777" w:rsidR="00CD56D6" w:rsidRPr="000F7A9B" w:rsidRDefault="00CD56D6">
      <w:pPr>
        <w:rPr>
          <w:rFonts w:ascii="Times New Roman" w:eastAsia="Times New Roman" w:hAnsi="Times New Roman" w:cs="Times New Roman"/>
        </w:rPr>
      </w:pPr>
    </w:p>
    <w:p w14:paraId="49DADBCA" w14:textId="320D20B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F864B3">
        <w:rPr>
          <w:rFonts w:ascii="Times New Roman" w:eastAsia="Times New Roman" w:hAnsi="Times New Roman" w:cs="Times New Roman"/>
        </w:rPr>
        <w:t>DS 27</w:t>
      </w:r>
      <w:r w:rsidR="00EC3814">
        <w:rPr>
          <w:rFonts w:ascii="Times New Roman" w:eastAsia="Times New Roman" w:hAnsi="Times New Roman" w:cs="Times New Roman"/>
        </w:rPr>
        <w:t>6</w:t>
      </w:r>
    </w:p>
    <w:p w14:paraId="36540512" w14:textId="77777777" w:rsidR="00CD56D6" w:rsidRPr="000F7A9B" w:rsidRDefault="00CD56D6">
      <w:pPr>
        <w:rPr>
          <w:rFonts w:ascii="Times New Roman" w:eastAsia="Times New Roman" w:hAnsi="Times New Roman" w:cs="Times New Roman"/>
        </w:rPr>
      </w:pPr>
    </w:p>
    <w:p w14:paraId="61AE78EE" w14:textId="470844D1"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E272ED">
        <w:rPr>
          <w:rFonts w:ascii="Times New Roman" w:eastAsia="Times New Roman" w:hAnsi="Times New Roman" w:cs="Times New Roman"/>
        </w:rPr>
        <w:t xml:space="preserve"> </w:t>
      </w:r>
      <w:r w:rsidR="00F864B3">
        <w:rPr>
          <w:rFonts w:ascii="Times New Roman" w:eastAsia="Times New Roman" w:hAnsi="Times New Roman" w:cs="Times New Roman"/>
          <w:iCs/>
        </w:rPr>
        <w:t>Khant Zwe Naing (</w:t>
      </w:r>
      <w:r w:rsidR="00D0155A">
        <w:rPr>
          <w:rFonts w:ascii="Times New Roman" w:eastAsia="Times New Roman" w:hAnsi="Times New Roman" w:cs="Times New Roman"/>
          <w:iCs/>
        </w:rPr>
        <w:t>24073150</w:t>
      </w:r>
      <w:r w:rsidR="00F864B3">
        <w:rPr>
          <w:rFonts w:ascii="Times New Roman" w:eastAsia="Times New Roman" w:hAnsi="Times New Roman" w:cs="Times New Roman"/>
          <w:iCs/>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15ACD018" w14:textId="172FCB16" w:rsidR="00CD56D6" w:rsidRPr="00281885" w:rsidRDefault="5D5E0517" w:rsidP="00281885">
      <w:pPr>
        <w:pStyle w:val="ListParagraph"/>
        <w:numPr>
          <w:ilvl w:val="1"/>
          <w:numId w:val="32"/>
        </w:numPr>
        <w:ind w:hanging="720"/>
        <w:rPr>
          <w:rFonts w:ascii="Times New Roman" w:eastAsia="Times New Roman" w:hAnsi="Times New Roman" w:cs="Times New Roman"/>
          <w:color w:val="000000" w:themeColor="text1"/>
          <w:highlight w:val="yellow"/>
        </w:rPr>
      </w:pPr>
      <w:r w:rsidRPr="00D70479">
        <w:rPr>
          <w:rFonts w:ascii="Times New Roman" w:eastAsia="Times New Roman" w:hAnsi="Times New Roman" w:cs="Times New Roman"/>
        </w:rPr>
        <w:t>Problem statement</w:t>
      </w:r>
      <w:r w:rsidRPr="7FBAA7B2">
        <w:rPr>
          <w:rFonts w:ascii="Times New Roman" w:eastAsia="Times New Roman" w:hAnsi="Times New Roman" w:cs="Times New Roman"/>
        </w:rPr>
        <w:t xml:space="preserve"> and research motivation </w:t>
      </w:r>
      <w:r w:rsidRPr="7FBAA7B2">
        <w:rPr>
          <w:rFonts w:ascii="Times New Roman" w:eastAsia="Times New Roman" w:hAnsi="Times New Roman" w:cs="Times New Roman"/>
          <w:b/>
          <w:bCs/>
        </w:rPr>
        <w:t>(100 words)</w:t>
      </w:r>
      <w:r w:rsidR="00291130">
        <w:rPr>
          <w:rFonts w:ascii="Times New Roman" w:eastAsia="Times New Roman" w:hAnsi="Times New Roman" w:cs="Times New Roman"/>
          <w:b/>
          <w:bCs/>
        </w:rPr>
        <w:br/>
      </w:r>
      <w:r w:rsidR="00281885">
        <w:rPr>
          <w:rFonts w:ascii="Times New Roman" w:eastAsia="Times New Roman" w:hAnsi="Times New Roman" w:cs="Times New Roman"/>
        </w:rPr>
        <w:br/>
      </w:r>
      <w:r w:rsidR="00281885" w:rsidRPr="00281885">
        <w:rPr>
          <w:rFonts w:ascii="Times New Roman" w:eastAsia="Times New Roman" w:hAnsi="Times New Roman" w:cs="Times New Roman"/>
        </w:rPr>
        <w:t>University rankings are important tools for evaluating performance and offer valuable information for policymakers and potential students. There are empirical findings that regional differences in geography and economic status affect university quality performance in different regions worldwide (</w:t>
      </w:r>
      <w:proofErr w:type="spellStart"/>
      <w:r w:rsidR="00281885" w:rsidRPr="00281885">
        <w:rPr>
          <w:rFonts w:ascii="Times New Roman" w:eastAsia="Times New Roman" w:hAnsi="Times New Roman" w:cs="Times New Roman"/>
        </w:rPr>
        <w:t>Altbach</w:t>
      </w:r>
      <w:proofErr w:type="spellEnd"/>
      <w:r w:rsidR="00281885" w:rsidRPr="00281885">
        <w:rPr>
          <w:rFonts w:ascii="Times New Roman" w:eastAsia="Times New Roman" w:hAnsi="Times New Roman" w:cs="Times New Roman"/>
        </w:rPr>
        <w:t xml:space="preserve">, 2016; </w:t>
      </w:r>
      <w:proofErr w:type="spellStart"/>
      <w:r w:rsidR="00281885" w:rsidRPr="00281885">
        <w:rPr>
          <w:rFonts w:ascii="Times New Roman" w:eastAsia="Times New Roman" w:hAnsi="Times New Roman" w:cs="Times New Roman"/>
        </w:rPr>
        <w:t>Marginson</w:t>
      </w:r>
      <w:proofErr w:type="spellEnd"/>
      <w:r w:rsidR="00281885" w:rsidRPr="00281885">
        <w:rPr>
          <w:rFonts w:ascii="Times New Roman" w:eastAsia="Times New Roman" w:hAnsi="Times New Roman" w:cs="Times New Roman"/>
        </w:rPr>
        <w:t>, 2017). Furthermore, studies suggest that discrepancies in terms of budget, instruction, and worldwide interaction between Asian and European institutions can affect their position in university rankings worldwide (Shin &amp; Kehm, 2013). In this study, using the CWUR</w:t>
      </w:r>
      <w:r w:rsidR="00807A91">
        <w:rPr>
          <w:rFonts w:ascii="Times New Roman" w:eastAsia="Times New Roman" w:hAnsi="Times New Roman" w:cs="Times New Roman"/>
        </w:rPr>
        <w:t>(</w:t>
      </w:r>
      <w:proofErr w:type="spellStart"/>
      <w:r w:rsidR="00807A91">
        <w:rPr>
          <w:rFonts w:ascii="Times New Roman" w:eastAsia="Times New Roman" w:hAnsi="Times New Roman" w:cs="Times New Roman"/>
        </w:rPr>
        <w:t>Center</w:t>
      </w:r>
      <w:proofErr w:type="spellEnd"/>
      <w:r w:rsidR="00807A91">
        <w:rPr>
          <w:rFonts w:ascii="Times New Roman" w:eastAsia="Times New Roman" w:hAnsi="Times New Roman" w:cs="Times New Roman"/>
        </w:rPr>
        <w:t xml:space="preserve"> for World University Rankings)</w:t>
      </w:r>
      <w:r w:rsidR="00281885" w:rsidRPr="00281885">
        <w:rPr>
          <w:rFonts w:ascii="Times New Roman" w:eastAsia="Times New Roman" w:hAnsi="Times New Roman" w:cs="Times New Roman"/>
        </w:rPr>
        <w:t xml:space="preserve"> Scores of universities in Asia and Europe, performance differences between institutions in different continents can be highlighted to contribute to knowledge about inequalities in worldwide higher education.</w:t>
      </w:r>
    </w:p>
    <w:p w14:paraId="3974318E" w14:textId="77777777" w:rsidR="00281885" w:rsidRDefault="00281885" w:rsidP="00D70479">
      <w:pPr>
        <w:pStyle w:val="ListParagraph"/>
        <w:ind w:left="1440"/>
        <w:rPr>
          <w:rFonts w:ascii="Times New Roman" w:eastAsia="Times New Roman" w:hAnsi="Times New Roman" w:cs="Times New Roman"/>
          <w:color w:val="000000" w:themeColor="text1"/>
          <w:highlight w:val="yellow"/>
        </w:rPr>
      </w:pPr>
    </w:p>
    <w:p w14:paraId="29430614" w14:textId="41BE86D6"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r w:rsidR="00EF2524">
        <w:rPr>
          <w:rFonts w:ascii="Times New Roman" w:eastAsia="Times New Roman" w:hAnsi="Times New Roman" w:cs="Times New Roman"/>
          <w:b/>
        </w:rPr>
        <w:br/>
      </w:r>
      <w:r w:rsidR="00EF2524">
        <w:rPr>
          <w:rFonts w:ascii="Times New Roman" w:eastAsia="Times New Roman" w:hAnsi="Times New Roman" w:cs="Times New Roman"/>
          <w:b/>
        </w:rPr>
        <w:br/>
      </w:r>
      <w:r w:rsidR="00EF2524" w:rsidRPr="00EF2524">
        <w:rPr>
          <w:rFonts w:ascii="Times New Roman" w:eastAsia="Times New Roman" w:hAnsi="Times New Roman" w:cs="Times New Roman"/>
          <w:bCs/>
        </w:rPr>
        <w:t>This research uses a CWUR dataset, which has been produced by a third-party institution, categorizing universities worldwide in terms of education quality, employment of their graduates, research production, and worldwide reputation. This data set has variables like institution, world rank, publications, region, and CWUR Score. For this research, Region (Asia and Europe) will be the independent variable, with CWUR Score as the dependent variable. This data set provides a sufficient sample for a comparative study between Asia and Europe.</w:t>
      </w:r>
      <w:r w:rsidR="00D70479" w:rsidRPr="00EF2524">
        <w:rPr>
          <w:rFonts w:ascii="Times New Roman" w:eastAsia="Times New Roman" w:hAnsi="Times New Roman" w:cs="Times New Roman"/>
          <w:bCs/>
        </w:rPr>
        <w:br/>
      </w:r>
    </w:p>
    <w:p w14:paraId="5358002E" w14:textId="06063161"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D11E0F">
        <w:rPr>
          <w:rFonts w:ascii="Times New Roman" w:eastAsia="Times New Roman" w:hAnsi="Times New Roman" w:cs="Times New Roman"/>
          <w:b/>
          <w:bCs/>
        </w:rPr>
        <w:br/>
      </w:r>
      <w:r w:rsidR="00D11E0F">
        <w:rPr>
          <w:rFonts w:ascii="Times New Roman" w:eastAsia="Times New Roman" w:hAnsi="Times New Roman" w:cs="Times New Roman"/>
          <w:b/>
          <w:bCs/>
        </w:rPr>
        <w:br/>
      </w:r>
      <w:r w:rsidR="00D11E0F" w:rsidRPr="00D11E0F">
        <w:rPr>
          <w:rFonts w:ascii="Times New Roman" w:eastAsia="Times New Roman" w:hAnsi="Times New Roman" w:cs="Times New Roman"/>
        </w:rPr>
        <w:t>The research question for this study is: “Is there a difference in the mean CWUR Score between universities located in Asia and universities located in Europe?” This question aims to examine whether geographic region is linked to measurable changes in overall university performance, using CWUR Scores as a standardised indicator of institutional quality and global standing.</w:t>
      </w:r>
      <w:r w:rsidR="00D11E0F" w:rsidRPr="00D11E0F">
        <w:rPr>
          <w:rFonts w:ascii="Times New Roman" w:eastAsia="Times New Roman" w:hAnsi="Times New Roman" w:cs="Times New Roman"/>
        </w:rPr>
        <w:br/>
      </w:r>
      <w:r w:rsidR="00D11E0F">
        <w:rPr>
          <w:rFonts w:ascii="Times New Roman" w:eastAsia="Times New Roman" w:hAnsi="Times New Roman" w:cs="Times New Roman"/>
          <w:b/>
          <w:bCs/>
        </w:rPr>
        <w:br/>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059B8424" w:rsidR="5D5E0517" w:rsidRPr="00D11E0F"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68036768" w14:textId="44871A3C" w:rsidR="00D11E0F" w:rsidRPr="00D11E0F" w:rsidRDefault="00D11E0F" w:rsidP="00D11E0F">
      <w:pPr>
        <w:ind w:left="1440"/>
        <w:rPr>
          <w:rFonts w:ascii="Times New Roman" w:eastAsia="Times New Roman" w:hAnsi="Times New Roman" w:cs="Times New Roman"/>
        </w:rPr>
      </w:pPr>
      <w:r>
        <w:rPr>
          <w:rFonts w:ascii="Times New Roman" w:eastAsia="Times New Roman" w:hAnsi="Times New Roman" w:cs="Times New Roman"/>
        </w:rPr>
        <w:br/>
      </w:r>
      <w:r w:rsidRPr="00D11E0F">
        <w:rPr>
          <w:rFonts w:ascii="Times New Roman" w:eastAsia="Times New Roman" w:hAnsi="Times New Roman" w:cs="Times New Roman"/>
        </w:rPr>
        <w:t>To address this research question, the study defines two hypotheses.</w:t>
      </w:r>
    </w:p>
    <w:p w14:paraId="65A2DD04"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H0 (Null Hypothesis): There is no difference in the mean CWUR Score between universities in Asia and universities in Europe, suggesting regional factors do not influence overall ranking performance.</w:t>
      </w:r>
    </w:p>
    <w:p w14:paraId="3405D34C" w14:textId="77777777"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lastRenderedPageBreak/>
        <w:t>H1 (Alternative Hypothesis): There is a difference in the mean CWUR Score between universities in Asia and Europe, indicating region may play a role in institutional outcomes.</w:t>
      </w:r>
    </w:p>
    <w:p w14:paraId="5E87D337" w14:textId="77777777" w:rsidR="00D11E0F" w:rsidRPr="00D11E0F" w:rsidRDefault="00D11E0F" w:rsidP="00D11E0F">
      <w:pPr>
        <w:ind w:left="1440"/>
        <w:rPr>
          <w:rFonts w:ascii="Times New Roman" w:eastAsia="Times New Roman" w:hAnsi="Times New Roman" w:cs="Times New Roman"/>
        </w:rPr>
      </w:pPr>
    </w:p>
    <w:p w14:paraId="51AE6DF5" w14:textId="1BBEBF32" w:rsidR="00D11E0F" w:rsidRPr="00D11E0F" w:rsidRDefault="00D11E0F" w:rsidP="00D11E0F">
      <w:pPr>
        <w:ind w:left="1440"/>
        <w:rPr>
          <w:rFonts w:ascii="Times New Roman" w:eastAsia="Times New Roman" w:hAnsi="Times New Roman" w:cs="Times New Roman"/>
        </w:rPr>
      </w:pPr>
      <w:r w:rsidRPr="00D11E0F">
        <w:rPr>
          <w:rFonts w:ascii="Times New Roman" w:eastAsia="Times New Roman" w:hAnsi="Times New Roman" w:cs="Times New Roman"/>
        </w:rPr>
        <w:t>Because CWUR Score is continuous and the region variable has two groups, a comparison-of-means test is required. Depending on normality, this will be either a t-test or Mann-Whitney U test.</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7D304405" w14:textId="2656E2D2" w:rsidR="00282C17" w:rsidRPr="00282C17" w:rsidRDefault="5D5E0517" w:rsidP="00282C1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w:t>
      </w:r>
      <w:proofErr w:type="gramStart"/>
      <w:r w:rsidRPr="7FBAA7B2">
        <w:rPr>
          <w:rFonts w:ascii="Times New Roman" w:eastAsia="Times New Roman" w:hAnsi="Times New Roman" w:cs="Times New Roman"/>
        </w:rPr>
        <w:t xml:space="preserve">papers </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w:t>
      </w:r>
      <w:proofErr w:type="gramEnd"/>
      <w:r w:rsidR="5FC8F66D" w:rsidRPr="7FBAA7B2">
        <w:rPr>
          <w:rFonts w:ascii="Times New Roman" w:eastAsia="Times New Roman" w:hAnsi="Times New Roman" w:cs="Times New Roman"/>
          <w:b/>
          <w:bCs/>
        </w:rPr>
        <w:t>200 words</w:t>
      </w:r>
      <w:r w:rsidR="00282C17">
        <w:rPr>
          <w:rFonts w:ascii="Times New Roman" w:eastAsia="Times New Roman" w:hAnsi="Times New Roman" w:cs="Times New Roman"/>
          <w:b/>
          <w:bCs/>
        </w:rPr>
        <w:t>)</w:t>
      </w:r>
    </w:p>
    <w:p w14:paraId="0F48FCE8" w14:textId="77777777" w:rsidR="00650221" w:rsidRDefault="00650221" w:rsidP="00282C17">
      <w:pPr>
        <w:pStyle w:val="ListParagraph"/>
        <w:ind w:left="1440"/>
        <w:rPr>
          <w:rFonts w:ascii="Times New Roman" w:eastAsia="Times New Roman" w:hAnsi="Times New Roman" w:cs="Times New Roman"/>
          <w:b/>
          <w:bCs/>
        </w:rPr>
      </w:pPr>
    </w:p>
    <w:p w14:paraId="307371A2" w14:textId="77777777" w:rsidR="00650221" w:rsidRPr="00650221" w:rsidRDefault="00650221" w:rsidP="00650221">
      <w:pPr>
        <w:pStyle w:val="ListParagraph"/>
        <w:ind w:left="1440"/>
        <w:rPr>
          <w:rFonts w:ascii="Times New Roman" w:eastAsia="Times New Roman" w:hAnsi="Times New Roman" w:cs="Times New Roman"/>
        </w:rPr>
      </w:pPr>
      <w:proofErr w:type="gramStart"/>
      <w:r w:rsidRPr="00650221">
        <w:rPr>
          <w:rFonts w:ascii="Times New Roman" w:eastAsia="Times New Roman" w:hAnsi="Times New Roman" w:cs="Times New Roman"/>
        </w:rPr>
        <w:t>A number of</w:t>
      </w:r>
      <w:proofErr w:type="gramEnd"/>
      <w:r w:rsidRPr="00650221">
        <w:rPr>
          <w:rFonts w:ascii="Times New Roman" w:eastAsia="Times New Roman" w:hAnsi="Times New Roman" w:cs="Times New Roman"/>
        </w:rPr>
        <w:t xml:space="preserve"> studies in recent years used the CWUR data set to examine regional inequalities in university rankings. Kumar and Rajani in 2025 compared India’s top 10 universities with world leaders in various university systems, including CWUR. The authors found that CWUR rankings showed a small performance divide between Indian and foreign universities, proposing that CWUR lean towards emerging regions in their rankings, given their emphasis on education quality and job readiness.</w:t>
      </w:r>
    </w:p>
    <w:p w14:paraId="57DB33FC" w14:textId="77777777" w:rsidR="00650221" w:rsidRPr="00650221" w:rsidRDefault="00650221" w:rsidP="00650221">
      <w:pPr>
        <w:pStyle w:val="ListParagraph"/>
        <w:ind w:left="1440"/>
        <w:rPr>
          <w:rFonts w:ascii="Times New Roman" w:eastAsia="Times New Roman" w:hAnsi="Times New Roman" w:cs="Times New Roman"/>
        </w:rPr>
      </w:pPr>
    </w:p>
    <w:p w14:paraId="0F66261D"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Zeng, in a study from 2024,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a period of a decade for CWUR rankings for top Asian universities like Tsinghua, NUS, and Tokyo. He found that though these universities experienced improvement in QS and THE rankings, their performance in CWUR rank improvement was relatively modest. This, of course, has to do with the distinct set of priorities in CWUR.</w:t>
      </w:r>
    </w:p>
    <w:p w14:paraId="5CD0D8A9" w14:textId="77777777" w:rsidR="00650221" w:rsidRPr="00650221" w:rsidRDefault="00650221" w:rsidP="00650221">
      <w:pPr>
        <w:pStyle w:val="ListParagraph"/>
        <w:ind w:left="1440"/>
        <w:rPr>
          <w:rFonts w:ascii="Times New Roman" w:eastAsia="Times New Roman" w:hAnsi="Times New Roman" w:cs="Times New Roman"/>
        </w:rPr>
      </w:pPr>
    </w:p>
    <w:p w14:paraId="5314B917" w14:textId="77777777"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 study published by World Bank authors </w:t>
      </w:r>
      <w:proofErr w:type="spellStart"/>
      <w:r w:rsidRPr="00650221">
        <w:rPr>
          <w:rFonts w:ascii="Times New Roman" w:eastAsia="Times New Roman" w:hAnsi="Times New Roman" w:cs="Times New Roman"/>
        </w:rPr>
        <w:t>Demirgüç</w:t>
      </w:r>
      <w:proofErr w:type="spellEnd"/>
      <w:r w:rsidRPr="00650221">
        <w:rPr>
          <w:rFonts w:ascii="Times New Roman" w:eastAsia="Times New Roman" w:hAnsi="Times New Roman" w:cs="Times New Roman"/>
        </w:rPr>
        <w:t xml:space="preserve">-Kunt and Torre in 2022 </w:t>
      </w:r>
      <w:proofErr w:type="spellStart"/>
      <w:r w:rsidRPr="00650221">
        <w:rPr>
          <w:rFonts w:ascii="Times New Roman" w:eastAsia="Times New Roman" w:hAnsi="Times New Roman" w:cs="Times New Roman"/>
        </w:rPr>
        <w:t>analyzed</w:t>
      </w:r>
      <w:proofErr w:type="spellEnd"/>
      <w:r w:rsidRPr="00650221">
        <w:rPr>
          <w:rFonts w:ascii="Times New Roman" w:eastAsia="Times New Roman" w:hAnsi="Times New Roman" w:cs="Times New Roman"/>
        </w:rPr>
        <w:t xml:space="preserve"> how country-level CWUR rankings differ in a European and Central Asian perspective. Their results showed that, in CWUR rankings, European nations, especially the Netherlands, scored higher than Asian nations. This indicates a comparative advantage in CWUR ranking in </w:t>
      </w:r>
      <w:proofErr w:type="spellStart"/>
      <w:r w:rsidRPr="00650221">
        <w:rPr>
          <w:rFonts w:ascii="Times New Roman" w:eastAsia="Times New Roman" w:hAnsi="Times New Roman" w:cs="Times New Roman"/>
        </w:rPr>
        <w:t>favor</w:t>
      </w:r>
      <w:proofErr w:type="spellEnd"/>
      <w:r w:rsidRPr="00650221">
        <w:rPr>
          <w:rFonts w:ascii="Times New Roman" w:eastAsia="Times New Roman" w:hAnsi="Times New Roman" w:cs="Times New Roman"/>
        </w:rPr>
        <w:t xml:space="preserve"> of Europe.</w:t>
      </w:r>
    </w:p>
    <w:p w14:paraId="5D0D7E32" w14:textId="77777777" w:rsidR="00650221" w:rsidRPr="00650221" w:rsidRDefault="00650221" w:rsidP="00650221">
      <w:pPr>
        <w:pStyle w:val="ListParagraph"/>
        <w:ind w:left="1440"/>
        <w:rPr>
          <w:rFonts w:ascii="Times New Roman" w:eastAsia="Times New Roman" w:hAnsi="Times New Roman" w:cs="Times New Roman"/>
        </w:rPr>
      </w:pPr>
    </w:p>
    <w:p w14:paraId="0CE8DC78" w14:textId="69AF3202" w:rsidR="00D11E0F" w:rsidRPr="00282C17"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Cumulatively, these studies suggest that CWUR reflects true but subtle regional variations, making it a good data set for investigating differences in average performance between Asia and Europe.</w:t>
      </w:r>
      <w:r w:rsidR="00282C17" w:rsidRPr="00650221">
        <w:rPr>
          <w:rFonts w:ascii="Times New Roman" w:eastAsia="Times New Roman" w:hAnsi="Times New Roman" w:cs="Times New Roman"/>
        </w:rPr>
        <w:br/>
      </w:r>
      <w:r w:rsidR="00D11E0F" w:rsidRPr="00282C17">
        <w:rPr>
          <w:rFonts w:ascii="Times New Roman" w:eastAsia="Times New Roman" w:hAnsi="Times New Roman" w:cs="Times New Roman"/>
          <w:b/>
          <w:bCs/>
        </w:rPr>
        <w:br/>
      </w:r>
      <w:r w:rsidR="00ED254C" w:rsidRPr="00282C17">
        <w:rPr>
          <w:rFonts w:ascii="Times New Roman" w:eastAsia="Times New Roman" w:hAnsi="Times New Roman" w:cs="Times New Roman"/>
        </w:rPr>
        <w:br/>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5ED88681" w14:textId="77777777" w:rsidR="00650221" w:rsidRDefault="5D5E0517" w:rsidP="0065022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0A313057" w14:textId="77777777" w:rsidR="00650221" w:rsidRDefault="00650221" w:rsidP="00650221">
      <w:pPr>
        <w:pStyle w:val="ListParagraph"/>
        <w:ind w:left="1440"/>
        <w:rPr>
          <w:rFonts w:ascii="Times New Roman" w:eastAsia="Times New Roman" w:hAnsi="Times New Roman" w:cs="Times New Roman"/>
        </w:rPr>
      </w:pPr>
    </w:p>
    <w:p w14:paraId="421151EC" w14:textId="20ACA939" w:rsidR="00650221" w:rsidRPr="00650221" w:rsidRDefault="00650221" w:rsidP="00650221">
      <w:pPr>
        <w:pStyle w:val="ListParagraph"/>
        <w:ind w:left="1440"/>
        <w:rPr>
          <w:rFonts w:ascii="Times New Roman" w:eastAsia="Times New Roman" w:hAnsi="Times New Roman" w:cs="Times New Roman"/>
        </w:rPr>
      </w:pPr>
      <w:r w:rsidRPr="00650221">
        <w:rPr>
          <w:rFonts w:ascii="Times New Roman" w:eastAsia="Times New Roman" w:hAnsi="Times New Roman" w:cs="Times New Roman"/>
        </w:rPr>
        <w:t xml:space="preserve">Although studies of world rankings are common, there are very few that compare regions based on CWUR data. Most studies were done using QS, THE, and/or ARWU data. There are also different metrics used in CWUR rankings, including alumni job and education quality, which result in different values for different world regions. Recent studies indicate that Asian institutions are making progress in certain world rankings, yet their improvement in CWUR rankings remains insignificant. This raises a question </w:t>
      </w:r>
      <w:r w:rsidRPr="00650221">
        <w:rPr>
          <w:rFonts w:ascii="Times New Roman" w:eastAsia="Times New Roman" w:hAnsi="Times New Roman" w:cs="Times New Roman"/>
        </w:rPr>
        <w:lastRenderedPageBreak/>
        <w:t xml:space="preserve">of whether there are significant differences in the average scores of </w:t>
      </w:r>
      <w:proofErr w:type="gramStart"/>
      <w:r w:rsidRPr="00650221">
        <w:rPr>
          <w:rFonts w:ascii="Times New Roman" w:eastAsia="Times New Roman" w:hAnsi="Times New Roman" w:cs="Times New Roman"/>
        </w:rPr>
        <w:t>Asia</w:t>
      </w:r>
      <w:proofErr w:type="gramEnd"/>
      <w:r w:rsidRPr="00650221">
        <w:rPr>
          <w:rFonts w:ascii="Times New Roman" w:eastAsia="Times New Roman" w:hAnsi="Times New Roman" w:cs="Times New Roman"/>
        </w:rPr>
        <w:t xml:space="preserve"> and Europe aggregated from CWUR data.</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E75998" w14:textId="77777777" w:rsidR="00291FEA" w:rsidRDefault="00291FEA" w:rsidP="000F7A9B">
      <w:r>
        <w:separator/>
      </w:r>
    </w:p>
  </w:endnote>
  <w:endnote w:type="continuationSeparator" w:id="0">
    <w:p w14:paraId="1E7CA0E6" w14:textId="77777777" w:rsidR="00291FEA" w:rsidRDefault="00291FEA" w:rsidP="000F7A9B">
      <w:r>
        <w:continuationSeparator/>
      </w:r>
    </w:p>
  </w:endnote>
  <w:endnote w:type="continuationNotice" w:id="1">
    <w:p w14:paraId="4E893832" w14:textId="77777777" w:rsidR="00291FEA" w:rsidRDefault="00291FE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1DA4F" w14:textId="77777777" w:rsidR="00291FEA" w:rsidRDefault="00291FEA" w:rsidP="000F7A9B">
      <w:r>
        <w:separator/>
      </w:r>
    </w:p>
  </w:footnote>
  <w:footnote w:type="continuationSeparator" w:id="0">
    <w:p w14:paraId="51636E2F" w14:textId="77777777" w:rsidR="00291FEA" w:rsidRDefault="00291FEA" w:rsidP="000F7A9B">
      <w:r>
        <w:continuationSeparator/>
      </w:r>
    </w:p>
  </w:footnote>
  <w:footnote w:type="continuationNotice" w:id="1">
    <w:p w14:paraId="4559D25C" w14:textId="77777777" w:rsidR="00291FEA" w:rsidRDefault="00291FEA"/>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5040"/>
    <w:rsid w:val="000F7A9B"/>
    <w:rsid w:val="00125225"/>
    <w:rsid w:val="00132622"/>
    <w:rsid w:val="00161399"/>
    <w:rsid w:val="00164848"/>
    <w:rsid w:val="00186000"/>
    <w:rsid w:val="001971F1"/>
    <w:rsid w:val="0021180A"/>
    <w:rsid w:val="00230C42"/>
    <w:rsid w:val="00281885"/>
    <w:rsid w:val="00282C17"/>
    <w:rsid w:val="00291130"/>
    <w:rsid w:val="00291FEA"/>
    <w:rsid w:val="0029284A"/>
    <w:rsid w:val="002A3C39"/>
    <w:rsid w:val="002B1352"/>
    <w:rsid w:val="00305E5C"/>
    <w:rsid w:val="003147CA"/>
    <w:rsid w:val="00331CB4"/>
    <w:rsid w:val="00350474"/>
    <w:rsid w:val="00364343"/>
    <w:rsid w:val="00372E81"/>
    <w:rsid w:val="00375F7E"/>
    <w:rsid w:val="0038462A"/>
    <w:rsid w:val="00385936"/>
    <w:rsid w:val="003966FF"/>
    <w:rsid w:val="003B4A49"/>
    <w:rsid w:val="003B537D"/>
    <w:rsid w:val="004052A5"/>
    <w:rsid w:val="00420379"/>
    <w:rsid w:val="004210BC"/>
    <w:rsid w:val="00442D7F"/>
    <w:rsid w:val="0047462E"/>
    <w:rsid w:val="004942F0"/>
    <w:rsid w:val="00496D7F"/>
    <w:rsid w:val="004C623E"/>
    <w:rsid w:val="004E74FD"/>
    <w:rsid w:val="005022E4"/>
    <w:rsid w:val="00544349"/>
    <w:rsid w:val="00563ABA"/>
    <w:rsid w:val="005B7DBC"/>
    <w:rsid w:val="005C0287"/>
    <w:rsid w:val="005C56CD"/>
    <w:rsid w:val="005E431C"/>
    <w:rsid w:val="005E65FE"/>
    <w:rsid w:val="005E6DCD"/>
    <w:rsid w:val="0060489D"/>
    <w:rsid w:val="00637EB8"/>
    <w:rsid w:val="00650221"/>
    <w:rsid w:val="006911B0"/>
    <w:rsid w:val="00695C53"/>
    <w:rsid w:val="006E14BD"/>
    <w:rsid w:val="00702B37"/>
    <w:rsid w:val="007749BF"/>
    <w:rsid w:val="007919F5"/>
    <w:rsid w:val="007E5960"/>
    <w:rsid w:val="007F23B7"/>
    <w:rsid w:val="008045F2"/>
    <w:rsid w:val="00807A91"/>
    <w:rsid w:val="0084182B"/>
    <w:rsid w:val="0084254D"/>
    <w:rsid w:val="00846C6A"/>
    <w:rsid w:val="00882D92"/>
    <w:rsid w:val="008938DA"/>
    <w:rsid w:val="00893DDB"/>
    <w:rsid w:val="008B6212"/>
    <w:rsid w:val="008C1BCD"/>
    <w:rsid w:val="008E2DF2"/>
    <w:rsid w:val="00916B8B"/>
    <w:rsid w:val="009279F0"/>
    <w:rsid w:val="00953C8E"/>
    <w:rsid w:val="009614ED"/>
    <w:rsid w:val="009A4C41"/>
    <w:rsid w:val="009C2821"/>
    <w:rsid w:val="009E4512"/>
    <w:rsid w:val="009F760B"/>
    <w:rsid w:val="00A315D2"/>
    <w:rsid w:val="00A508EB"/>
    <w:rsid w:val="00A766EC"/>
    <w:rsid w:val="00B12B33"/>
    <w:rsid w:val="00B3092F"/>
    <w:rsid w:val="00B34F0E"/>
    <w:rsid w:val="00B70B58"/>
    <w:rsid w:val="00B97D7C"/>
    <w:rsid w:val="00BC4CBB"/>
    <w:rsid w:val="00BC4DE6"/>
    <w:rsid w:val="00C3563B"/>
    <w:rsid w:val="00C46A88"/>
    <w:rsid w:val="00C825A1"/>
    <w:rsid w:val="00CA7E3A"/>
    <w:rsid w:val="00CD56D6"/>
    <w:rsid w:val="00CD679F"/>
    <w:rsid w:val="00CF2D90"/>
    <w:rsid w:val="00CF7397"/>
    <w:rsid w:val="00D0155A"/>
    <w:rsid w:val="00D07DF7"/>
    <w:rsid w:val="00D10385"/>
    <w:rsid w:val="00D11E0F"/>
    <w:rsid w:val="00D40433"/>
    <w:rsid w:val="00D41136"/>
    <w:rsid w:val="00D51143"/>
    <w:rsid w:val="00D610AD"/>
    <w:rsid w:val="00D70479"/>
    <w:rsid w:val="00D736D3"/>
    <w:rsid w:val="00D857AE"/>
    <w:rsid w:val="00D911ED"/>
    <w:rsid w:val="00DA04D4"/>
    <w:rsid w:val="00DA7833"/>
    <w:rsid w:val="00DF4FF0"/>
    <w:rsid w:val="00DF7999"/>
    <w:rsid w:val="00E04064"/>
    <w:rsid w:val="00E04520"/>
    <w:rsid w:val="00E272ED"/>
    <w:rsid w:val="00E7239C"/>
    <w:rsid w:val="00E82355"/>
    <w:rsid w:val="00EB0128"/>
    <w:rsid w:val="00EB4177"/>
    <w:rsid w:val="00EC3814"/>
    <w:rsid w:val="00ED254C"/>
    <w:rsid w:val="00ED30FE"/>
    <w:rsid w:val="00EE47A2"/>
    <w:rsid w:val="00EF2524"/>
    <w:rsid w:val="00F0288F"/>
    <w:rsid w:val="00F06F16"/>
    <w:rsid w:val="00F270E1"/>
    <w:rsid w:val="00F3547D"/>
    <w:rsid w:val="00F66B0C"/>
    <w:rsid w:val="00F75A4E"/>
    <w:rsid w:val="00F864B3"/>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B12B3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20/10/relationships/intelligence" Target="intelligence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FE11F-CA3E-8E48-AEAE-D0C358721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Pages>6</Pages>
  <Words>1487</Words>
  <Characters>8479</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Khant Zwe Naing</cp:lastModifiedBy>
  <cp:revision>14</cp:revision>
  <dcterms:created xsi:type="dcterms:W3CDTF">2025-12-11T04:25:00Z</dcterms:created>
  <dcterms:modified xsi:type="dcterms:W3CDTF">2025-12-11T11:12:00Z</dcterms:modified>
</cp:coreProperties>
</file>