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olor w:val="2E6B35"/>
          <w:sz w:val="64"/>
          <w:szCs w:val="64"/>
        </w:rPr>
        <w:t xml:space="preserve">HOLISTIC GROWSHOP</w:t>
      </w:r>
    </w:p>
    <w:p>
      <w:pPr>
        <w:spacing w:after="60" w:before="0"/>
        <w:jc w:val="center"/>
      </w:pPr>
      <w:r>
        <w:rPr>
          <w:rFonts w:ascii="Arial" w:cs="Arial" w:eastAsia="Arial" w:hAnsi="Arial"/>
          <w:color w:val="555555"/>
          <w:sz w:val="34"/>
          <w:szCs w:val="34"/>
        </w:rPr>
        <w:t xml:space="preserve">Sistema de Puntos y Fidelizacion</w:t>
      </w:r>
    </w:p>
    <w:p>
      <w:pPr>
        <w:spacing w:after="60" w:before="0"/>
        <w:jc w:val="center"/>
      </w:pPr>
      <w:r>
        <w:rPr>
          <w:rFonts w:ascii="Arial" w:cs="Arial" w:eastAsia="Arial" w:hAnsi="Arial"/>
          <w:i/>
          <w:iCs/>
          <w:color w:val="888888"/>
          <w:sz w:val="22"/>
          <w:szCs w:val="22"/>
        </w:rPr>
        <w:t xml:space="preserve">Documento de diseno, operacion y especificacion tecnica</w:t>
      </w:r>
    </w:p>
    <w:p>
      <w:pPr>
        <w:spacing w:after="100" w:before="0"/>
        <w:jc w:val="center"/>
      </w:pPr>
      <w:r>
        <w:rPr>
          <w:rFonts w:ascii="Arial" w:cs="Arial" w:eastAsia="Arial" w:hAnsi="Arial"/>
          <w:i/>
          <w:iCs/>
          <w:color w:val="AAAAAA"/>
          <w:sz w:val="20"/>
          <w:szCs w:val="20"/>
        </w:rPr>
        <w:t xml:space="preserve">Version 1.0  |  Uso interno  |  Gaia / Gonzalo</w:t>
      </w:r>
    </w:p>
    <w:p>
      <w:pPr>
        <w:pBdr>
          <w:bottom w:val="single" w:color="2E6B35" w:sz="8" w:space="1"/>
        </w:pBdr>
        <w:spacing w:after="220" w:before="220"/>
      </w:pPr>
      <w:r>
        <w:t xml:space="preserve"/>
      </w:r>
    </w:p>
    <w:p>
      <w:pPr>
        <w:pStyle w:val="Heading2"/>
        <w:spacing w:after="140" w:before="300"/>
      </w:pPr>
      <w:r>
        <w:rPr>
          <w:rFonts w:ascii="Arial" w:cs="Arial" w:eastAsia="Arial" w:hAnsi="Arial"/>
          <w:b/>
          <w:bCs/>
          <w:color w:val="1A1A1A"/>
          <w:sz w:val="30"/>
          <w:szCs w:val="30"/>
        </w:rPr>
        <w:t xml:space="preserve">Indice de contenidos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rPr>
          <w:tblHeader/>
        </w:trPr>
        <w:tc>
          <w:tcPr>
            <w:tcW w:type="dxa" w:w="7800"/>
            <w:tcBorders>
              <w:top w:val="single" w:color="C8C8C8" w:sz="1"/>
              <w:left w:val="single" w:color="C8C8C8" w:sz="1"/>
              <w:bottom w:val="single" w:color="C8C8C8" w:sz="1"/>
              <w:right w:val="single" w:color="C8C8C8" w:sz="1"/>
            </w:tcBorders>
            <w:shd w:fill="DDDCDC"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Seccion</w:t>
            </w:r>
          </w:p>
        </w:tc>
        <w:tc>
          <w:tcPr>
            <w:tcW w:type="dxa" w:w="1560"/>
            <w:tcBorders>
              <w:top w:val="single" w:color="C8C8C8" w:sz="1"/>
              <w:left w:val="single" w:color="C8C8C8" w:sz="1"/>
              <w:bottom w:val="single" w:color="C8C8C8" w:sz="1"/>
              <w:right w:val="single" w:color="C8C8C8" w:sz="1"/>
            </w:tcBorders>
            <w:shd w:fill="DDDCDC" w:val="clear"/>
            <w:tcMar>
              <w:top w:type="dxa" w:w="100"/>
              <w:left w:type="dxa" w:w="150"/>
              <w:bottom w:type="dxa" w:w="100"/>
              <w:right w:type="dxa" w:w="150"/>
            </w:tcMar>
            <w:vAlign w:val="center"/>
          </w:tcPr>
          <w:p>
            <w:pPr>
              <w:jc w:val="center"/>
            </w:pPr>
            <w:r>
              <w:rPr>
                <w:rFonts w:ascii="Arial" w:cs="Arial" w:eastAsia="Arial" w:hAnsi="Arial"/>
                <w:b/>
                <w:bCs/>
                <w:color w:val="1A1A1A"/>
                <w:sz w:val="20"/>
                <w:szCs w:val="20"/>
              </w:rPr>
              <w:t xml:space="preserve">Pagina</w:t>
            </w:r>
          </w:p>
        </w:tc>
      </w:tr>
      <w:tr>
        <w:tc>
          <w:tcPr>
            <w:tcW w:type="dxa" w:w="7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 Concepto general y filosofia del sistema</w:t>
            </w:r>
          </w:p>
        </w:tc>
        <w:tc>
          <w:tcPr>
            <w:tcW w:type="dxa" w:w="15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2</w:t>
            </w:r>
          </w:p>
        </w:tc>
      </w:tr>
      <w:tr>
        <w:tc>
          <w:tcPr>
            <w:tcW w:type="dxa" w:w="7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 Catalogo de productos y precios web vigentes</w:t>
            </w:r>
          </w:p>
        </w:tc>
        <w:tc>
          <w:tcPr>
            <w:tcW w:type="dxa" w:w="15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3</w:t>
            </w:r>
          </w:p>
        </w:tc>
      </w:tr>
      <w:tr>
        <w:tc>
          <w:tcPr>
            <w:tcW w:type="dxa" w:w="7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3. Como se ganan puntos — detalle completo por accion</w:t>
            </w:r>
          </w:p>
        </w:tc>
        <w:tc>
          <w:tcPr>
            <w:tcW w:type="dxa" w:w="15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4</w:t>
            </w:r>
          </w:p>
        </w:tc>
      </w:tr>
      <w:tr>
        <w:tc>
          <w:tcPr>
            <w:tcW w:type="dxa" w:w="7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4. Sistema de Codigo de Cliente y compras externas</w:t>
            </w:r>
          </w:p>
        </w:tc>
        <w:tc>
          <w:tcPr>
            <w:tcW w:type="dxa" w:w="15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6</w:t>
            </w:r>
          </w:p>
        </w:tc>
      </w:tr>
      <w:tr>
        <w:tc>
          <w:tcPr>
            <w:tcW w:type="dxa" w:w="7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5. Catalogo de premios y logica de canje</w:t>
            </w:r>
          </w:p>
        </w:tc>
        <w:tc>
          <w:tcPr>
            <w:tcW w:type="dxa" w:w="15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9</w:t>
            </w:r>
          </w:p>
        </w:tc>
      </w:tr>
      <w:tr>
        <w:tc>
          <w:tcPr>
            <w:tcW w:type="dxa" w:w="7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6. Escalado, sustentabilidad y logica de los numeros</w:t>
            </w:r>
          </w:p>
        </w:tc>
        <w:tc>
          <w:tcPr>
            <w:tcW w:type="dxa" w:w="15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11</w:t>
            </w:r>
          </w:p>
        </w:tc>
      </w:tr>
      <w:tr>
        <w:tc>
          <w:tcPr>
            <w:tcW w:type="dxa" w:w="7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7. Simulaciones de uso por perfil de cliente</w:t>
            </w:r>
          </w:p>
        </w:tc>
        <w:tc>
          <w:tcPr>
            <w:tcW w:type="dxa" w:w="15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12</w:t>
            </w:r>
          </w:p>
        </w:tc>
      </w:tr>
      <w:tr>
        <w:tc>
          <w:tcPr>
            <w:tcW w:type="dxa" w:w="7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8. Reglas del sistema para el cliente</w:t>
            </w:r>
          </w:p>
        </w:tc>
        <w:tc>
          <w:tcPr>
            <w:tcW w:type="dxa" w:w="15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13</w:t>
            </w:r>
          </w:p>
        </w:tc>
      </w:tr>
      <w:tr>
        <w:tc>
          <w:tcPr>
            <w:tcW w:type="dxa" w:w="7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9. Reglas de validacion de acciones de Instagram</w:t>
            </w:r>
          </w:p>
        </w:tc>
        <w:tc>
          <w:tcPr>
            <w:tcW w:type="dxa" w:w="15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14</w:t>
            </w:r>
          </w:p>
        </w:tc>
      </w:tr>
      <w:tr>
        <w:tc>
          <w:tcPr>
            <w:tcW w:type="dxa" w:w="7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10. Guia de operacion para Gaia</w:t>
            </w:r>
          </w:p>
        </w:tc>
        <w:tc>
          <w:tcPr>
            <w:tcW w:type="dxa" w:w="15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15</w:t>
            </w:r>
          </w:p>
        </w:tc>
      </w:tr>
      <w:tr>
        <w:tc>
          <w:tcPr>
            <w:tcW w:type="dxa" w:w="7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11. Especificaciones tecnicas para el desarrollador</w:t>
            </w:r>
          </w:p>
        </w:tc>
        <w:tc>
          <w:tcPr>
            <w:tcW w:type="dxa" w:w="15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16</w:t>
            </w:r>
          </w:p>
        </w:tc>
      </w:tr>
      <w:tr>
        <w:tc>
          <w:tcPr>
            <w:tcW w:type="dxa" w:w="7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12. Resumen ejecutivo para Gonzalo</w:t>
            </w:r>
          </w:p>
        </w:tc>
        <w:tc>
          <w:tcPr>
            <w:tcW w:type="dxa" w:w="15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18</w:t>
            </w:r>
          </w:p>
        </w:tc>
      </w:tr>
    </w:tbl>
    <w:p>
      <w:pPr>
        <w:spacing w:after="80" w:before="80"/>
      </w:pPr>
      <w:r>
        <w:rPr>
          <w:rFonts w:ascii="Arial" w:cs="Arial" w:eastAsia="Arial" w:hAnsi="Arial"/>
          <w:b w:val="false"/>
          <w:bCs w:val="false"/>
          <w:i w:val="false"/>
          <w:iCs w:val="false"/>
          <w:color w:val="333333"/>
          <w:sz w:val="22"/>
          <w:szCs w:val="22"/>
        </w:rPr>
        <w:t xml:space="preserve"/>
      </w:r>
    </w:p>
    <w:p>
      <w:pPr>
        <w:pBdr>
          <w:bottom w:val="single" w:color="2E6B35" w:sz="8" w:space="1"/>
        </w:pBdr>
        <w:spacing w:after="220" w:before="220"/>
      </w:pPr>
      <w:r>
        <w:t xml:space="preserve"/>
      </w:r>
    </w:p>
    <w:p>
      <w:r>
        <w:br w:type="page"/>
      </w:r>
    </w:p>
    <w:p>
      <w:pPr>
        <w:pStyle w:val="Heading1"/>
        <w:spacing w:after="200" w:before="440"/>
      </w:pPr>
      <w:r>
        <w:rPr>
          <w:rFonts w:ascii="Arial" w:cs="Arial" w:eastAsia="Arial" w:hAnsi="Arial"/>
          <w:b/>
          <w:bCs/>
          <w:color w:val="2E6B35"/>
          <w:sz w:val="40"/>
          <w:szCs w:val="40"/>
        </w:rPr>
        <w:t xml:space="preserve">1. Concepto General y Filosofia del Sistema</w:t>
      </w:r>
    </w:p>
    <w:p>
      <w:pPr>
        <w:spacing w:after="70" w:before="70"/>
      </w:pPr>
      <w:r>
        <w:rPr>
          <w:rFonts w:ascii="Arial" w:cs="Arial" w:eastAsia="Arial" w:hAnsi="Arial"/>
          <w:b w:val="false"/>
          <w:bCs w:val="false"/>
          <w:i w:val="false"/>
          <w:iCs w:val="false"/>
          <w:color w:val="333333"/>
          <w:sz w:val="22"/>
          <w:szCs w:val="22"/>
        </w:rPr>
        <w:t xml:space="preserve">Holistic es una marca de fertilizantes para cannabis. Ese contexto tiene una particularidad importante que define toda la logica del programa de fidelizacion: no podemos mostrar ni repostear fotos de cultivos en nuestras propias redes, pero necesitamos que la gente los muestre. El contenido que genera nuestra comunidad es el mejor argumento de venta que existe para nuestros productos, y no podemos producirlo nosotros directamente.</w:t>
      </w:r>
    </w:p>
    <w:p>
      <w:pPr>
        <w:spacing w:after="80" w:before="80"/>
      </w:pPr>
      <w:r>
        <w:rPr>
          <w:rFonts w:ascii="Arial" w:cs="Arial" w:eastAsia="Arial" w:hAnsi="Arial"/>
          <w:b w:val="false"/>
          <w:bCs w:val="false"/>
          <w:i w:val="false"/>
          <w:iCs w:val="false"/>
          <w:color w:val="333333"/>
          <w:sz w:val="22"/>
          <w:szCs w:val="22"/>
        </w:rPr>
        <w:t xml:space="preserve"/>
      </w:r>
    </w:p>
    <w:p>
      <w:pPr>
        <w:spacing w:after="70" w:before="70"/>
      </w:pPr>
      <w:r>
        <w:rPr>
          <w:rFonts w:ascii="Arial" w:cs="Arial" w:eastAsia="Arial" w:hAnsi="Arial"/>
          <w:b w:val="false"/>
          <w:bCs w:val="false"/>
          <w:i w:val="false"/>
          <w:iCs w:val="false"/>
          <w:color w:val="333333"/>
          <w:sz w:val="22"/>
          <w:szCs w:val="22"/>
        </w:rPr>
        <w:t xml:space="preserve">El Sistema de Puntos de Holistic esta disenado para resolver exactamente eso. Convierte a los cultivadores en embajadores activos de la marca, recompensandolos por compartir sus resultados con productos Holistic, sin que la marca tenga que publicar ese contenido en sus propias cuentas.</w:t>
      </w:r>
    </w:p>
    <w:p>
      <w:pPr>
        <w:spacing w:after="80" w:before="80"/>
      </w:pPr>
      <w:r>
        <w:rPr>
          <w:rFonts w:ascii="Arial" w:cs="Arial" w:eastAsia="Arial" w:hAnsi="Arial"/>
          <w:b w:val="false"/>
          <w:bCs w:val="false"/>
          <w:i w:val="false"/>
          <w:iCs w:val="false"/>
          <w:color w:val="333333"/>
          <w:sz w:val="22"/>
          <w:szCs w:val="22"/>
        </w:rPr>
        <w:t xml:space="preserve"/>
      </w:r>
    </w:p>
    <w:p>
      <w:pPr>
        <w:spacing w:after="70" w:before="70"/>
      </w:pPr>
      <w:r>
        <w:rPr>
          <w:rFonts w:ascii="Arial" w:cs="Arial" w:eastAsia="Arial" w:hAnsi="Arial"/>
          <w:b w:val="false"/>
          <w:bCs w:val="false"/>
          <w:i w:val="false"/>
          <w:iCs w:val="false"/>
          <w:color w:val="333333"/>
          <w:sz w:val="22"/>
          <w:szCs w:val="22"/>
        </w:rPr>
        <w:t xml:space="preserve">Al mismo tiempo, el sistema funciona como programa de fidelizacion clasico: premia la frecuencia de compra y hace que cada cliente, independientemente de donde compre (web, WhatsApp, MercadoLibre, efectivo), pueda acumular y canjear puntos.</w:t>
      </w:r>
    </w:p>
    <w:p>
      <w:pPr>
        <w:spacing w:after="80" w:before="80"/>
      </w:pPr>
      <w:r>
        <w:rPr>
          <w:rFonts w:ascii="Arial" w:cs="Arial" w:eastAsia="Arial" w:hAnsi="Arial"/>
          <w:b w:val="false"/>
          <w:bCs w:val="false"/>
          <w:i w:val="false"/>
          <w:iCs w:val="false"/>
          <w:color w:val="333333"/>
          <w:sz w:val="22"/>
          <w:szCs w:val="22"/>
        </w:rPr>
        <w:t xml:space="preserve"/>
      </w:r>
    </w:p>
    <w:p>
      <w:pPr>
        <w:pStyle w:val="Heading3"/>
        <w:spacing w:after="100" w:before="220"/>
      </w:pPr>
      <w:r>
        <w:rPr>
          <w:rFonts w:ascii="Arial" w:cs="Arial" w:eastAsia="Arial" w:hAnsi="Arial"/>
          <w:b/>
          <w:bCs/>
          <w:color w:val="2E6B35"/>
          <w:sz w:val="24"/>
          <w:szCs w:val="24"/>
        </w:rPr>
        <w:t xml:space="preserve">Los tres pilares del sistema</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6B35" w:sz="6"/>
              <w:left w:val="single" w:color="2E6B35" w:sz="6"/>
              <w:bottom w:val="single" w:color="2E6B35" w:sz="6"/>
              <w:right w:val="single" w:color="2E6B35" w:sz="6"/>
            </w:tcBorders>
            <w:shd w:fill="D4EDD8" w:val="clear"/>
            <w:tcMar>
              <w:top w:type="dxa" w:w="200"/>
              <w:left w:type="dxa" w:w="220"/>
              <w:bottom w:type="dxa" w:w="200"/>
              <w:right w:type="dxa" w:w="220"/>
            </w:tcMar>
          </w:tcPr>
          <w:p>
            <w:pPr>
              <w:jc w:val="center"/>
            </w:pPr>
            <w:r>
              <w:rPr>
                <w:rFonts w:ascii="Arial" w:cs="Arial" w:eastAsia="Arial" w:hAnsi="Arial"/>
                <w:b/>
                <w:bCs/>
                <w:color w:val="2E6B35"/>
                <w:sz w:val="24"/>
                <w:szCs w:val="24"/>
              </w:rPr>
              <w:t xml:space="preserve">COMPRA</w:t>
            </w:r>
          </w:p>
          <w:p>
            <w:pPr>
              <w:spacing w:before="60"/>
              <w:jc w:val="center"/>
            </w:pPr>
            <w:r>
              <w:rPr>
                <w:rFonts w:ascii="Arial" w:cs="Arial" w:eastAsia="Arial" w:hAnsi="Arial"/>
                <w:color w:val="333333"/>
                <w:sz w:val="20"/>
                <w:szCs w:val="20"/>
              </w:rPr>
              <w:t xml:space="preserve">Cada $12.000 gastados en cualquier canal = 1 punto automatico.</w:t>
            </w:r>
          </w:p>
        </w:tc>
        <w:tc>
          <w:tcPr>
            <w:tcW w:type="dxa" w:w="3120"/>
            <w:tcBorders>
              <w:top w:val="single" w:color="2E6B35" w:sz="6"/>
              <w:left w:val="single" w:color="2E6B35" w:sz="6"/>
              <w:bottom w:val="single" w:color="2E6B35" w:sz="6"/>
              <w:right w:val="single" w:color="2E6B35" w:sz="6"/>
            </w:tcBorders>
            <w:shd w:fill="E8F0FC" w:val="clear"/>
            <w:tcMar>
              <w:top w:type="dxa" w:w="200"/>
              <w:left w:type="dxa" w:w="220"/>
              <w:bottom w:type="dxa" w:w="200"/>
              <w:right w:type="dxa" w:w="220"/>
            </w:tcMar>
          </w:tcPr>
          <w:p>
            <w:pPr>
              <w:jc w:val="center"/>
            </w:pPr>
            <w:r>
              <w:rPr>
                <w:rFonts w:ascii="Arial" w:cs="Arial" w:eastAsia="Arial" w:hAnsi="Arial"/>
                <w:b/>
                <w:bCs/>
                <w:color w:val="1A4B8A"/>
                <w:sz w:val="24"/>
                <w:szCs w:val="24"/>
              </w:rPr>
              <w:t xml:space="preserve">COMUNIDAD</w:t>
            </w:r>
          </w:p>
          <w:p>
            <w:pPr>
              <w:spacing w:before="60"/>
              <w:jc w:val="center"/>
            </w:pPr>
            <w:r>
              <w:rPr>
                <w:rFonts w:ascii="Arial" w:cs="Arial" w:eastAsia="Arial" w:hAnsi="Arial"/>
                <w:color w:val="333333"/>
                <w:sz w:val="20"/>
                <w:szCs w:val="20"/>
              </w:rPr>
              <w:t xml:space="preserve">Mostrar cultivos y productos en Instagram @holistic.arg = puntos extra.</w:t>
            </w:r>
          </w:p>
        </w:tc>
        <w:tc>
          <w:tcPr>
            <w:tcW w:type="dxa" w:w="3120"/>
            <w:tcBorders>
              <w:top w:val="single" w:color="2E6B35" w:sz="6"/>
              <w:left w:val="single" w:color="2E6B35" w:sz="6"/>
              <w:bottom w:val="single" w:color="2E6B35" w:sz="6"/>
              <w:right w:val="single" w:color="2E6B35" w:sz="6"/>
            </w:tcBorders>
            <w:shd w:fill="FFF7CC" w:val="clear"/>
            <w:tcMar>
              <w:top w:type="dxa" w:w="200"/>
              <w:left w:type="dxa" w:w="220"/>
              <w:bottom w:type="dxa" w:w="200"/>
              <w:right w:type="dxa" w:w="220"/>
            </w:tcMar>
          </w:tcPr>
          <w:p>
            <w:pPr>
              <w:jc w:val="center"/>
            </w:pPr>
            <w:r>
              <w:rPr>
                <w:rFonts w:ascii="Arial" w:cs="Arial" w:eastAsia="Arial" w:hAnsi="Arial"/>
                <w:b/>
                <w:bCs/>
                <w:color w:val="6B4A00"/>
                <w:sz w:val="24"/>
                <w:szCs w:val="24"/>
              </w:rPr>
              <w:t xml:space="preserve">CANJE</w:t>
            </w:r>
          </w:p>
          <w:p>
            <w:pPr>
              <w:spacing w:before="60"/>
              <w:jc w:val="center"/>
            </w:pPr>
            <w:r>
              <w:rPr>
                <w:rFonts w:ascii="Arial" w:cs="Arial" w:eastAsia="Arial" w:hAnsi="Arial"/>
                <w:color w:val="333333"/>
                <w:sz w:val="20"/>
                <w:szCs w:val="20"/>
              </w:rPr>
              <w:t xml:space="preserve">Los puntos se canjean por descuentos del 5% al 40% o por premios fisicos.</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3"/>
        <w:spacing w:after="100" w:before="220"/>
      </w:pPr>
      <w:r>
        <w:rPr>
          <w:rFonts w:ascii="Arial" w:cs="Arial" w:eastAsia="Arial" w:hAnsi="Arial"/>
          <w:b/>
          <w:bCs/>
          <w:color w:val="2E6B35"/>
          <w:sz w:val="24"/>
          <w:szCs w:val="24"/>
        </w:rPr>
        <w:t xml:space="preserve">Por que es clave el contenido de comunidad para Holistic</w:t>
      </w:r>
    </w:p>
    <w:p>
      <w:pPr>
        <w:spacing w:after="70" w:before="70"/>
      </w:pPr>
      <w:r>
        <w:rPr>
          <w:rFonts w:ascii="Arial" w:cs="Arial" w:eastAsia="Arial" w:hAnsi="Arial"/>
          <w:b w:val="false"/>
          <w:bCs w:val="false"/>
          <w:i w:val="false"/>
          <w:iCs w:val="false"/>
          <w:color w:val="333333"/>
          <w:sz w:val="22"/>
          <w:szCs w:val="22"/>
        </w:rPr>
        <w:t xml:space="preserve">A diferencia de otras marcas que pueden mostrar sus productos en uso libremente, Holistic no puede publicar fotos de cultivos de cannabis en su propio perfil de Instagram. Esto crea una limitacion real en la produccion de contenido organico demostrativo del producto.</w:t>
      </w:r>
    </w:p>
    <w:p>
      <w:pPr>
        <w:spacing w:after="70" w:before="70"/>
      </w:pPr>
      <w:r>
        <w:rPr>
          <w:rFonts w:ascii="Arial" w:cs="Arial" w:eastAsia="Arial" w:hAnsi="Arial"/>
          <w:b w:val="false"/>
          <w:bCs w:val="false"/>
          <w:i w:val="false"/>
          <w:iCs w:val="false"/>
          <w:color w:val="333333"/>
          <w:sz w:val="22"/>
          <w:szCs w:val="22"/>
        </w:rPr>
        <w:t xml:space="preserve">La solucion es que los propios cultivadores lo hagan. Un cliente que ve que otro cultivador muestra su planta sana, frondosa y en floracion usando Holistic confía mas que si lo viera en un anuncio. Ese contenido existe, esta siendo generado todos los dias por nuestra comunidad, pero sin incentivo no siempre se etiqueta a la marca ni se hace visible.</w:t>
      </w:r>
    </w:p>
    <w:p>
      <w:pPr>
        <w:spacing w:after="70" w:before="70"/>
      </w:pPr>
      <w:r>
        <w:rPr>
          <w:rFonts w:ascii="Arial" w:cs="Arial" w:eastAsia="Arial" w:hAnsi="Arial"/>
          <w:b w:val="false"/>
          <w:bCs w:val="false"/>
          <w:i w:val="false"/>
          <w:iCs w:val="false"/>
          <w:color w:val="333333"/>
          <w:sz w:val="22"/>
          <w:szCs w:val="22"/>
        </w:rPr>
        <w:t xml:space="preserve">El sistema de puntos convierte ese comportamiento espontaneo en un habito recompensado. El cultivador que ya comparte su cultivo ahora tiene un motivo extra para mencionar @holistic.arg, y el que todavia no lo hacia empieza a hacerlo.</w:t>
      </w:r>
    </w:p>
    <w:p>
      <w:pPr>
        <w:spacing w:after="80" w:before="80"/>
      </w:pPr>
      <w:r>
        <w:rPr>
          <w:rFonts w:ascii="Arial" w:cs="Arial" w:eastAsia="Arial" w:hAnsi="Arial"/>
          <w:b w:val="false"/>
          <w:bCs w:val="false"/>
          <w:i w:val="false"/>
          <w:iCs w:val="false"/>
          <w:color w:val="333333"/>
          <w:sz w:val="22"/>
          <w:szCs w:val="22"/>
        </w:rPr>
        <w:t xml:space="preserve"/>
      </w:r>
    </w:p>
    <w:p>
      <w:pPr>
        <w:pStyle w:val="Heading3"/>
        <w:spacing w:after="100" w:before="220"/>
      </w:pPr>
      <w:r>
        <w:rPr>
          <w:rFonts w:ascii="Arial" w:cs="Arial" w:eastAsia="Arial" w:hAnsi="Arial"/>
          <w:b/>
          <w:bCs/>
          <w:color w:val="2E6B35"/>
          <w:sz w:val="24"/>
          <w:szCs w:val="24"/>
        </w:rPr>
        <w:t xml:space="preserve">La regla de oro del sistema</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35" w:sz="6"/>
              <w:left w:val="single" w:color="2E6B35" w:sz="6"/>
              <w:bottom w:val="single" w:color="2E6B35" w:sz="6"/>
              <w:right w:val="single" w:color="2E6B35" w:sz="6"/>
            </w:tcBorders>
            <w:shd w:fill="D4EDD8" w:val="clear"/>
            <w:tcMar>
              <w:top w:type="dxa" w:w="180"/>
              <w:left w:type="dxa" w:w="280"/>
              <w:bottom w:type="dxa" w:w="180"/>
              <w:right w:type="dxa" w:w="280"/>
            </w:tcMar>
          </w:tcPr>
          <w:p>
            <w:pPr>
              <w:spacing w:after="80" w:before="0"/>
            </w:pPr>
            <w:r>
              <w:rPr>
                <w:rFonts w:ascii="Arial" w:cs="Arial" w:eastAsia="Arial" w:hAnsi="Arial"/>
                <w:b/>
                <w:bCs/>
                <w:i w:val="false"/>
                <w:iCs w:val="false"/>
                <w:color w:val="2E6B35"/>
                <w:sz w:val="30"/>
                <w:szCs w:val="30"/>
              </w:rPr>
              <w:t xml:space="preserve">1 PUNTO = $4.000 ARS en valor de canje</w:t>
            </w:r>
          </w:p>
          <w:p>
            <w:pPr>
              <w:spacing w:after="50" w:before="0"/>
            </w:pPr>
            <w:r>
              <w:rPr>
                <w:rFonts w:ascii="Arial" w:cs="Arial" w:eastAsia="Arial" w:hAnsi="Arial"/>
                <w:b w:val="false"/>
                <w:bCs w:val="false"/>
                <w:i w:val="false"/>
                <w:iCs w:val="false"/>
                <w:color w:val="333333"/>
                <w:sz w:val="22"/>
                <w:szCs w:val="22"/>
              </w:rPr>
              <w:t xml:space="preserve">Comprar puntos directamente cuesta $3.600 ARS cada uno.</w:t>
            </w:r>
          </w:p>
          <w:p>
            <w:pPr>
              <w:spacing w:after="0" w:before="0"/>
            </w:pPr>
            <w:r>
              <w:rPr>
                <w:rFonts w:ascii="Arial" w:cs="Arial" w:eastAsia="Arial" w:hAnsi="Arial"/>
                <w:b w:val="false"/>
                <w:bCs w:val="false"/>
                <w:i/>
                <w:iCs/>
                <w:color w:val="555555"/>
                <w:sz w:val="20"/>
                <w:szCs w:val="20"/>
              </w:rPr>
              <w:t xml:space="preserve">Esto significa que al comprar puntos, el cliente recibe $4.000 de valor por $3.600 de costo: un beneficio real del 10% frente al precio de lista.</w:t>
            </w:r>
          </w:p>
        </w:tc>
      </w:tr>
    </w:tbl>
    <w:p>
      <w:pPr>
        <w:spacing w:after="80" w:before="80"/>
      </w:pPr>
      <w:r>
        <w:rPr>
          <w:rFonts w:ascii="Arial" w:cs="Arial" w:eastAsia="Arial" w:hAnsi="Arial"/>
          <w:b w:val="false"/>
          <w:bCs w:val="false"/>
          <w:i w:val="false"/>
          <w:iCs w:val="false"/>
          <w:color w:val="333333"/>
          <w:sz w:val="22"/>
          <w:szCs w:val="22"/>
        </w:rPr>
        <w:t xml:space="preserve"/>
      </w:r>
    </w:p>
    <w:p>
      <w:pPr>
        <w:pBdr>
          <w:bottom w:val="single" w:color="2E6B35" w:sz="8" w:space="1"/>
        </w:pBdr>
        <w:spacing w:after="220" w:before="220"/>
      </w:pPr>
      <w:r>
        <w:t xml:space="preserve"/>
      </w:r>
    </w:p>
    <w:p>
      <w:r>
        <w:br w:type="page"/>
      </w:r>
    </w:p>
    <w:p>
      <w:pPr>
        <w:pStyle w:val="Heading1"/>
        <w:spacing w:after="200" w:before="440"/>
      </w:pPr>
      <w:r>
        <w:rPr>
          <w:rFonts w:ascii="Arial" w:cs="Arial" w:eastAsia="Arial" w:hAnsi="Arial"/>
          <w:b/>
          <w:bCs/>
          <w:color w:val="2E6B35"/>
          <w:sz w:val="40"/>
          <w:szCs w:val="40"/>
        </w:rPr>
        <w:t xml:space="preserve">2. Catalogo de Productos — Precios Vigentes en hgrowshop.com</w:t>
      </w:r>
    </w:p>
    <w:p>
      <w:pPr>
        <w:spacing w:after="70" w:before="70"/>
      </w:pPr>
      <w:r>
        <w:rPr>
          <w:rFonts w:ascii="Arial" w:cs="Arial" w:eastAsia="Arial" w:hAnsi="Arial"/>
          <w:b w:val="false"/>
          <w:bCs w:val="false"/>
          <w:i w:val="false"/>
          <w:iCs w:val="false"/>
          <w:color w:val="666666"/>
          <w:sz w:val="20"/>
          <w:szCs w:val="20"/>
        </w:rPr>
        <w:t xml:space="preserve">Precios relevados directamente del sitio web. Estos valores son la referencia para calcular los puntos que genera cada compra y para dimensionar el ahorro real que implica cada descuento canjeado. Deben actualizarse cada vez que cambien los precios en la tienda.</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Linea Elite</w:t>
      </w:r>
    </w:p>
    <w:p>
      <w:pPr>
        <w:spacing w:after="70" w:before="70"/>
      </w:pPr>
      <w:r>
        <w:rPr>
          <w:rFonts w:ascii="Arial" w:cs="Arial" w:eastAsia="Arial" w:hAnsi="Arial"/>
          <w:b w:val="false"/>
          <w:bCs w:val="false"/>
          <w:i w:val="false"/>
          <w:iCs w:val="false"/>
          <w:color w:val="555555"/>
          <w:sz w:val="20"/>
          <w:szCs w:val="20"/>
        </w:rPr>
        <w:t xml:space="preserve">Producto estrella de Holistic. Formulacion liquida premium de alta concentracion. El producto con mayor ticket promedio de la marca.</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80"/>
        <w:gridCol w:w="3280"/>
      </w:tblGrid>
      <w:tr>
        <w:trPr>
          <w:tblHeader/>
        </w:trPr>
        <w:tc>
          <w:tcPr>
            <w:tcW w:type="dxa" w:w="38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Producto</w:t>
            </w:r>
          </w:p>
        </w:tc>
        <w:tc>
          <w:tcPr>
            <w:tcW w:type="dxa" w:w="228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Precio web</w:t>
            </w:r>
          </w:p>
        </w:tc>
        <w:tc>
          <w:tcPr>
            <w:tcW w:type="dxa" w:w="328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Puntos que genera esta compra</w:t>
            </w:r>
          </w:p>
        </w:tc>
      </w:tr>
      <w:tr>
        <w:tc>
          <w:tcPr>
            <w:tcW w:type="dxa" w:w="3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Elite 250ml</w:t>
            </w:r>
          </w:p>
        </w:tc>
        <w:tc>
          <w:tcPr>
            <w:tcW w:type="dxa" w:w="2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$44.608</w:t>
            </w:r>
          </w:p>
        </w:tc>
        <w:tc>
          <w:tcPr>
            <w:tcW w:type="dxa" w:w="3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3 puntos  (44.608 / 12.000 = 3,7 → 3)</w:t>
            </w:r>
          </w:p>
        </w:tc>
      </w:tr>
      <w:tr>
        <w:tc>
          <w:tcPr>
            <w:tcW w:type="dxa" w:w="3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Elite 500ml</w:t>
            </w:r>
          </w:p>
        </w:tc>
        <w:tc>
          <w:tcPr>
            <w:tcW w:type="dxa" w:w="2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$74.922</w:t>
            </w:r>
          </w:p>
        </w:tc>
        <w:tc>
          <w:tcPr>
            <w:tcW w:type="dxa" w:w="3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6 puntos  (74.922 / 12.000 = 6,2 → 6)</w:t>
            </w:r>
          </w:p>
        </w:tc>
      </w:tr>
      <w:tr>
        <w:tc>
          <w:tcPr>
            <w:tcW w:type="dxa" w:w="3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Elite 1 litro</w:t>
            </w:r>
          </w:p>
        </w:tc>
        <w:tc>
          <w:tcPr>
            <w:tcW w:type="dxa" w:w="2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$110.755</w:t>
            </w:r>
          </w:p>
        </w:tc>
        <w:tc>
          <w:tcPr>
            <w:tcW w:type="dxa" w:w="3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9 puntos  (110.755 / 12.000 = 9,2 → 9)</w:t>
            </w:r>
          </w:p>
        </w:tc>
      </w:tr>
      <w:tr>
        <w:tc>
          <w:tcPr>
            <w:tcW w:type="dxa" w:w="3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Elite 5 litros</w:t>
            </w:r>
          </w:p>
        </w:tc>
        <w:tc>
          <w:tcPr>
            <w:tcW w:type="dxa" w:w="2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$337.749</w:t>
            </w:r>
          </w:p>
        </w:tc>
        <w:tc>
          <w:tcPr>
            <w:tcW w:type="dxa" w:w="3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28 puntos  (337.749 / 12.000 = 28,1 → 28)</w:t>
            </w:r>
          </w:p>
        </w:tc>
      </w:tr>
      <w:tr>
        <w:tc>
          <w:tcPr>
            <w:tcW w:type="dxa" w:w="3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Elite 10 litros</w:t>
            </w:r>
          </w:p>
        </w:tc>
        <w:tc>
          <w:tcPr>
            <w:tcW w:type="dxa" w:w="2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$568.372</w:t>
            </w:r>
          </w:p>
        </w:tc>
        <w:tc>
          <w:tcPr>
            <w:tcW w:type="dxa" w:w="3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47 puntos  (568.372 / 12.000 = 47,3 → 47)</w:t>
            </w:r>
          </w:p>
        </w:tc>
      </w:tr>
      <w:tr>
        <w:tc>
          <w:tcPr>
            <w:tcW w:type="dxa" w:w="3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Elite 20 litros</w:t>
            </w:r>
          </w:p>
        </w:tc>
        <w:tc>
          <w:tcPr>
            <w:tcW w:type="dxa" w:w="2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$997.300</w:t>
            </w:r>
          </w:p>
        </w:tc>
        <w:tc>
          <w:tcPr>
            <w:tcW w:type="dxa" w:w="3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83 puntos  (997.300 / 12.000 = 83,1 → 83)</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Linea Pro — Kits completos</w:t>
      </w:r>
    </w:p>
    <w:p>
      <w:pPr>
        <w:spacing w:after="70" w:before="70"/>
      </w:pPr>
      <w:r>
        <w:rPr>
          <w:rFonts w:ascii="Arial" w:cs="Arial" w:eastAsia="Arial" w:hAnsi="Arial"/>
          <w:b w:val="false"/>
          <w:bCs w:val="false"/>
          <w:i w:val="false"/>
          <w:iCs w:val="false"/>
          <w:color w:val="555555"/>
          <w:sz w:val="20"/>
          <w:szCs w:val="20"/>
        </w:rPr>
        <w:t xml:space="preserve">Kits con los cuatro productos de la linea Pro (Enraizante, Vegetativo, Pre-Floracion y Floracion) en el mismo formato.</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80"/>
        <w:gridCol w:w="3280"/>
      </w:tblGrid>
      <w:tr>
        <w:trPr>
          <w:tblHeader/>
        </w:trPr>
        <w:tc>
          <w:tcPr>
            <w:tcW w:type="dxa" w:w="38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Kit</w:t>
            </w:r>
          </w:p>
        </w:tc>
        <w:tc>
          <w:tcPr>
            <w:tcW w:type="dxa" w:w="228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Precio web</w:t>
            </w:r>
          </w:p>
        </w:tc>
        <w:tc>
          <w:tcPr>
            <w:tcW w:type="dxa" w:w="328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Puntos que genera esta compra</w:t>
            </w:r>
          </w:p>
        </w:tc>
      </w:tr>
      <w:tr>
        <w:tc>
          <w:tcPr>
            <w:tcW w:type="dxa" w:w="3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Kit 25gr  (4 productos)</w:t>
            </w:r>
          </w:p>
        </w:tc>
        <w:tc>
          <w:tcPr>
            <w:tcW w:type="dxa" w:w="2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$61.468</w:t>
            </w:r>
          </w:p>
        </w:tc>
        <w:tc>
          <w:tcPr>
            <w:tcW w:type="dxa" w:w="3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5 puntos  (61.468 / 12.000 = 5,1 → 5)</w:t>
            </w:r>
          </w:p>
        </w:tc>
      </w:tr>
      <w:tr>
        <w:tc>
          <w:tcPr>
            <w:tcW w:type="dxa" w:w="3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Kit 100gr (4 productos)</w:t>
            </w:r>
          </w:p>
        </w:tc>
        <w:tc>
          <w:tcPr>
            <w:tcW w:type="dxa" w:w="2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$98.700</w:t>
            </w:r>
          </w:p>
        </w:tc>
        <w:tc>
          <w:tcPr>
            <w:tcW w:type="dxa" w:w="3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8 puntos  (98.700 / 12.000 = 8,2 → 8)</w:t>
            </w:r>
          </w:p>
        </w:tc>
      </w:tr>
      <w:tr>
        <w:tc>
          <w:tcPr>
            <w:tcW w:type="dxa" w:w="3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Kit 500gr (4 productos)</w:t>
            </w:r>
          </w:p>
        </w:tc>
        <w:tc>
          <w:tcPr>
            <w:tcW w:type="dxa" w:w="2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$241.359</w:t>
            </w:r>
          </w:p>
        </w:tc>
        <w:tc>
          <w:tcPr>
            <w:tcW w:type="dxa" w:w="3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20 puntos  (241.359 / 12.000 = 20,1 → 20)</w:t>
            </w:r>
          </w:p>
        </w:tc>
      </w:tr>
      <w:tr>
        <w:tc>
          <w:tcPr>
            <w:tcW w:type="dxa" w:w="3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Kit 1kg   (4 productos)</w:t>
            </w:r>
          </w:p>
        </w:tc>
        <w:tc>
          <w:tcPr>
            <w:tcW w:type="dxa" w:w="2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$374.700</w:t>
            </w:r>
          </w:p>
        </w:tc>
        <w:tc>
          <w:tcPr>
            <w:tcW w:type="dxa" w:w="3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31 puntos  (374.700 / 12.000 = 31,2 → 31)</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Linea Pro — Productos individuales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rPr>
          <w:tblHeader/>
        </w:trPr>
        <w:tc>
          <w:tcPr>
            <w:tcW w:type="dxa" w:w="26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Producto</w:t>
            </w:r>
          </w:p>
        </w:tc>
        <w:tc>
          <w:tcPr>
            <w:tcW w:type="dxa" w:w="169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25gr</w:t>
            </w:r>
          </w:p>
        </w:tc>
        <w:tc>
          <w:tcPr>
            <w:tcW w:type="dxa" w:w="169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100gr</w:t>
            </w:r>
          </w:p>
        </w:tc>
        <w:tc>
          <w:tcPr>
            <w:tcW w:type="dxa" w:w="169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500gr</w:t>
            </w:r>
          </w:p>
        </w:tc>
        <w:tc>
          <w:tcPr>
            <w:tcW w:type="dxa" w:w="169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1kg</w:t>
            </w:r>
          </w:p>
        </w:tc>
      </w:tr>
      <w:tr>
        <w:tc>
          <w:tcPr>
            <w:tcW w:type="dxa" w:w="2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Enraizante</w:t>
            </w:r>
          </w:p>
        </w:tc>
        <w:tc>
          <w:tcPr>
            <w:tcW w:type="dxa" w:w="169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$15.367</w:t>
            </w:r>
          </w:p>
        </w:tc>
        <w:tc>
          <w:tcPr>
            <w:tcW w:type="dxa" w:w="169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$25.685</w:t>
            </w:r>
          </w:p>
        </w:tc>
        <w:tc>
          <w:tcPr>
            <w:tcW w:type="dxa" w:w="169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$70.938</w:t>
            </w:r>
          </w:p>
        </w:tc>
        <w:tc>
          <w:tcPr>
            <w:tcW w:type="dxa" w:w="169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$113.304</w:t>
            </w:r>
          </w:p>
        </w:tc>
      </w:tr>
      <w:tr>
        <w:tc>
          <w:tcPr>
            <w:tcW w:type="dxa" w:w="2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Vegetativo</w:t>
            </w:r>
          </w:p>
        </w:tc>
        <w:tc>
          <w:tcPr>
            <w:tcW w:type="dxa" w:w="169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$15.367</w:t>
            </w:r>
          </w:p>
        </w:tc>
        <w:tc>
          <w:tcPr>
            <w:tcW w:type="dxa" w:w="169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$25.685</w:t>
            </w:r>
          </w:p>
        </w:tc>
        <w:tc>
          <w:tcPr>
            <w:tcW w:type="dxa" w:w="169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$70.938</w:t>
            </w:r>
          </w:p>
        </w:tc>
        <w:tc>
          <w:tcPr>
            <w:tcW w:type="dxa" w:w="169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$113.304</w:t>
            </w:r>
          </w:p>
        </w:tc>
      </w:tr>
      <w:tr>
        <w:tc>
          <w:tcPr>
            <w:tcW w:type="dxa" w:w="2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Pre Floracion</w:t>
            </w:r>
          </w:p>
        </w:tc>
        <w:tc>
          <w:tcPr>
            <w:tcW w:type="dxa" w:w="169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$15.367</w:t>
            </w:r>
          </w:p>
        </w:tc>
        <w:tc>
          <w:tcPr>
            <w:tcW w:type="dxa" w:w="169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$25.685</w:t>
            </w:r>
          </w:p>
        </w:tc>
        <w:tc>
          <w:tcPr>
            <w:tcW w:type="dxa" w:w="169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$70.938</w:t>
            </w:r>
          </w:p>
        </w:tc>
        <w:tc>
          <w:tcPr>
            <w:tcW w:type="dxa" w:w="169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$113.304</w:t>
            </w:r>
          </w:p>
        </w:tc>
      </w:tr>
      <w:tr>
        <w:tc>
          <w:tcPr>
            <w:tcW w:type="dxa" w:w="2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Floracion</w:t>
            </w:r>
          </w:p>
        </w:tc>
        <w:tc>
          <w:tcPr>
            <w:tcW w:type="dxa" w:w="169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$15.367</w:t>
            </w:r>
          </w:p>
        </w:tc>
        <w:tc>
          <w:tcPr>
            <w:tcW w:type="dxa" w:w="169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$25.685</w:t>
            </w:r>
          </w:p>
        </w:tc>
        <w:tc>
          <w:tcPr>
            <w:tcW w:type="dxa" w:w="169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$70.938</w:t>
            </w:r>
          </w:p>
        </w:tc>
        <w:tc>
          <w:tcPr>
            <w:tcW w:type="dxa" w:w="169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$113.304</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Accesorios y otros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80"/>
        <w:gridCol w:w="3280"/>
      </w:tblGrid>
      <w:tr>
        <w:trPr>
          <w:tblHeader/>
        </w:trPr>
        <w:tc>
          <w:tcPr>
            <w:tcW w:type="dxa" w:w="38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Producto</w:t>
            </w:r>
          </w:p>
        </w:tc>
        <w:tc>
          <w:tcPr>
            <w:tcW w:type="dxa" w:w="228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Precio web</w:t>
            </w:r>
          </w:p>
        </w:tc>
        <w:tc>
          <w:tcPr>
            <w:tcW w:type="dxa" w:w="328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Puntos que genera esta compra</w:t>
            </w:r>
          </w:p>
        </w:tc>
      </w:tr>
      <w:tr>
        <w:tc>
          <w:tcPr>
            <w:tcW w:type="dxa" w:w="3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Bio Estimulante 250ml</w:t>
            </w:r>
          </w:p>
        </w:tc>
        <w:tc>
          <w:tcPr>
            <w:tcW w:type="dxa" w:w="2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$30.400</w:t>
            </w:r>
          </w:p>
        </w:tc>
        <w:tc>
          <w:tcPr>
            <w:tcW w:type="dxa" w:w="3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15 puntos</w:t>
            </w:r>
          </w:p>
        </w:tc>
      </w:tr>
      <w:tr>
        <w:tc>
          <w:tcPr>
            <w:tcW w:type="dxa" w:w="3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Bio Estimulante 500ml</w:t>
            </w:r>
          </w:p>
        </w:tc>
        <w:tc>
          <w:tcPr>
            <w:tcW w:type="dxa" w:w="2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$47.588</w:t>
            </w:r>
          </w:p>
        </w:tc>
        <w:tc>
          <w:tcPr>
            <w:tcW w:type="dxa" w:w="3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23 puntos</w:t>
            </w:r>
          </w:p>
        </w:tc>
      </w:tr>
      <w:tr>
        <w:tc>
          <w:tcPr>
            <w:tcW w:type="dxa" w:w="3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Day-0 250ml</w:t>
            </w:r>
          </w:p>
        </w:tc>
        <w:tc>
          <w:tcPr>
            <w:tcW w:type="dxa" w:w="2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$13.030</w:t>
            </w:r>
          </w:p>
        </w:tc>
        <w:tc>
          <w:tcPr>
            <w:tcW w:type="dxa" w:w="3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3 puntos</w:t>
            </w:r>
          </w:p>
        </w:tc>
      </w:tr>
      <w:tr>
        <w:tc>
          <w:tcPr>
            <w:tcW w:type="dxa" w:w="3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Day-0 500ml</w:t>
            </w:r>
          </w:p>
        </w:tc>
        <w:tc>
          <w:tcPr>
            <w:tcW w:type="dxa" w:w="2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$22.802</w:t>
            </w:r>
          </w:p>
        </w:tc>
        <w:tc>
          <w:tcPr>
            <w:tcW w:type="dxa" w:w="3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 puntos</w:t>
            </w:r>
          </w:p>
        </w:tc>
      </w:tr>
      <w:tr>
        <w:tc>
          <w:tcPr>
            <w:tcW w:type="dxa" w:w="3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Cloner</w:t>
            </w:r>
          </w:p>
        </w:tc>
        <w:tc>
          <w:tcPr>
            <w:tcW w:type="dxa" w:w="2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$21.560</w:t>
            </w:r>
          </w:p>
        </w:tc>
        <w:tc>
          <w:tcPr>
            <w:tcW w:type="dxa" w:w="3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5 puntos</w:t>
            </w:r>
          </w:p>
        </w:tc>
      </w:tr>
      <w:tr>
        <w:tc>
          <w:tcPr>
            <w:tcW w:type="dxa" w:w="3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Filtro de agua</w:t>
            </w:r>
          </w:p>
        </w:tc>
        <w:tc>
          <w:tcPr>
            <w:tcW w:type="dxa" w:w="2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$81.420</w:t>
            </w:r>
          </w:p>
        </w:tc>
        <w:tc>
          <w:tcPr>
            <w:tcW w:type="dxa" w:w="3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20 puntos</w:t>
            </w:r>
          </w:p>
        </w:tc>
      </w:tr>
      <w:tr>
        <w:tc>
          <w:tcPr>
            <w:tcW w:type="dxa" w:w="3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Maceta x10</w:t>
            </w:r>
          </w:p>
        </w:tc>
        <w:tc>
          <w:tcPr>
            <w:tcW w:type="dxa" w:w="2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$21.590</w:t>
            </w:r>
          </w:p>
        </w:tc>
        <w:tc>
          <w:tcPr>
            <w:tcW w:type="dxa" w:w="3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5 puntos</w:t>
            </w:r>
          </w:p>
        </w:tc>
      </w:tr>
      <w:tr>
        <w:tc>
          <w:tcPr>
            <w:tcW w:type="dxa" w:w="3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Croper Simple x10</w:t>
            </w:r>
          </w:p>
        </w:tc>
        <w:tc>
          <w:tcPr>
            <w:tcW w:type="dxa" w:w="2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$7.361</w:t>
            </w:r>
          </w:p>
        </w:tc>
        <w:tc>
          <w:tcPr>
            <w:tcW w:type="dxa" w:w="3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 punto</w:t>
            </w:r>
          </w:p>
        </w:tc>
      </w:tr>
      <w:tr>
        <w:tc>
          <w:tcPr>
            <w:tcW w:type="dxa" w:w="3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Croper Regulable x10</w:t>
            </w:r>
          </w:p>
        </w:tc>
        <w:tc>
          <w:tcPr>
            <w:tcW w:type="dxa" w:w="2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$12.006</w:t>
            </w:r>
          </w:p>
        </w:tc>
        <w:tc>
          <w:tcPr>
            <w:tcW w:type="dxa" w:w="3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3 puntos</w:t>
            </w:r>
          </w:p>
        </w:tc>
      </w:tr>
      <w:tr>
        <w:tc>
          <w:tcPr>
            <w:tcW w:type="dxa" w:w="3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Tutores x10</w:t>
            </w:r>
          </w:p>
        </w:tc>
        <w:tc>
          <w:tcPr>
            <w:tcW w:type="dxa" w:w="2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$11.344</w:t>
            </w:r>
          </w:p>
        </w:tc>
        <w:tc>
          <w:tcPr>
            <w:tcW w:type="dxa" w:w="3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 puntos</w:t>
            </w:r>
          </w:p>
        </w:tc>
      </w:tr>
    </w:tbl>
    <w:p>
      <w:pPr>
        <w:spacing w:after="70" w:before="70"/>
      </w:pPr>
      <w:r>
        <w:rPr>
          <w:rFonts w:ascii="Arial" w:cs="Arial" w:eastAsia="Arial" w:hAnsi="Arial"/>
          <w:b w:val="false"/>
          <w:bCs w:val="false"/>
          <w:i/>
          <w:iCs/>
          <w:color w:val="888888"/>
          <w:sz w:val="18"/>
          <w:szCs w:val="18"/>
        </w:rPr>
        <w:t xml:space="preserve">Regla de redondeo: siempre hacia abajo. $19.999 = 4 puntos, no 5. Los puntos se calculan sobre el subtotal del pedido, sin incluir envio ni descuentos ya aplicados.</w:t>
      </w:r>
    </w:p>
    <w:p>
      <w:pPr>
        <w:spacing w:after="80" w:before="80"/>
      </w:pPr>
      <w:r>
        <w:rPr>
          <w:rFonts w:ascii="Arial" w:cs="Arial" w:eastAsia="Arial" w:hAnsi="Arial"/>
          <w:b w:val="false"/>
          <w:bCs w:val="false"/>
          <w:i w:val="false"/>
          <w:iCs w:val="false"/>
          <w:color w:val="333333"/>
          <w:sz w:val="22"/>
          <w:szCs w:val="22"/>
        </w:rPr>
        <w:t xml:space="preserve"/>
      </w:r>
    </w:p>
    <w:p>
      <w:pPr>
        <w:pBdr>
          <w:bottom w:val="single" w:color="2E6B35" w:sz="8" w:space="1"/>
        </w:pBdr>
        <w:spacing w:after="220" w:before="220"/>
      </w:pPr>
      <w:r>
        <w:t xml:space="preserve"/>
      </w:r>
    </w:p>
    <w:p>
      <w:r>
        <w:br w:type="page"/>
      </w:r>
    </w:p>
    <w:p>
      <w:pPr>
        <w:pStyle w:val="Heading1"/>
        <w:spacing w:after="200" w:before="440"/>
      </w:pPr>
      <w:r>
        <w:rPr>
          <w:rFonts w:ascii="Arial" w:cs="Arial" w:eastAsia="Arial" w:hAnsi="Arial"/>
          <w:b/>
          <w:bCs/>
          <w:color w:val="2E6B35"/>
          <w:sz w:val="40"/>
          <w:szCs w:val="40"/>
        </w:rPr>
        <w:t xml:space="preserve">3. Como se Ganan Puntos — Detalle Completo por Accion</w:t>
      </w:r>
    </w:p>
    <w:p>
      <w:pPr>
        <w:spacing w:after="70" w:before="70"/>
      </w:pPr>
      <w:r>
        <w:rPr>
          <w:rFonts w:ascii="Arial" w:cs="Arial" w:eastAsia="Arial" w:hAnsi="Arial"/>
          <w:b w:val="false"/>
          <w:bCs w:val="false"/>
          <w:i w:val="false"/>
          <w:iCs w:val="false"/>
          <w:color w:val="333333"/>
          <w:sz w:val="22"/>
          <w:szCs w:val="22"/>
        </w:rPr>
        <w:t xml:space="preserve">Hay tres canales de acumulacion: compras (automaticas en la web, manuales en canales externos), compra directa de puntos, y acciones de comunidad en Instagram. A continuacion se detalla cada accion individualmente: cuanto vale, como se obtiene, cuales son sus limites y como se valida.</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3.1 — Puntos por compras</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6B35" w:sz="6"/>
              <w:left w:val="single" w:color="2E6B35" w:sz="6"/>
              <w:bottom w:val="single" w:color="2E6B35" w:sz="6"/>
              <w:right w:val="single" w:color="2E6B35" w:sz="6"/>
            </w:tcBorders>
            <w:shd w:fill="2E6B35"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1 / $12.000</w:t>
            </w:r>
          </w:p>
          <w:p>
            <w:pPr>
              <w:jc w:val="center"/>
            </w:pPr>
            <w:r>
              <w:rPr>
                <w:rFonts w:ascii="Arial" w:cs="Arial" w:eastAsia="Arial" w:hAnsi="Arial"/>
                <w:color w:val="CCFFCC"/>
                <w:sz w:val="18"/>
                <w:szCs w:val="18"/>
              </w:rPr>
              <w:t xml:space="preserve">puntos</w:t>
            </w:r>
          </w:p>
        </w:tc>
        <w:tc>
          <w:tcPr>
            <w:tcW w:type="dxa" w:w="7960"/>
            <w:tcBorders>
              <w:top w:val="single" w:color="2E6B35" w:sz="6"/>
              <w:left w:val="single" w:color="2E6B35" w:sz="6"/>
              <w:bottom w:val="single" w:color="2E6B35" w:sz="6"/>
              <w:right w:val="single" w:color="2E6B35" w:sz="6"/>
            </w:tcBorders>
            <w:shd w:fill="D4EDD8" w:val="clear"/>
            <w:tcMar>
              <w:top w:type="dxa" w:w="140"/>
              <w:left w:type="dxa" w:w="220"/>
              <w:bottom w:type="dxa" w:w="140"/>
              <w:right w:type="dxa" w:w="220"/>
            </w:tcMar>
          </w:tcPr>
          <w:p>
            <w:pPr>
              <w:spacing w:after="60" w:before="0"/>
            </w:pPr>
            <w:r>
              <w:rPr>
                <w:rFonts w:ascii="Arial" w:cs="Arial" w:eastAsia="Arial" w:hAnsi="Arial"/>
                <w:b/>
                <w:bCs/>
                <w:color w:val="2E6B35"/>
                <w:sz w:val="24"/>
                <w:szCs w:val="24"/>
              </w:rPr>
              <w:t xml:space="preserve">Compra en hgrowshop.com</w:t>
            </w:r>
          </w:p>
          <w:p>
            <w:pPr>
              <w:spacing w:after="50" w:before="0"/>
            </w:pPr>
            <w:r>
              <w:rPr>
                <w:rFonts w:ascii="Arial" w:cs="Arial" w:eastAsia="Arial" w:hAnsi="Arial"/>
                <w:b/>
                <w:bCs/>
                <w:color w:val="1A1A1A"/>
                <w:sz w:val="20"/>
                <w:szCs w:val="20"/>
              </w:rPr>
              <w:t xml:space="preserve">Como obtenerlo: </w:t>
            </w:r>
            <w:r>
              <w:rPr>
                <w:rFonts w:ascii="Arial" w:cs="Arial" w:eastAsia="Arial" w:hAnsi="Arial"/>
                <w:color w:val="333333"/>
                <w:sz w:val="20"/>
                <w:szCs w:val="20"/>
              </w:rPr>
              <w:t xml:space="preserve">El cliente realiza cualquier compra en la tienda web y completa el pago. Los puntos se acreditan automaticamente cuando el pedido pasa al estado 'Completado'.</w:t>
            </w:r>
          </w:p>
          <w:p>
            <w:pPr>
              <w:spacing w:after="50" w:before="0"/>
            </w:pPr>
            <w:r>
              <w:rPr>
                <w:rFonts w:ascii="Arial" w:cs="Arial" w:eastAsia="Arial" w:hAnsi="Arial"/>
                <w:b/>
                <w:bCs/>
                <w:color w:val="1A1A1A"/>
                <w:sz w:val="20"/>
                <w:szCs w:val="20"/>
              </w:rPr>
              <w:t xml:space="preserve">Limite: </w:t>
            </w:r>
            <w:r>
              <w:rPr>
                <w:rFonts w:ascii="Arial" w:cs="Arial" w:eastAsia="Arial" w:hAnsi="Arial"/>
                <w:color w:val="333333"/>
                <w:sz w:val="20"/>
                <w:szCs w:val="20"/>
              </w:rPr>
              <w:t xml:space="preserve">Sin limite. Cada compra suma segun su monto total. Compras mas grandes = mas puntos en un solo movimiento.</w:t>
            </w:r>
          </w:p>
          <w:p>
            <w:pPr>
              <w:spacing w:after="0" w:before="0"/>
            </w:pPr>
            <w:r>
              <w:rPr>
                <w:rFonts w:ascii="Arial" w:cs="Arial" w:eastAsia="Arial" w:hAnsi="Arial"/>
                <w:b/>
                <w:bCs/>
                <w:color w:val="1A1A1A"/>
                <w:sz w:val="20"/>
                <w:szCs w:val="20"/>
              </w:rPr>
              <w:t xml:space="preserve">Validacion: </w:t>
            </w:r>
            <w:r>
              <w:rPr>
                <w:rFonts w:ascii="Arial" w:cs="Arial" w:eastAsia="Arial" w:hAnsi="Arial"/>
                <w:color w:val="333333"/>
                <w:sz w:val="20"/>
                <w:szCs w:val="20"/>
              </w:rPr>
              <w:t xml:space="preserve">Automatica. El sistema calcula floor(total / 12000) y acredita sin intervencion manual.</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6B35" w:sz="6"/>
              <w:left w:val="single" w:color="2E6B35" w:sz="6"/>
              <w:bottom w:val="single" w:color="2E6B35" w:sz="6"/>
              <w:right w:val="single" w:color="2E6B35" w:sz="6"/>
            </w:tcBorders>
            <w:shd w:fill="2E6B35"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1 / $12.000</w:t>
            </w:r>
          </w:p>
          <w:p>
            <w:pPr>
              <w:jc w:val="center"/>
            </w:pPr>
            <w:r>
              <w:rPr>
                <w:rFonts w:ascii="Arial" w:cs="Arial" w:eastAsia="Arial" w:hAnsi="Arial"/>
                <w:color w:val="CCFFCC"/>
                <w:sz w:val="18"/>
                <w:szCs w:val="18"/>
              </w:rPr>
              <w:t xml:space="preserve">puntos</w:t>
            </w:r>
          </w:p>
        </w:tc>
        <w:tc>
          <w:tcPr>
            <w:tcW w:type="dxa" w:w="7960"/>
            <w:tcBorders>
              <w:top w:val="single" w:color="2E6B35" w:sz="6"/>
              <w:left w:val="single" w:color="2E6B35" w:sz="6"/>
              <w:bottom w:val="single" w:color="2E6B35" w:sz="6"/>
              <w:right w:val="single" w:color="2E6B35" w:sz="6"/>
            </w:tcBorders>
            <w:shd w:fill="E8F0FC" w:val="clear"/>
            <w:tcMar>
              <w:top w:type="dxa" w:w="140"/>
              <w:left w:type="dxa" w:w="220"/>
              <w:bottom w:type="dxa" w:w="140"/>
              <w:right w:type="dxa" w:w="220"/>
            </w:tcMar>
          </w:tcPr>
          <w:p>
            <w:pPr>
              <w:spacing w:after="60" w:before="0"/>
            </w:pPr>
            <w:r>
              <w:rPr>
                <w:rFonts w:ascii="Arial" w:cs="Arial" w:eastAsia="Arial" w:hAnsi="Arial"/>
                <w:b/>
                <w:bCs/>
                <w:color w:val="2E6B35"/>
                <w:sz w:val="24"/>
                <w:szCs w:val="24"/>
              </w:rPr>
              <w:t xml:space="preserve">Compra externa (WhatsApp, MercadoLibre, efectivo u otro canal)</w:t>
            </w:r>
          </w:p>
          <w:p>
            <w:pPr>
              <w:spacing w:after="50" w:before="0"/>
            </w:pPr>
            <w:r>
              <w:rPr>
                <w:rFonts w:ascii="Arial" w:cs="Arial" w:eastAsia="Arial" w:hAnsi="Arial"/>
                <w:b/>
                <w:bCs/>
                <w:color w:val="1A1A1A"/>
                <w:sz w:val="20"/>
                <w:szCs w:val="20"/>
              </w:rPr>
              <w:t xml:space="preserve">Como obtenerlo: </w:t>
            </w:r>
            <w:r>
              <w:rPr>
                <w:rFonts w:ascii="Arial" w:cs="Arial" w:eastAsia="Arial" w:hAnsi="Arial"/>
                <w:color w:val="333333"/>
                <w:sz w:val="20"/>
                <w:szCs w:val="20"/>
              </w:rPr>
              <w:t xml:space="preserve">El cliente realiza una compra por cualquier canal externo a la web e informa su Codigo de Cliente a Holistic. Gaia ingresa el monto en el panel de administracion y el sistema calcula y acredita los puntos (monto / $12.000, redondeado hacia abajo).</w:t>
            </w:r>
          </w:p>
          <w:p>
            <w:pPr>
              <w:spacing w:after="50" w:before="0"/>
            </w:pPr>
            <w:r>
              <w:rPr>
                <w:rFonts w:ascii="Arial" w:cs="Arial" w:eastAsia="Arial" w:hAnsi="Arial"/>
                <w:b/>
                <w:bCs/>
                <w:color w:val="1A1A1A"/>
                <w:sz w:val="20"/>
                <w:szCs w:val="20"/>
              </w:rPr>
              <w:t xml:space="preserve">Limite: </w:t>
            </w:r>
            <w:r>
              <w:rPr>
                <w:rFonts w:ascii="Arial" w:cs="Arial" w:eastAsia="Arial" w:hAnsi="Arial"/>
                <w:color w:val="333333"/>
                <w:sz w:val="20"/>
                <w:szCs w:val="20"/>
              </w:rPr>
              <w:t xml:space="preserve">Sin limite. Aplica a cualquier compra externa que el cliente informe con su codigo. El cliente debe informar el codigo dentro de los 7 dias posteriores a la compra.</w:t>
            </w:r>
          </w:p>
          <w:p>
            <w:pPr>
              <w:spacing w:after="0" w:before="0"/>
            </w:pPr>
            <w:r>
              <w:rPr>
                <w:rFonts w:ascii="Arial" w:cs="Arial" w:eastAsia="Arial" w:hAnsi="Arial"/>
                <w:b/>
                <w:bCs/>
                <w:color w:val="1A1A1A"/>
                <w:sz w:val="20"/>
                <w:szCs w:val="20"/>
              </w:rPr>
              <w:t xml:space="preserve">Validacion: </w:t>
            </w:r>
            <w:r>
              <w:rPr>
                <w:rFonts w:ascii="Arial" w:cs="Arial" w:eastAsia="Arial" w:hAnsi="Arial"/>
                <w:color w:val="333333"/>
                <w:sz w:val="20"/>
                <w:szCs w:val="20"/>
              </w:rPr>
              <w:t xml:space="preserve">Manual por Gaia desde el panel admin dentro de las 24hs habiles de recibido el codigo y el monto.</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6B35" w:sz="6"/>
              <w:left w:val="single" w:color="2E6B35" w:sz="6"/>
              <w:bottom w:val="single" w:color="2E6B35" w:sz="6"/>
              <w:right w:val="single" w:color="2E6B35" w:sz="6"/>
            </w:tcBorders>
            <w:shd w:fill="2E6B35"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$3.600 / pto</w:t>
            </w:r>
          </w:p>
          <w:p>
            <w:pPr>
              <w:jc w:val="center"/>
            </w:pPr>
            <w:r>
              <w:rPr>
                <w:rFonts w:ascii="Arial" w:cs="Arial" w:eastAsia="Arial" w:hAnsi="Arial"/>
                <w:color w:val="CCFFCC"/>
                <w:sz w:val="18"/>
                <w:szCs w:val="18"/>
              </w:rPr>
              <w:t xml:space="preserve">puntos</w:t>
            </w:r>
          </w:p>
        </w:tc>
        <w:tc>
          <w:tcPr>
            <w:tcW w:type="dxa" w:w="7960"/>
            <w:tcBorders>
              <w:top w:val="single" w:color="2E6B35" w:sz="6"/>
              <w:left w:val="single" w:color="2E6B35" w:sz="6"/>
              <w:bottom w:val="single" w:color="2E6B35" w:sz="6"/>
              <w:right w:val="single" w:color="2E6B35" w:sz="6"/>
            </w:tcBorders>
            <w:shd w:fill="FFF7CC" w:val="clear"/>
            <w:tcMar>
              <w:top w:type="dxa" w:w="140"/>
              <w:left w:type="dxa" w:w="220"/>
              <w:bottom w:type="dxa" w:w="140"/>
              <w:right w:type="dxa" w:w="220"/>
            </w:tcMar>
          </w:tcPr>
          <w:p>
            <w:pPr>
              <w:spacing w:after="60" w:before="0"/>
            </w:pPr>
            <w:r>
              <w:rPr>
                <w:rFonts w:ascii="Arial" w:cs="Arial" w:eastAsia="Arial" w:hAnsi="Arial"/>
                <w:b/>
                <w:bCs/>
                <w:color w:val="2E6B35"/>
                <w:sz w:val="24"/>
                <w:szCs w:val="24"/>
              </w:rPr>
              <w:t xml:space="preserve">Compra directa de puntos</w:t>
            </w:r>
          </w:p>
          <w:p>
            <w:pPr>
              <w:spacing w:after="50" w:before="0"/>
            </w:pPr>
            <w:r>
              <w:rPr>
                <w:rFonts w:ascii="Arial" w:cs="Arial" w:eastAsia="Arial" w:hAnsi="Arial"/>
                <w:b/>
                <w:bCs/>
                <w:color w:val="1A1A1A"/>
                <w:sz w:val="20"/>
                <w:szCs w:val="20"/>
              </w:rPr>
              <w:t xml:space="preserve">Como obtenerlo: </w:t>
            </w:r>
            <w:r>
              <w:rPr>
                <w:rFonts w:ascii="Arial" w:cs="Arial" w:eastAsia="Arial" w:hAnsi="Arial"/>
                <w:color w:val="333333"/>
                <w:sz w:val="20"/>
                <w:szCs w:val="20"/>
              </w:rPr>
              <w:t xml:space="preserve">El cliente elige cuantos puntos quiere comprar desde su panel de cuenta o desde la tienda web. Paga $3.600 por punto. Los puntos se acreditan inmediatamente al confirmarse el pago.</w:t>
            </w:r>
          </w:p>
          <w:p>
            <w:pPr>
              <w:spacing w:after="50" w:before="0"/>
            </w:pPr>
            <w:r>
              <w:rPr>
                <w:rFonts w:ascii="Arial" w:cs="Arial" w:eastAsia="Arial" w:hAnsi="Arial"/>
                <w:b/>
                <w:bCs/>
                <w:color w:val="1A1A1A"/>
                <w:sz w:val="20"/>
                <w:szCs w:val="20"/>
              </w:rPr>
              <w:t xml:space="preserve">Limite: </w:t>
            </w:r>
            <w:r>
              <w:rPr>
                <w:rFonts w:ascii="Arial" w:cs="Arial" w:eastAsia="Arial" w:hAnsi="Arial"/>
                <w:color w:val="333333"/>
                <w:sz w:val="20"/>
                <w:szCs w:val="20"/>
              </w:rPr>
              <w:t xml:space="preserve">Sin limite. El cliente puede comprar la cantidad que quiera en cualquier momento.</w:t>
            </w:r>
          </w:p>
          <w:p>
            <w:pPr>
              <w:spacing w:after="0" w:before="0"/>
            </w:pPr>
            <w:r>
              <w:rPr>
                <w:rFonts w:ascii="Arial" w:cs="Arial" w:eastAsia="Arial" w:hAnsi="Arial"/>
                <w:b/>
                <w:bCs/>
                <w:color w:val="1A1A1A"/>
                <w:sz w:val="20"/>
                <w:szCs w:val="20"/>
              </w:rPr>
              <w:t xml:space="preserve">Validacion: </w:t>
            </w:r>
            <w:r>
              <w:rPr>
                <w:rFonts w:ascii="Arial" w:cs="Arial" w:eastAsia="Arial" w:hAnsi="Arial"/>
                <w:color w:val="333333"/>
                <w:sz w:val="20"/>
                <w:szCs w:val="20"/>
              </w:rPr>
              <w:t xml:space="preserve">Automatica. Acreditacion inmediata al confirmar el pago.</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00" w:sz="6"/>
              <w:left w:val="single" w:color="E0B800" w:sz="6"/>
              <w:bottom w:val="single" w:color="E0B800" w:sz="6"/>
              <w:right w:val="single" w:color="E0B800" w:sz="6"/>
            </w:tcBorders>
            <w:shd w:fill="FFF7CC" w:val="clear"/>
            <w:tcMar>
              <w:top w:type="dxa" w:w="180"/>
              <w:left w:type="dxa" w:w="280"/>
              <w:bottom w:type="dxa" w:w="180"/>
              <w:right w:type="dxa" w:w="280"/>
            </w:tcMar>
          </w:tcPr>
          <w:p>
            <w:pPr>
              <w:spacing w:after="50" w:before="0"/>
            </w:pPr>
            <w:r>
              <w:rPr>
                <w:rFonts w:ascii="Arial" w:cs="Arial" w:eastAsia="Arial" w:hAnsi="Arial"/>
                <w:b/>
                <w:bCs/>
                <w:i w:val="false"/>
                <w:iCs w:val="false"/>
                <w:color w:val="2E6B35"/>
                <w:sz w:val="21"/>
                <w:szCs w:val="21"/>
              </w:rPr>
              <w:t xml:space="preserve">Por que comprar puntos tiene sentido para el cliente:</w:t>
            </w:r>
          </w:p>
          <w:p>
            <w:pPr>
              <w:spacing w:after="0" w:before="0"/>
            </w:pPr>
            <w:r>
              <w:rPr>
                <w:rFonts w:ascii="Arial" w:cs="Arial" w:eastAsia="Arial" w:hAnsi="Arial"/>
                <w:b w:val="false"/>
                <w:bCs w:val="false"/>
                <w:i w:val="false"/>
                <w:iCs w:val="false"/>
                <w:color w:val="333333"/>
                <w:sz w:val="20"/>
                <w:szCs w:val="20"/>
              </w:rPr>
              <w:t xml:space="preserve">Cada punto comprado cuesta $3.600 pero vale $4.000 al canjearlo. Eso es un 10% de beneficio. Comprar los 220 puntos para el 20% off costaria $792.000, que es mas caro que simplemente comprar el producto a precio normal. La compra de puntos solo tiene sentido para quien ya esta cerca de un premio y quiere completar los ultimos puntos que le faltan.</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3.2 — Puntos por acciones en @holistic.arg</w:t>
      </w:r>
    </w:p>
    <w:p>
      <w:pPr>
        <w:spacing w:after="70" w:before="70"/>
      </w:pPr>
      <w:r>
        <w:rPr>
          <w:rFonts w:ascii="Arial" w:cs="Arial" w:eastAsia="Arial" w:hAnsi="Arial"/>
          <w:b w:val="false"/>
          <w:bCs w:val="false"/>
          <w:i w:val="false"/>
          <w:iCs w:val="false"/>
          <w:color w:val="333333"/>
          <w:sz w:val="22"/>
          <w:szCs w:val="22"/>
        </w:rPr>
        <w:t xml:space="preserve">Todas las acciones de Instagram se validan contra la cuenta @holistic.arg. El cliente debe mencionar o etiquetar @holistic.arg en cada publicacion para que sea considerada. Sin mencion, no hay puntos.</w:t>
      </w:r>
    </w:p>
    <w:p>
      <w:pPr>
        <w:spacing w:after="70" w:before="70"/>
      </w:pPr>
      <w:r>
        <w:rPr>
          <w:rFonts w:ascii="Arial" w:cs="Arial" w:eastAsia="Arial" w:hAnsi="Arial"/>
          <w:b w:val="false"/>
          <w:bCs w:val="false"/>
          <w:i w:val="false"/>
          <w:iCs w:val="false"/>
          <w:color w:val="555555"/>
          <w:sz w:val="20"/>
          <w:szCs w:val="20"/>
        </w:rPr>
        <w:t xml:space="preserve">La validacion es manual: el cliente envia la evidencia (captura de pantalla de la publicacion o del perfil mostrando la accion) por WhatsApp al equipo de Holistic, o la sube al formulario de validacion disponible en su panel de cuenta en la web. Gaia acredita los puntos dentro de las 48 horas habiles de recibida la evidencia.</w:t>
      </w:r>
    </w:p>
    <w:p>
      <w:pPr>
        <w:spacing w:after="80" w:before="80"/>
      </w:pPr>
      <w:r>
        <w:rPr>
          <w:rFonts w:ascii="Arial" w:cs="Arial" w:eastAsia="Arial" w:hAnsi="Arial"/>
          <w:b w:val="false"/>
          <w:bCs w:val="false"/>
          <w:i w:val="false"/>
          <w:iCs w:val="false"/>
          <w:color w:val="333333"/>
          <w:sz w:val="22"/>
          <w:szCs w:val="22"/>
        </w:rPr>
        <w:t xml:space="preserve"/>
      </w:r>
    </w:p>
    <w:p>
      <w:pPr>
        <w:spacing w:after="70" w:before="70"/>
      </w:pPr>
      <w:r>
        <w:rPr>
          <w:rFonts w:ascii="Arial" w:cs="Arial" w:eastAsia="Arial" w:hAnsi="Arial"/>
          <w:b/>
          <w:bCs/>
          <w:i w:val="false"/>
          <w:iCs w:val="false"/>
          <w:color w:val="2E6B35"/>
          <w:sz w:val="21"/>
          <w:szCs w:val="21"/>
        </w:rPr>
        <w:t xml:space="preserve">Por que estas acciones son valiosas para Holistic:</w:t>
      </w:r>
    </w:p>
    <w:p>
      <w:pPr>
        <w:spacing w:after="70" w:before="70"/>
      </w:pPr>
      <w:r>
        <w:rPr>
          <w:rFonts w:ascii="Arial" w:cs="Arial" w:eastAsia="Arial" w:hAnsi="Arial"/>
          <w:b w:val="false"/>
          <w:bCs w:val="false"/>
          <w:i w:val="false"/>
          <w:iCs w:val="false"/>
          <w:color w:val="444444"/>
          <w:sz w:val="20"/>
          <w:szCs w:val="20"/>
        </w:rPr>
        <w:t xml:space="preserve">Holistic no puede publicar fotos de cultivos de cannabis en su propio perfil de Instagram. La normativa de la plataforma y el contexto legal lo limitan. Sin embargo, los clientes si pueden hacerlo en sus propias cuentas. Cada vez que un cultivador muestra sus plantas usando productos Holistic, ese contenido llega a sus seguidores que son, en su mayoria, otros cultivadores potencialmente interesados en el producto. Es publicidad organica que la marca no puede producir directamente pero que vale mas que cualquier anuncio pago.</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6B35" w:sz="6"/>
              <w:left w:val="single" w:color="2E6B35" w:sz="6"/>
              <w:bottom w:val="single" w:color="2E6B35" w:sz="6"/>
              <w:right w:val="single" w:color="2E6B35" w:sz="6"/>
            </w:tcBorders>
            <w:shd w:fill="2E6B35"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5</w:t>
            </w:r>
          </w:p>
          <w:p>
            <w:pPr>
              <w:jc w:val="center"/>
            </w:pPr>
            <w:r>
              <w:rPr>
                <w:rFonts w:ascii="Arial" w:cs="Arial" w:eastAsia="Arial" w:hAnsi="Arial"/>
                <w:color w:val="CCFFCC"/>
                <w:sz w:val="18"/>
                <w:szCs w:val="18"/>
              </w:rPr>
              <w:t xml:space="preserve">puntos</w:t>
            </w:r>
          </w:p>
        </w:tc>
        <w:tc>
          <w:tcPr>
            <w:tcW w:type="dxa" w:w="7960"/>
            <w:tcBorders>
              <w:top w:val="single" w:color="2E6B35" w:sz="6"/>
              <w:left w:val="single" w:color="2E6B35" w:sz="6"/>
              <w:bottom w:val="single" w:color="2E6B35" w:sz="6"/>
              <w:right w:val="single" w:color="2E6B35" w:sz="6"/>
            </w:tcBorders>
            <w:shd w:fill="FFFFFF" w:val="clear"/>
            <w:tcMar>
              <w:top w:type="dxa" w:w="140"/>
              <w:left w:type="dxa" w:w="220"/>
              <w:bottom w:type="dxa" w:w="140"/>
              <w:right w:type="dxa" w:w="220"/>
            </w:tcMar>
          </w:tcPr>
          <w:p>
            <w:pPr>
              <w:spacing w:after="60" w:before="0"/>
            </w:pPr>
            <w:r>
              <w:rPr>
                <w:rFonts w:ascii="Arial" w:cs="Arial" w:eastAsia="Arial" w:hAnsi="Arial"/>
                <w:b/>
                <w:bCs/>
                <w:color w:val="2E6B35"/>
                <w:sz w:val="24"/>
                <w:szCs w:val="24"/>
              </w:rPr>
              <w:t xml:space="preserve">Like a una publicacion de @holistic.arg</w:t>
            </w:r>
          </w:p>
          <w:p>
            <w:pPr>
              <w:spacing w:after="50" w:before="0"/>
            </w:pPr>
            <w:r>
              <w:rPr>
                <w:rFonts w:ascii="Arial" w:cs="Arial" w:eastAsia="Arial" w:hAnsi="Arial"/>
                <w:b/>
                <w:bCs/>
                <w:color w:val="1A1A1A"/>
                <w:sz w:val="20"/>
                <w:szCs w:val="20"/>
              </w:rPr>
              <w:t xml:space="preserve">Como obtenerlo: </w:t>
            </w:r>
            <w:r>
              <w:rPr>
                <w:rFonts w:ascii="Arial" w:cs="Arial" w:eastAsia="Arial" w:hAnsi="Arial"/>
                <w:color w:val="333333"/>
                <w:sz w:val="20"/>
                <w:szCs w:val="20"/>
              </w:rPr>
              <w:t xml:space="preserve">El cliente da like a cualquier publicacion del perfil @holistic.arg y envia captura de la publicacion con el corazon marcado como evidencia.</w:t>
            </w:r>
          </w:p>
          <w:p>
            <w:pPr>
              <w:spacing w:after="50" w:before="0"/>
            </w:pPr>
            <w:r>
              <w:rPr>
                <w:rFonts w:ascii="Arial" w:cs="Arial" w:eastAsia="Arial" w:hAnsi="Arial"/>
                <w:b/>
                <w:bCs/>
                <w:color w:val="1A1A1A"/>
                <w:sz w:val="20"/>
                <w:szCs w:val="20"/>
              </w:rPr>
              <w:t xml:space="preserve">Limite: </w:t>
            </w:r>
            <w:r>
              <w:rPr>
                <w:rFonts w:ascii="Arial" w:cs="Arial" w:eastAsia="Arial" w:hAnsi="Arial"/>
                <w:color w:val="333333"/>
                <w:sz w:val="20"/>
                <w:szCs w:val="20"/>
              </w:rPr>
              <w:t xml:space="preserve">Maximo 1 publicacion diferente por dia (5 puntos/dia). No se acumulan puntos por likear la misma publicacion varias veces ni por likes a stories o reels que ya hayan sido contabilizados.</w:t>
            </w:r>
          </w:p>
          <w:p>
            <w:pPr>
              <w:spacing w:after="0" w:before="0"/>
            </w:pPr>
            <w:r>
              <w:rPr>
                <w:rFonts w:ascii="Arial" w:cs="Arial" w:eastAsia="Arial" w:hAnsi="Arial"/>
                <w:b/>
                <w:bCs/>
                <w:color w:val="1A1A1A"/>
                <w:sz w:val="20"/>
                <w:szCs w:val="20"/>
              </w:rPr>
              <w:t xml:space="preserve">Validacion: </w:t>
            </w:r>
            <w:r>
              <w:rPr>
                <w:rFonts w:ascii="Arial" w:cs="Arial" w:eastAsia="Arial" w:hAnsi="Arial"/>
                <w:color w:val="333333"/>
                <w:sz w:val="20"/>
                <w:szCs w:val="20"/>
              </w:rPr>
              <w:t xml:space="preserve">El cliente envia captura mostrando el like activo. Se verifica que la cuenta sea activa (no bot) y que siga a @holistic.arg.</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6B35" w:sz="6"/>
              <w:left w:val="single" w:color="2E6B35" w:sz="6"/>
              <w:bottom w:val="single" w:color="2E6B35" w:sz="6"/>
              <w:right w:val="single" w:color="2E6B35" w:sz="6"/>
            </w:tcBorders>
            <w:shd w:fill="2E6B35"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15</w:t>
            </w:r>
          </w:p>
          <w:p>
            <w:pPr>
              <w:jc w:val="center"/>
            </w:pPr>
            <w:r>
              <w:rPr>
                <w:rFonts w:ascii="Arial" w:cs="Arial" w:eastAsia="Arial" w:hAnsi="Arial"/>
                <w:color w:val="CCFFCC"/>
                <w:sz w:val="18"/>
                <w:szCs w:val="18"/>
              </w:rPr>
              <w:t xml:space="preserve">puntos</w:t>
            </w:r>
          </w:p>
        </w:tc>
        <w:tc>
          <w:tcPr>
            <w:tcW w:type="dxa" w:w="7960"/>
            <w:tcBorders>
              <w:top w:val="single" w:color="2E6B35" w:sz="6"/>
              <w:left w:val="single" w:color="2E6B35" w:sz="6"/>
              <w:bottom w:val="single" w:color="2E6B35" w:sz="6"/>
              <w:right w:val="single" w:color="2E6B35" w:sz="6"/>
            </w:tcBorders>
            <w:shd w:fill="FFFFFF" w:val="clear"/>
            <w:tcMar>
              <w:top w:type="dxa" w:w="140"/>
              <w:left w:type="dxa" w:w="220"/>
              <w:bottom w:type="dxa" w:w="140"/>
              <w:right w:type="dxa" w:w="220"/>
            </w:tcMar>
          </w:tcPr>
          <w:p>
            <w:pPr>
              <w:spacing w:after="60" w:before="0"/>
            </w:pPr>
            <w:r>
              <w:rPr>
                <w:rFonts w:ascii="Arial" w:cs="Arial" w:eastAsia="Arial" w:hAnsi="Arial"/>
                <w:b/>
                <w:bCs/>
                <w:color w:val="2E6B35"/>
                <w:sz w:val="24"/>
                <w:szCs w:val="24"/>
              </w:rPr>
              <w:t xml:space="preserve">Comentario en una publicacion de @holistic.arg</w:t>
            </w:r>
          </w:p>
          <w:p>
            <w:pPr>
              <w:spacing w:after="50" w:before="0"/>
            </w:pPr>
            <w:r>
              <w:rPr>
                <w:rFonts w:ascii="Arial" w:cs="Arial" w:eastAsia="Arial" w:hAnsi="Arial"/>
                <w:b/>
                <w:bCs/>
                <w:color w:val="1A1A1A"/>
                <w:sz w:val="20"/>
                <w:szCs w:val="20"/>
              </w:rPr>
              <w:t xml:space="preserve">Como obtenerlo: </w:t>
            </w:r>
            <w:r>
              <w:rPr>
                <w:rFonts w:ascii="Arial" w:cs="Arial" w:eastAsia="Arial" w:hAnsi="Arial"/>
                <w:color w:val="333333"/>
                <w:sz w:val="20"/>
                <w:szCs w:val="20"/>
              </w:rPr>
              <w:t xml:space="preserve">El cliente comenta en cualquier publicacion del perfil @holistic.arg con un texto real relacionado al contenido. El comentario debe tener al menos 4 palabras con sentido. Los emojis solos o comentarios como 'Fuego' o 'Genial' no cuentan.</w:t>
            </w:r>
          </w:p>
          <w:p>
            <w:pPr>
              <w:spacing w:after="50" w:before="0"/>
            </w:pPr>
            <w:r>
              <w:rPr>
                <w:rFonts w:ascii="Arial" w:cs="Arial" w:eastAsia="Arial" w:hAnsi="Arial"/>
                <w:b/>
                <w:bCs/>
                <w:color w:val="1A1A1A"/>
                <w:sz w:val="20"/>
                <w:szCs w:val="20"/>
              </w:rPr>
              <w:t xml:space="preserve">Limite: </w:t>
            </w:r>
            <w:r>
              <w:rPr>
                <w:rFonts w:ascii="Arial" w:cs="Arial" w:eastAsia="Arial" w:hAnsi="Arial"/>
                <w:color w:val="333333"/>
                <w:sz w:val="20"/>
                <w:szCs w:val="20"/>
              </w:rPr>
              <w:t xml:space="preserve">Maximo 1 punto por publicacion comentada. Si el cliente comenta en 3 publicaciones distintas en el mismo dia, suma 15 x 3 = 45 puntos.</w:t>
            </w:r>
          </w:p>
          <w:p>
            <w:pPr>
              <w:spacing w:after="0" w:before="0"/>
            </w:pPr>
            <w:r>
              <w:rPr>
                <w:rFonts w:ascii="Arial" w:cs="Arial" w:eastAsia="Arial" w:hAnsi="Arial"/>
                <w:b/>
                <w:bCs/>
                <w:color w:val="1A1A1A"/>
                <w:sz w:val="20"/>
                <w:szCs w:val="20"/>
              </w:rPr>
              <w:t xml:space="preserve">Validacion: </w:t>
            </w:r>
            <w:r>
              <w:rPr>
                <w:rFonts w:ascii="Arial" w:cs="Arial" w:eastAsia="Arial" w:hAnsi="Arial"/>
                <w:color w:val="333333"/>
                <w:sz w:val="20"/>
                <w:szCs w:val="20"/>
              </w:rPr>
              <w:t xml:space="preserve">Se verifica que el comentario este visible en la publicacion y que cumpla el criterio de contenido real. Sin texto real, sin puntos.</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6B35" w:sz="6"/>
              <w:left w:val="single" w:color="2E6B35" w:sz="6"/>
              <w:bottom w:val="single" w:color="2E6B35" w:sz="6"/>
              <w:right w:val="single" w:color="2E6B35" w:sz="6"/>
            </w:tcBorders>
            <w:shd w:fill="2E6B35"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20</w:t>
            </w:r>
          </w:p>
          <w:p>
            <w:pPr>
              <w:jc w:val="center"/>
            </w:pPr>
            <w:r>
              <w:rPr>
                <w:rFonts w:ascii="Arial" w:cs="Arial" w:eastAsia="Arial" w:hAnsi="Arial"/>
                <w:color w:val="CCFFCC"/>
                <w:sz w:val="18"/>
                <w:szCs w:val="18"/>
              </w:rPr>
              <w:t xml:space="preserve">puntos</w:t>
            </w:r>
          </w:p>
        </w:tc>
        <w:tc>
          <w:tcPr>
            <w:tcW w:type="dxa" w:w="7960"/>
            <w:tcBorders>
              <w:top w:val="single" w:color="2E6B35" w:sz="6"/>
              <w:left w:val="single" w:color="2E6B35" w:sz="6"/>
              <w:bottom w:val="single" w:color="2E6B35" w:sz="6"/>
              <w:right w:val="single" w:color="2E6B35" w:sz="6"/>
            </w:tcBorders>
            <w:shd w:fill="FFFFFF" w:val="clear"/>
            <w:tcMar>
              <w:top w:type="dxa" w:w="140"/>
              <w:left w:type="dxa" w:w="220"/>
              <w:bottom w:type="dxa" w:w="140"/>
              <w:right w:type="dxa" w:w="220"/>
            </w:tcMar>
          </w:tcPr>
          <w:p>
            <w:pPr>
              <w:spacing w:after="60" w:before="0"/>
            </w:pPr>
            <w:r>
              <w:rPr>
                <w:rFonts w:ascii="Arial" w:cs="Arial" w:eastAsia="Arial" w:hAnsi="Arial"/>
                <w:b/>
                <w:bCs/>
                <w:color w:val="2E6B35"/>
                <w:sz w:val="24"/>
                <w:szCs w:val="24"/>
              </w:rPr>
              <w:t xml:space="preserve">Compartir una publicacion de @holistic.arg en stories</w:t>
            </w:r>
          </w:p>
          <w:p>
            <w:pPr>
              <w:spacing w:after="50" w:before="0"/>
            </w:pPr>
            <w:r>
              <w:rPr>
                <w:rFonts w:ascii="Arial" w:cs="Arial" w:eastAsia="Arial" w:hAnsi="Arial"/>
                <w:b/>
                <w:bCs/>
                <w:color w:val="1A1A1A"/>
                <w:sz w:val="20"/>
                <w:szCs w:val="20"/>
              </w:rPr>
              <w:t xml:space="preserve">Como obtenerlo: </w:t>
            </w:r>
            <w:r>
              <w:rPr>
                <w:rFonts w:ascii="Arial" w:cs="Arial" w:eastAsia="Arial" w:hAnsi="Arial"/>
                <w:color w:val="333333"/>
                <w:sz w:val="20"/>
                <w:szCs w:val="20"/>
              </w:rPr>
              <w:t xml:space="preserve">El cliente comparte cualquier publicacion del feed de @holistic.arg directamente en sus stories de Instagram. La story debe ser publica o debe mencionarse @holistic.arg para que sea verificable. El cliente envia captura de la story activa.</w:t>
            </w:r>
          </w:p>
          <w:p>
            <w:pPr>
              <w:spacing w:after="50" w:before="0"/>
            </w:pPr>
            <w:r>
              <w:rPr>
                <w:rFonts w:ascii="Arial" w:cs="Arial" w:eastAsia="Arial" w:hAnsi="Arial"/>
                <w:b/>
                <w:bCs/>
                <w:color w:val="1A1A1A"/>
                <w:sz w:val="20"/>
                <w:szCs w:val="20"/>
              </w:rPr>
              <w:t xml:space="preserve">Limite: </w:t>
            </w:r>
            <w:r>
              <w:rPr>
                <w:rFonts w:ascii="Arial" w:cs="Arial" w:eastAsia="Arial" w:hAnsi="Arial"/>
                <w:color w:val="333333"/>
                <w:sz w:val="20"/>
                <w:szCs w:val="20"/>
              </w:rPr>
              <w:t xml:space="preserve">Maximo 1 punto por publicacion compartida. Si en el mismo dia comparte 2 publicaciones distintas, suma 40 puntos.</w:t>
            </w:r>
          </w:p>
          <w:p>
            <w:pPr>
              <w:spacing w:after="0" w:before="0"/>
            </w:pPr>
            <w:r>
              <w:rPr>
                <w:rFonts w:ascii="Arial" w:cs="Arial" w:eastAsia="Arial" w:hAnsi="Arial"/>
                <w:b/>
                <w:bCs/>
                <w:color w:val="1A1A1A"/>
                <w:sz w:val="20"/>
                <w:szCs w:val="20"/>
              </w:rPr>
              <w:t xml:space="preserve">Validacion: </w:t>
            </w:r>
            <w:r>
              <w:rPr>
                <w:rFonts w:ascii="Arial" w:cs="Arial" w:eastAsia="Arial" w:hAnsi="Arial"/>
                <w:color w:val="333333"/>
                <w:sz w:val="20"/>
                <w:szCs w:val="20"/>
              </w:rPr>
              <w:t xml:space="preserve">Se verifica la captura de la story mostrando el contenido de Holistic y la mencion o visibilidad de la cuenta de origen.</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6B35" w:sz="6"/>
              <w:left w:val="single" w:color="2E6B35" w:sz="6"/>
              <w:bottom w:val="single" w:color="2E6B35" w:sz="6"/>
              <w:right w:val="single" w:color="2E6B35" w:sz="6"/>
            </w:tcBorders>
            <w:shd w:fill="2E6B35"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50</w:t>
            </w:r>
          </w:p>
          <w:p>
            <w:pPr>
              <w:jc w:val="center"/>
            </w:pPr>
            <w:r>
              <w:rPr>
                <w:rFonts w:ascii="Arial" w:cs="Arial" w:eastAsia="Arial" w:hAnsi="Arial"/>
                <w:color w:val="CCFFCC"/>
                <w:sz w:val="18"/>
                <w:szCs w:val="18"/>
              </w:rPr>
              <w:t xml:space="preserve">puntos</w:t>
            </w:r>
          </w:p>
        </w:tc>
        <w:tc>
          <w:tcPr>
            <w:tcW w:type="dxa" w:w="7960"/>
            <w:tcBorders>
              <w:top w:val="single" w:color="2E6B35" w:sz="6"/>
              <w:left w:val="single" w:color="2E6B35" w:sz="6"/>
              <w:bottom w:val="single" w:color="2E6B35" w:sz="6"/>
              <w:right w:val="single" w:color="2E6B35" w:sz="6"/>
            </w:tcBorders>
            <w:shd w:fill="FFFFFF" w:val="clear"/>
            <w:tcMar>
              <w:top w:type="dxa" w:w="140"/>
              <w:left w:type="dxa" w:w="220"/>
              <w:bottom w:type="dxa" w:w="140"/>
              <w:right w:type="dxa" w:w="220"/>
            </w:tcMar>
          </w:tcPr>
          <w:p>
            <w:pPr>
              <w:spacing w:after="60" w:before="0"/>
            </w:pPr>
            <w:r>
              <w:rPr>
                <w:rFonts w:ascii="Arial" w:cs="Arial" w:eastAsia="Arial" w:hAnsi="Arial"/>
                <w:b/>
                <w:bCs/>
                <w:color w:val="2E6B35"/>
                <w:sz w:val="24"/>
                <w:szCs w:val="24"/>
              </w:rPr>
              <w:t xml:space="preserve">Foto del envase de un producto Holistic (sin planta)</w:t>
            </w:r>
          </w:p>
          <w:p>
            <w:pPr>
              <w:spacing w:after="50" w:before="0"/>
            </w:pPr>
            <w:r>
              <w:rPr>
                <w:rFonts w:ascii="Arial" w:cs="Arial" w:eastAsia="Arial" w:hAnsi="Arial"/>
                <w:b/>
                <w:bCs/>
                <w:color w:val="1A1A1A"/>
                <w:sz w:val="20"/>
                <w:szCs w:val="20"/>
              </w:rPr>
              <w:t xml:space="preserve">Como obtenerlo: </w:t>
            </w:r>
            <w:r>
              <w:rPr>
                <w:rFonts w:ascii="Arial" w:cs="Arial" w:eastAsia="Arial" w:hAnsi="Arial"/>
                <w:color w:val="333333"/>
                <w:sz w:val="20"/>
                <w:szCs w:val="20"/>
              </w:rPr>
              <w:t xml:space="preserve">El cliente sube una foto a su perfil o stories de Instagram donde se vea claramente un envase de cualquier producto Holistic. Puede ser cualquier linea (Elite, Pro, Bio Estimulante, Day-0, Cloner, etc.). La etiqueta del producto debe ser legible. Debe mencionar o etiquetar @holistic.arg en la publicacion.</w:t>
            </w:r>
          </w:p>
          <w:p>
            <w:pPr>
              <w:spacing w:after="50" w:before="0"/>
            </w:pPr>
            <w:r>
              <w:rPr>
                <w:rFonts w:ascii="Arial" w:cs="Arial" w:eastAsia="Arial" w:hAnsi="Arial"/>
                <w:b/>
                <w:bCs/>
                <w:color w:val="1A1A1A"/>
                <w:sz w:val="20"/>
                <w:szCs w:val="20"/>
              </w:rPr>
              <w:t xml:space="preserve">Limite: </w:t>
            </w:r>
            <w:r>
              <w:rPr>
                <w:rFonts w:ascii="Arial" w:cs="Arial" w:eastAsia="Arial" w:hAnsi="Arial"/>
                <w:color w:val="333333"/>
                <w:sz w:val="20"/>
                <w:szCs w:val="20"/>
              </w:rPr>
              <w:t xml:space="preserve">Maximo 2 publicaciones por mes de este tipo (100 puntos/mes por esta accion). No se acumulan puntos por la misma foto publicada en distintos formatos (post + story cuenta como 1).</w:t>
            </w:r>
          </w:p>
          <w:p>
            <w:pPr>
              <w:spacing w:after="0" w:before="0"/>
            </w:pPr>
            <w:r>
              <w:rPr>
                <w:rFonts w:ascii="Arial" w:cs="Arial" w:eastAsia="Arial" w:hAnsi="Arial"/>
                <w:b/>
                <w:bCs/>
                <w:color w:val="1A1A1A"/>
                <w:sz w:val="20"/>
                <w:szCs w:val="20"/>
              </w:rPr>
              <w:t xml:space="preserve">Validacion: </w:t>
            </w:r>
            <w:r>
              <w:rPr>
                <w:rFonts w:ascii="Arial" w:cs="Arial" w:eastAsia="Arial" w:hAnsi="Arial"/>
                <w:color w:val="333333"/>
                <w:sz w:val="20"/>
                <w:szCs w:val="20"/>
              </w:rPr>
              <w:t xml:space="preserve">Se verifica que el envase sea de la marca Holistic, que la etiqueta sea legible, y que @holistic.arg este mencionado.</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6B35" w:sz="6"/>
              <w:left w:val="single" w:color="2E6B35" w:sz="6"/>
              <w:bottom w:val="single" w:color="2E6B35" w:sz="6"/>
              <w:right w:val="single" w:color="2E6B35" w:sz="6"/>
            </w:tcBorders>
            <w:shd w:fill="2E6B35"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100</w:t>
            </w:r>
          </w:p>
          <w:p>
            <w:pPr>
              <w:jc w:val="center"/>
            </w:pPr>
            <w:r>
              <w:rPr>
                <w:rFonts w:ascii="Arial" w:cs="Arial" w:eastAsia="Arial" w:hAnsi="Arial"/>
                <w:color w:val="CCFFCC"/>
                <w:sz w:val="18"/>
                <w:szCs w:val="18"/>
              </w:rPr>
              <w:t xml:space="preserve">puntos</w:t>
            </w:r>
          </w:p>
        </w:tc>
        <w:tc>
          <w:tcPr>
            <w:tcW w:type="dxa" w:w="7960"/>
            <w:tcBorders>
              <w:top w:val="single" w:color="2E6B35" w:sz="6"/>
              <w:left w:val="single" w:color="2E6B35" w:sz="6"/>
              <w:bottom w:val="single" w:color="2E6B35" w:sz="6"/>
              <w:right w:val="single" w:color="2E6B35" w:sz="6"/>
            </w:tcBorders>
            <w:shd w:fill="FFFFFF" w:val="clear"/>
            <w:tcMar>
              <w:top w:type="dxa" w:w="140"/>
              <w:left w:type="dxa" w:w="220"/>
              <w:bottom w:type="dxa" w:w="140"/>
              <w:right w:type="dxa" w:w="220"/>
            </w:tcMar>
          </w:tcPr>
          <w:p>
            <w:pPr>
              <w:spacing w:after="60" w:before="0"/>
            </w:pPr>
            <w:r>
              <w:rPr>
                <w:rFonts w:ascii="Arial" w:cs="Arial" w:eastAsia="Arial" w:hAnsi="Arial"/>
                <w:b/>
                <w:bCs/>
                <w:color w:val="2E6B35"/>
                <w:sz w:val="24"/>
                <w:szCs w:val="24"/>
              </w:rPr>
              <w:t xml:space="preserve">Foto con planta y producto Holistic visibles juntos</w:t>
            </w:r>
          </w:p>
          <w:p>
            <w:pPr>
              <w:spacing w:after="50" w:before="0"/>
            </w:pPr>
            <w:r>
              <w:rPr>
                <w:rFonts w:ascii="Arial" w:cs="Arial" w:eastAsia="Arial" w:hAnsi="Arial"/>
                <w:b/>
                <w:bCs/>
                <w:color w:val="1A1A1A"/>
                <w:sz w:val="20"/>
                <w:szCs w:val="20"/>
              </w:rPr>
              <w:t xml:space="preserve">Como obtenerlo: </w:t>
            </w:r>
            <w:r>
              <w:rPr>
                <w:rFonts w:ascii="Arial" w:cs="Arial" w:eastAsia="Arial" w:hAnsi="Arial"/>
                <w:color w:val="333333"/>
                <w:sz w:val="20"/>
                <w:szCs w:val="20"/>
              </w:rPr>
              <w:t xml:space="preserve">El cliente sube una foto a su perfil de Instagram donde aparezcan en la misma imagen al menos una planta en cultivo y al menos un envase de producto Holistic. La planta debe ser identificable como planta en crecimiento y el envase debe ser reconocible. Debe mencionar o etiquetar @holistic.arg.</w:t>
            </w:r>
          </w:p>
          <w:p>
            <w:pPr>
              <w:spacing w:after="50" w:before="0"/>
            </w:pPr>
            <w:r>
              <w:rPr>
                <w:rFonts w:ascii="Arial" w:cs="Arial" w:eastAsia="Arial" w:hAnsi="Arial"/>
                <w:b/>
                <w:bCs/>
                <w:color w:val="1A1A1A"/>
                <w:sz w:val="20"/>
                <w:szCs w:val="20"/>
              </w:rPr>
              <w:t xml:space="preserve">Limite: </w:t>
            </w:r>
            <w:r>
              <w:rPr>
                <w:rFonts w:ascii="Arial" w:cs="Arial" w:eastAsia="Arial" w:hAnsi="Arial"/>
                <w:color w:val="333333"/>
                <w:sz w:val="20"/>
                <w:szCs w:val="20"/>
              </w:rPr>
              <w:t xml:space="preserve">Maximo 4 publicaciones por mes de este tipo (400 puntos/mes por esta accion). No se puntuan stories: solo publicaciones del feed o reels que queden publicados en el perfil.</w:t>
            </w:r>
          </w:p>
          <w:p>
            <w:pPr>
              <w:spacing w:after="0" w:before="0"/>
            </w:pPr>
            <w:r>
              <w:rPr>
                <w:rFonts w:ascii="Arial" w:cs="Arial" w:eastAsia="Arial" w:hAnsi="Arial"/>
                <w:b/>
                <w:bCs/>
                <w:color w:val="1A1A1A"/>
                <w:sz w:val="20"/>
                <w:szCs w:val="20"/>
              </w:rPr>
              <w:t xml:space="preserve">Validacion: </w:t>
            </w:r>
            <w:r>
              <w:rPr>
                <w:rFonts w:ascii="Arial" w:cs="Arial" w:eastAsia="Arial" w:hAnsi="Arial"/>
                <w:color w:val="333333"/>
                <w:sz w:val="20"/>
                <w:szCs w:val="20"/>
              </w:rPr>
              <w:t xml:space="preserve">Se verifica presencia de planta, presencia de producto Holistic identificable, y mencion a @holistic.arg en la publicacion o en el pie de foto.</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6B35" w:sz="6"/>
              <w:left w:val="single" w:color="2E6B35" w:sz="6"/>
              <w:bottom w:val="single" w:color="2E6B35" w:sz="6"/>
              <w:right w:val="single" w:color="2E6B35" w:sz="6"/>
            </w:tcBorders>
            <w:shd w:fill="2E6B35"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150</w:t>
            </w:r>
          </w:p>
          <w:p>
            <w:pPr>
              <w:jc w:val="center"/>
            </w:pPr>
            <w:r>
              <w:rPr>
                <w:rFonts w:ascii="Arial" w:cs="Arial" w:eastAsia="Arial" w:hAnsi="Arial"/>
                <w:color w:val="CCFFCC"/>
                <w:sz w:val="18"/>
                <w:szCs w:val="18"/>
              </w:rPr>
              <w:t xml:space="preserve">puntos</w:t>
            </w:r>
          </w:p>
        </w:tc>
        <w:tc>
          <w:tcPr>
            <w:tcW w:type="dxa" w:w="7960"/>
            <w:tcBorders>
              <w:top w:val="single" w:color="2E6B35" w:sz="6"/>
              <w:left w:val="single" w:color="2E6B35" w:sz="6"/>
              <w:bottom w:val="single" w:color="2E6B35" w:sz="6"/>
              <w:right w:val="single" w:color="2E6B35" w:sz="6"/>
            </w:tcBorders>
            <w:shd w:fill="FFFFFF" w:val="clear"/>
            <w:tcMar>
              <w:top w:type="dxa" w:w="140"/>
              <w:left w:type="dxa" w:w="220"/>
              <w:bottom w:type="dxa" w:w="140"/>
              <w:right w:type="dxa" w:w="220"/>
            </w:tcMar>
          </w:tcPr>
          <w:p>
            <w:pPr>
              <w:spacing w:after="60" w:before="0"/>
            </w:pPr>
            <w:r>
              <w:rPr>
                <w:rFonts w:ascii="Arial" w:cs="Arial" w:eastAsia="Arial" w:hAnsi="Arial"/>
                <w:b/>
                <w:bCs/>
                <w:color w:val="2E6B35"/>
                <w:sz w:val="24"/>
                <w:szCs w:val="24"/>
              </w:rPr>
              <w:t xml:space="preserve">Foto de una etapa del cultivo con producto Holistic</w:t>
            </w:r>
          </w:p>
          <w:p>
            <w:pPr>
              <w:spacing w:after="50" w:before="0"/>
            </w:pPr>
            <w:r>
              <w:rPr>
                <w:rFonts w:ascii="Arial" w:cs="Arial" w:eastAsia="Arial" w:hAnsi="Arial"/>
                <w:b/>
                <w:bCs/>
                <w:color w:val="1A1A1A"/>
                <w:sz w:val="20"/>
                <w:szCs w:val="20"/>
              </w:rPr>
              <w:t xml:space="preserve">Como obtenerlo: </w:t>
            </w:r>
            <w:r>
              <w:rPr>
                <w:rFonts w:ascii="Arial" w:cs="Arial" w:eastAsia="Arial" w:hAnsi="Arial"/>
                <w:color w:val="333333"/>
                <w:sz w:val="20"/>
                <w:szCs w:val="20"/>
              </w:rPr>
              <w:t xml:space="preserve">El cliente sube una foto documentando una etapa especifica de su cultivo (puede ser germinacion, vegetativo, pre-floracion o floracion) y muestra el producto Holistic que usa en esa etapa. Es diferente a la foto comun de planta y producto porque esta debe tener contexto de etapa: el cliente debe indicar en el pie de foto o en la descripcion en que etapa esta el cultivo.</w:t>
            </w:r>
          </w:p>
          <w:p>
            <w:pPr>
              <w:spacing w:after="50" w:before="0"/>
            </w:pPr>
            <w:r>
              <w:rPr>
                <w:rFonts w:ascii="Arial" w:cs="Arial" w:eastAsia="Arial" w:hAnsi="Arial"/>
                <w:b/>
                <w:bCs/>
                <w:color w:val="1A1A1A"/>
                <w:sz w:val="20"/>
                <w:szCs w:val="20"/>
              </w:rPr>
              <w:t xml:space="preserve">Limite: </w:t>
            </w:r>
            <w:r>
              <w:rPr>
                <w:rFonts w:ascii="Arial" w:cs="Arial" w:eastAsia="Arial" w:hAnsi="Arial"/>
                <w:color w:val="333333"/>
                <w:sz w:val="20"/>
                <w:szCs w:val="20"/>
              </w:rPr>
              <w:t xml:space="preserve">Maximo 4 puntos por ciclo (una foto por etapa: germinacion, vegetativo, pre-floracion, floracion). Si documenta las 4 etapas por separado = 150 x 4 = 600 puntos por ciclo, mas los 500 del ciclo completo si cumple los requisitos.</w:t>
            </w:r>
          </w:p>
          <w:p>
            <w:pPr>
              <w:spacing w:after="0" w:before="0"/>
            </w:pPr>
            <w:r>
              <w:rPr>
                <w:rFonts w:ascii="Arial" w:cs="Arial" w:eastAsia="Arial" w:hAnsi="Arial"/>
                <w:b/>
                <w:bCs/>
                <w:color w:val="1A1A1A"/>
                <w:sz w:val="20"/>
                <w:szCs w:val="20"/>
              </w:rPr>
              <w:t xml:space="preserve">Validacion: </w:t>
            </w:r>
            <w:r>
              <w:rPr>
                <w:rFonts w:ascii="Arial" w:cs="Arial" w:eastAsia="Arial" w:hAnsi="Arial"/>
                <w:color w:val="333333"/>
                <w:sz w:val="20"/>
                <w:szCs w:val="20"/>
              </w:rPr>
              <w:t xml:space="preserve">Se verifica que la foto muestre una etapa clara del ciclo, que el producto Holistic sea visible, y que la descripcion indique la etapa. @holistic.arg debe estar mencionado.</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6B35" w:sz="6"/>
              <w:left w:val="single" w:color="2E6B35" w:sz="6"/>
              <w:bottom w:val="single" w:color="2E6B35" w:sz="6"/>
              <w:right w:val="single" w:color="2E6B35" w:sz="6"/>
            </w:tcBorders>
            <w:shd w:fill="2E6B35"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500</w:t>
            </w:r>
          </w:p>
          <w:p>
            <w:pPr>
              <w:jc w:val="center"/>
            </w:pPr>
            <w:r>
              <w:rPr>
                <w:rFonts w:ascii="Arial" w:cs="Arial" w:eastAsia="Arial" w:hAnsi="Arial"/>
                <w:color w:val="CCFFCC"/>
                <w:sz w:val="18"/>
                <w:szCs w:val="18"/>
              </w:rPr>
              <w:t xml:space="preserve">puntos</w:t>
            </w:r>
          </w:p>
        </w:tc>
        <w:tc>
          <w:tcPr>
            <w:tcW w:type="dxa" w:w="7960"/>
            <w:tcBorders>
              <w:top w:val="single" w:color="2E6B35" w:sz="6"/>
              <w:left w:val="single" w:color="2E6B35" w:sz="6"/>
              <w:bottom w:val="single" w:color="2E6B35" w:sz="6"/>
              <w:right w:val="single" w:color="2E6B35" w:sz="6"/>
            </w:tcBorders>
            <w:shd w:fill="D4EDD8" w:val="clear"/>
            <w:tcMar>
              <w:top w:type="dxa" w:w="140"/>
              <w:left w:type="dxa" w:w="220"/>
              <w:bottom w:type="dxa" w:w="140"/>
              <w:right w:type="dxa" w:w="220"/>
            </w:tcMar>
          </w:tcPr>
          <w:p>
            <w:pPr>
              <w:spacing w:after="60" w:before="0"/>
            </w:pPr>
            <w:r>
              <w:rPr>
                <w:rFonts w:ascii="Arial" w:cs="Arial" w:eastAsia="Arial" w:hAnsi="Arial"/>
                <w:b/>
                <w:bCs/>
                <w:color w:val="2E6B35"/>
                <w:sz w:val="24"/>
                <w:szCs w:val="24"/>
              </w:rPr>
              <w:t xml:space="preserve">Ciclo completo documentado de inicio a cosecha</w:t>
            </w:r>
          </w:p>
          <w:p>
            <w:pPr>
              <w:spacing w:after="50" w:before="0"/>
            </w:pPr>
            <w:r>
              <w:rPr>
                <w:rFonts w:ascii="Arial" w:cs="Arial" w:eastAsia="Arial" w:hAnsi="Arial"/>
                <w:b/>
                <w:bCs/>
                <w:color w:val="1A1A1A"/>
                <w:sz w:val="20"/>
                <w:szCs w:val="20"/>
              </w:rPr>
              <w:t xml:space="preserve">Como obtenerlo: </w:t>
            </w:r>
            <w:r>
              <w:rPr>
                <w:rFonts w:ascii="Arial" w:cs="Arial" w:eastAsia="Arial" w:hAnsi="Arial"/>
                <w:color w:val="333333"/>
                <w:sz w:val="20"/>
                <w:szCs w:val="20"/>
              </w:rPr>
              <w:t xml:space="preserve">El cliente documenta y comparte un ciclo completo de cultivo usando productos Holistic desde el inicio hasta la cosecha. Para ser valido, el ciclo debe estar registrado en al menos 4 publicaciones o stories permanentes en su perfil de Instagram, cada una correspondiente a una etapa distinta del mismo cultivo: (1) germinacion o plantula, (2) vegetativo, (3) pre-floracion y (4) floracion o cosecha. En cada publicacion debe estar @holistic.arg mencionado y el producto Holistic en uso debe ser visible. Los 500 puntos se acreditan al presentar la evidencia de las 4 fotos del mismo ciclo al final.</w:t>
            </w:r>
          </w:p>
          <w:p>
            <w:pPr>
              <w:spacing w:after="50" w:before="0"/>
            </w:pPr>
            <w:r>
              <w:rPr>
                <w:rFonts w:ascii="Arial" w:cs="Arial" w:eastAsia="Arial" w:hAnsi="Arial"/>
                <w:b/>
                <w:bCs/>
                <w:color w:val="1A1A1A"/>
                <w:sz w:val="20"/>
                <w:szCs w:val="20"/>
              </w:rPr>
              <w:t xml:space="preserve">Limite: </w:t>
            </w:r>
            <w:r>
              <w:rPr>
                <w:rFonts w:ascii="Arial" w:cs="Arial" w:eastAsia="Arial" w:hAnsi="Arial"/>
                <w:color w:val="333333"/>
                <w:sz w:val="20"/>
                <w:szCs w:val="20"/>
              </w:rPr>
              <w:t xml:space="preserve">1 vez por ciclo completado. No hay limite de ciclos por año: si el cliente documenta 3 ciclos completos en el año, suma 1.500 puntos solo por esta accion.</w:t>
            </w:r>
          </w:p>
          <w:p>
            <w:pPr>
              <w:spacing w:after="0" w:before="0"/>
            </w:pPr>
            <w:r>
              <w:rPr>
                <w:rFonts w:ascii="Arial" w:cs="Arial" w:eastAsia="Arial" w:hAnsi="Arial"/>
                <w:b/>
                <w:bCs/>
                <w:color w:val="1A1A1A"/>
                <w:sz w:val="20"/>
                <w:szCs w:val="20"/>
              </w:rPr>
              <w:t xml:space="preserve">Validacion: </w:t>
            </w:r>
            <w:r>
              <w:rPr>
                <w:rFonts w:ascii="Arial" w:cs="Arial" w:eastAsia="Arial" w:hAnsi="Arial"/>
                <w:color w:val="333333"/>
                <w:sz w:val="20"/>
                <w:szCs w:val="20"/>
              </w:rPr>
              <w:t xml:space="preserve">El cliente envia los links o capturas de las 4 publicaciones del ciclo. Gaia verifica que sean del mismo cultivo, que esten en distintas etapas identificables, que Holistic sea visible en cada una, y que @holistic.arg este mencionado en cada publicacion. Si alguna foto no cumple, se solicita reemplazo antes de acreditar los 500 puntos.</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2222" w:sz="6"/>
              <w:left w:val="single" w:color="CC2222" w:sz="6"/>
              <w:bottom w:val="single" w:color="CC2222" w:sz="6"/>
              <w:right w:val="single" w:color="CC2222" w:sz="6"/>
            </w:tcBorders>
            <w:shd w:fill="FAEAEA" w:val="clear"/>
            <w:tcMar>
              <w:top w:type="dxa" w:w="180"/>
              <w:left w:type="dxa" w:w="280"/>
              <w:bottom w:type="dxa" w:w="180"/>
              <w:right w:type="dxa" w:w="280"/>
            </w:tcMar>
          </w:tcPr>
          <w:p>
            <w:pPr>
              <w:spacing w:after="50" w:before="0"/>
            </w:pPr>
            <w:r>
              <w:rPr>
                <w:rFonts w:ascii="Arial" w:cs="Arial" w:eastAsia="Arial" w:hAnsi="Arial"/>
                <w:b/>
                <w:bCs/>
                <w:i w:val="false"/>
                <w:iCs w:val="false"/>
                <w:color w:val="2E6B35"/>
                <w:sz w:val="21"/>
                <w:szCs w:val="21"/>
              </w:rPr>
              <w:t xml:space="preserve">Nota sobre el ciclo completo y la restriccion de Holistic en redes:</w:t>
            </w:r>
          </w:p>
          <w:p>
            <w:pPr>
              <w:spacing w:after="0" w:before="0"/>
            </w:pPr>
            <w:r>
              <w:rPr>
                <w:rFonts w:ascii="Arial" w:cs="Arial" w:eastAsia="Arial" w:hAnsi="Arial"/>
                <w:b w:val="false"/>
                <w:bCs w:val="false"/>
                <w:i w:val="false"/>
                <w:iCs w:val="false"/>
                <w:color w:val="333333"/>
                <w:sz w:val="20"/>
                <w:szCs w:val="20"/>
              </w:rPr>
              <w:t xml:space="preserve">Holistic no puede repostear estas fotos ni compartirlas en sus propias cuentas. Los 500 puntos del ciclo completo recompensan al cliente por generar contenido que beneficia a la marca aunque la marca no pueda amplificarlo directamente. El valor para Holistic esta en que ese contenido llega a la red de seguidores del cliente, que son en su mayoria cultivadores potencialmente interesados en los productos.</w:t>
            </w:r>
          </w:p>
        </w:tc>
      </w:tr>
    </w:tbl>
    <w:p>
      <w:pPr>
        <w:spacing w:after="80" w:before="80"/>
      </w:pPr>
      <w:r>
        <w:rPr>
          <w:rFonts w:ascii="Arial" w:cs="Arial" w:eastAsia="Arial" w:hAnsi="Arial"/>
          <w:b w:val="false"/>
          <w:bCs w:val="false"/>
          <w:i w:val="false"/>
          <w:iCs w:val="false"/>
          <w:color w:val="333333"/>
          <w:sz w:val="22"/>
          <w:szCs w:val="22"/>
        </w:rPr>
        <w:t xml:space="preserve"/>
      </w:r>
    </w:p>
    <w:p>
      <w:pPr>
        <w:pBdr>
          <w:bottom w:val="single" w:color="2E6B35" w:sz="8" w:space="1"/>
        </w:pBdr>
        <w:spacing w:after="220" w:before="220"/>
      </w:pPr>
      <w:r>
        <w:t xml:space="preserve"/>
      </w:r>
    </w:p>
    <w:p>
      <w:r>
        <w:br w:type="page"/>
      </w:r>
    </w:p>
    <w:p>
      <w:pPr>
        <w:pStyle w:val="Heading1"/>
        <w:spacing w:after="200" w:before="440"/>
      </w:pPr>
      <w:r>
        <w:rPr>
          <w:rFonts w:ascii="Arial" w:cs="Arial" w:eastAsia="Arial" w:hAnsi="Arial"/>
          <w:b/>
          <w:bCs/>
          <w:color w:val="2E6B35"/>
          <w:sz w:val="40"/>
          <w:szCs w:val="40"/>
        </w:rPr>
        <w:t xml:space="preserve">4. Sistema de Codigo de Cliente y Compras Externas</w:t>
      </w:r>
    </w:p>
    <w:p>
      <w:pPr>
        <w:spacing w:after="70" w:before="70"/>
      </w:pPr>
      <w:r>
        <w:rPr>
          <w:rFonts w:ascii="Arial" w:cs="Arial" w:eastAsia="Arial" w:hAnsi="Arial"/>
          <w:b w:val="false"/>
          <w:bCs w:val="false"/>
          <w:i w:val="false"/>
          <w:iCs w:val="false"/>
          <w:color w:val="333333"/>
          <w:sz w:val="22"/>
          <w:szCs w:val="22"/>
        </w:rPr>
        <w:t xml:space="preserve">Muchos clientes de Holistic no compran por la web. Compran por WhatsApp, por MercadoLibre, a traves de distribuidores, o en efectivo. Sin un mecanismo que los incluya en el sistema de puntos, esos clientes no tienen incentivo para fidelizarse a la marca y sus compras no quedan registradas.</w:t>
      </w:r>
    </w:p>
    <w:p>
      <w:pPr>
        <w:spacing w:after="70" w:before="70"/>
      </w:pPr>
      <w:r>
        <w:rPr>
          <w:rFonts w:ascii="Arial" w:cs="Arial" w:eastAsia="Arial" w:hAnsi="Arial"/>
          <w:b w:val="false"/>
          <w:bCs w:val="false"/>
          <w:i w:val="false"/>
          <w:iCs w:val="false"/>
          <w:color w:val="333333"/>
          <w:sz w:val="22"/>
          <w:szCs w:val="22"/>
        </w:rPr>
        <w:t xml:space="preserve">El Codigo de Cliente es la solucion. Es el puente entre el mundo offline y el sistema de puntos digital. Con el, cualquier compra en cualquier canal puede generar puntos, y cualquier cliente puede ser parte del programa independientemente de si usa la web o no.</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4.1 — Que es el Codigo de Cliente</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35" w:sz="6"/>
              <w:left w:val="single" w:color="2E6B35" w:sz="6"/>
              <w:bottom w:val="single" w:color="2E6B35" w:sz="6"/>
              <w:right w:val="single" w:color="2E6B35" w:sz="6"/>
            </w:tcBorders>
            <w:shd w:fill="D4EDD8" w:val="clear"/>
            <w:tcMar>
              <w:top w:type="dxa" w:w="180"/>
              <w:left w:type="dxa" w:w="280"/>
              <w:bottom w:type="dxa" w:w="180"/>
              <w:right w:type="dxa" w:w="280"/>
            </w:tcMar>
          </w:tcPr>
          <w:p>
            <w:pPr>
              <w:spacing w:after="60" w:before="0"/>
            </w:pPr>
            <w:r>
              <w:rPr>
                <w:rFonts w:ascii="Arial" w:cs="Arial" w:eastAsia="Arial" w:hAnsi="Arial"/>
                <w:b w:val="false"/>
                <w:bCs w:val="false"/>
                <w:i w:val="false"/>
                <w:iCs w:val="false"/>
                <w:color w:val="333333"/>
                <w:sz w:val="22"/>
                <w:szCs w:val="22"/>
              </w:rPr>
              <w:t xml:space="preserve">El Codigo de Cliente es un identificador unico alfanumerico de 8 caracteres asignado a cada usuario registrado en hgrowshop.com.</w:t>
            </w:r>
          </w:p>
          <w:p>
            <w:pPr>
              <w:spacing w:after="60" w:before="0"/>
            </w:pPr>
            <w:r>
              <w:rPr>
                <w:rFonts w:ascii="Arial" w:cs="Arial" w:eastAsia="Arial" w:hAnsi="Arial"/>
                <w:b/>
                <w:bCs/>
                <w:i w:val="false"/>
                <w:iCs w:val="false"/>
                <w:color w:val="2E6B35"/>
                <w:sz w:val="26"/>
                <w:szCs w:val="26"/>
              </w:rPr>
              <w:t xml:space="preserve">Formato:  HST-XXXX-XX       Ejemplo real: HST-4X9K-7M</w:t>
            </w:r>
          </w:p>
          <w:p>
            <w:pPr>
              <w:spacing w:after="0" w:before="0"/>
            </w:pPr>
            <w:r>
              <w:rPr>
                <w:rFonts w:ascii="Arial" w:cs="Arial" w:eastAsia="Arial" w:hAnsi="Arial"/>
                <w:b w:val="false"/>
                <w:bCs w:val="false"/>
                <w:i/>
                <w:iCs/>
                <w:color w:val="555555"/>
                <w:sz w:val="20"/>
                <w:szCs w:val="20"/>
              </w:rPr>
              <w:t xml:space="preserve">El codigo es permanente: no cambia aunque el cliente actualice su email, nombre o datos de contacto. Es el identificador maestro de su cuenta en el sistema de puntos.</w:t>
            </w:r>
          </w:p>
        </w:tc>
      </w:tr>
    </w:tbl>
    <w:p>
      <w:pPr>
        <w:spacing w:after="80" w:before="80"/>
      </w:pPr>
      <w:r>
        <w:rPr>
          <w:rFonts w:ascii="Arial" w:cs="Arial" w:eastAsia="Arial" w:hAnsi="Arial"/>
          <w:b w:val="false"/>
          <w:bCs w:val="false"/>
          <w:i w:val="false"/>
          <w:iCs w:val="false"/>
          <w:color w:val="333333"/>
          <w:sz w:val="22"/>
          <w:szCs w:val="22"/>
        </w:rPr>
        <w:t xml:space="preserve"/>
      </w:r>
    </w:p>
    <w:p>
      <w:pPr>
        <w:spacing w:after="70" w:before="70"/>
      </w:pPr>
      <w:r>
        <w:rPr>
          <w:rFonts w:ascii="Arial" w:cs="Arial" w:eastAsia="Arial" w:hAnsi="Arial"/>
          <w:b w:val="false"/>
          <w:bCs w:val="false"/>
          <w:i w:val="false"/>
          <w:iCs w:val="false"/>
          <w:color w:val="333333"/>
          <w:sz w:val="22"/>
          <w:szCs w:val="22"/>
        </w:rPr>
        <w:t xml:space="preserve">El cliente usa este codigo para identificarse en cualquier compra fuera de la web. En lugar de decir su nombre y esperar que lo busquen, simplemente dice o manda su codigo y Gaia puede encontrar su cuenta en segundos y acreditar los puntos correspondientes.</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4.2 — Como recibe el cliente su Codigo de Cliente</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1</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Registro en hgrowshop.com</w:t>
            </w:r>
          </w:p>
          <w:p>
            <w:pPr>
              <w:spacing w:before="40"/>
            </w:pPr>
            <w:r>
              <w:rPr>
                <w:rFonts w:ascii="Arial" w:cs="Arial" w:eastAsia="Arial" w:hAnsi="Arial"/>
                <w:color w:val="444444"/>
                <w:sz w:val="20"/>
                <w:szCs w:val="20"/>
              </w:rPr>
              <w:t xml:space="preserve">El cliente crea su cuenta en la tienda web completando nombre, email y contrasena. No necesita hacer ninguna compra para registrarse. El registro es gratuito y tarda menos de un minuto.</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2</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Generacion automatica del codigo</w:t>
            </w:r>
          </w:p>
          <w:p>
            <w:pPr>
              <w:spacing w:before="40"/>
            </w:pPr>
            <w:r>
              <w:rPr>
                <w:rFonts w:ascii="Arial" w:cs="Arial" w:eastAsia="Arial" w:hAnsi="Arial"/>
                <w:color w:val="444444"/>
                <w:sz w:val="20"/>
                <w:szCs w:val="20"/>
              </w:rPr>
              <w:t xml:space="preserve">En el momento exacto en que se confirma el registro, el sistema genera automaticamente un codigo unico con formato HST-XXXX-XX. Lo muestra en la pantalla de bienvenida con un mensaje claro explicando para que sirve.</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3</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Email de bienvenida automatico</w:t>
            </w:r>
          </w:p>
          <w:p>
            <w:pPr>
              <w:spacing w:before="40"/>
            </w:pPr>
            <w:r>
              <w:rPr>
                <w:rFonts w:ascii="Arial" w:cs="Arial" w:eastAsia="Arial" w:hAnsi="Arial"/>
                <w:color w:val="444444"/>
                <w:sz w:val="20"/>
                <w:szCs w:val="20"/>
              </w:rPr>
              <w:t xml:space="preserve">El cliente recibe un email con asunto 'Tu codigo Holistic Points — ya podes sumar puntos' que incluye: el codigo destacado en grande, una explicacion rapida de como usar el sistema, el link a su panel de cuenta, y los premios disponibles para motivar el primer uso.</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4</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Panel de cuenta siempre visible</w:t>
            </w:r>
          </w:p>
          <w:p>
            <w:pPr>
              <w:spacing w:before="40"/>
            </w:pPr>
            <w:r>
              <w:rPr>
                <w:rFonts w:ascii="Arial" w:cs="Arial" w:eastAsia="Arial" w:hAnsi="Arial"/>
                <w:color w:val="444444"/>
                <w:sz w:val="20"/>
                <w:szCs w:val="20"/>
              </w:rPr>
              <w:t xml:space="preserve">El codigo aparece permanentemente en la seccion 'Mis Puntos' del panel de cuenta en hgrowshop.com. El cliente puede consultarlo cuando quiera, junto con su saldo actual, el historial de movimientos y los premios disponibles.</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4.3 — Como el cliente informa su codigo para compras externas</w:t>
      </w:r>
    </w:p>
    <w:p>
      <w:pPr>
        <w:spacing w:after="70" w:before="70"/>
      </w:pPr>
      <w:r>
        <w:rPr>
          <w:rFonts w:ascii="Arial" w:cs="Arial" w:eastAsia="Arial" w:hAnsi="Arial"/>
          <w:b w:val="false"/>
          <w:bCs w:val="false"/>
          <w:i w:val="false"/>
          <w:iCs w:val="false"/>
          <w:color w:val="333333"/>
          <w:sz w:val="22"/>
          <w:szCs w:val="22"/>
        </w:rPr>
        <w:t xml:space="preserve">Cuando el cliente compra por fuera de la web, puede informar su codigo de tres formas:</w:t>
      </w:r>
    </w:p>
    <w:p>
      <w:pPr>
        <w:spacing w:after="80" w:before="80"/>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55" w:before="55"/>
      </w:pPr>
      <w:r>
        <w:rPr>
          <w:rFonts w:ascii="Arial" w:cs="Arial" w:eastAsia="Arial" w:hAnsi="Arial"/>
          <w:b w:val="false"/>
          <w:bCs w:val="false"/>
          <w:color w:val="333333"/>
          <w:sz w:val="21"/>
          <w:szCs w:val="21"/>
        </w:rPr>
        <w:t xml:space="preserve">Por WhatsApp al momento del pedido: el cliente lo menciona en el mismo chat donde hace el pedido. Ejemplo: 'Quiero 2 Elite 500ml, mi codigo es HST-4X9K-7M'.</w:t>
      </w:r>
    </w:p>
    <w:p>
      <w:pPr>
        <w:pStyle w:val="ListParagraph"/>
        <w:numPr>
          <w:ilvl w:val="0"/>
          <w:numId w:val="2"/>
        </w:numPr>
        <w:spacing w:after="55" w:before="55"/>
      </w:pPr>
      <w:r>
        <w:rPr>
          <w:rFonts w:ascii="Arial" w:cs="Arial" w:eastAsia="Arial" w:hAnsi="Arial"/>
          <w:b w:val="false"/>
          <w:bCs w:val="false"/>
          <w:color w:val="333333"/>
          <w:sz w:val="21"/>
          <w:szCs w:val="21"/>
        </w:rPr>
        <w:t xml:space="preserve">Por WhatsApp despues de la compra: si se olvido de mencionarlo durante el pedido, puede mandarlo en un mensaje separado hasta 7 dias despues de la compra.</w:t>
      </w:r>
    </w:p>
    <w:p>
      <w:pPr>
        <w:pStyle w:val="ListParagraph"/>
        <w:numPr>
          <w:ilvl w:val="0"/>
          <w:numId w:val="2"/>
        </w:numPr>
        <w:spacing w:after="55" w:before="55"/>
      </w:pPr>
      <w:r>
        <w:rPr>
          <w:rFonts w:ascii="Arial" w:cs="Arial" w:eastAsia="Arial" w:hAnsi="Arial"/>
          <w:b w:val="false"/>
          <w:bCs w:val="false"/>
          <w:color w:val="333333"/>
          <w:sz w:val="21"/>
          <w:szCs w:val="21"/>
        </w:rPr>
        <w:t xml:space="preserve">Desde el formulario de compra externa en su panel de cuenta: el cliente ingresa a 'Mis Puntos', clickea en 'Registrar compra externa', ingresa el monto y el canal, y Gaia recibe la solicitud para validar.</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00" w:sz="6"/>
              <w:left w:val="single" w:color="E0B800" w:sz="6"/>
              <w:bottom w:val="single" w:color="E0B800" w:sz="6"/>
              <w:right w:val="single" w:color="E0B800" w:sz="6"/>
            </w:tcBorders>
            <w:shd w:fill="FFF7CC" w:val="clear"/>
            <w:tcMar>
              <w:top w:type="dxa" w:w="180"/>
              <w:left w:type="dxa" w:w="280"/>
              <w:bottom w:type="dxa" w:w="180"/>
              <w:right w:type="dxa" w:w="280"/>
            </w:tcMar>
          </w:tcPr>
          <w:p>
            <w:pPr>
              <w:spacing w:after="0" w:before="0"/>
            </w:pPr>
            <w:r>
              <w:rPr>
                <w:rFonts w:ascii="Arial" w:cs="Arial" w:eastAsia="Arial" w:hAnsi="Arial"/>
                <w:b w:val="false"/>
                <w:bCs w:val="false"/>
                <w:i w:val="false"/>
                <w:iCs w:val="false"/>
                <w:color w:val="333333"/>
                <w:sz w:val="20"/>
                <w:szCs w:val="20"/>
              </w:rPr>
              <w:t xml:space="preserve">Plazo para informar el codigo: el cliente tiene hasta 7 dias corridos despues de la fecha de la compra para informar su codigo. Pasado ese plazo, la compra no genera puntos. Este plazo existe para que sea operativamente manejable para Gaia y para evitar que se acumulen solicitudes de compras muy antiguas.</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4.4 — Flujo completo de carga de puntos por compra externa</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1</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El cliente realiza la compra</w:t>
            </w:r>
          </w:p>
          <w:p>
            <w:pPr>
              <w:spacing w:before="40"/>
            </w:pPr>
            <w:r>
              <w:rPr>
                <w:rFonts w:ascii="Arial" w:cs="Arial" w:eastAsia="Arial" w:hAnsi="Arial"/>
                <w:color w:val="444444"/>
                <w:sz w:val="20"/>
                <w:szCs w:val="20"/>
              </w:rPr>
              <w:t xml:space="preserve">El cliente hace su pedido por WhatsApp, MercadoLibre, efectivo o cualquier canal externo. Paga normalmente. No hay nada diferente en el proceso de compra habitual.</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2</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El cliente informa su codigo</w:t>
            </w:r>
          </w:p>
          <w:p>
            <w:pPr>
              <w:spacing w:before="40"/>
            </w:pPr>
            <w:r>
              <w:rPr>
                <w:rFonts w:ascii="Arial" w:cs="Arial" w:eastAsia="Arial" w:hAnsi="Arial"/>
                <w:color w:val="444444"/>
                <w:sz w:val="20"/>
                <w:szCs w:val="20"/>
              </w:rPr>
              <w:t xml:space="preserve">Dentro de los 7 dias siguientes a la compra, el cliente envia a Holistic: su Codigo de Cliente (HST-XXXX-XX) y el monto total que pago. Si lo hace por WhatsApp, con un mensaje es suficiente. Si lo hace por el formulario web, completa los campos indicados.</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3</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Gaia verifica la compra</w:t>
            </w:r>
          </w:p>
          <w:p>
            <w:pPr>
              <w:spacing w:before="40"/>
            </w:pPr>
            <w:r>
              <w:rPr>
                <w:rFonts w:ascii="Arial" w:cs="Arial" w:eastAsia="Arial" w:hAnsi="Arial"/>
                <w:color w:val="444444"/>
                <w:sz w:val="20"/>
                <w:szCs w:val="20"/>
              </w:rPr>
              <w:t xml:space="preserve">Gaia confirma que la compra fue real consultando el historial de pedidos del canal correspondiente (WhatsApp, ML, etc.). Si hay duda sobre el monto, se consulta con el cliente antes de acreditar.</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4</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Gaia acredita los puntos desde el panel admin</w:t>
            </w:r>
          </w:p>
          <w:p>
            <w:pPr>
              <w:spacing w:before="40"/>
            </w:pPr>
            <w:r>
              <w:rPr>
                <w:rFonts w:ascii="Arial" w:cs="Arial" w:eastAsia="Arial" w:hAnsi="Arial"/>
                <w:color w:val="444444"/>
                <w:sz w:val="20"/>
                <w:szCs w:val="20"/>
              </w:rPr>
              <w:t xml:space="preserve">Gaia abre el panel de administracion, busca al cliente por su codigo, ingresa el monto verificado de la compra, selecciona el canal de venta, y presiona Acreditar. El sistema calcula automaticamente los puntos (monto / 12.000, redondeado hacia abajo) y los suma al saldo del cliente.</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5</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El cliente recibe confirmacion</w:t>
            </w:r>
          </w:p>
          <w:p>
            <w:pPr>
              <w:spacing w:before="40"/>
            </w:pPr>
            <w:r>
              <w:rPr>
                <w:rFonts w:ascii="Arial" w:cs="Arial" w:eastAsia="Arial" w:hAnsi="Arial"/>
                <w:color w:val="444444"/>
                <w:sz w:val="20"/>
                <w:szCs w:val="20"/>
              </w:rPr>
              <w:t xml:space="preserve">El sistema envia automaticamente un email al cliente con el detalle: cantidad de puntos acreditados, motivo (compra externa + monto), saldo actualizado, y un resumen de los premios que ya puede canjear con su saldo actual.</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4.5 — Panel de carga manual (vista de Gaia)</w:t>
      </w:r>
    </w:p>
    <w:p>
      <w:pPr>
        <w:spacing w:after="70" w:before="70"/>
      </w:pPr>
      <w:r>
        <w:rPr>
          <w:rFonts w:ascii="Arial" w:cs="Arial" w:eastAsia="Arial" w:hAnsi="Arial"/>
          <w:b w:val="false"/>
          <w:bCs w:val="false"/>
          <w:i w:val="false"/>
          <w:iCs w:val="false"/>
          <w:color w:val="333333"/>
          <w:sz w:val="20"/>
          <w:szCs w:val="20"/>
        </w:rPr>
        <w:t xml:space="preserve">El panel de carga manual es una pantalla del backend de WordPress accesible unicamente con credenciales de administrador. Su diseno debe ser simple y funcional: un formulario, un boton, un resultado.</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Campo</w:t>
            </w:r>
          </w:p>
        </w:tc>
        <w:tc>
          <w:tcPr>
            <w:tcW w:type="dxa" w:w="18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input</w:t>
            </w:r>
          </w:p>
        </w:tc>
        <w:tc>
          <w:tcPr>
            <w:tcW w:type="dxa" w:w="476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Descripcion y comportamiento</w:t>
            </w:r>
          </w:p>
        </w:tc>
      </w:tr>
      <w:tr>
        <w:tc>
          <w:tcPr>
            <w:tcW w:type="dxa" w:w="2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Codigo de cliente</w:t>
            </w:r>
          </w:p>
        </w:tc>
        <w:tc>
          <w:tcPr>
            <w:tcW w:type="dxa" w:w="1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Texto con busqueda</w:t>
            </w:r>
          </w:p>
        </w:tc>
        <w:tc>
          <w:tcPr>
            <w:tcW w:type="dxa" w:w="47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Al escribir el codigo, muestra en tiempo real el nombre completo y email del cliente para confirmar que es el correcto. Si el codigo no existe, muestra error.</w:t>
            </w:r>
          </w:p>
        </w:tc>
      </w:tr>
      <w:tr>
        <w:tc>
          <w:tcPr>
            <w:tcW w:type="dxa" w:w="2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Monto de la compra ($)</w:t>
            </w:r>
          </w:p>
        </w:tc>
        <w:tc>
          <w:tcPr>
            <w:tcW w:type="dxa" w:w="1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Numerico</w:t>
            </w:r>
          </w:p>
        </w:tc>
        <w:tc>
          <w:tcPr>
            <w:tcW w:type="dxa" w:w="47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Monto total en ARS. El sistema muestra automaticamente la preview de puntos a acreditar antes de confirmar: ej. '$45.000 = 22 puntos'.</w:t>
            </w:r>
          </w:p>
        </w:tc>
      </w:tr>
      <w:tr>
        <w:tc>
          <w:tcPr>
            <w:tcW w:type="dxa" w:w="2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Canal de venta</w:t>
            </w:r>
          </w:p>
        </w:tc>
        <w:tc>
          <w:tcPr>
            <w:tcW w:type="dxa" w:w="1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Desplegable</w:t>
            </w:r>
          </w:p>
        </w:tc>
        <w:tc>
          <w:tcPr>
            <w:tcW w:type="dxa" w:w="47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Opciones: WhatsApp / MercadoLibre / Efectivo / Instagram / Distribuidor / Otro. Sirve para reportes de ventas por canal.</w:t>
            </w:r>
          </w:p>
        </w:tc>
      </w:tr>
      <w:tr>
        <w:tc>
          <w:tcPr>
            <w:tcW w:type="dxa" w:w="2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Descripcion del pedido</w:t>
            </w:r>
          </w:p>
        </w:tc>
        <w:tc>
          <w:tcPr>
            <w:tcW w:type="dxa" w:w="1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Texto libre</w:t>
            </w:r>
          </w:p>
        </w:tc>
        <w:tc>
          <w:tcPr>
            <w:tcW w:type="dxa" w:w="47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Opcional. Para dejar registro de que se vendio. Ej: '2x Elite 500ml + Kit 100gr'. Queda visible en el historial del cliente.</w:t>
            </w:r>
          </w:p>
        </w:tc>
      </w:tr>
      <w:tr>
        <w:tc>
          <w:tcPr>
            <w:tcW w:type="dxa" w:w="2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Puntos a acreditar</w:t>
            </w:r>
          </w:p>
        </w:tc>
        <w:tc>
          <w:tcPr>
            <w:tcW w:type="dxa" w:w="1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Numerico (editable)</w:t>
            </w:r>
          </w:p>
        </w:tc>
        <w:tc>
          <w:tcPr>
            <w:tcW w:type="dxa" w:w="47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Calculado automaticamente pero editable. Permite ajustes manuales para casos especiales: bonificaciones por cliente VIP, correccion de errores, o decision de Gonzalo.</w:t>
            </w:r>
          </w:p>
        </w:tc>
      </w:tr>
      <w:tr>
        <w:tc>
          <w:tcPr>
            <w:tcW w:type="dxa" w:w="280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Boton: Acreditar puntos</w:t>
            </w:r>
          </w:p>
        </w:tc>
        <w:tc>
          <w:tcPr>
            <w:tcW w:type="dxa" w:w="180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Boton de accion</w:t>
            </w:r>
          </w:p>
        </w:tc>
        <w:tc>
          <w:tcPr>
            <w:tcW w:type="dxa" w:w="476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Confirma la operacion. Acredita los puntos, registra el movimiento en el historial del cliente con marca de tiempo y operador, y dispara el email de notificacion.</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2222" w:sz="6"/>
              <w:left w:val="single" w:color="CC2222" w:sz="6"/>
              <w:bottom w:val="single" w:color="CC2222" w:sz="6"/>
              <w:right w:val="single" w:color="CC2222" w:sz="6"/>
            </w:tcBorders>
            <w:shd w:fill="FAEAEA" w:val="clear"/>
            <w:tcMar>
              <w:top w:type="dxa" w:w="180"/>
              <w:left w:type="dxa" w:w="280"/>
              <w:bottom w:type="dxa" w:w="180"/>
              <w:right w:type="dxa" w:w="280"/>
            </w:tcMar>
          </w:tcPr>
          <w:p>
            <w:pPr>
              <w:spacing w:after="0" w:before="0"/>
            </w:pPr>
            <w:r>
              <w:rPr>
                <w:rFonts w:ascii="Arial" w:cs="Arial" w:eastAsia="Arial" w:hAnsi="Arial"/>
                <w:b w:val="false"/>
                <w:bCs w:val="false"/>
                <w:i w:val="false"/>
                <w:iCs w:val="false"/>
                <w:color w:val="333333"/>
                <w:sz w:val="20"/>
                <w:szCs w:val="20"/>
              </w:rPr>
              <w:t xml:space="preserve">Advertencia de operacion: siempre verificar el nombre del cliente antes de presionar Acreditar. Una vez confirmado, los puntos quedan en la cuenta. Si se carga por error en la cuenta equivocada o con el monto incorrecto, se puede hacer una correccion desde el mismo panel usando el tipo de movimiento 'Correccion manual' con descripcion del motivo.</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4.6 — Asignacion de codigo a clientes sin cuenta web</w:t>
      </w:r>
    </w:p>
    <w:p>
      <w:pPr>
        <w:spacing w:after="70" w:before="70"/>
      </w:pPr>
      <w:r>
        <w:rPr>
          <w:rFonts w:ascii="Arial" w:cs="Arial" w:eastAsia="Arial" w:hAnsi="Arial"/>
          <w:b w:val="false"/>
          <w:bCs w:val="false"/>
          <w:i w:val="false"/>
          <w:iCs w:val="false"/>
          <w:color w:val="333333"/>
          <w:sz w:val="22"/>
          <w:szCs w:val="22"/>
        </w:rPr>
        <w:t xml:space="preserve">Para clientes habituales que solo compran por WhatsApp o ML y nunca se registraron en la web, Gaia puede crearles la cuenta y asignarles el codigo desde el backend. No es necesario que el cliente entre a la web para que tenga codigo.</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1</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Crear cuenta desde el admin</w:t>
            </w:r>
          </w:p>
          <w:p>
            <w:pPr>
              <w:spacing w:before="40"/>
            </w:pPr>
            <w:r>
              <w:rPr>
                <w:rFonts w:ascii="Arial" w:cs="Arial" w:eastAsia="Arial" w:hAnsi="Arial"/>
                <w:color w:val="444444"/>
                <w:sz w:val="20"/>
                <w:szCs w:val="20"/>
              </w:rPr>
              <w:t xml:space="preserve">Desde WooCommerce &gt; Usuarios &gt; Agregar nuevo: ingresar nombre, apellido y email del cliente. El sistema genera la contrasena automaticamente y la envia al cliente por email.</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2</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El sistema genera el codigo</w:t>
            </w:r>
          </w:p>
          <w:p>
            <w:pPr>
              <w:spacing w:before="40"/>
            </w:pPr>
            <w:r>
              <w:rPr>
                <w:rFonts w:ascii="Arial" w:cs="Arial" w:eastAsia="Arial" w:hAnsi="Arial"/>
                <w:color w:val="444444"/>
                <w:sz w:val="20"/>
                <w:szCs w:val="20"/>
              </w:rPr>
              <w:t xml:space="preserve">El codigo se genera automaticamente al crear el usuario. Gaia puede editarlo antes de guardar si prefiere uno mas personalizado o memorable para el cliente (ej. basado en su nombre o apodo habitual).</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3</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Enviar el codigo al cliente por WhatsApp</w:t>
            </w:r>
          </w:p>
          <w:p>
            <w:pPr>
              <w:spacing w:before="40"/>
            </w:pPr>
            <w:r>
              <w:rPr>
                <w:rFonts w:ascii="Arial" w:cs="Arial" w:eastAsia="Arial" w:hAnsi="Arial"/>
                <w:color w:val="444444"/>
                <w:sz w:val="20"/>
                <w:szCs w:val="20"/>
              </w:rPr>
              <w:t xml:space="preserve">Gaia copia el codigo y lo envia al cliente con el mensaje sugerido de la seccion 4.7.</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4</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Cargar historial previo (opcional, segun decision de Gonzalo)</w:t>
            </w:r>
          </w:p>
          <w:p>
            <w:pPr>
              <w:spacing w:before="40"/>
            </w:pPr>
            <w:r>
              <w:rPr>
                <w:rFonts w:ascii="Arial" w:cs="Arial" w:eastAsia="Arial" w:hAnsi="Arial"/>
                <w:color w:val="444444"/>
                <w:sz w:val="20"/>
                <w:szCs w:val="20"/>
              </w:rPr>
              <w:t xml:space="preserve">Si Gonzalo decide otorgarle puntos retroactivos por compras anteriores al registro, Gaia puede cargarlos manualmente usando el canal 'Historial previo' con el monto total acumulado de esas compras.</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4.7 — Mensaje sugerido para enviar el codigo por WhatsApp</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35" w:sz="6"/>
              <w:left w:val="single" w:color="2E6B35" w:sz="6"/>
              <w:bottom w:val="single" w:color="2E6B35" w:sz="6"/>
              <w:right w:val="single" w:color="2E6B35" w:sz="6"/>
            </w:tcBorders>
            <w:shd w:fill="E8F0FC" w:val="clear"/>
            <w:tcMar>
              <w:top w:type="dxa" w:w="180"/>
              <w:left w:type="dxa" w:w="280"/>
              <w:bottom w:type="dxa" w:w="180"/>
              <w:right w:type="dxa" w:w="280"/>
            </w:tcMar>
          </w:tcPr>
          <w:p>
            <w:pPr>
              <w:spacing w:after="50" w:before="0"/>
            </w:pPr>
            <w:r>
              <w:rPr>
                <w:rFonts w:ascii="Arial" w:cs="Arial" w:eastAsia="Arial" w:hAnsi="Arial"/>
                <w:b w:val="false"/>
                <w:bCs w:val="false"/>
                <w:i w:val="false"/>
                <w:iCs w:val="false"/>
                <w:color w:val="333333"/>
                <w:sz w:val="21"/>
                <w:szCs w:val="21"/>
              </w:rPr>
              <w:t xml:space="preserve">Hola [nombre]! Te creamos tu cuenta en la web de Holistic para que empieces a sumar puntos con tus compras.</w:t>
            </w:r>
          </w:p>
          <w:p>
            <w:pPr>
              <w:spacing w:after="30" w:before="0"/>
            </w:pPr>
            <w:r>
              <w:rPr>
                <w:rFonts w:ascii="Arial" w:cs="Arial" w:eastAsia="Arial" w:hAnsi="Arial"/>
                <w:b w:val="false"/>
                <w:bCs w:val="false"/>
                <w:i w:val="false"/>
                <w:iCs w:val="false"/>
                <w:color w:val="333333"/>
                <w:sz w:val="21"/>
                <w:szCs w:val="21"/>
              </w:rPr>
              <w:t xml:space="preserve">Tu codigo de cliente es:</w:t>
            </w:r>
          </w:p>
          <w:p>
            <w:pPr>
              <w:spacing w:after="50" w:before="0"/>
            </w:pPr>
            <w:r>
              <w:rPr>
                <w:rFonts w:ascii="Arial" w:cs="Arial" w:eastAsia="Arial" w:hAnsi="Arial"/>
                <w:b/>
                <w:bCs/>
                <w:i w:val="false"/>
                <w:iCs w:val="false"/>
                <w:color w:val="2E6B35"/>
                <w:sz w:val="32"/>
                <w:szCs w:val="32"/>
              </w:rPr>
              <w:t xml:space="preserve">HST-XXXX-XX</w:t>
            </w:r>
          </w:p>
          <w:p>
            <w:pPr>
              <w:spacing w:after="50" w:before="0"/>
            </w:pPr>
            <w:r>
              <w:rPr>
                <w:rFonts w:ascii="Arial" w:cs="Arial" w:eastAsia="Arial" w:hAnsi="Arial"/>
                <w:b w:val="false"/>
                <w:bCs w:val="false"/>
                <w:i w:val="false"/>
                <w:iCs w:val="false"/>
                <w:color w:val="333333"/>
                <w:sz w:val="21"/>
                <w:szCs w:val="21"/>
              </w:rPr>
              <w:t xml:space="preserve">Guarda este codigo. Cada vez que hagas un pedido por aca, mandamelo junto con el monto y te acredito los puntos automaticamente.</w:t>
            </w:r>
          </w:p>
          <w:p>
            <w:pPr>
              <w:spacing w:after="50" w:before="0"/>
            </w:pPr>
            <w:r>
              <w:rPr>
                <w:rFonts w:ascii="Arial" w:cs="Arial" w:eastAsia="Arial" w:hAnsi="Arial"/>
                <w:b w:val="false"/>
                <w:bCs w:val="false"/>
                <w:i w:val="false"/>
                <w:iCs w:val="false"/>
                <w:color w:val="333333"/>
                <w:sz w:val="21"/>
                <w:szCs w:val="21"/>
              </w:rPr>
              <w:t xml:space="preserve">Tambien podes entrar a hgrowshop.com con tu email para ver tu saldo de puntos y los premios disponibles.</w:t>
            </w:r>
          </w:p>
          <w:p>
            <w:pPr>
              <w:spacing w:after="50" w:before="0"/>
            </w:pPr>
            <w:r>
              <w:rPr>
                <w:rFonts w:ascii="Arial" w:cs="Arial" w:eastAsia="Arial" w:hAnsi="Arial"/>
                <w:b w:val="false"/>
                <w:bCs w:val="false"/>
                <w:i w:val="false"/>
                <w:iCs w:val="false"/>
                <w:color w:val="333333"/>
                <w:sz w:val="21"/>
                <w:szCs w:val="21"/>
              </w:rPr>
              <w:t xml:space="preserve">Con los puntos podes canjear desde un 5% de descuento en tu proximo pedido hasta un 40% off, o llevarte premios fisicos de la marca.</w:t>
            </w:r>
          </w:p>
          <w:p>
            <w:pPr>
              <w:spacing w:after="0" w:before="0"/>
            </w:pPr>
            <w:r>
              <w:rPr>
                <w:rFonts w:ascii="Arial" w:cs="Arial" w:eastAsia="Arial" w:hAnsi="Arial"/>
                <w:b w:val="false"/>
                <w:bCs w:val="false"/>
                <w:i w:val="false"/>
                <w:iCs w:val="false"/>
                <w:color w:val="333333"/>
                <w:sz w:val="21"/>
                <w:szCs w:val="21"/>
              </w:rPr>
              <w:t xml:space="preserve">Cualquier duda me decis!</w:t>
            </w:r>
          </w:p>
        </w:tc>
      </w:tr>
    </w:tbl>
    <w:p>
      <w:pPr>
        <w:spacing w:after="80" w:before="80"/>
      </w:pPr>
      <w:r>
        <w:rPr>
          <w:rFonts w:ascii="Arial" w:cs="Arial" w:eastAsia="Arial" w:hAnsi="Arial"/>
          <w:b w:val="false"/>
          <w:bCs w:val="false"/>
          <w:i w:val="false"/>
          <w:iCs w:val="false"/>
          <w:color w:val="333333"/>
          <w:sz w:val="22"/>
          <w:szCs w:val="22"/>
        </w:rPr>
        <w:t xml:space="preserve"/>
      </w:r>
    </w:p>
    <w:p>
      <w:pPr>
        <w:pBdr>
          <w:bottom w:val="single" w:color="2E6B35" w:sz="8" w:space="1"/>
        </w:pBdr>
        <w:spacing w:after="220" w:before="220"/>
      </w:pPr>
      <w:r>
        <w:t xml:space="preserve"/>
      </w:r>
    </w:p>
    <w:p>
      <w:r>
        <w:br w:type="page"/>
      </w:r>
    </w:p>
    <w:p>
      <w:pPr>
        <w:pStyle w:val="Heading1"/>
        <w:spacing w:after="200" w:before="440"/>
      </w:pPr>
      <w:r>
        <w:rPr>
          <w:rFonts w:ascii="Arial" w:cs="Arial" w:eastAsia="Arial" w:hAnsi="Arial"/>
          <w:b/>
          <w:bCs/>
          <w:color w:val="2E6B35"/>
          <w:sz w:val="40"/>
          <w:szCs w:val="40"/>
        </w:rPr>
        <w:t xml:space="preserve">5. Catalogo de Premios y Logica de Canje</w:t>
      </w:r>
    </w:p>
    <w:p>
      <w:pPr>
        <w:spacing w:after="70" w:before="70"/>
      </w:pPr>
      <w:r>
        <w:rPr>
          <w:rFonts w:ascii="Arial" w:cs="Arial" w:eastAsia="Arial" w:hAnsi="Arial"/>
          <w:b w:val="false"/>
          <w:bCs w:val="false"/>
          <w:i w:val="false"/>
          <w:iCs w:val="false"/>
          <w:color w:val="333333"/>
          <w:sz w:val="22"/>
          <w:szCs w:val="22"/>
        </w:rPr>
        <w:t xml:space="preserve">Los puntos se pueden canjear por dos tipos de beneficios: premios fisicos exclusivos de Holistic o descuentos porcentuales sobre el proximo pedido. El cliente elige desde su panel de cuenta en cualquier momento mientras tenga saldo suficiente.</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5.1 — Premios fisicos</w:t>
      </w:r>
    </w:p>
    <w:p>
      <w:pPr>
        <w:spacing w:after="70" w:before="70"/>
      </w:pPr>
      <w:r>
        <w:rPr>
          <w:rFonts w:ascii="Arial" w:cs="Arial" w:eastAsia="Arial" w:hAnsi="Arial"/>
          <w:b w:val="false"/>
          <w:bCs w:val="false"/>
          <w:i w:val="false"/>
          <w:iCs w:val="false"/>
          <w:color w:val="333333"/>
          <w:sz w:val="22"/>
          <w:szCs w:val="22"/>
        </w:rPr>
        <w:t xml:space="preserve">Los premios fisicos tienen un valor de referencia al publico definido por Gonzalo. Los puntos requeridos para cada premio fueron definidos en funcion del esfuerzo de acumulacion: los premios fisicos menores requieren ~200 puntos y el Dije requiere 500 puntos, calibrados para que sean alcanzables con actividad real en Instagram pero no con solo una o dos compras.</w:t>
      </w:r>
    </w:p>
    <w:p>
      <w:pPr>
        <w:spacing w:after="70" w:before="70"/>
      </w:pPr>
      <w:r>
        <w:rPr>
          <w:rFonts w:ascii="Arial" w:cs="Arial" w:eastAsia="Arial" w:hAnsi="Arial"/>
          <w:b w:val="false"/>
          <w:bCs w:val="false"/>
          <w:i w:val="false"/>
          <w:iCs w:val="false"/>
          <w:color w:val="555555"/>
          <w:sz w:val="20"/>
          <w:szCs w:val="20"/>
        </w:rPr>
        <w:t xml:space="preserve">Los premios del Pack Accesorios, Gel Cloner y Tensores de red tienen un valor al publico fijado al doble de su costo de produccion para Holistic. El Dije Don Rouch tiene un valor externo de mercado que es su precio real, y su valor de referencia para el canje se fija al doble ($280.000) para equilibrar el esfuerzo requerido con el valor percibido.</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E6B35" w:sz="6"/>
              <w:left w:val="single" w:color="2E6B35" w:sz="6"/>
              <w:bottom w:val="single" w:color="2E6B35" w:sz="6"/>
              <w:right w:val="single" w:color="2E6B35" w:sz="6"/>
            </w:tcBorders>
            <w:shd w:fill="2E6B35" w:val="clear"/>
            <w:tcMar>
              <w:top w:type="dxa" w:w="160"/>
              <w:left w:type="dxa" w:w="120"/>
              <w:bottom w:type="dxa" w:w="160"/>
              <w:right w:type="dxa" w:w="120"/>
            </w:tcMar>
            <w:vAlign w:val="center"/>
          </w:tcPr>
          <w:p>
            <w:pPr>
              <w:jc w:val="center"/>
            </w:pPr>
            <w:r>
              <w:rPr>
                <w:rFonts w:ascii="Arial" w:cs="Arial" w:eastAsia="Arial" w:hAnsi="Arial"/>
                <w:b/>
                <w:bCs/>
                <w:color w:val="FFFFFF"/>
                <w:sz w:val="36"/>
                <w:szCs w:val="36"/>
              </w:rPr>
              <w:t xml:space="preserve">500</w:t>
            </w:r>
          </w:p>
          <w:p>
            <w:pPr>
              <w:jc w:val="center"/>
            </w:pPr>
            <w:r>
              <w:rPr>
                <w:rFonts w:ascii="Arial" w:cs="Arial" w:eastAsia="Arial" w:hAnsi="Arial"/>
                <w:color w:val="CCFFCC"/>
                <w:sz w:val="18"/>
                <w:szCs w:val="18"/>
              </w:rPr>
              <w:t xml:space="preserve">pts</w:t>
            </w:r>
          </w:p>
          <w:p>
            <w:pPr>
              <w:jc w:val="center"/>
            </w:pPr>
            <w:r>
              <w:rPr>
                <w:rFonts w:ascii="Arial" w:cs="Arial" w:eastAsia="Arial" w:hAnsi="Arial"/>
                <w:b/>
                <w:bCs/>
                <w:color w:val="CCFFCC"/>
                <w:sz w:val="18"/>
                <w:szCs w:val="18"/>
              </w:rPr>
              <w:t xml:space="preserve">$420.000</w:t>
            </w:r>
          </w:p>
        </w:tc>
        <w:tc>
          <w:tcPr>
            <w:tcW w:type="dxa" w:w="7760"/>
            <w:tcBorders>
              <w:top w:val="single" w:color="2E6B35" w:sz="6"/>
              <w:left w:val="single" w:color="2E6B35" w:sz="6"/>
              <w:bottom w:val="single" w:color="2E6B35" w:sz="6"/>
              <w:right w:val="single" w:color="2E6B35" w:sz="6"/>
            </w:tcBorders>
            <w:shd w:fill="D4EDD8" w:val="clear"/>
            <w:tcMar>
              <w:top w:type="dxa" w:w="140"/>
              <w:left w:type="dxa" w:w="220"/>
              <w:bottom w:type="dxa" w:w="140"/>
              <w:right w:type="dxa" w:w="220"/>
            </w:tcMar>
          </w:tcPr>
          <w:p>
            <w:pPr>
              <w:spacing w:after="60" w:before="0"/>
            </w:pPr>
            <w:r>
              <w:rPr>
                <w:rFonts w:ascii="Arial" w:cs="Arial" w:eastAsia="Arial" w:hAnsi="Arial"/>
                <w:b/>
                <w:bCs/>
                <w:color w:val="2E6B35"/>
                <w:sz w:val="26"/>
                <w:szCs w:val="26"/>
              </w:rPr>
              <w:t xml:space="preserve">Dije Don Rouch</w:t>
            </w:r>
          </w:p>
          <w:p>
            <w:pPr>
              <w:spacing w:after="0" w:before="0"/>
            </w:pPr>
            <w:r>
              <w:rPr>
                <w:rFonts w:ascii="Arial" w:cs="Arial" w:eastAsia="Arial" w:hAnsi="Arial"/>
                <w:color w:val="333333"/>
                <w:sz w:val="20"/>
                <w:szCs w:val="20"/>
              </w:rPr>
              <w:t xml:space="preserve">Joya exclusiva de Holistic. El premio de mayor aspiracion del catalogo. Valor de mercado del dije: $140.000. Valor de canje fijado al triple para equilibrar el esfuerzo con el costo real. 500 puntos. Un ciclo completo documentado (167 pts) mas actividad sostenida en IG lo hace alcanzable en un trimestre. Sin Instagram, requiere mas de 5 anos de compras.</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E6B35" w:sz="6"/>
              <w:left w:val="single" w:color="2E6B35" w:sz="6"/>
              <w:bottom w:val="single" w:color="2E6B35" w:sz="6"/>
              <w:right w:val="single" w:color="2E6B35" w:sz="6"/>
            </w:tcBorders>
            <w:shd w:fill="2E6B35" w:val="clear"/>
            <w:tcMar>
              <w:top w:type="dxa" w:w="160"/>
              <w:left w:type="dxa" w:w="120"/>
              <w:bottom w:type="dxa" w:w="160"/>
              <w:right w:type="dxa" w:w="120"/>
            </w:tcMar>
            <w:vAlign w:val="center"/>
          </w:tcPr>
          <w:p>
            <w:pPr>
              <w:jc w:val="center"/>
            </w:pPr>
            <w:r>
              <w:rPr>
                <w:rFonts w:ascii="Arial" w:cs="Arial" w:eastAsia="Arial" w:hAnsi="Arial"/>
                <w:b/>
                <w:bCs/>
                <w:color w:val="FFFFFF"/>
                <w:sz w:val="36"/>
                <w:szCs w:val="36"/>
              </w:rPr>
              <w:t xml:space="preserve">200</w:t>
            </w:r>
          </w:p>
          <w:p>
            <w:pPr>
              <w:jc w:val="center"/>
            </w:pPr>
            <w:r>
              <w:rPr>
                <w:rFonts w:ascii="Arial" w:cs="Arial" w:eastAsia="Arial" w:hAnsi="Arial"/>
                <w:color w:val="CCFFCC"/>
                <w:sz w:val="18"/>
                <w:szCs w:val="18"/>
              </w:rPr>
              <w:t xml:space="preserve">pts</w:t>
            </w:r>
          </w:p>
          <w:p>
            <w:pPr>
              <w:jc w:val="center"/>
            </w:pPr>
            <w:r>
              <w:rPr>
                <w:rFonts w:ascii="Arial" w:cs="Arial" w:eastAsia="Arial" w:hAnsi="Arial"/>
                <w:b/>
                <w:bCs/>
                <w:color w:val="CCFFCC"/>
                <w:sz w:val="18"/>
                <w:szCs w:val="18"/>
              </w:rPr>
              <w:t xml:space="preserve">$35.000</w:t>
            </w:r>
          </w:p>
        </w:tc>
        <w:tc>
          <w:tcPr>
            <w:tcW w:type="dxa" w:w="7760"/>
            <w:tcBorders>
              <w:top w:val="single" w:color="2E6B35" w:sz="6"/>
              <w:left w:val="single" w:color="2E6B35" w:sz="6"/>
              <w:bottom w:val="single" w:color="2E6B35" w:sz="6"/>
              <w:right w:val="single" w:color="2E6B35" w:sz="6"/>
            </w:tcBorders>
            <w:shd w:fill="D4EDD8" w:val="clear"/>
            <w:tcMar>
              <w:top w:type="dxa" w:w="140"/>
              <w:left w:type="dxa" w:w="220"/>
              <w:bottom w:type="dxa" w:w="140"/>
              <w:right w:type="dxa" w:w="220"/>
            </w:tcMar>
          </w:tcPr>
          <w:p>
            <w:pPr>
              <w:spacing w:after="60" w:before="0"/>
            </w:pPr>
            <w:r>
              <w:rPr>
                <w:rFonts w:ascii="Arial" w:cs="Arial" w:eastAsia="Arial" w:hAnsi="Arial"/>
                <w:b/>
                <w:bCs/>
                <w:color w:val="2E6B35"/>
                <w:sz w:val="26"/>
                <w:szCs w:val="26"/>
              </w:rPr>
              <w:t xml:space="preserve">Pack Accesorios Holistic</w:t>
            </w:r>
          </w:p>
          <w:p>
            <w:pPr>
              <w:spacing w:after="0" w:before="0"/>
            </w:pPr>
            <w:r>
              <w:rPr>
                <w:rFonts w:ascii="Arial" w:cs="Arial" w:eastAsia="Arial" w:hAnsi="Arial"/>
                <w:color w:val="333333"/>
                <w:sz w:val="20"/>
                <w:szCs w:val="20"/>
              </w:rPr>
              <w:t xml:space="preserve">Pack de accesorios de marca Holistic. Requiere 200 puntos. Alcanzable en menos de 2 meses con actividad en Instagram, o en ~25 meses solo con compras.</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E6B35" w:sz="6"/>
              <w:left w:val="single" w:color="2E6B35" w:sz="6"/>
              <w:bottom w:val="single" w:color="2E6B35" w:sz="6"/>
              <w:right w:val="single" w:color="2E6B35" w:sz="6"/>
            </w:tcBorders>
            <w:shd w:fill="2E6B35" w:val="clear"/>
            <w:tcMar>
              <w:top w:type="dxa" w:w="160"/>
              <w:left w:type="dxa" w:w="120"/>
              <w:bottom w:type="dxa" w:w="160"/>
              <w:right w:type="dxa" w:w="120"/>
            </w:tcMar>
            <w:vAlign w:val="center"/>
          </w:tcPr>
          <w:p>
            <w:pPr>
              <w:jc w:val="center"/>
            </w:pPr>
            <w:r>
              <w:rPr>
                <w:rFonts w:ascii="Arial" w:cs="Arial" w:eastAsia="Arial" w:hAnsi="Arial"/>
                <w:b/>
                <w:bCs/>
                <w:color w:val="FFFFFF"/>
                <w:sz w:val="36"/>
                <w:szCs w:val="36"/>
              </w:rPr>
              <w:t xml:space="preserve">200</w:t>
            </w:r>
          </w:p>
          <w:p>
            <w:pPr>
              <w:jc w:val="center"/>
            </w:pPr>
            <w:r>
              <w:rPr>
                <w:rFonts w:ascii="Arial" w:cs="Arial" w:eastAsia="Arial" w:hAnsi="Arial"/>
                <w:color w:val="CCFFCC"/>
                <w:sz w:val="18"/>
                <w:szCs w:val="18"/>
              </w:rPr>
              <w:t xml:space="preserve">pts</w:t>
            </w:r>
          </w:p>
          <w:p>
            <w:pPr>
              <w:jc w:val="center"/>
            </w:pPr>
            <w:r>
              <w:rPr>
                <w:rFonts w:ascii="Arial" w:cs="Arial" w:eastAsia="Arial" w:hAnsi="Arial"/>
                <w:b/>
                <w:bCs/>
                <w:color w:val="CCFFCC"/>
                <w:sz w:val="18"/>
                <w:szCs w:val="18"/>
              </w:rPr>
              <w:t xml:space="preserve">$40.000</w:t>
            </w:r>
          </w:p>
        </w:tc>
        <w:tc>
          <w:tcPr>
            <w:tcW w:type="dxa" w:w="7760"/>
            <w:tcBorders>
              <w:top w:val="single" w:color="2E6B35" w:sz="6"/>
              <w:left w:val="single" w:color="2E6B35" w:sz="6"/>
              <w:bottom w:val="single" w:color="2E6B35" w:sz="6"/>
              <w:right w:val="single" w:color="2E6B35" w:sz="6"/>
            </w:tcBorders>
            <w:shd w:fill="D4EDD8" w:val="clear"/>
            <w:tcMar>
              <w:top w:type="dxa" w:w="140"/>
              <w:left w:type="dxa" w:w="220"/>
              <w:bottom w:type="dxa" w:w="140"/>
              <w:right w:type="dxa" w:w="220"/>
            </w:tcMar>
          </w:tcPr>
          <w:p>
            <w:pPr>
              <w:spacing w:after="60" w:before="0"/>
            </w:pPr>
            <w:r>
              <w:rPr>
                <w:rFonts w:ascii="Arial" w:cs="Arial" w:eastAsia="Arial" w:hAnsi="Arial"/>
                <w:b/>
                <w:bCs/>
                <w:color w:val="2E6B35"/>
                <w:sz w:val="26"/>
                <w:szCs w:val="26"/>
              </w:rPr>
              <w:t xml:space="preserve">Gel Cloner Holistic</w:t>
            </w:r>
          </w:p>
          <w:p>
            <w:pPr>
              <w:spacing w:after="0" w:before="0"/>
            </w:pPr>
            <w:r>
              <w:rPr>
                <w:rFonts w:ascii="Arial" w:cs="Arial" w:eastAsia="Arial" w:hAnsi="Arial"/>
                <w:color w:val="333333"/>
                <w:sz w:val="20"/>
                <w:szCs w:val="20"/>
              </w:rPr>
              <w:t xml:space="preserve">Gel enraizante de la linea Holistic. Requiere 200 puntos. Mismo esfuerzo requerido que el Pack Accesorios.</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E6B35" w:sz="6"/>
              <w:left w:val="single" w:color="2E6B35" w:sz="6"/>
              <w:bottom w:val="single" w:color="2E6B35" w:sz="6"/>
              <w:right w:val="single" w:color="2E6B35" w:sz="6"/>
            </w:tcBorders>
            <w:shd w:fill="2E6B35" w:val="clear"/>
            <w:tcMar>
              <w:top w:type="dxa" w:w="160"/>
              <w:left w:type="dxa" w:w="120"/>
              <w:bottom w:type="dxa" w:w="160"/>
              <w:right w:type="dxa" w:w="120"/>
            </w:tcMar>
            <w:vAlign w:val="center"/>
          </w:tcPr>
          <w:p>
            <w:pPr>
              <w:jc w:val="center"/>
            </w:pPr>
            <w:r>
              <w:rPr>
                <w:rFonts w:ascii="Arial" w:cs="Arial" w:eastAsia="Arial" w:hAnsi="Arial"/>
                <w:b/>
                <w:bCs/>
                <w:color w:val="FFFFFF"/>
                <w:sz w:val="36"/>
                <w:szCs w:val="36"/>
              </w:rPr>
              <w:t xml:space="preserve">200</w:t>
            </w:r>
          </w:p>
          <w:p>
            <w:pPr>
              <w:jc w:val="center"/>
            </w:pPr>
            <w:r>
              <w:rPr>
                <w:rFonts w:ascii="Arial" w:cs="Arial" w:eastAsia="Arial" w:hAnsi="Arial"/>
                <w:color w:val="CCFFCC"/>
                <w:sz w:val="18"/>
                <w:szCs w:val="18"/>
              </w:rPr>
              <w:t xml:space="preserve">pts</w:t>
            </w:r>
          </w:p>
          <w:p>
            <w:pPr>
              <w:jc w:val="center"/>
            </w:pPr>
            <w:r>
              <w:rPr>
                <w:rFonts w:ascii="Arial" w:cs="Arial" w:eastAsia="Arial" w:hAnsi="Arial"/>
                <w:b/>
                <w:bCs/>
                <w:color w:val="CCFFCC"/>
                <w:sz w:val="18"/>
                <w:szCs w:val="18"/>
              </w:rPr>
              <w:t xml:space="preserve">$35.000</w:t>
            </w:r>
          </w:p>
        </w:tc>
        <w:tc>
          <w:tcPr>
            <w:tcW w:type="dxa" w:w="7760"/>
            <w:tcBorders>
              <w:top w:val="single" w:color="2E6B35" w:sz="6"/>
              <w:left w:val="single" w:color="2E6B35" w:sz="6"/>
              <w:bottom w:val="single" w:color="2E6B35" w:sz="6"/>
              <w:right w:val="single" w:color="2E6B35" w:sz="6"/>
            </w:tcBorders>
            <w:shd w:fill="D4EDD8" w:val="clear"/>
            <w:tcMar>
              <w:top w:type="dxa" w:w="140"/>
              <w:left w:type="dxa" w:w="220"/>
              <w:bottom w:type="dxa" w:w="140"/>
              <w:right w:type="dxa" w:w="220"/>
            </w:tcMar>
          </w:tcPr>
          <w:p>
            <w:pPr>
              <w:spacing w:after="60" w:before="0"/>
            </w:pPr>
            <w:r>
              <w:rPr>
                <w:rFonts w:ascii="Arial" w:cs="Arial" w:eastAsia="Arial" w:hAnsi="Arial"/>
                <w:b/>
                <w:bCs/>
                <w:color w:val="2E6B35"/>
                <w:sz w:val="26"/>
                <w:szCs w:val="26"/>
              </w:rPr>
              <w:t xml:space="preserve">Tensores de red</w:t>
            </w:r>
          </w:p>
          <w:p>
            <w:pPr>
              <w:spacing w:after="0" w:before="0"/>
            </w:pPr>
            <w:r>
              <w:rPr>
                <w:rFonts w:ascii="Arial" w:cs="Arial" w:eastAsia="Arial" w:hAnsi="Arial"/>
                <w:color w:val="333333"/>
                <w:sz w:val="20"/>
                <w:szCs w:val="20"/>
              </w:rPr>
              <w:t xml:space="preserve">Tensores de red para cultivo. Requiere 200 puntos. Mismo esfuerzo requerido que el Pack Accesorios y el Gel Cloner.</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00" w:sz="6"/>
              <w:left w:val="single" w:color="E0B800" w:sz="6"/>
              <w:bottom w:val="single" w:color="E0B800" w:sz="6"/>
              <w:right w:val="single" w:color="E0B800" w:sz="6"/>
            </w:tcBorders>
            <w:shd w:fill="FFF7CC" w:val="clear"/>
            <w:tcMar>
              <w:top w:type="dxa" w:w="180"/>
              <w:left w:type="dxa" w:w="280"/>
              <w:bottom w:type="dxa" w:w="180"/>
              <w:right w:type="dxa" w:w="280"/>
            </w:tcMar>
          </w:tcPr>
          <w:p>
            <w:pPr>
              <w:spacing w:after="0" w:before="0"/>
            </w:pPr>
            <w:r>
              <w:rPr>
                <w:rFonts w:ascii="Arial" w:cs="Arial" w:eastAsia="Arial" w:hAnsi="Arial"/>
                <w:b w:val="false"/>
                <w:bCs w:val="false"/>
                <w:i w:val="false"/>
                <w:iCs w:val="false"/>
                <w:color w:val="333333"/>
                <w:sz w:val="20"/>
                <w:szCs w:val="20"/>
              </w:rPr>
              <w:t xml:space="preserve">Gestion de stock de premios fisicos: el stock lo controla Gonzalo. Si un premio no tiene stock disponible, se muestra como 'temporalmente no disponible' en el catalogo de la web, pero los puntos del cliente no se descuentan hasta que el premio sea entregado. El pedido queda en espera.</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5.2 — Descuentos sobre el proximo pedido</w:t>
      </w:r>
    </w:p>
    <w:p>
      <w:pPr>
        <w:spacing w:after="70" w:before="70"/>
      </w:pPr>
      <w:r>
        <w:rPr>
          <w:rFonts w:ascii="Arial" w:cs="Arial" w:eastAsia="Arial" w:hAnsi="Arial"/>
          <w:b w:val="false"/>
          <w:bCs w:val="false"/>
          <w:i w:val="false"/>
          <w:iCs w:val="false"/>
          <w:color w:val="333333"/>
          <w:sz w:val="20"/>
          <w:szCs w:val="20"/>
        </w:rPr>
        <w:t xml:space="preserve">El descuento se aplica como cupon de un solo uso sobre el total del proximo pedido (web o compra externa). No es acumulable con otras promociones vigentes al momento del canje. El cliente puede usar el cupon en su proximo pedido web ingresandolo en el checkout, o informarselo a Gaia para aplicarlo manualmente en una compra externa.</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540"/>
        <w:gridCol w:w="2200"/>
        <w:gridCol w:w="2200"/>
        <w:gridCol w:w="1980"/>
      </w:tblGrid>
      <w:tr>
        <w:trPr>
          <w:tblHeader/>
        </w:trPr>
        <w:tc>
          <w:tcPr>
            <w:tcW w:type="dxa" w:w="144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Descuento</w:t>
            </w:r>
          </w:p>
        </w:tc>
        <w:tc>
          <w:tcPr>
            <w:tcW w:type="dxa" w:w="154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Puntos</w:t>
            </w:r>
          </w:p>
        </w:tc>
        <w:tc>
          <w:tcPr>
            <w:tcW w:type="dxa" w:w="22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Ahorro en Kit 100gr
($98.700)</w:t>
            </w:r>
          </w:p>
        </w:tc>
        <w:tc>
          <w:tcPr>
            <w:tcW w:type="dxa" w:w="22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Ahorro en Elite 1L
($110.755)</w:t>
            </w:r>
          </w:p>
        </w:tc>
        <w:tc>
          <w:tcPr>
            <w:tcW w:type="dxa" w:w="198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 llegar desde 0</w:t>
            </w:r>
          </w:p>
        </w:tc>
      </w:tr>
      <w:tr>
        <w:tc>
          <w:tcPr>
            <w:tcW w:type="dxa" w:w="144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5% off</w:t>
            </w:r>
          </w:p>
        </w:tc>
        <w:tc>
          <w:tcPr>
            <w:tcW w:type="dxa" w:w="154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333333"/>
                <w:sz w:val="20"/>
                <w:szCs w:val="20"/>
              </w:rPr>
              <w:t xml:space="preserve">150 pts</w:t>
            </w:r>
          </w:p>
        </w:tc>
        <w:tc>
          <w:tcPr>
            <w:tcW w:type="dxa" w:w="22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~$4.935</w:t>
            </w:r>
          </w:p>
        </w:tc>
        <w:tc>
          <w:tcPr>
            <w:tcW w:type="dxa" w:w="22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~$5.538</w:t>
            </w:r>
          </w:p>
        </w:tc>
        <w:tc>
          <w:tcPr>
            <w:tcW w:type="dxa" w:w="19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$600.000 en compras</w:t>
            </w:r>
          </w:p>
        </w:tc>
      </w:tr>
      <w:tr>
        <w:tc>
          <w:tcPr>
            <w:tcW w:type="dxa" w:w="144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10% off</w:t>
            </w:r>
          </w:p>
        </w:tc>
        <w:tc>
          <w:tcPr>
            <w:tcW w:type="dxa" w:w="154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bCs/>
                <w:i w:val="false"/>
                <w:iCs w:val="false"/>
                <w:color w:val="333333"/>
                <w:sz w:val="20"/>
                <w:szCs w:val="20"/>
              </w:rPr>
              <w:t xml:space="preserve">250 pts</w:t>
            </w:r>
          </w:p>
        </w:tc>
        <w:tc>
          <w:tcPr>
            <w:tcW w:type="dxa" w:w="22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~$9.870</w:t>
            </w:r>
          </w:p>
        </w:tc>
        <w:tc>
          <w:tcPr>
            <w:tcW w:type="dxa" w:w="22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~$11.076</w:t>
            </w:r>
          </w:p>
        </w:tc>
        <w:tc>
          <w:tcPr>
            <w:tcW w:type="dxa" w:w="19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$1.000.000 en compras</w:t>
            </w:r>
          </w:p>
        </w:tc>
      </w:tr>
      <w:tr>
        <w:tc>
          <w:tcPr>
            <w:tcW w:type="dxa" w:w="144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15% off</w:t>
            </w:r>
          </w:p>
        </w:tc>
        <w:tc>
          <w:tcPr>
            <w:tcW w:type="dxa" w:w="154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333333"/>
                <w:sz w:val="20"/>
                <w:szCs w:val="20"/>
              </w:rPr>
              <w:t xml:space="preserve">350 pts</w:t>
            </w:r>
          </w:p>
        </w:tc>
        <w:tc>
          <w:tcPr>
            <w:tcW w:type="dxa" w:w="22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~$14.805</w:t>
            </w:r>
          </w:p>
        </w:tc>
        <w:tc>
          <w:tcPr>
            <w:tcW w:type="dxa" w:w="22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~$16.613</w:t>
            </w:r>
          </w:p>
        </w:tc>
        <w:tc>
          <w:tcPr>
            <w:tcW w:type="dxa" w:w="19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$1.400.000 en compras</w:t>
            </w:r>
          </w:p>
        </w:tc>
      </w:tr>
      <w:tr>
        <w:tc>
          <w:tcPr>
            <w:tcW w:type="dxa" w:w="144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20% off</w:t>
            </w:r>
          </w:p>
        </w:tc>
        <w:tc>
          <w:tcPr>
            <w:tcW w:type="dxa" w:w="154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bCs/>
                <w:i w:val="false"/>
                <w:iCs w:val="false"/>
                <w:color w:val="333333"/>
                <w:sz w:val="20"/>
                <w:szCs w:val="20"/>
              </w:rPr>
              <w:t xml:space="preserve">480 pts</w:t>
            </w:r>
          </w:p>
        </w:tc>
        <w:tc>
          <w:tcPr>
            <w:tcW w:type="dxa" w:w="22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~$19.740</w:t>
            </w:r>
          </w:p>
        </w:tc>
        <w:tc>
          <w:tcPr>
            <w:tcW w:type="dxa" w:w="22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~$22.151</w:t>
            </w:r>
          </w:p>
        </w:tc>
        <w:tc>
          <w:tcPr>
            <w:tcW w:type="dxa" w:w="19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$1.920.000 en compras</w:t>
            </w:r>
          </w:p>
        </w:tc>
      </w:tr>
      <w:tr>
        <w:tc>
          <w:tcPr>
            <w:tcW w:type="dxa" w:w="144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25% off</w:t>
            </w:r>
          </w:p>
        </w:tc>
        <w:tc>
          <w:tcPr>
            <w:tcW w:type="dxa" w:w="154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333333"/>
                <w:sz w:val="20"/>
                <w:szCs w:val="20"/>
              </w:rPr>
              <w:t xml:space="preserve">620 pts</w:t>
            </w:r>
          </w:p>
        </w:tc>
        <w:tc>
          <w:tcPr>
            <w:tcW w:type="dxa" w:w="22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~$24.675</w:t>
            </w:r>
          </w:p>
        </w:tc>
        <w:tc>
          <w:tcPr>
            <w:tcW w:type="dxa" w:w="22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~$27.689</w:t>
            </w:r>
          </w:p>
        </w:tc>
        <w:tc>
          <w:tcPr>
            <w:tcW w:type="dxa" w:w="19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$2.480.000 en compras</w:t>
            </w:r>
          </w:p>
        </w:tc>
      </w:tr>
      <w:tr>
        <w:tc>
          <w:tcPr>
            <w:tcW w:type="dxa" w:w="144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30% off</w:t>
            </w:r>
          </w:p>
        </w:tc>
        <w:tc>
          <w:tcPr>
            <w:tcW w:type="dxa" w:w="154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bCs/>
                <w:i w:val="false"/>
                <w:iCs w:val="false"/>
                <w:color w:val="333333"/>
                <w:sz w:val="20"/>
                <w:szCs w:val="20"/>
              </w:rPr>
              <w:t xml:space="preserve">800 pts</w:t>
            </w:r>
          </w:p>
        </w:tc>
        <w:tc>
          <w:tcPr>
            <w:tcW w:type="dxa" w:w="22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~$29.610</w:t>
            </w:r>
          </w:p>
        </w:tc>
        <w:tc>
          <w:tcPr>
            <w:tcW w:type="dxa" w:w="22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~$33.227</w:t>
            </w:r>
          </w:p>
        </w:tc>
        <w:tc>
          <w:tcPr>
            <w:tcW w:type="dxa" w:w="19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$600.000 en compras</w:t>
            </w:r>
          </w:p>
        </w:tc>
      </w:tr>
      <w:tr>
        <w:tc>
          <w:tcPr>
            <w:tcW w:type="dxa" w:w="144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35% off</w:t>
            </w:r>
          </w:p>
        </w:tc>
        <w:tc>
          <w:tcPr>
            <w:tcW w:type="dxa" w:w="154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333333"/>
                <w:sz w:val="20"/>
                <w:szCs w:val="20"/>
              </w:rPr>
              <w:t xml:space="preserve">1.000 pts</w:t>
            </w:r>
          </w:p>
        </w:tc>
        <w:tc>
          <w:tcPr>
            <w:tcW w:type="dxa" w:w="22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~$34.545</w:t>
            </w:r>
          </w:p>
        </w:tc>
        <w:tc>
          <w:tcPr>
            <w:tcW w:type="dxa" w:w="22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~$38.764</w:t>
            </w:r>
          </w:p>
        </w:tc>
        <w:tc>
          <w:tcPr>
            <w:tcW w:type="dxa" w:w="19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$3.200.000 en compras</w:t>
            </w:r>
          </w:p>
        </w:tc>
      </w:tr>
      <w:tr>
        <w:tc>
          <w:tcPr>
            <w:tcW w:type="dxa" w:w="144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40% off</w:t>
            </w:r>
          </w:p>
        </w:tc>
        <w:tc>
          <w:tcPr>
            <w:tcW w:type="dxa" w:w="154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center"/>
            </w:pPr>
            <w:r>
              <w:rPr>
                <w:rFonts w:ascii="Arial" w:cs="Arial" w:eastAsia="Arial" w:hAnsi="Arial"/>
                <w:b/>
                <w:bCs/>
                <w:i w:val="false"/>
                <w:iCs w:val="false"/>
                <w:color w:val="333333"/>
                <w:sz w:val="20"/>
                <w:szCs w:val="20"/>
              </w:rPr>
              <w:t xml:space="preserve">1.250 pts</w:t>
            </w:r>
          </w:p>
        </w:tc>
        <w:tc>
          <w:tcPr>
            <w:tcW w:type="dxa" w:w="220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~$39.480</w:t>
            </w:r>
          </w:p>
        </w:tc>
        <w:tc>
          <w:tcPr>
            <w:tcW w:type="dxa" w:w="220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~$44.302</w:t>
            </w:r>
          </w:p>
        </w:tc>
        <w:tc>
          <w:tcPr>
            <w:tcW w:type="dxa" w:w="198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$5.000.000 en compras</w:t>
            </w:r>
          </w:p>
        </w:tc>
      </w:tr>
    </w:tbl>
    <w:p>
      <w:pPr>
        <w:spacing w:after="70" w:before="70"/>
      </w:pPr>
      <w:r>
        <w:rPr>
          <w:rFonts w:ascii="Arial" w:cs="Arial" w:eastAsia="Arial" w:hAnsi="Arial"/>
          <w:b w:val="false"/>
          <w:bCs w:val="false"/>
          <w:i/>
          <w:iCs/>
          <w:color w:val="888888"/>
          <w:sz w:val="18"/>
          <w:szCs w:val="18"/>
        </w:rPr>
        <w:t xml:space="preserve">La columna 'Para llegar desde 0' muestra el gasto acumulado necesario sin acciones de Instagram. Con actividad de comunidad los tiempos se reducen considerablemente.</w:t>
      </w:r>
    </w:p>
    <w:p>
      <w:pPr>
        <w:spacing w:after="80" w:before="80"/>
      </w:pPr>
      <w:r>
        <w:rPr>
          <w:rFonts w:ascii="Arial" w:cs="Arial" w:eastAsia="Arial" w:hAnsi="Arial"/>
          <w:b w:val="false"/>
          <w:bCs w:val="false"/>
          <w:i w:val="false"/>
          <w:iCs w:val="false"/>
          <w:color w:val="333333"/>
          <w:sz w:val="22"/>
          <w:szCs w:val="22"/>
        </w:rPr>
        <w:t xml:space="preserve"/>
      </w:r>
    </w:p>
    <w:p>
      <w:pPr>
        <w:pBdr>
          <w:bottom w:val="single" w:color="2E6B35" w:sz="8" w:space="1"/>
        </w:pBdr>
        <w:spacing w:after="220" w:before="220"/>
      </w:pPr>
      <w:r>
        <w:t xml:space="preserve"/>
      </w:r>
    </w:p>
    <w:p>
      <w:r>
        <w:br w:type="page"/>
      </w:r>
    </w:p>
    <w:p>
      <w:pPr>
        <w:pStyle w:val="Heading1"/>
        <w:spacing w:after="200" w:before="440"/>
      </w:pPr>
      <w:r>
        <w:rPr>
          <w:rFonts w:ascii="Arial" w:cs="Arial" w:eastAsia="Arial" w:hAnsi="Arial"/>
          <w:b/>
          <w:bCs/>
          <w:color w:val="2E6B35"/>
          <w:sz w:val="40"/>
          <w:szCs w:val="40"/>
        </w:rPr>
        <w:t xml:space="preserve">6. Escalado, Sustentabilidad y Logica de los Numeros</w:t>
      </w:r>
    </w:p>
    <w:p>
      <w:pPr>
        <w:spacing w:after="70" w:before="70"/>
      </w:pPr>
      <w:r>
        <w:rPr>
          <w:rFonts w:ascii="Arial" w:cs="Arial" w:eastAsia="Arial" w:hAnsi="Arial"/>
          <w:b w:val="false"/>
          <w:bCs w:val="false"/>
          <w:i w:val="false"/>
          <w:iCs w:val="false"/>
          <w:color w:val="333333"/>
          <w:sz w:val="22"/>
          <w:szCs w:val="22"/>
        </w:rPr>
        <w:t xml:space="preserve">Esta seccion explica el razonamiento detras de cada numero del sistema para que sea sostenible para el negocio y atractivo para el cliente.</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6.1 — Por que 1 punto = $4.000 y se acumula 1 pto cada $12.000</w:t>
      </w:r>
    </w:p>
    <w:p>
      <w:pPr>
        <w:pStyle w:val="ListParagraph"/>
        <w:numPr>
          <w:ilvl w:val="0"/>
          <w:numId w:val="2"/>
        </w:numPr>
        <w:spacing w:after="55" w:before="55"/>
      </w:pPr>
      <w:r>
        <w:rPr>
          <w:rFonts w:ascii="Arial" w:cs="Arial" w:eastAsia="Arial" w:hAnsi="Arial"/>
          <w:b w:val="false"/>
          <w:bCs w:val="false"/>
          <w:color w:val="333333"/>
          <w:sz w:val="21"/>
          <w:szCs w:val="21"/>
        </w:rPr>
        <w:t xml:space="preserve">Con $4.000 por punto, el lenguaje del sistema es simple y memorable: 'cada $4.000 que gastas, ganas 1 punto'. Un cliente que compra un Kit 100gr ($98.700) acumula 24 puntos en un solo pedido, lo que representa un avance claro hacia los primeros premios.</w:t>
      </w:r>
    </w:p>
    <w:p>
      <w:pPr>
        <w:pStyle w:val="ListParagraph"/>
        <w:numPr>
          <w:ilvl w:val="0"/>
          <w:numId w:val="2"/>
        </w:numPr>
        <w:spacing w:after="55" w:before="55"/>
      </w:pPr>
      <w:r>
        <w:rPr>
          <w:rFonts w:ascii="Arial" w:cs="Arial" w:eastAsia="Arial" w:hAnsi="Arial"/>
          <w:b w:val="false"/>
          <w:bCs w:val="false"/>
          <w:color w:val="333333"/>
          <w:sz w:val="21"/>
          <w:szCs w:val="21"/>
        </w:rPr>
        <w:t xml:space="preserve">El valor de $4.000 equilibra la velocidad de acumulacion: no es tan bajo que los puntos se generen en grandes cantidades sin valor percibido, ni tan alto que el cliente sienta que nunca llega a nada.</w:t>
      </w:r>
    </w:p>
    <w:p>
      <w:pPr>
        <w:pStyle w:val="ListParagraph"/>
        <w:numPr>
          <w:ilvl w:val="0"/>
          <w:numId w:val="2"/>
        </w:numPr>
        <w:spacing w:after="55" w:before="55"/>
      </w:pPr>
      <w:r>
        <w:rPr>
          <w:rFonts w:ascii="Arial" w:cs="Arial" w:eastAsia="Arial" w:hAnsi="Arial"/>
          <w:b w:val="false"/>
          <w:bCs w:val="false"/>
          <w:color w:val="333333"/>
          <w:sz w:val="21"/>
          <w:szCs w:val="21"/>
        </w:rPr>
        <w:t xml:space="preserve">Con este valor, los premios fisicos menores (Pack Accesorios y Tensores, 11 pts; Gel Cloner, 12 pts) son alcanzables en 2 a 3 compras medianas, manteniendo el atractivo sin comprometer el margen del negocio.</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6.2 — Por que $3.600 para comprar puntos</w:t>
      </w:r>
    </w:p>
    <w:p>
      <w:pPr>
        <w:pStyle w:val="ListParagraph"/>
        <w:numPr>
          <w:ilvl w:val="0"/>
          <w:numId w:val="2"/>
        </w:numPr>
        <w:spacing w:after="55" w:before="55"/>
      </w:pPr>
      <w:r>
        <w:rPr>
          <w:rFonts w:ascii="Arial" w:cs="Arial" w:eastAsia="Arial" w:hAnsi="Arial"/>
          <w:b w:val="false"/>
          <w:bCs w:val="false"/>
          <w:color w:val="333333"/>
          <w:sz w:val="21"/>
          <w:szCs w:val="21"/>
        </w:rPr>
        <w:t xml:space="preserve">El precio de compra de 1 punto es $3.600, contra un valor de canje de $4.000. Ese 10% de diferencia representa el beneficio para el cliente que elige comprar puntos directamente en lugar de acumularlos solo por compras.</w:t>
      </w:r>
    </w:p>
    <w:p>
      <w:pPr>
        <w:pStyle w:val="ListParagraph"/>
        <w:numPr>
          <w:ilvl w:val="0"/>
          <w:numId w:val="2"/>
        </w:numPr>
        <w:spacing w:after="55" w:before="55"/>
      </w:pPr>
      <w:r>
        <w:rPr>
          <w:rFonts w:ascii="Arial" w:cs="Arial" w:eastAsia="Arial" w:hAnsi="Arial"/>
          <w:b w:val="false"/>
          <w:bCs w:val="false"/>
          <w:color w:val="333333"/>
          <w:sz w:val="21"/>
          <w:szCs w:val="21"/>
        </w:rPr>
        <w:t xml:space="preserve">Para Holistic, emitir un punto que vale $4.000 a cambio de $3.600 implica un costo del 20% sobre ese valor. Ese costo se recupera con el cashflow adelantado, la alta probabilidad de que el cliente vuelva a comprar para usar sus puntos, y el efecto de fidelizacion que genera tener saldo en el sistema.</w:t>
      </w:r>
    </w:p>
    <w:p>
      <w:pPr>
        <w:pStyle w:val="ListParagraph"/>
        <w:numPr>
          <w:ilvl w:val="0"/>
          <w:numId w:val="2"/>
        </w:numPr>
        <w:spacing w:after="55" w:before="55"/>
      </w:pPr>
      <w:r>
        <w:rPr>
          <w:rFonts w:ascii="Arial" w:cs="Arial" w:eastAsia="Arial" w:hAnsi="Arial"/>
          <w:b w:val="false"/>
          <w:bCs w:val="false"/>
          <w:color w:val="333333"/>
          <w:sz w:val="21"/>
          <w:szCs w:val="21"/>
        </w:rPr>
        <w:t xml:space="preserve">El 10% es un incentivo mas conservador que protege mejor el margen del negocio, especialmente en un contexto de inflacion donde los premios y descuentos tienen un costo real para la marca.</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6.3 — Por que el escalado de descuentos no es lineal</w:t>
      </w:r>
    </w:p>
    <w:p>
      <w:pPr>
        <w:pStyle w:val="ListParagraph"/>
        <w:numPr>
          <w:ilvl w:val="0"/>
          <w:numId w:val="2"/>
        </w:numPr>
        <w:spacing w:after="55" w:before="55"/>
      </w:pPr>
      <w:r>
        <w:rPr>
          <w:rFonts w:ascii="Arial" w:cs="Arial" w:eastAsia="Arial" w:hAnsi="Arial"/>
          <w:b w:val="false"/>
          <w:bCs w:val="false"/>
          <w:color w:val="333333"/>
          <w:sz w:val="21"/>
          <w:szCs w:val="21"/>
        </w:rPr>
        <w:t xml:space="preserve">Los primeros escalones (5% = 150 pts, 10% = 250 pts) requieren entre 19 y 31 compras de Kit 100gr. No son inmediatos: el primer descuento tarda mas de 18 meses solo con compras. Con actividad en Instagram ese tiempo baja a 1-2 meses.</w:t>
      </w:r>
    </w:p>
    <w:p>
      <w:pPr>
        <w:pStyle w:val="ListParagraph"/>
        <w:numPr>
          <w:ilvl w:val="0"/>
          <w:numId w:val="2"/>
        </w:numPr>
        <w:spacing w:after="55" w:before="55"/>
      </w:pPr>
      <w:r>
        <w:rPr>
          <w:rFonts w:ascii="Arial" w:cs="Arial" w:eastAsia="Arial" w:hAnsi="Arial"/>
          <w:b w:val="false"/>
          <w:bCs w:val="false"/>
          <w:color w:val="333333"/>
          <w:sz w:val="21"/>
          <w:szCs w:val="21"/>
        </w:rPr>
        <w:t xml:space="preserve">Los escalones del medio (20% = 220 pts, 25% = 290 pts) requieren entre 9 y 12 compras de Kit 100gr solo con compras. Con actividad en Instagram se pueden acortar significativamente.</w:t>
      </w:r>
    </w:p>
    <w:p>
      <w:pPr>
        <w:pStyle w:val="ListParagraph"/>
        <w:numPr>
          <w:ilvl w:val="0"/>
          <w:numId w:val="2"/>
        </w:numPr>
        <w:spacing w:after="55" w:before="55"/>
      </w:pPr>
      <w:r>
        <w:rPr>
          <w:rFonts w:ascii="Arial" w:cs="Arial" w:eastAsia="Arial" w:hAnsi="Arial"/>
          <w:b w:val="false"/>
          <w:bCs w:val="false"/>
          <w:color w:val="333333"/>
          <w:sz w:val="21"/>
          <w:szCs w:val="21"/>
        </w:rPr>
        <w:t xml:space="preserve">Los escalones altos (30% = 380 pts, 35% = 490 pts, 40% = 620 pts) son premios genuinamente aspiracionales. Llegar al 40% solo con compras requiere mas de $2.480.000 acumulados en pedidos. Con actividad sostenida en redes y ciclos documentados se puede llegar en 3-4 meses, pero exige un compromiso real de la comunidad.</w:t>
      </w:r>
    </w:p>
    <w:p>
      <w:pPr>
        <w:pStyle w:val="ListParagraph"/>
        <w:numPr>
          <w:ilvl w:val="0"/>
          <w:numId w:val="2"/>
        </w:numPr>
        <w:spacing w:after="55" w:before="55"/>
      </w:pPr>
      <w:r>
        <w:rPr>
          <w:rFonts w:ascii="Arial" w:cs="Arial" w:eastAsia="Arial" w:hAnsi="Arial"/>
          <w:b w:val="false"/>
          <w:bCs w:val="false"/>
          <w:color w:val="333333"/>
          <w:sz w:val="21"/>
          <w:szCs w:val="21"/>
        </w:rPr>
        <w:t xml:space="preserve">Esta curva protege el margen del negocio: los descuentos mas grandes son los que mas reducen la rentabilidad por pedido, y se reservan para los clientes con mayor valor de vida util para la marca.</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6.4 — Sustentabilidad del sistema de premios fisicos</w:t>
      </w:r>
    </w:p>
    <w:p>
      <w:pPr>
        <w:pStyle w:val="ListParagraph"/>
        <w:numPr>
          <w:ilvl w:val="0"/>
          <w:numId w:val="2"/>
        </w:numPr>
        <w:spacing w:after="55" w:before="55"/>
      </w:pPr>
      <w:r>
        <w:rPr>
          <w:rFonts w:ascii="Arial" w:cs="Arial" w:eastAsia="Arial" w:hAnsi="Arial"/>
          <w:b w:val="false"/>
          <w:bCs w:val="false"/>
          <w:color w:val="333333"/>
          <w:sz w:val="21"/>
          <w:szCs w:val="21"/>
        </w:rPr>
        <w:t xml:space="preserve">Pack Accesorios, Gel Cloner y Tensores tienen un valor de canje con multiplicador x4 sobre el costo. Esto significa que el cliente necesita acumular 35-40 puntos ($140.000-$160.000 en compras como minimo) para canjear un premio que le cuesta a Holistic la mitad del precio de referencia. El costo neto para Holistic por cada canje es muy bajo respecto al revenue generado para llegar a ese canje.</w:t>
      </w:r>
    </w:p>
    <w:p>
      <w:pPr>
        <w:pStyle w:val="ListParagraph"/>
        <w:numPr>
          <w:ilvl w:val="0"/>
          <w:numId w:val="2"/>
        </w:numPr>
        <w:spacing w:after="55" w:before="55"/>
      </w:pPr>
      <w:r>
        <w:rPr>
          <w:rFonts w:ascii="Arial" w:cs="Arial" w:eastAsia="Arial" w:hAnsi="Arial"/>
          <w:b w:val="false"/>
          <w:bCs w:val="false"/>
          <w:color w:val="333333"/>
          <w:sz w:val="21"/>
          <w:szCs w:val="21"/>
        </w:rPr>
        <w:t xml:space="preserve">El Dije Don Rouch tiene un costo externo real de $140.000 y se fija al doble ($280.000 = 175 pts) para que el esfuerzo de acumulacion sea proporcional al costo real del item para la marca. Si el canje se fijara al precio de mercado ($140.000 = 88 pts), seria demasiado facil de alcanzar para un item de ese costo.</w:t>
      </w:r>
    </w:p>
    <w:p>
      <w:pPr>
        <w:pStyle w:val="ListParagraph"/>
        <w:numPr>
          <w:ilvl w:val="0"/>
          <w:numId w:val="2"/>
        </w:numPr>
        <w:spacing w:after="55" w:before="55"/>
      </w:pPr>
      <w:r>
        <w:rPr>
          <w:rFonts w:ascii="Arial" w:cs="Arial" w:eastAsia="Arial" w:hAnsi="Arial"/>
          <w:b w:val="false"/>
          <w:bCs w:val="false"/>
          <w:color w:val="333333"/>
          <w:sz w:val="21"/>
          <w:szCs w:val="21"/>
        </w:rPr>
        <w:t xml:space="preserve">Los descuentos no tienen un costo de item fisico: el costo para Holistic es el margen que se resigna en esa venta. Por eso los descuentos altos requieren muchos puntos: estan protegiendo el margen de la venta futura.</w:t>
      </w:r>
    </w:p>
    <w:p>
      <w:pPr>
        <w:spacing w:after="80" w:before="80"/>
      </w:pPr>
      <w:r>
        <w:rPr>
          <w:rFonts w:ascii="Arial" w:cs="Arial" w:eastAsia="Arial" w:hAnsi="Arial"/>
          <w:b w:val="false"/>
          <w:bCs w:val="false"/>
          <w:i w:val="false"/>
          <w:iCs w:val="false"/>
          <w:color w:val="333333"/>
          <w:sz w:val="22"/>
          <w:szCs w:val="22"/>
        </w:rPr>
        <w:t xml:space="preserve"/>
      </w:r>
    </w:p>
    <w:p>
      <w:pPr>
        <w:pBdr>
          <w:bottom w:val="single" w:color="2E6B35" w:sz="8" w:space="1"/>
        </w:pBdr>
        <w:spacing w:after="220" w:before="220"/>
      </w:pPr>
      <w:r>
        <w:t xml:space="preserve"/>
      </w:r>
    </w:p>
    <w:p>
      <w:r>
        <w:br w:type="page"/>
      </w:r>
    </w:p>
    <w:p>
      <w:pPr>
        <w:pStyle w:val="Heading1"/>
        <w:spacing w:after="200" w:before="440"/>
      </w:pPr>
      <w:r>
        <w:rPr>
          <w:rFonts w:ascii="Arial" w:cs="Arial" w:eastAsia="Arial" w:hAnsi="Arial"/>
          <w:b/>
          <w:bCs/>
          <w:color w:val="2E6B35"/>
          <w:sz w:val="40"/>
          <w:szCs w:val="40"/>
        </w:rPr>
        <w:t xml:space="preserve">7. Simulaciones de Uso por Perfil de Cliente</w:t>
      </w:r>
    </w:p>
    <w:p>
      <w:pPr>
        <w:spacing w:after="70" w:before="70"/>
      </w:pPr>
      <w:r>
        <w:rPr>
          <w:rFonts w:ascii="Arial" w:cs="Arial" w:eastAsia="Arial" w:hAnsi="Arial"/>
          <w:b w:val="false"/>
          <w:bCs w:val="false"/>
          <w:i w:val="false"/>
          <w:iCs w:val="false"/>
          <w:color w:val="333333"/>
          <w:sz w:val="22"/>
          <w:szCs w:val="22"/>
        </w:rPr>
        <w:t xml:space="preserve">Estas simulaciones muestran recorridos reales de distintos tipos de clientes dentro del sistema. Son utiles para comunicar el programa, para validar que los tiempos son razonables, y para entender que tipo de clientes van a llegar mas rapido a cada premio.</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Perfil A — Comprador frecuente, sin actividad en Instagram</w:t>
      </w:r>
    </w:p>
    <w:p>
      <w:pPr>
        <w:spacing w:after="70" w:before="70"/>
      </w:pPr>
      <w:r>
        <w:rPr>
          <w:rFonts w:ascii="Arial" w:cs="Arial" w:eastAsia="Arial" w:hAnsi="Arial"/>
          <w:b w:val="false"/>
          <w:bCs w:val="false"/>
          <w:i w:val="false"/>
          <w:iCs w:val="false"/>
          <w:color w:val="555555"/>
          <w:sz w:val="20"/>
          <w:szCs w:val="20"/>
        </w:rPr>
        <w:t xml:space="preserve">Supuesto: compra 1 Kit 100gr por mes en la web ($98.700 = 24 pts/mes). No hace acciones en redes.</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00"/>
        <w:gridCol w:w="3360"/>
      </w:tblGrid>
      <w:tr>
        <w:trPr>
          <w:tblHeader/>
        </w:trPr>
        <w:tc>
          <w:tcPr>
            <w:tcW w:type="dxa" w:w="18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Tiempo</w:t>
            </w:r>
          </w:p>
        </w:tc>
        <w:tc>
          <w:tcPr>
            <w:tcW w:type="dxa" w:w="16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Puntos acum.</w:t>
            </w:r>
          </w:p>
        </w:tc>
        <w:tc>
          <w:tcPr>
            <w:tcW w:type="dxa" w:w="26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Premio alcanzable</w:t>
            </w:r>
          </w:p>
        </w:tc>
        <w:tc>
          <w:tcPr>
            <w:tcW w:type="dxa" w:w="336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Observacion</w:t>
            </w:r>
          </w:p>
        </w:tc>
      </w:tr>
      <w:tr>
        <w:tc>
          <w:tcPr>
            <w:tcW w:type="dxa" w:w="1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1er pedido</w:t>
            </w:r>
          </w:p>
        </w:tc>
        <w:tc>
          <w:tcPr>
            <w:tcW w:type="dxa" w:w="1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8 pts</w:t>
            </w:r>
          </w:p>
        </w:tc>
        <w:tc>
          <w:tcPr>
            <w:tcW w:type="dxa" w:w="2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Nada aun — acumulando. Faltan 11 pts para Pack/Tensores (35 pts)</w:t>
            </w:r>
          </w:p>
        </w:tc>
        <w:tc>
          <w:tcPr>
            <w:tcW w:type="dxa" w:w="33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Con 24 pts por el primer Kit 100gr, el cliente ve que ya tiene un tercio del camino al primer premio fisico.</w:t>
            </w:r>
          </w:p>
        </w:tc>
      </w:tr>
      <w:tr>
        <w:tc>
          <w:tcPr>
            <w:tcW w:type="dxa" w:w="1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 meses</w:t>
            </w:r>
          </w:p>
        </w:tc>
        <w:tc>
          <w:tcPr>
            <w:tcW w:type="dxa" w:w="1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16 pts</w:t>
            </w:r>
          </w:p>
        </w:tc>
        <w:tc>
          <w:tcPr>
            <w:tcW w:type="dxa" w:w="2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Pack Accesorios o Tensores (35 pts)</w:t>
            </w:r>
          </w:p>
        </w:tc>
        <w:tc>
          <w:tcPr>
            <w:tcW w:type="dxa" w:w="33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Primer premio fisico alcanzable. Le sobran 13 pts para seguir acumulando.</w:t>
            </w:r>
          </w:p>
        </w:tc>
      </w:tr>
      <w:tr>
        <w:tc>
          <w:tcPr>
            <w:tcW w:type="dxa" w:w="1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4 meses</w:t>
            </w:r>
          </w:p>
        </w:tc>
        <w:tc>
          <w:tcPr>
            <w:tcW w:type="dxa" w:w="1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32 pts</w:t>
            </w:r>
          </w:p>
        </w:tc>
        <w:tc>
          <w:tcPr>
            <w:tcW w:type="dxa" w:w="2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5% off (60 pts) + Pack/Tensores ya canjeado</w:t>
            </w:r>
          </w:p>
        </w:tc>
        <w:tc>
          <w:tcPr>
            <w:tcW w:type="dxa" w:w="33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Puede canjear el 5% off con 60 pts. Le sobran 36 pts para seguir.</w:t>
            </w:r>
          </w:p>
        </w:tc>
      </w:tr>
      <w:tr>
        <w:tc>
          <w:tcPr>
            <w:tcW w:type="dxa" w:w="1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4 meses</w:t>
            </w:r>
          </w:p>
        </w:tc>
        <w:tc>
          <w:tcPr>
            <w:tcW w:type="dxa" w:w="1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32 pts</w:t>
            </w:r>
          </w:p>
        </w:tc>
        <w:tc>
          <w:tcPr>
            <w:tcW w:type="dxa" w:w="2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Dije Don Rouch (117 pts)</w:t>
            </w:r>
          </w:p>
        </w:tc>
        <w:tc>
          <w:tcPr>
            <w:tcW w:type="dxa" w:w="33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A los 4 meses ya canjeó premios físicos y tiene el primer descuento a la vista.</w:t>
            </w:r>
          </w:p>
        </w:tc>
      </w:tr>
      <w:tr>
        <w:tc>
          <w:tcPr>
            <w:tcW w:type="dxa" w:w="1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7 meses</w:t>
            </w:r>
          </w:p>
        </w:tc>
        <w:tc>
          <w:tcPr>
            <w:tcW w:type="dxa" w:w="1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56 pts</w:t>
            </w:r>
          </w:p>
        </w:tc>
        <w:tc>
          <w:tcPr>
            <w:tcW w:type="dxa" w:w="2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10% off (110 pts) — ya canjeado</w:t>
            </w:r>
          </w:p>
        </w:tc>
        <w:tc>
          <w:tcPr>
            <w:tcW w:type="dxa" w:w="33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Descuento significativo. $29.610 off en un Kit 100gr.</w:t>
            </w:r>
          </w:p>
        </w:tc>
      </w:tr>
      <w:tr>
        <w:tc>
          <w:tcPr>
            <w:tcW w:type="dxa" w:w="180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11 meses</w:t>
            </w:r>
          </w:p>
        </w:tc>
        <w:tc>
          <w:tcPr>
            <w:tcW w:type="dxa" w:w="160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center"/>
            </w:pPr>
            <w:r>
              <w:rPr>
                <w:rFonts w:ascii="Arial" w:cs="Arial" w:eastAsia="Arial" w:hAnsi="Arial"/>
                <w:b/>
                <w:bCs/>
                <w:i w:val="false"/>
                <w:iCs w:val="false"/>
                <w:color w:val="333333"/>
                <w:sz w:val="20"/>
                <w:szCs w:val="20"/>
              </w:rPr>
              <w:t xml:space="preserve">88 pts</w:t>
            </w:r>
          </w:p>
        </w:tc>
        <w:tc>
          <w:tcPr>
            <w:tcW w:type="dxa" w:w="260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15% off (160 pts) canjeado. Rumbo al 20% off</w:t>
            </w:r>
          </w:p>
        </w:tc>
        <w:tc>
          <w:tcPr>
            <w:tcW w:type="dxa" w:w="336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A los 11 meses llega al 15% off. El 40% off requiere dedicacion sostenida.</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Perfil B — Cultivador activo en @holistic.arg</w:t>
      </w:r>
    </w:p>
    <w:p>
      <w:pPr>
        <w:spacing w:after="70" w:before="70"/>
      </w:pPr>
      <w:r>
        <w:rPr>
          <w:rFonts w:ascii="Arial" w:cs="Arial" w:eastAsia="Arial" w:hAnsi="Arial"/>
          <w:b w:val="false"/>
          <w:bCs w:val="false"/>
          <w:i w:val="false"/>
          <w:iCs w:val="false"/>
          <w:color w:val="555555"/>
          <w:sz w:val="20"/>
          <w:szCs w:val="20"/>
        </w:rPr>
        <w:t xml:space="preserve">Supuesto: 1 compra mensual Kit 100gr (~24 pts/mes) + like diario en dias habiles x22 dias (+110 pts/mes) + 2 fotos con planta/mes (+200 pts) + 1 ciclo completo por trimestre (+500 pts / 3 meses).</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00"/>
        <w:gridCol w:w="3360"/>
      </w:tblGrid>
      <w:tr>
        <w:trPr>
          <w:tblHeader/>
        </w:trPr>
        <w:tc>
          <w:tcPr>
            <w:tcW w:type="dxa" w:w="18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Tiempo</w:t>
            </w:r>
          </w:p>
        </w:tc>
        <w:tc>
          <w:tcPr>
            <w:tcW w:type="dxa" w:w="16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Puntos acum.</w:t>
            </w:r>
          </w:p>
        </w:tc>
        <w:tc>
          <w:tcPr>
            <w:tcW w:type="dxa" w:w="26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Premio alcanzable</w:t>
            </w:r>
          </w:p>
        </w:tc>
        <w:tc>
          <w:tcPr>
            <w:tcW w:type="dxa" w:w="336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Detalle de acumulacion</w:t>
            </w:r>
          </w:p>
        </w:tc>
      </w:tr>
      <w:tr>
        <w:tc>
          <w:tcPr>
            <w:tcW w:type="dxa" w:w="1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 semana</w:t>
            </w:r>
          </w:p>
        </w:tc>
        <w:tc>
          <w:tcPr>
            <w:tcW w:type="dxa" w:w="1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~195 pts</w:t>
            </w:r>
          </w:p>
        </w:tc>
        <w:tc>
          <w:tcPr>
            <w:tcW w:type="dxa" w:w="2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Pack/Tensores/Gel (35-40 pts) + 5% off (60 pts) + rumbo al 10% off</w:t>
            </w:r>
          </w:p>
        </w:tc>
        <w:tc>
          <w:tcPr>
            <w:tcW w:type="dxa" w:w="33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24 compra + 110 likes + 200 fotos planta en el primer mes.</w:t>
            </w:r>
          </w:p>
        </w:tc>
      </w:tr>
      <w:tr>
        <w:tc>
          <w:tcPr>
            <w:tcW w:type="dxa" w:w="1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 mes</w:t>
            </w:r>
          </w:p>
        </w:tc>
        <w:tc>
          <w:tcPr>
            <w:tcW w:type="dxa" w:w="1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~349 pts</w:t>
            </w:r>
          </w:p>
        </w:tc>
        <w:tc>
          <w:tcPr>
            <w:tcW w:type="dxa" w:w="2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20% off (220 pts) sin ciclo completo ya en el mes 1</w:t>
            </w:r>
          </w:p>
        </w:tc>
        <w:tc>
          <w:tcPr>
            <w:tcW w:type="dxa" w:w="33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24 compra + 110 likes + 200 fotos planta = 334 pts en 1 mes.</w:t>
            </w:r>
          </w:p>
        </w:tc>
      </w:tr>
      <w:tr>
        <w:tc>
          <w:tcPr>
            <w:tcW w:type="dxa" w:w="180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 trimestre</w:t>
            </w:r>
          </w:p>
        </w:tc>
        <w:tc>
          <w:tcPr>
            <w:tcW w:type="dxa" w:w="160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center"/>
            </w:pPr>
            <w:r>
              <w:rPr>
                <w:rFonts w:ascii="Arial" w:cs="Arial" w:eastAsia="Arial" w:hAnsi="Arial"/>
                <w:b/>
                <w:bCs/>
                <w:i w:val="false"/>
                <w:iCs w:val="false"/>
                <w:color w:val="333333"/>
                <w:sz w:val="20"/>
                <w:szCs w:val="20"/>
              </w:rPr>
              <w:t xml:space="preserve">~847 pts</w:t>
            </w:r>
          </w:p>
        </w:tc>
        <w:tc>
          <w:tcPr>
            <w:tcW w:type="dxa" w:w="260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40% off (620 pts) + Dije (210 pts) en un trimestre con redes activas</w:t>
            </w:r>
          </w:p>
        </w:tc>
        <w:tc>
          <w:tcPr>
            <w:tcW w:type="dxa" w:w="336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24 compra + 111 likes + 198 fotos + 167 ciclo = 500 pts en trimestre.</w:t>
            </w:r>
          </w:p>
        </w:tc>
      </w:tr>
    </w:tbl>
    <w:p>
      <w:pPr>
        <w:spacing w:after="70" w:before="70"/>
      </w:pPr>
      <w:r>
        <w:rPr>
          <w:rFonts w:ascii="Arial" w:cs="Arial" w:eastAsia="Arial" w:hAnsi="Arial"/>
          <w:b w:val="false"/>
          <w:bCs w:val="false"/>
          <w:i/>
          <w:iCs/>
          <w:color w:val="555555"/>
          <w:sz w:val="20"/>
          <w:szCs w:val="20"/>
        </w:rPr>
        <w:t xml:space="preserve">Un cultivador activo en redes puede llegar al 40% off (620 pts) en un trimestre combinando compras y ciclos documentados. Sin redes, ese mismo nivel requiere mas de 2 anios de compra mensual regular. Es el perfil de cliente que mas valor genera para Holistic (contenido de calidad) y el que mas rapido acumula.</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Perfil C — Cliente externo (solo WhatsApp, informa su codigo)</w:t>
      </w:r>
    </w:p>
    <w:p>
      <w:pPr>
        <w:spacing w:after="70" w:before="70"/>
      </w:pPr>
      <w:r>
        <w:rPr>
          <w:rFonts w:ascii="Arial" w:cs="Arial" w:eastAsia="Arial" w:hAnsi="Arial"/>
          <w:b w:val="false"/>
          <w:bCs w:val="false"/>
          <w:i w:val="false"/>
          <w:iCs w:val="false"/>
          <w:color w:val="555555"/>
          <w:sz w:val="20"/>
          <w:szCs w:val="20"/>
        </w:rPr>
        <w:t xml:space="preserve">Supuesto: cliente que no compra por la web pero informa su codigo en cada pedido. Gasto mensual promedio de $150.000 = 12 pts/mes.</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00"/>
        <w:gridCol w:w="3360"/>
      </w:tblGrid>
      <w:tr>
        <w:trPr>
          <w:tblHeader/>
        </w:trPr>
        <w:tc>
          <w:tcPr>
            <w:tcW w:type="dxa" w:w="18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Tiempo</w:t>
            </w:r>
          </w:p>
        </w:tc>
        <w:tc>
          <w:tcPr>
            <w:tcW w:type="dxa" w:w="16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Puntos acum.</w:t>
            </w:r>
          </w:p>
        </w:tc>
        <w:tc>
          <w:tcPr>
            <w:tcW w:type="dxa" w:w="26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Premio alcanzable</w:t>
            </w:r>
          </w:p>
        </w:tc>
        <w:tc>
          <w:tcPr>
            <w:tcW w:type="dxa" w:w="336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Nota operativa</w:t>
            </w:r>
          </w:p>
        </w:tc>
      </w:tr>
      <w:tr>
        <w:tc>
          <w:tcPr>
            <w:tcW w:type="dxa" w:w="1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1er mes</w:t>
            </w:r>
          </w:p>
        </w:tc>
        <w:tc>
          <w:tcPr>
            <w:tcW w:type="dxa" w:w="1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12 pts</w:t>
            </w:r>
          </w:p>
        </w:tc>
        <w:tc>
          <w:tcPr>
            <w:tcW w:type="dxa" w:w="2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Acumulando. Pack/Tensores a la vista (35 pts)</w:t>
            </w:r>
          </w:p>
        </w:tc>
        <w:tc>
          <w:tcPr>
            <w:tcW w:type="dxa" w:w="33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Gaia carga los puntos manualmente al recibir el codigo con el monto.</w:t>
            </w:r>
          </w:p>
        </w:tc>
      </w:tr>
      <w:tr>
        <w:tc>
          <w:tcPr>
            <w:tcW w:type="dxa" w:w="1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3 meses</w:t>
            </w:r>
          </w:p>
        </w:tc>
        <w:tc>
          <w:tcPr>
            <w:tcW w:type="dxa" w:w="1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36 pts</w:t>
            </w:r>
          </w:p>
        </w:tc>
        <w:tc>
          <w:tcPr>
            <w:tcW w:type="dxa" w:w="2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5% off (60 pts) canjeado. Gel Cloner (40 pts) tambien</w:t>
            </w:r>
          </w:p>
        </w:tc>
        <w:tc>
          <w:tcPr>
            <w:tcW w:type="dxa" w:w="33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El cupon se envia por WhatsApp al cliente para su proximo pedido.</w:t>
            </w:r>
          </w:p>
        </w:tc>
      </w:tr>
      <w:tr>
        <w:tc>
          <w:tcPr>
            <w:tcW w:type="dxa" w:w="1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4 meses</w:t>
            </w:r>
          </w:p>
        </w:tc>
        <w:tc>
          <w:tcPr>
            <w:tcW w:type="dxa" w:w="1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60 pts</w:t>
            </w:r>
          </w:p>
        </w:tc>
        <w:tc>
          <w:tcPr>
            <w:tcW w:type="dxa" w:w="2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10% off (110 pts) recien alcanzado</w:t>
            </w:r>
          </w:p>
        </w:tc>
        <w:tc>
          <w:tcPr>
            <w:tcW w:type="dxa" w:w="33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~$44.865 de descuento en un pedido de $149.550.</w:t>
            </w:r>
          </w:p>
        </w:tc>
      </w:tr>
      <w:tr>
        <w:tc>
          <w:tcPr>
            <w:tcW w:type="dxa" w:w="180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7 meses</w:t>
            </w:r>
          </w:p>
        </w:tc>
        <w:tc>
          <w:tcPr>
            <w:tcW w:type="dxa" w:w="160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center"/>
            </w:pPr>
            <w:r>
              <w:rPr>
                <w:rFonts w:ascii="Arial" w:cs="Arial" w:eastAsia="Arial" w:hAnsi="Arial"/>
                <w:b/>
                <w:bCs/>
                <w:i w:val="false"/>
                <w:iCs w:val="false"/>
                <w:color w:val="333333"/>
                <w:sz w:val="20"/>
                <w:szCs w:val="20"/>
              </w:rPr>
              <w:t xml:space="preserve">84 pts</w:t>
            </w:r>
          </w:p>
        </w:tc>
        <w:tc>
          <w:tcPr>
            <w:tcW w:type="dxa" w:w="260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15% off (160 pts) a punto de alcanzarse</w:t>
            </w:r>
          </w:p>
        </w:tc>
        <w:tc>
          <w:tcPr>
            <w:tcW w:type="dxa" w:w="336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A los 7 meses tiene el 15% off. El 40% off requiere anios de compra externa constante.</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Perfil D — Cliente que compra puntos para acelerar</w:t>
      </w:r>
    </w:p>
    <w:p>
      <w:pPr>
        <w:spacing w:after="70" w:before="70"/>
      </w:pPr>
      <w:r>
        <w:rPr>
          <w:rFonts w:ascii="Arial" w:cs="Arial" w:eastAsia="Arial" w:hAnsi="Arial"/>
          <w:b w:val="false"/>
          <w:bCs w:val="false"/>
          <w:i w:val="false"/>
          <w:iCs w:val="false"/>
          <w:color w:val="555555"/>
          <w:sz w:val="20"/>
          <w:szCs w:val="20"/>
        </w:rPr>
        <w:t xml:space="preserve">Supuesto: cliente que tiene 50 puntos acumulados y quiere llegar al Dije Don Rouch (210 pts). Le faltan 160 puntos.</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Concepto</w:t>
            </w:r>
          </w:p>
        </w:tc>
        <w:tc>
          <w:tcPr>
            <w:tcW w:type="dxa" w:w="468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Valor</w:t>
            </w:r>
          </w:p>
        </w:tc>
      </w:tr>
      <w:tr>
        <w:tc>
          <w:tcPr>
            <w:tcW w:type="dxa" w:w="46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Puntos que necesita comprar</w:t>
            </w:r>
          </w:p>
        </w:tc>
        <w:tc>
          <w:tcPr>
            <w:tcW w:type="dxa" w:w="46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160 puntos</w:t>
            </w:r>
          </w:p>
        </w:tc>
      </w:tr>
      <w:tr>
        <w:tc>
          <w:tcPr>
            <w:tcW w:type="dxa" w:w="46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Costo de esos 160 puntos a $3.600 c/u</w:t>
            </w:r>
          </w:p>
        </w:tc>
        <w:tc>
          <w:tcPr>
            <w:tcW w:type="dxa" w:w="46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$576.000</w:t>
            </w:r>
          </w:p>
        </w:tc>
      </w:tr>
      <w:tr>
        <w:tc>
          <w:tcPr>
            <w:tcW w:type="dxa" w:w="46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Valor que obtiene (Dije de $140.000)</w:t>
            </w:r>
          </w:p>
        </w:tc>
        <w:tc>
          <w:tcPr>
            <w:tcW w:type="dxa" w:w="46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$140.000</w:t>
            </w:r>
          </w:p>
        </w:tc>
      </w:tr>
      <w:tr>
        <w:tc>
          <w:tcPr>
            <w:tcW w:type="dxa" w:w="46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Diferencia</w:t>
            </w:r>
          </w:p>
        </w:tc>
        <w:tc>
          <w:tcPr>
            <w:tcW w:type="dxa" w:w="46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right"/>
            </w:pPr>
            <w:r>
              <w:rPr>
                <w:rFonts w:ascii="Arial" w:cs="Arial" w:eastAsia="Arial" w:hAnsi="Arial"/>
                <w:b w:val="false"/>
                <w:bCs w:val="false"/>
                <w:i w:val="false"/>
                <w:iCs w:val="false"/>
                <w:color w:val="333333"/>
                <w:sz w:val="20"/>
                <w:szCs w:val="20"/>
              </w:rPr>
              <w:t xml:space="preserve">$156.000 mas que el precio de mercado del dije ($420.000)</w:t>
            </w:r>
          </w:p>
        </w:tc>
      </w:tr>
      <w:tr>
        <w:tc>
          <w:tcPr>
            <w:tcW w:type="dxa" w:w="468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Conclusion</w:t>
            </w:r>
          </w:p>
        </w:tc>
        <w:tc>
          <w:tcPr>
            <w:tcW w:type="dxa" w:w="468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Conviene mas acumular puntos por compras. Comprar puntos para el Dije tiene costo alto.</w:t>
            </w:r>
          </w:p>
        </w:tc>
      </w:tr>
    </w:tbl>
    <w:p>
      <w:pPr>
        <w:spacing w:after="80" w:before="80"/>
      </w:pPr>
      <w:r>
        <w:rPr>
          <w:rFonts w:ascii="Arial" w:cs="Arial" w:eastAsia="Arial" w:hAnsi="Arial"/>
          <w:b w:val="false"/>
          <w:bCs w:val="false"/>
          <w:i w:val="false"/>
          <w:iCs w:val="false"/>
          <w:color w:val="333333"/>
          <w:sz w:val="22"/>
          <w:szCs w:val="22"/>
        </w:rPr>
        <w:t xml:space="preserve"/>
      </w:r>
    </w:p>
    <w:p>
      <w:pPr>
        <w:pBdr>
          <w:bottom w:val="single" w:color="2E6B35" w:sz="8" w:space="1"/>
        </w:pBdr>
        <w:spacing w:after="220" w:before="220"/>
      </w:pPr>
      <w:r>
        <w:t xml:space="preserve"/>
      </w:r>
    </w:p>
    <w:p>
      <w:r>
        <w:br w:type="page"/>
      </w:r>
    </w:p>
    <w:p>
      <w:pPr>
        <w:pStyle w:val="Heading1"/>
        <w:spacing w:after="200" w:before="440"/>
      </w:pPr>
      <w:r>
        <w:rPr>
          <w:rFonts w:ascii="Arial" w:cs="Arial" w:eastAsia="Arial" w:hAnsi="Arial"/>
          <w:b/>
          <w:bCs/>
          <w:color w:val="2E6B35"/>
          <w:sz w:val="40"/>
          <w:szCs w:val="40"/>
        </w:rPr>
        <w:t xml:space="preserve">8. Reglas del Sistema para el Cliente</w:t>
      </w:r>
    </w:p>
    <w:p>
      <w:pPr>
        <w:spacing w:after="70" w:before="70"/>
      </w:pPr>
      <w:r>
        <w:rPr>
          <w:rFonts w:ascii="Arial" w:cs="Arial" w:eastAsia="Arial" w:hAnsi="Arial"/>
          <w:b w:val="false"/>
          <w:bCs w:val="false"/>
          <w:i w:val="false"/>
          <w:iCs w:val="false"/>
          <w:color w:val="333333"/>
          <w:sz w:val="22"/>
          <w:szCs w:val="22"/>
        </w:rPr>
        <w:t xml:space="preserve">Estas reglas se publicaran en la pagina de 'Mis Puntos' de la web en lenguaje accesible. Aqui estan en su version completa y formal para uso interno.</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8.1 — Inscripcion y codigo</w:t>
      </w:r>
    </w:p>
    <w:p>
      <w:pPr>
        <w:pStyle w:val="ListParagraph"/>
        <w:numPr>
          <w:ilvl w:val="0"/>
          <w:numId w:val="2"/>
        </w:numPr>
        <w:spacing w:after="55" w:before="55"/>
      </w:pPr>
      <w:r>
        <w:rPr>
          <w:rFonts w:ascii="Arial" w:cs="Arial" w:eastAsia="Arial" w:hAnsi="Arial"/>
          <w:b w:val="false"/>
          <w:bCs w:val="false"/>
          <w:color w:val="333333"/>
          <w:sz w:val="21"/>
          <w:szCs w:val="21"/>
        </w:rPr>
        <w:t xml:space="preserve">Para participar en el sistema de puntos es necesario tener una cuenta registrada en hgrowshop.com.</w:t>
      </w:r>
    </w:p>
    <w:p>
      <w:pPr>
        <w:pStyle w:val="ListParagraph"/>
        <w:numPr>
          <w:ilvl w:val="0"/>
          <w:numId w:val="2"/>
        </w:numPr>
        <w:spacing w:after="55" w:before="55"/>
      </w:pPr>
      <w:r>
        <w:rPr>
          <w:rFonts w:ascii="Arial" w:cs="Arial" w:eastAsia="Arial" w:hAnsi="Arial"/>
          <w:b w:val="false"/>
          <w:bCs w:val="false"/>
          <w:color w:val="333333"/>
          <w:sz w:val="21"/>
          <w:szCs w:val="21"/>
        </w:rPr>
        <w:t xml:space="preserve">El registro es gratuito y no requiere compra previa.</w:t>
      </w:r>
    </w:p>
    <w:p>
      <w:pPr>
        <w:pStyle w:val="ListParagraph"/>
        <w:numPr>
          <w:ilvl w:val="0"/>
          <w:numId w:val="2"/>
        </w:numPr>
        <w:spacing w:after="55" w:before="55"/>
      </w:pPr>
      <w:r>
        <w:rPr>
          <w:rFonts w:ascii="Arial" w:cs="Arial" w:eastAsia="Arial" w:hAnsi="Arial"/>
          <w:b w:val="false"/>
          <w:bCs w:val="false"/>
          <w:color w:val="333333"/>
          <w:sz w:val="21"/>
          <w:szCs w:val="21"/>
        </w:rPr>
        <w:t xml:space="preserve">Al registrarse, el sistema asigna automaticamente un Codigo de Cliente unico con formato HST-XXXX-XX.</w:t>
      </w:r>
    </w:p>
    <w:p>
      <w:pPr>
        <w:pStyle w:val="ListParagraph"/>
        <w:numPr>
          <w:ilvl w:val="0"/>
          <w:numId w:val="2"/>
        </w:numPr>
        <w:spacing w:after="55" w:before="55"/>
      </w:pPr>
      <w:r>
        <w:rPr>
          <w:rFonts w:ascii="Arial" w:cs="Arial" w:eastAsia="Arial" w:hAnsi="Arial"/>
          <w:b w:val="false"/>
          <w:bCs w:val="false"/>
          <w:color w:val="333333"/>
          <w:sz w:val="21"/>
          <w:szCs w:val="21"/>
        </w:rPr>
        <w:t xml:space="preserve">El codigo es personal, intransferible e inmutable. No cambia por ningun motivo una vez asignado.</w:t>
      </w:r>
    </w:p>
    <w:p>
      <w:pPr>
        <w:pStyle w:val="ListParagraph"/>
        <w:numPr>
          <w:ilvl w:val="0"/>
          <w:numId w:val="2"/>
        </w:numPr>
        <w:spacing w:after="55" w:before="55"/>
      </w:pPr>
      <w:r>
        <w:rPr>
          <w:rFonts w:ascii="Arial" w:cs="Arial" w:eastAsia="Arial" w:hAnsi="Arial"/>
          <w:b w:val="false"/>
          <w:bCs w:val="false"/>
          <w:color w:val="333333"/>
          <w:sz w:val="21"/>
          <w:szCs w:val="21"/>
        </w:rPr>
        <w:t xml:space="preserve">Clientes sin cuenta web pueden solicitar a Holistic que les cree una cuenta para obtener su codigo y empezar a acumular puntos por compras previas (a criterio de Gonzalo).</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8.2 — Acumulacion de puntos</w:t>
      </w:r>
    </w:p>
    <w:p>
      <w:pPr>
        <w:pStyle w:val="ListParagraph"/>
        <w:numPr>
          <w:ilvl w:val="0"/>
          <w:numId w:val="2"/>
        </w:numPr>
        <w:spacing w:after="55" w:before="55"/>
      </w:pPr>
      <w:r>
        <w:rPr>
          <w:rFonts w:ascii="Arial" w:cs="Arial" w:eastAsia="Arial" w:hAnsi="Arial"/>
          <w:b w:val="false"/>
          <w:bCs w:val="false"/>
          <w:color w:val="333333"/>
          <w:sz w:val="21"/>
          <w:szCs w:val="21"/>
        </w:rPr>
        <w:t xml:space="preserve">Los puntos se acreditan automaticamente por compras web al completarse el pago (estado 'Completado' en WooCommerce).</w:t>
      </w:r>
    </w:p>
    <w:p>
      <w:pPr>
        <w:pStyle w:val="ListParagraph"/>
        <w:numPr>
          <w:ilvl w:val="0"/>
          <w:numId w:val="2"/>
        </w:numPr>
        <w:spacing w:after="55" w:before="55"/>
      </w:pPr>
      <w:r>
        <w:rPr>
          <w:rFonts w:ascii="Arial" w:cs="Arial" w:eastAsia="Arial" w:hAnsi="Arial"/>
          <w:b w:val="false"/>
          <w:bCs w:val="false"/>
          <w:color w:val="333333"/>
          <w:sz w:val="21"/>
          <w:szCs w:val="21"/>
        </w:rPr>
        <w:t xml:space="preserve">Los puntos por compras externas se acreditan manualmente dentro de las 24hs habiles de informado el codigo y el monto.</w:t>
      </w:r>
    </w:p>
    <w:p>
      <w:pPr>
        <w:pStyle w:val="ListParagraph"/>
        <w:numPr>
          <w:ilvl w:val="0"/>
          <w:numId w:val="2"/>
        </w:numPr>
        <w:spacing w:after="55" w:before="55"/>
      </w:pPr>
      <w:r>
        <w:rPr>
          <w:rFonts w:ascii="Arial" w:cs="Arial" w:eastAsia="Arial" w:hAnsi="Arial"/>
          <w:b w:val="false"/>
          <w:bCs w:val="false"/>
          <w:color w:val="333333"/>
          <w:sz w:val="21"/>
          <w:szCs w:val="21"/>
        </w:rPr>
        <w:t xml:space="preserve">El plazo para informar una compra externa es de 7 dias corridos desde la fecha de la compra. Compras informadas fuera de plazo no generan puntos.</w:t>
      </w:r>
    </w:p>
    <w:p>
      <w:pPr>
        <w:pStyle w:val="ListParagraph"/>
        <w:numPr>
          <w:ilvl w:val="0"/>
          <w:numId w:val="2"/>
        </w:numPr>
        <w:spacing w:after="55" w:before="55"/>
      </w:pPr>
      <w:r>
        <w:rPr>
          <w:rFonts w:ascii="Arial" w:cs="Arial" w:eastAsia="Arial" w:hAnsi="Arial"/>
          <w:b w:val="false"/>
          <w:bCs w:val="false"/>
          <w:color w:val="333333"/>
          <w:sz w:val="21"/>
          <w:szCs w:val="21"/>
        </w:rPr>
        <w:t xml:space="preserve">Los puntos se calculan dividiendo el monto total del pedido por $12.000 y redondeando hacia abajo. El envio y los descuentos ya aplicados no generan puntos.</w:t>
      </w:r>
    </w:p>
    <w:p>
      <w:pPr>
        <w:pStyle w:val="ListParagraph"/>
        <w:numPr>
          <w:ilvl w:val="0"/>
          <w:numId w:val="2"/>
        </w:numPr>
        <w:spacing w:after="55" w:before="55"/>
      </w:pPr>
      <w:r>
        <w:rPr>
          <w:rFonts w:ascii="Arial" w:cs="Arial" w:eastAsia="Arial" w:hAnsi="Arial"/>
          <w:b w:val="false"/>
          <w:bCs w:val="false"/>
          <w:color w:val="333333"/>
          <w:sz w:val="21"/>
          <w:szCs w:val="21"/>
        </w:rPr>
        <w:t xml:space="preserve">Los puntos por acciones de Instagram se acreditan dentro de las 48hs habiles de recibida y validada la evidencia.</w:t>
      </w:r>
    </w:p>
    <w:p>
      <w:pPr>
        <w:pStyle w:val="ListParagraph"/>
        <w:numPr>
          <w:ilvl w:val="0"/>
          <w:numId w:val="2"/>
        </w:numPr>
        <w:spacing w:after="55" w:before="55"/>
      </w:pPr>
      <w:r>
        <w:rPr>
          <w:rFonts w:ascii="Arial" w:cs="Arial" w:eastAsia="Arial" w:hAnsi="Arial"/>
          <w:b w:val="false"/>
          <w:bCs w:val="false"/>
          <w:color w:val="333333"/>
          <w:sz w:val="21"/>
          <w:szCs w:val="21"/>
        </w:rPr>
        <w:t xml:space="preserve">Los puntos comprados directamente se acreditan de forma inmediata al confirmarse el pago.</w:t>
      </w:r>
    </w:p>
    <w:p>
      <w:pPr>
        <w:pStyle w:val="ListParagraph"/>
        <w:numPr>
          <w:ilvl w:val="0"/>
          <w:numId w:val="2"/>
        </w:numPr>
        <w:spacing w:after="55" w:before="55"/>
      </w:pPr>
      <w:r>
        <w:rPr>
          <w:rFonts w:ascii="Arial" w:cs="Arial" w:eastAsia="Arial" w:hAnsi="Arial"/>
          <w:b w:val="false"/>
          <w:bCs w:val="false"/>
          <w:color w:val="333333"/>
          <w:sz w:val="21"/>
          <w:szCs w:val="21"/>
        </w:rPr>
        <w:t xml:space="preserve">Los puntos no tienen fecha de vencimiento. Permanecen en la cuenta hasta ser canjeados.</w:t>
      </w:r>
    </w:p>
    <w:p>
      <w:pPr>
        <w:pStyle w:val="ListParagraph"/>
        <w:numPr>
          <w:ilvl w:val="0"/>
          <w:numId w:val="2"/>
        </w:numPr>
        <w:spacing w:after="55" w:before="55"/>
      </w:pPr>
      <w:r>
        <w:rPr>
          <w:rFonts w:ascii="Arial" w:cs="Arial" w:eastAsia="Arial" w:hAnsi="Arial"/>
          <w:b w:val="false"/>
          <w:bCs w:val="false"/>
          <w:color w:val="333333"/>
          <w:sz w:val="21"/>
          <w:szCs w:val="21"/>
        </w:rPr>
        <w:t xml:space="preserve">Los puntos son personales e intransferibles. No se pueden sumar entre cuentas ni ceder a otro cliente.</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8.3 — Canje de puntos</w:t>
      </w:r>
    </w:p>
    <w:p>
      <w:pPr>
        <w:pStyle w:val="ListParagraph"/>
        <w:numPr>
          <w:ilvl w:val="0"/>
          <w:numId w:val="2"/>
        </w:numPr>
        <w:spacing w:after="55" w:before="55"/>
      </w:pPr>
      <w:r>
        <w:rPr>
          <w:rFonts w:ascii="Arial" w:cs="Arial" w:eastAsia="Arial" w:hAnsi="Arial"/>
          <w:b w:val="false"/>
          <w:bCs w:val="false"/>
          <w:color w:val="333333"/>
          <w:sz w:val="21"/>
          <w:szCs w:val="21"/>
        </w:rPr>
        <w:t xml:space="preserve">Los puntos se pueden canjear en cualquier momento desde el panel 'Mis Puntos' en la web.</w:t>
      </w:r>
    </w:p>
    <w:p>
      <w:pPr>
        <w:pStyle w:val="ListParagraph"/>
        <w:numPr>
          <w:ilvl w:val="0"/>
          <w:numId w:val="2"/>
        </w:numPr>
        <w:spacing w:after="55" w:before="55"/>
      </w:pPr>
      <w:r>
        <w:rPr>
          <w:rFonts w:ascii="Arial" w:cs="Arial" w:eastAsia="Arial" w:hAnsi="Arial"/>
          <w:b w:val="false"/>
          <w:bCs w:val="false"/>
          <w:color w:val="333333"/>
          <w:sz w:val="21"/>
          <w:szCs w:val="21"/>
        </w:rPr>
        <w:t xml:space="preserve">El canje de descuentos genera un cupon de un solo uso aplicable al proximo pedido en hgrowshop.com o informable a Gaia para aplicarlo en una compra externa.</w:t>
      </w:r>
    </w:p>
    <w:p>
      <w:pPr>
        <w:pStyle w:val="ListParagraph"/>
        <w:numPr>
          <w:ilvl w:val="0"/>
          <w:numId w:val="2"/>
        </w:numPr>
        <w:spacing w:after="55" w:before="55"/>
      </w:pPr>
      <w:r>
        <w:rPr>
          <w:rFonts w:ascii="Arial" w:cs="Arial" w:eastAsia="Arial" w:hAnsi="Arial"/>
          <w:b w:val="false"/>
          <w:bCs w:val="false"/>
          <w:color w:val="333333"/>
          <w:sz w:val="21"/>
          <w:szCs w:val="21"/>
        </w:rPr>
        <w:t xml:space="preserve">El descuento no es acumulable con otras promociones, cupones o precios especiales vigentes al momento del canje.</w:t>
      </w:r>
    </w:p>
    <w:p>
      <w:pPr>
        <w:pStyle w:val="ListParagraph"/>
        <w:numPr>
          <w:ilvl w:val="0"/>
          <w:numId w:val="2"/>
        </w:numPr>
        <w:spacing w:after="55" w:before="55"/>
      </w:pPr>
      <w:r>
        <w:rPr>
          <w:rFonts w:ascii="Arial" w:cs="Arial" w:eastAsia="Arial" w:hAnsi="Arial"/>
          <w:b w:val="false"/>
          <w:bCs w:val="false"/>
          <w:color w:val="333333"/>
          <w:sz w:val="21"/>
          <w:szCs w:val="21"/>
        </w:rPr>
        <w:t xml:space="preserve">El descuento se aplica sobre el subtotal del pedido, sin incluir envio.</w:t>
      </w:r>
    </w:p>
    <w:p>
      <w:pPr>
        <w:pStyle w:val="ListParagraph"/>
        <w:numPr>
          <w:ilvl w:val="0"/>
          <w:numId w:val="2"/>
        </w:numPr>
        <w:spacing w:after="55" w:before="55"/>
      </w:pPr>
      <w:r>
        <w:rPr>
          <w:rFonts w:ascii="Arial" w:cs="Arial" w:eastAsia="Arial" w:hAnsi="Arial"/>
          <w:b w:val="false"/>
          <w:bCs w:val="false"/>
          <w:color w:val="333333"/>
          <w:sz w:val="21"/>
          <w:szCs w:val="21"/>
        </w:rPr>
        <w:t xml:space="preserve">El canje de premios fisicos genera un pedido especial de $0 que activa el flujo de preparacion y envio. Los puntos se descuentan al confirmarse el pedido, no al entregarse el premio.</w:t>
      </w:r>
    </w:p>
    <w:p>
      <w:pPr>
        <w:pStyle w:val="ListParagraph"/>
        <w:numPr>
          <w:ilvl w:val="0"/>
          <w:numId w:val="2"/>
        </w:numPr>
        <w:spacing w:after="55" w:before="55"/>
      </w:pPr>
      <w:r>
        <w:rPr>
          <w:rFonts w:ascii="Arial" w:cs="Arial" w:eastAsia="Arial" w:hAnsi="Arial"/>
          <w:b w:val="false"/>
          <w:bCs w:val="false"/>
          <w:color w:val="333333"/>
          <w:sz w:val="21"/>
          <w:szCs w:val="21"/>
        </w:rPr>
        <w:t xml:space="preserve">Si un premio fisico no tiene stock, el pedido queda en espera y los puntos se mantienen reservados hasta la entrega.</w:t>
      </w:r>
    </w:p>
    <w:p>
      <w:pPr>
        <w:pStyle w:val="ListParagraph"/>
        <w:numPr>
          <w:ilvl w:val="0"/>
          <w:numId w:val="2"/>
        </w:numPr>
        <w:spacing w:after="55" w:before="55"/>
      </w:pPr>
      <w:r>
        <w:rPr>
          <w:rFonts w:ascii="Arial" w:cs="Arial" w:eastAsia="Arial" w:hAnsi="Arial"/>
          <w:b w:val="false"/>
          <w:bCs w:val="false"/>
          <w:color w:val="333333"/>
          <w:sz w:val="21"/>
          <w:szCs w:val="21"/>
        </w:rPr>
        <w:t xml:space="preserve">Una vez canjeados, los puntos no pueden revertirse. El canje es definitivo.</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8.4 — Uso correcto del sistema</w:t>
      </w:r>
    </w:p>
    <w:p>
      <w:pPr>
        <w:pStyle w:val="ListParagraph"/>
        <w:numPr>
          <w:ilvl w:val="0"/>
          <w:numId w:val="2"/>
        </w:numPr>
        <w:spacing w:after="55" w:before="55"/>
      </w:pPr>
      <w:r>
        <w:rPr>
          <w:rFonts w:ascii="Arial" w:cs="Arial" w:eastAsia="Arial" w:hAnsi="Arial"/>
          <w:b w:val="false"/>
          <w:bCs w:val="false"/>
          <w:color w:val="333333"/>
          <w:sz w:val="21"/>
          <w:szCs w:val="21"/>
        </w:rPr>
        <w:t xml:space="preserve">El sistema de puntos es para uso personal de cada cliente registrado. El uso fraudulento (multiples cuentas para una misma persona, codigos compartidos entre personas, fotos falsas de cultivos, etc.) resulta en la suspension inmediata de los puntos y la cuenta.</w:t>
      </w:r>
    </w:p>
    <w:p>
      <w:pPr>
        <w:pStyle w:val="ListParagraph"/>
        <w:numPr>
          <w:ilvl w:val="0"/>
          <w:numId w:val="2"/>
        </w:numPr>
        <w:spacing w:after="55" w:before="55"/>
      </w:pPr>
      <w:r>
        <w:rPr>
          <w:rFonts w:ascii="Arial" w:cs="Arial" w:eastAsia="Arial" w:hAnsi="Arial"/>
          <w:b w:val="false"/>
          <w:bCs w:val="false"/>
          <w:color w:val="333333"/>
          <w:sz w:val="21"/>
          <w:szCs w:val="21"/>
        </w:rPr>
        <w:t xml:space="preserve">Holistic se reserva el derecho de no validar acciones de Instagram que no cumplan los criterios establecidos, sin obligacion de explicar el motivo.</w:t>
      </w:r>
    </w:p>
    <w:p>
      <w:pPr>
        <w:pStyle w:val="ListParagraph"/>
        <w:numPr>
          <w:ilvl w:val="0"/>
          <w:numId w:val="2"/>
        </w:numPr>
        <w:spacing w:after="55" w:before="55"/>
      </w:pPr>
      <w:r>
        <w:rPr>
          <w:rFonts w:ascii="Arial" w:cs="Arial" w:eastAsia="Arial" w:hAnsi="Arial"/>
          <w:b w:val="false"/>
          <w:bCs w:val="false"/>
          <w:color w:val="333333"/>
          <w:sz w:val="21"/>
          <w:szCs w:val="21"/>
        </w:rPr>
        <w:t xml:space="preserve">Holistic se reserva el derecho de modificar el valor de los puntos, los premios disponibles y las condiciones del sistema con aviso previo de 30 dias en la web.</w:t>
      </w:r>
    </w:p>
    <w:p>
      <w:pPr>
        <w:pStyle w:val="ListParagraph"/>
        <w:numPr>
          <w:ilvl w:val="0"/>
          <w:numId w:val="2"/>
        </w:numPr>
        <w:spacing w:after="55" w:before="55"/>
      </w:pPr>
      <w:r>
        <w:rPr>
          <w:rFonts w:ascii="Arial" w:cs="Arial" w:eastAsia="Arial" w:hAnsi="Arial"/>
          <w:b w:val="false"/>
          <w:bCs w:val="false"/>
          <w:color w:val="333333"/>
          <w:sz w:val="21"/>
          <w:szCs w:val="21"/>
        </w:rPr>
        <w:t xml:space="preserve">Las correcciones de puntos por error son responsabilidad de Gaia y se notifican al cliente en cada caso.</w:t>
      </w:r>
    </w:p>
    <w:p>
      <w:pPr>
        <w:spacing w:after="80" w:before="80"/>
      </w:pPr>
      <w:r>
        <w:rPr>
          <w:rFonts w:ascii="Arial" w:cs="Arial" w:eastAsia="Arial" w:hAnsi="Arial"/>
          <w:b w:val="false"/>
          <w:bCs w:val="false"/>
          <w:i w:val="false"/>
          <w:iCs w:val="false"/>
          <w:color w:val="333333"/>
          <w:sz w:val="22"/>
          <w:szCs w:val="22"/>
        </w:rPr>
        <w:t xml:space="preserve"/>
      </w:r>
    </w:p>
    <w:p>
      <w:pPr>
        <w:pBdr>
          <w:bottom w:val="single" w:color="2E6B35" w:sz="8" w:space="1"/>
        </w:pBdr>
        <w:spacing w:after="220" w:before="220"/>
      </w:pPr>
      <w:r>
        <w:t xml:space="preserve"/>
      </w:r>
    </w:p>
    <w:p>
      <w:r>
        <w:br w:type="page"/>
      </w:r>
    </w:p>
    <w:p>
      <w:pPr>
        <w:pStyle w:val="Heading1"/>
        <w:spacing w:after="200" w:before="440"/>
      </w:pPr>
      <w:r>
        <w:rPr>
          <w:rFonts w:ascii="Arial" w:cs="Arial" w:eastAsia="Arial" w:hAnsi="Arial"/>
          <w:b/>
          <w:bCs/>
          <w:color w:val="2E6B35"/>
          <w:sz w:val="40"/>
          <w:szCs w:val="40"/>
        </w:rPr>
        <w:t xml:space="preserve">9. Reglas de Validacion de Acciones de Instagram</w:t>
      </w:r>
    </w:p>
    <w:p>
      <w:pPr>
        <w:spacing w:after="70" w:before="70"/>
      </w:pPr>
      <w:r>
        <w:rPr>
          <w:rFonts w:ascii="Arial" w:cs="Arial" w:eastAsia="Arial" w:hAnsi="Arial"/>
          <w:b w:val="false"/>
          <w:bCs w:val="false"/>
          <w:i w:val="false"/>
          <w:iCs w:val="false"/>
          <w:color w:val="333333"/>
          <w:sz w:val="22"/>
          <w:szCs w:val="22"/>
        </w:rPr>
        <w:t xml:space="preserve">Esta seccion es la guia operativa de Gaia para decidir si una accion de Instagram es valida o no. Define los criterios exactos para cada tipo de accion.</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9.1 — Principios generales de validacion</w:t>
      </w:r>
    </w:p>
    <w:p>
      <w:pPr>
        <w:pStyle w:val="ListParagraph"/>
        <w:numPr>
          <w:ilvl w:val="0"/>
          <w:numId w:val="2"/>
        </w:numPr>
        <w:spacing w:after="55" w:before="55"/>
      </w:pPr>
      <w:r>
        <w:rPr>
          <w:rFonts w:ascii="Arial" w:cs="Arial" w:eastAsia="Arial" w:hAnsi="Arial"/>
          <w:b w:val="false"/>
          <w:bCs w:val="false"/>
          <w:color w:val="333333"/>
          <w:sz w:val="21"/>
          <w:szCs w:val="21"/>
        </w:rPr>
        <w:t xml:space="preserve">Toda accion debe mencionarse o etiquetarse a @holistic.arg para ser valida. Sin mencion, no hay puntos, sin excepciones.</w:t>
      </w:r>
    </w:p>
    <w:p>
      <w:pPr>
        <w:pStyle w:val="ListParagraph"/>
        <w:numPr>
          <w:ilvl w:val="0"/>
          <w:numId w:val="2"/>
        </w:numPr>
        <w:spacing w:after="55" w:before="55"/>
      </w:pPr>
      <w:r>
        <w:rPr>
          <w:rFonts w:ascii="Arial" w:cs="Arial" w:eastAsia="Arial" w:hAnsi="Arial"/>
          <w:b w:val="false"/>
          <w:bCs w:val="false"/>
          <w:color w:val="333333"/>
          <w:sz w:val="21"/>
          <w:szCs w:val="21"/>
        </w:rPr>
        <w:t xml:space="preserve">La evidencia debe ser una captura de pantalla legible de la publicacion o la accion. No se aceptan fotos de pantalla con reflejo, borrosas o donde no se pueda leer el contenido.</w:t>
      </w:r>
    </w:p>
    <w:p>
      <w:pPr>
        <w:pStyle w:val="ListParagraph"/>
        <w:numPr>
          <w:ilvl w:val="0"/>
          <w:numId w:val="2"/>
        </w:numPr>
        <w:spacing w:after="55" w:before="55"/>
      </w:pPr>
      <w:r>
        <w:rPr>
          <w:rFonts w:ascii="Arial" w:cs="Arial" w:eastAsia="Arial" w:hAnsi="Arial"/>
          <w:b w:val="false"/>
          <w:bCs w:val="false"/>
          <w:color w:val="333333"/>
          <w:sz w:val="21"/>
          <w:szCs w:val="21"/>
        </w:rPr>
        <w:t xml:space="preserve">La cuenta del cliente que realiza la accion debe ser la misma que la registrada en su perfil de Holistic Points. No se validan acciones de cuentas de terceros en nombre de un cliente.</w:t>
      </w:r>
    </w:p>
    <w:p>
      <w:pPr>
        <w:pStyle w:val="ListParagraph"/>
        <w:numPr>
          <w:ilvl w:val="0"/>
          <w:numId w:val="2"/>
        </w:numPr>
        <w:spacing w:after="55" w:before="55"/>
      </w:pPr>
      <w:r>
        <w:rPr>
          <w:rFonts w:ascii="Arial" w:cs="Arial" w:eastAsia="Arial" w:hAnsi="Arial"/>
          <w:b w:val="false"/>
          <w:bCs w:val="false"/>
          <w:color w:val="333333"/>
          <w:sz w:val="21"/>
          <w:szCs w:val="21"/>
        </w:rPr>
        <w:t xml:space="preserve">Las cuentas claramente falsas o inactivas (sin foto de perfil, sin publicaciones, sin seguidores) no generan puntos aunque realicen las acciones correctamente.</w:t>
      </w:r>
    </w:p>
    <w:p>
      <w:pPr>
        <w:pStyle w:val="ListParagraph"/>
        <w:numPr>
          <w:ilvl w:val="0"/>
          <w:numId w:val="2"/>
        </w:numPr>
        <w:spacing w:after="55" w:before="55"/>
      </w:pPr>
      <w:r>
        <w:rPr>
          <w:rFonts w:ascii="Arial" w:cs="Arial" w:eastAsia="Arial" w:hAnsi="Arial"/>
          <w:b w:val="false"/>
          <w:bCs w:val="false"/>
          <w:color w:val="333333"/>
          <w:sz w:val="21"/>
          <w:szCs w:val="21"/>
        </w:rPr>
        <w:t xml:space="preserve">En caso de duda, Gaia puede solicitar al cliente informacion adicional o una verificacion adicional antes de acreditar.</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9.2 — Criterios especificos por accion</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rPr>
          <w:tblHeader/>
        </w:trPr>
        <w:tc>
          <w:tcPr>
            <w:tcW w:type="dxa" w:w="24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Accion</w:t>
            </w:r>
          </w:p>
        </w:tc>
        <w:tc>
          <w:tcPr>
            <w:tcW w:type="dxa" w:w="328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Criterios para VALIDAR</w:t>
            </w:r>
          </w:p>
        </w:tc>
        <w:tc>
          <w:tcPr>
            <w:tcW w:type="dxa" w:w="368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Motivos de NO validacion</w:t>
            </w:r>
          </w:p>
        </w:tc>
      </w:tr>
      <w:tr>
        <w:tc>
          <w:tcPr>
            <w:tcW w:type="dxa" w:w="24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Like (2 pts)</w:t>
            </w:r>
          </w:p>
        </w:tc>
        <w:tc>
          <w:tcPr>
            <w:tcW w:type="dxa" w:w="3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Cuenta activa, sigue a @holistic.arg, like visible en la publicacion indicada.</w:t>
            </w:r>
          </w:p>
        </w:tc>
        <w:tc>
          <w:tcPr>
            <w:tcW w:type="dxa" w:w="36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Cuenta sin actividad real, no sigue a @holistic.arg, captura ilegible, misma publicacion ya contabilizada.</w:t>
            </w:r>
          </w:p>
        </w:tc>
      </w:tr>
      <w:tr>
        <w:tc>
          <w:tcPr>
            <w:tcW w:type="dxa" w:w="24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Comentario (5 pts)</w:t>
            </w:r>
          </w:p>
        </w:tc>
        <w:tc>
          <w:tcPr>
            <w:tcW w:type="dxa" w:w="3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Comentario con al menos 4 palabras con sentido, visible en la publicacion, no repeticion de comentarios anteriores.</w:t>
            </w:r>
          </w:p>
        </w:tc>
        <w:tc>
          <w:tcPr>
            <w:tcW w:type="dxa" w:w="36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Solo emojis, una sola palabra, comentario sin relacion al contenido ('bien', 'ok'), comentario ya contabilizado en otra publicacion del mismo tipo.</w:t>
            </w:r>
          </w:p>
        </w:tc>
      </w:tr>
      <w:tr>
        <w:tc>
          <w:tcPr>
            <w:tcW w:type="dxa" w:w="24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Story compartida (7 pts)</w:t>
            </w:r>
          </w:p>
        </w:tc>
        <w:tc>
          <w:tcPr>
            <w:tcW w:type="dxa" w:w="3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Story visible con contenido de @holistic.arg, mencion activa o etiqueta de la cuenta de origen.</w:t>
            </w:r>
          </w:p>
        </w:tc>
        <w:tc>
          <w:tcPr>
            <w:tcW w:type="dxa" w:w="36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Story con privacidad total donde no se puede verificar, story ya expirada sin captura previa, contenido irreconocible.</w:t>
            </w:r>
          </w:p>
        </w:tc>
      </w:tr>
      <w:tr>
        <w:tc>
          <w:tcPr>
            <w:tcW w:type="dxa" w:w="24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Foto de envase (17 pts)</w:t>
            </w:r>
          </w:p>
        </w:tc>
        <w:tc>
          <w:tcPr>
            <w:tcW w:type="dxa" w:w="3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Envase de producto Holistic reconocible, etiqueta legible, @holistic.arg mencionado.</w:t>
            </w:r>
          </w:p>
        </w:tc>
        <w:tc>
          <w:tcPr>
            <w:tcW w:type="dxa" w:w="36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Envase irreconocible, etiqueta tapada o ilegible, producto de otra marca, foto duplicada.</w:t>
            </w:r>
          </w:p>
        </w:tc>
      </w:tr>
      <w:tr>
        <w:tc>
          <w:tcPr>
            <w:tcW w:type="dxa" w:w="24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Foto con planta (33 pts)</w:t>
            </w:r>
          </w:p>
        </w:tc>
        <w:tc>
          <w:tcPr>
            <w:tcW w:type="dxa" w:w="32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Planta identificable como planta en cultivo, envase Holistic visible en la misma foto, @holistic.arg mencionado, publicacion en el feed (no solo story).</w:t>
            </w:r>
          </w:p>
        </w:tc>
        <w:tc>
          <w:tcPr>
            <w:tcW w:type="dxa" w:w="368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Planta no visible o irreconocible, envase tapado o de otra marca, solo en story sin guardarse en el feed, foto duplicada.</w:t>
            </w:r>
          </w:p>
        </w:tc>
      </w:tr>
      <w:tr>
        <w:tc>
          <w:tcPr>
            <w:tcW w:type="dxa" w:w="24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Foto etapa ciclo (50 pts)</w:t>
            </w:r>
          </w:p>
        </w:tc>
        <w:tc>
          <w:tcPr>
            <w:tcW w:type="dxa" w:w="32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Etapa del ciclo identificable en la descripcion o en la imagen, producto Holistic visible, @holistic.arg mencionado, publicacion en el feed.</w:t>
            </w:r>
          </w:p>
        </w:tc>
        <w:tc>
          <w:tcPr>
            <w:tcW w:type="dxa" w:w="368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Sin descripcion de etapa, producto no visible, foto generica sin contexto de cultivo, etapa ya contabilizada en el mismo ciclo.</w:t>
            </w:r>
          </w:p>
        </w:tc>
      </w:tr>
      <w:tr>
        <w:tc>
          <w:tcPr>
            <w:tcW w:type="dxa" w:w="240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Ciclo completo (167 pts)</w:t>
            </w:r>
          </w:p>
        </w:tc>
        <w:tc>
          <w:tcPr>
            <w:tcW w:type="dxa" w:w="328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4 publicaciones del mismo cultivo en etapas distintas identificables, Holistic visible en cada una, @holistic.arg mencionado en cada una, publicaciones en el feed (no solo stories).</w:t>
            </w:r>
          </w:p>
        </w:tc>
        <w:tc>
          <w:tcPr>
            <w:tcW w:type="dxa" w:w="3680"/>
            <w:gridSpan w:val="1"/>
            <w:tcBorders>
              <w:top w:val="single" w:color="C8C8C8" w:sz="1"/>
              <w:left w:val="single" w:color="C8C8C8" w:sz="1"/>
              <w:bottom w:val="single" w:color="C8C8C8" w:sz="1"/>
              <w:right w:val="single" w:color="C8C8C8" w:sz="1"/>
            </w:tcBorders>
            <w:shd w:fill="D4ED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Fotos de distintos cultivos mezcladas, menos de 4 etapas, alguna foto sin producto Holistic, alguna foto sin mencion @holistic.arg, fotos solo en stories sin guardarse.</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00" w:sz="6"/>
              <w:left w:val="single" w:color="E0B800" w:sz="6"/>
              <w:bottom w:val="single" w:color="E0B800" w:sz="6"/>
              <w:right w:val="single" w:color="E0B800" w:sz="6"/>
            </w:tcBorders>
            <w:shd w:fill="FFF7CC" w:val="clear"/>
            <w:tcMar>
              <w:top w:type="dxa" w:w="180"/>
              <w:left w:type="dxa" w:w="280"/>
              <w:bottom w:type="dxa" w:w="180"/>
              <w:right w:type="dxa" w:w="280"/>
            </w:tcMar>
          </w:tcPr>
          <w:p>
            <w:pPr>
              <w:spacing w:after="0" w:before="0"/>
            </w:pPr>
            <w:r>
              <w:rPr>
                <w:rFonts w:ascii="Arial" w:cs="Arial" w:eastAsia="Arial" w:hAnsi="Arial"/>
                <w:b w:val="false"/>
                <w:bCs w:val="false"/>
                <w:i w:val="false"/>
                <w:iCs w:val="false"/>
                <w:color w:val="333333"/>
                <w:sz w:val="20"/>
                <w:szCs w:val="20"/>
              </w:rPr>
              <w:t xml:space="preserve">Nota sobre stories vs feed: las stories desaparecen a las 24hs y no son indexables ni verificables despues. Para las acciones que requieren permanencia (fotos con planta, etapas del ciclo, ciclo completo), solo se contabilizan publicaciones del feed o reels que queden guardados en el perfil. Para likes, comentarios y compartir stories, la captura en el momento es suficiente.</w:t>
            </w:r>
          </w:p>
        </w:tc>
      </w:tr>
    </w:tbl>
    <w:p>
      <w:pPr>
        <w:spacing w:after="80" w:before="80"/>
      </w:pPr>
      <w:r>
        <w:rPr>
          <w:rFonts w:ascii="Arial" w:cs="Arial" w:eastAsia="Arial" w:hAnsi="Arial"/>
          <w:b w:val="false"/>
          <w:bCs w:val="false"/>
          <w:i w:val="false"/>
          <w:iCs w:val="false"/>
          <w:color w:val="333333"/>
          <w:sz w:val="22"/>
          <w:szCs w:val="22"/>
        </w:rPr>
        <w:t xml:space="preserve"/>
      </w:r>
    </w:p>
    <w:p>
      <w:pPr>
        <w:pBdr>
          <w:bottom w:val="single" w:color="2E6B35" w:sz="8" w:space="1"/>
        </w:pBdr>
        <w:spacing w:after="220" w:before="220"/>
      </w:pPr>
      <w:r>
        <w:t xml:space="preserve"/>
      </w:r>
    </w:p>
    <w:p>
      <w:r>
        <w:br w:type="page"/>
      </w:r>
    </w:p>
    <w:p>
      <w:pPr>
        <w:pStyle w:val="Heading1"/>
        <w:spacing w:after="200" w:before="440"/>
      </w:pPr>
      <w:r>
        <w:rPr>
          <w:rFonts w:ascii="Arial" w:cs="Arial" w:eastAsia="Arial" w:hAnsi="Arial"/>
          <w:b/>
          <w:bCs/>
          <w:color w:val="2E6B35"/>
          <w:sz w:val="40"/>
          <w:szCs w:val="40"/>
        </w:rPr>
        <w:t xml:space="preserve">10. Guia de Operacion para Gaia</w:t>
      </w:r>
    </w:p>
    <w:p>
      <w:pPr>
        <w:spacing w:after="70" w:before="70"/>
      </w:pPr>
      <w:r>
        <w:rPr>
          <w:rFonts w:ascii="Arial" w:cs="Arial" w:eastAsia="Arial" w:hAnsi="Arial"/>
          <w:b w:val="false"/>
          <w:bCs w:val="false"/>
          <w:i w:val="false"/>
          <w:iCs w:val="false"/>
          <w:color w:val="333333"/>
          <w:sz w:val="22"/>
          <w:szCs w:val="22"/>
        </w:rPr>
        <w:t xml:space="preserve">Esta seccion detalla todas las tareas operativas del sistema que son responsabilidad de Gaia como administradora del programa de fidelizacion.</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10.1 — Tareas diarias (estimado: 15-20 minutos)</w:t>
      </w:r>
    </w:p>
    <w:p>
      <w:pPr>
        <w:pStyle w:val="ListParagraph"/>
        <w:numPr>
          <w:ilvl w:val="0"/>
          <w:numId w:val="2"/>
        </w:numPr>
        <w:spacing w:after="55" w:before="55"/>
      </w:pPr>
      <w:r>
        <w:rPr>
          <w:rFonts w:ascii="Arial" w:cs="Arial" w:eastAsia="Arial" w:hAnsi="Arial"/>
          <w:b w:val="false"/>
          <w:bCs w:val="false"/>
          <w:color w:val="333333"/>
          <w:sz w:val="21"/>
          <w:szCs w:val="21"/>
        </w:rPr>
        <w:t xml:space="preserve">Revisar los mensajes de WhatsApp de clientes que informaron codigos de compras externas. Por cada uno: buscar el codigo en el panel, ingresar el monto, verificar contra el historial de ventas del canal correspondiente, y acreditar.</w:t>
      </w:r>
    </w:p>
    <w:p>
      <w:pPr>
        <w:pStyle w:val="ListParagraph"/>
        <w:numPr>
          <w:ilvl w:val="0"/>
          <w:numId w:val="2"/>
        </w:numPr>
        <w:spacing w:after="55" w:before="55"/>
      </w:pPr>
      <w:r>
        <w:rPr>
          <w:rFonts w:ascii="Arial" w:cs="Arial" w:eastAsia="Arial" w:hAnsi="Arial"/>
          <w:b w:val="false"/>
          <w:bCs w:val="false"/>
          <w:color w:val="333333"/>
          <w:sz w:val="21"/>
          <w:szCs w:val="21"/>
        </w:rPr>
        <w:t xml:space="preserve">Revisar las evidencias de Instagram recibidas por WhatsApp o por el formulario web. Validar segun los criterios de la seccion 9. Acreditar los validos, notificar a los rechazados con una explicacion breve.</w:t>
      </w:r>
    </w:p>
    <w:p>
      <w:pPr>
        <w:pStyle w:val="ListParagraph"/>
        <w:numPr>
          <w:ilvl w:val="0"/>
          <w:numId w:val="2"/>
        </w:numPr>
        <w:spacing w:after="55" w:before="55"/>
      </w:pPr>
      <w:r>
        <w:rPr>
          <w:rFonts w:ascii="Arial" w:cs="Arial" w:eastAsia="Arial" w:hAnsi="Arial"/>
          <w:b w:val="false"/>
          <w:bCs w:val="false"/>
          <w:color w:val="333333"/>
          <w:sz w:val="21"/>
          <w:szCs w:val="21"/>
        </w:rPr>
        <w:t xml:space="preserve">Revisar notificaciones de canjes realizados desde la web. Los descuentos son automaticos. Para premios fisicos: notificar a Gonzalo para preparar el despacho.</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10.2 — Tareas semanales (estimado: 10-15 minutos)</w:t>
      </w:r>
    </w:p>
    <w:p>
      <w:pPr>
        <w:pStyle w:val="ListParagraph"/>
        <w:numPr>
          <w:ilvl w:val="0"/>
          <w:numId w:val="2"/>
        </w:numPr>
        <w:spacing w:after="55" w:before="55"/>
      </w:pPr>
      <w:r>
        <w:rPr>
          <w:rFonts w:ascii="Arial" w:cs="Arial" w:eastAsia="Arial" w:hAnsi="Arial"/>
          <w:b w:val="false"/>
          <w:bCs w:val="false"/>
          <w:color w:val="333333"/>
          <w:sz w:val="21"/>
          <w:szCs w:val="21"/>
        </w:rPr>
        <w:t xml:space="preserve">Revisar el reporte semanal de puntos cargados: verificar que no haya duplicados ni errores de carga. En caso de error, hacer la correccion con el tipo de movimiento 'Correccion manual'.</w:t>
      </w:r>
    </w:p>
    <w:p>
      <w:pPr>
        <w:pStyle w:val="ListParagraph"/>
        <w:numPr>
          <w:ilvl w:val="0"/>
          <w:numId w:val="2"/>
        </w:numPr>
        <w:spacing w:after="55" w:before="55"/>
      </w:pPr>
      <w:r>
        <w:rPr>
          <w:rFonts w:ascii="Arial" w:cs="Arial" w:eastAsia="Arial" w:hAnsi="Arial"/>
          <w:b w:val="false"/>
          <w:bCs w:val="false"/>
          <w:color w:val="333333"/>
          <w:sz w:val="21"/>
          <w:szCs w:val="21"/>
        </w:rPr>
        <w:t xml:space="preserve">Chequear el stock de premios fisicos con Gonzalo. Actualizar el estado de disponibilidad en la web si algun premio se agota o se repone.</w:t>
      </w:r>
    </w:p>
    <w:p>
      <w:pPr>
        <w:pStyle w:val="ListParagraph"/>
        <w:numPr>
          <w:ilvl w:val="0"/>
          <w:numId w:val="2"/>
        </w:numPr>
        <w:spacing w:after="55" w:before="55"/>
      </w:pPr>
      <w:r>
        <w:rPr>
          <w:rFonts w:ascii="Arial" w:cs="Arial" w:eastAsia="Arial" w:hAnsi="Arial"/>
          <w:b w:val="false"/>
          <w:bCs w:val="false"/>
          <w:color w:val="333333"/>
          <w:sz w:val="21"/>
          <w:szCs w:val="21"/>
        </w:rPr>
        <w:t xml:space="preserve">Revisar si hay clientes con codigos creados por Gaia que aun no activaron su cuenta y enviarles un recordatorio por WhatsApp si corresponde.</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10.3 — Como corregir un error de carga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1</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Identificar el error</w:t>
            </w:r>
          </w:p>
          <w:p>
            <w:pPr>
              <w:spacing w:before="40"/>
            </w:pPr>
            <w:r>
              <w:rPr>
                <w:rFonts w:ascii="Arial" w:cs="Arial" w:eastAsia="Arial" w:hAnsi="Arial"/>
                <w:color w:val="444444"/>
                <w:sz w:val="20"/>
                <w:szCs w:val="20"/>
              </w:rPr>
              <w:t xml:space="preserve">Detectar si se acreditaron puntos de mas, de menos, o en la cuenta equivocada.</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2</w:t>
            </w:r>
          </w:p>
        </w:tc>
        <w:tc>
          <w:tcPr>
            <w:tcW w:type="dxa" w:w="8540"/>
            <w:tcBorders>
              <w:top w:val="single" w:color="C8C8C8" w:sz="1"/>
              <w:left w:val="single" w:color="C8C8C8" w:sz="1"/>
              <w:bottom w:val="single" w:color="C8C8C8" w:sz="1"/>
              <w:right w:val="single" w:color="C8C8C8" w:sz="1"/>
            </w:tcBorders>
            <w:shd w:fill="FAEAEA" w:val="clear"/>
            <w:tcMar>
              <w:top w:type="dxa" w:w="120"/>
              <w:left w:type="dxa" w:w="220"/>
              <w:bottom w:type="dxa" w:w="120"/>
              <w:right w:type="dxa" w:w="220"/>
            </w:tcMar>
          </w:tcPr>
          <w:p>
            <w:r>
              <w:rPr>
                <w:rFonts w:ascii="Arial" w:cs="Arial" w:eastAsia="Arial" w:hAnsi="Arial"/>
                <w:b/>
                <w:bCs/>
                <w:color w:val="1A1A1A"/>
                <w:sz w:val="22"/>
                <w:szCs w:val="22"/>
              </w:rPr>
              <w:t xml:space="preserve">Ingresar al panel admin y buscar la cuenta del cliente</w:t>
            </w:r>
          </w:p>
          <w:p>
            <w:pPr>
              <w:spacing w:before="40"/>
            </w:pPr>
            <w:r>
              <w:rPr>
                <w:rFonts w:ascii="Arial" w:cs="Arial" w:eastAsia="Arial" w:hAnsi="Arial"/>
                <w:color w:val="444444"/>
                <w:sz w:val="20"/>
                <w:szCs w:val="20"/>
              </w:rPr>
              <w:t xml:space="preserve">Usar el codigo o el email del cliente para encontrar su cuenta.</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3</w:t>
            </w:r>
          </w:p>
        </w:tc>
        <w:tc>
          <w:tcPr>
            <w:tcW w:type="dxa" w:w="8540"/>
            <w:tcBorders>
              <w:top w:val="single" w:color="C8C8C8" w:sz="1"/>
              <w:left w:val="single" w:color="C8C8C8" w:sz="1"/>
              <w:bottom w:val="single" w:color="C8C8C8" w:sz="1"/>
              <w:right w:val="single" w:color="C8C8C8" w:sz="1"/>
            </w:tcBorders>
            <w:shd w:fill="FAEAEA" w:val="clear"/>
            <w:tcMar>
              <w:top w:type="dxa" w:w="120"/>
              <w:left w:type="dxa" w:w="220"/>
              <w:bottom w:type="dxa" w:w="120"/>
              <w:right w:type="dxa" w:w="220"/>
            </w:tcMar>
          </w:tcPr>
          <w:p>
            <w:r>
              <w:rPr>
                <w:rFonts w:ascii="Arial" w:cs="Arial" w:eastAsia="Arial" w:hAnsi="Arial"/>
                <w:b/>
                <w:bCs/>
                <w:color w:val="1A1A1A"/>
                <w:sz w:val="22"/>
                <w:szCs w:val="22"/>
              </w:rPr>
              <w:t xml:space="preserve">Registrar un movimiento de correccion</w:t>
            </w:r>
          </w:p>
          <w:p>
            <w:pPr>
              <w:spacing w:before="40"/>
            </w:pPr>
            <w:r>
              <w:rPr>
                <w:rFonts w:ascii="Arial" w:cs="Arial" w:eastAsia="Arial" w:hAnsi="Arial"/>
                <w:color w:val="444444"/>
                <w:sz w:val="20"/>
                <w:szCs w:val="20"/>
              </w:rPr>
              <w:t xml:space="preserve">En el historial del cliente, agregar un movimiento con tipo Correccion manual, el valor positivo o negativo segun corresponda, y una descripcion clara del motivo.</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4</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Notificar al cliente</w:t>
            </w:r>
          </w:p>
          <w:p>
            <w:pPr>
              <w:spacing w:before="40"/>
            </w:pPr>
            <w:r>
              <w:rPr>
                <w:rFonts w:ascii="Arial" w:cs="Arial" w:eastAsia="Arial" w:hAnsi="Arial"/>
                <w:color w:val="444444"/>
                <w:sz w:val="20"/>
                <w:szCs w:val="20"/>
              </w:rPr>
              <w:t xml:space="preserve">Enviar un mensaje al cliente explicando el ajuste de forma transparente. Siempre mantener la comunicacion para evitar fricciones y desconfianza.</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10.4 — Como crear una cuenta para cliente externo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1</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Ir a WooCommerce &gt; Usuarios &gt; Agregar nuevo</w:t>
            </w:r>
          </w:p>
          <w:p>
            <w:pPr>
              <w:spacing w:before="40"/>
            </w:pPr>
            <w:r>
              <w:rPr>
                <w:rFonts w:ascii="Arial" w:cs="Arial" w:eastAsia="Arial" w:hAnsi="Arial"/>
                <w:color w:val="444444"/>
                <w:sz w:val="20"/>
                <w:szCs w:val="20"/>
              </w:rPr>
              <w:t xml:space="preserve">Completar nombre, apellido y email del cliente. El sistema genera la contrasena y la envia por email automaticamente.</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2</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Verificar el codigo generado</w:t>
            </w:r>
          </w:p>
          <w:p>
            <w:pPr>
              <w:spacing w:before="40"/>
            </w:pPr>
            <w:r>
              <w:rPr>
                <w:rFonts w:ascii="Arial" w:cs="Arial" w:eastAsia="Arial" w:hAnsi="Arial"/>
                <w:color w:val="444444"/>
                <w:sz w:val="20"/>
                <w:szCs w:val="20"/>
              </w:rPr>
              <w:t xml:space="preserve">El sistema asigna el codigo automaticamente. Si se prefiere uno personalizado, editar antes de guardar.</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3</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Enviar el codigo al cliente</w:t>
            </w:r>
          </w:p>
          <w:p>
            <w:pPr>
              <w:spacing w:before="40"/>
            </w:pPr>
            <w:r>
              <w:rPr>
                <w:rFonts w:ascii="Arial" w:cs="Arial" w:eastAsia="Arial" w:hAnsi="Arial"/>
                <w:color w:val="444444"/>
                <w:sz w:val="20"/>
                <w:szCs w:val="20"/>
              </w:rPr>
              <w:t xml:space="preserve">Copiar el codigo y enviarlo al cliente usando el mensaje de la seccion 4.7.</w:t>
            </w:r>
          </w:p>
        </w:tc>
      </w:tr>
    </w:tbl>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8540"/>
      </w:tblGrid>
      <w:tr>
        <w:tc>
          <w:tcPr>
            <w:tcW w:type="dxa" w:w="820"/>
            <w:tcBorders>
              <w:top w:val="single" w:color="C8C8C8" w:sz="1"/>
              <w:left w:val="single" w:color="C8C8C8" w:sz="1"/>
              <w:bottom w:val="single" w:color="C8C8C8" w:sz="1"/>
              <w:right w:val="single" w:color="C8C8C8" w:sz="1"/>
            </w:tcBorders>
            <w:shd w:fill="2E6B35" w:val="clear"/>
            <w:tcMar>
              <w:top w:type="dxa" w:w="120"/>
              <w:left w:type="dxa" w:w="100"/>
              <w:bottom w:type="dxa" w:w="120"/>
              <w:right w:type="dxa" w:w="100"/>
            </w:tcMar>
            <w:vAlign w:val="center"/>
          </w:tcPr>
          <w:p>
            <w:pPr>
              <w:jc w:val="center"/>
            </w:pPr>
            <w:r>
              <w:rPr>
                <w:rFonts w:ascii="Arial" w:cs="Arial" w:eastAsia="Arial" w:hAnsi="Arial"/>
                <w:b/>
                <w:bCs/>
                <w:color w:val="FFFFFF"/>
                <w:sz w:val="30"/>
                <w:szCs w:val="30"/>
              </w:rPr>
              <w:t xml:space="preserve">4</w:t>
            </w:r>
          </w:p>
        </w:tc>
        <w:tc>
          <w:tcPr>
            <w:tcW w:type="dxa" w:w="8540"/>
            <w:tcBorders>
              <w:top w:val="single" w:color="C8C8C8" w:sz="1"/>
              <w:left w:val="single" w:color="C8C8C8" w:sz="1"/>
              <w:bottom w:val="single" w:color="C8C8C8" w:sz="1"/>
              <w:right w:val="single" w:color="C8C8C8" w:sz="1"/>
            </w:tcBorders>
            <w:shd w:fill="E8F0FC" w:val="clear"/>
            <w:tcMar>
              <w:top w:type="dxa" w:w="120"/>
              <w:left w:type="dxa" w:w="220"/>
              <w:bottom w:type="dxa" w:w="120"/>
              <w:right w:type="dxa" w:w="220"/>
            </w:tcMar>
          </w:tcPr>
          <w:p>
            <w:r>
              <w:rPr>
                <w:rFonts w:ascii="Arial" w:cs="Arial" w:eastAsia="Arial" w:hAnsi="Arial"/>
                <w:b/>
                <w:bCs/>
                <w:color w:val="1A1A1A"/>
                <w:sz w:val="22"/>
                <w:szCs w:val="22"/>
              </w:rPr>
              <w:t xml:space="preserve">Cargar historial previo si corresponde</w:t>
            </w:r>
          </w:p>
          <w:p>
            <w:pPr>
              <w:spacing w:before="40"/>
            </w:pPr>
            <w:r>
              <w:rPr>
                <w:rFonts w:ascii="Arial" w:cs="Arial" w:eastAsia="Arial" w:hAnsi="Arial"/>
                <w:color w:val="444444"/>
                <w:sz w:val="20"/>
                <w:szCs w:val="20"/>
              </w:rPr>
              <w:t xml:space="preserve">Si Gonzalo aprueba retroactivos, usar el panel de carga manual con canal 'Historial previo' y el monto acumulado de compras anteriores.</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10.5 — Gestion de canjes de descuento para clientes externos</w:t>
      </w:r>
    </w:p>
    <w:p>
      <w:pPr>
        <w:spacing w:after="70" w:before="70"/>
      </w:pPr>
      <w:r>
        <w:rPr>
          <w:rFonts w:ascii="Arial" w:cs="Arial" w:eastAsia="Arial" w:hAnsi="Arial"/>
          <w:b w:val="false"/>
          <w:bCs w:val="false"/>
          <w:i w:val="false"/>
          <w:iCs w:val="false"/>
          <w:color w:val="333333"/>
          <w:sz w:val="20"/>
          <w:szCs w:val="20"/>
        </w:rPr>
        <w:t xml:space="preserve">Los clientes que no compran por la web no pueden usar el cupon en un checkout online. Para ellos, Gaia aplica el descuento manualmente:</w:t>
      </w:r>
    </w:p>
    <w:p>
      <w:pPr>
        <w:pStyle w:val="ListParagraph"/>
        <w:numPr>
          <w:ilvl w:val="0"/>
          <w:numId w:val="2"/>
        </w:numPr>
        <w:spacing w:after="55" w:before="55"/>
      </w:pPr>
      <w:r>
        <w:rPr>
          <w:rFonts w:ascii="Arial" w:cs="Arial" w:eastAsia="Arial" w:hAnsi="Arial"/>
          <w:b w:val="false"/>
          <w:bCs w:val="false"/>
          <w:color w:val="333333"/>
          <w:sz w:val="21"/>
          <w:szCs w:val="21"/>
        </w:rPr>
        <w:t xml:space="preserve">El cliente le indica a Gaia que quiere canjear sus puntos por un descuento al momento de hacer su proximo pedido por WhatsApp.</w:t>
      </w:r>
    </w:p>
    <w:p>
      <w:pPr>
        <w:pStyle w:val="ListParagraph"/>
        <w:numPr>
          <w:ilvl w:val="0"/>
          <w:numId w:val="2"/>
        </w:numPr>
        <w:spacing w:after="55" w:before="55"/>
      </w:pPr>
      <w:r>
        <w:rPr>
          <w:rFonts w:ascii="Arial" w:cs="Arial" w:eastAsia="Arial" w:hAnsi="Arial"/>
          <w:b w:val="false"/>
          <w:bCs w:val="false"/>
          <w:color w:val="333333"/>
          <w:sz w:val="21"/>
          <w:szCs w:val="21"/>
        </w:rPr>
        <w:t xml:space="preserve">Gaia verifica el saldo del cliente en el panel, confirma que tiene los puntos suficientes, y aplica el porcentaje de descuento sobre el total del pedido calculado a mano.</w:t>
      </w:r>
    </w:p>
    <w:p>
      <w:pPr>
        <w:pStyle w:val="ListParagraph"/>
        <w:numPr>
          <w:ilvl w:val="0"/>
          <w:numId w:val="2"/>
        </w:numPr>
        <w:spacing w:after="55" w:before="55"/>
      </w:pPr>
      <w:r>
        <w:rPr>
          <w:rFonts w:ascii="Arial" w:cs="Arial" w:eastAsia="Arial" w:hAnsi="Arial"/>
          <w:b w:val="false"/>
          <w:bCs w:val="false"/>
          <w:color w:val="333333"/>
          <w:sz w:val="21"/>
          <w:szCs w:val="21"/>
        </w:rPr>
        <w:t xml:space="preserve">Gaia descuenta los puntos manualmente desde el panel admin usando el tipo de movimiento 'Canje descuento externo' con la descripcion del pedido.</w:t>
      </w:r>
    </w:p>
    <w:p>
      <w:pPr>
        <w:pStyle w:val="ListParagraph"/>
        <w:numPr>
          <w:ilvl w:val="0"/>
          <w:numId w:val="2"/>
        </w:numPr>
        <w:spacing w:after="55" w:before="55"/>
      </w:pPr>
      <w:r>
        <w:rPr>
          <w:rFonts w:ascii="Arial" w:cs="Arial" w:eastAsia="Arial" w:hAnsi="Arial"/>
          <w:b w:val="false"/>
          <w:bCs w:val="false"/>
          <w:color w:val="333333"/>
          <w:sz w:val="21"/>
          <w:szCs w:val="21"/>
        </w:rPr>
        <w:t xml:space="preserve">El cliente recibe la notificacion de canje por email automaticamente.</w:t>
      </w:r>
    </w:p>
    <w:p>
      <w:pPr>
        <w:spacing w:after="80" w:before="80"/>
      </w:pPr>
      <w:r>
        <w:rPr>
          <w:rFonts w:ascii="Arial" w:cs="Arial" w:eastAsia="Arial" w:hAnsi="Arial"/>
          <w:b w:val="false"/>
          <w:bCs w:val="false"/>
          <w:i w:val="false"/>
          <w:iCs w:val="false"/>
          <w:color w:val="333333"/>
          <w:sz w:val="22"/>
          <w:szCs w:val="22"/>
        </w:rPr>
        <w:t xml:space="preserve"/>
      </w:r>
    </w:p>
    <w:p>
      <w:pPr>
        <w:pBdr>
          <w:bottom w:val="single" w:color="2E6B35" w:sz="8" w:space="1"/>
        </w:pBdr>
        <w:spacing w:after="220" w:before="220"/>
      </w:pPr>
      <w:r>
        <w:t xml:space="preserve"/>
      </w:r>
    </w:p>
    <w:p>
      <w:r>
        <w:br w:type="page"/>
      </w:r>
    </w:p>
    <w:p>
      <w:pPr>
        <w:pStyle w:val="Heading1"/>
        <w:spacing w:after="200" w:before="440"/>
      </w:pPr>
      <w:r>
        <w:rPr>
          <w:rFonts w:ascii="Arial" w:cs="Arial" w:eastAsia="Arial" w:hAnsi="Arial"/>
          <w:b/>
          <w:bCs/>
          <w:color w:val="2E6B35"/>
          <w:sz w:val="40"/>
          <w:szCs w:val="40"/>
        </w:rPr>
        <w:t xml:space="preserve">11. Especificaciones Tecnicas para el Desarrollador</w:t>
      </w:r>
    </w:p>
    <w:p>
      <w:pPr>
        <w:spacing w:after="70" w:before="70"/>
      </w:pPr>
      <w:r>
        <w:rPr>
          <w:rFonts w:ascii="Arial" w:cs="Arial" w:eastAsia="Arial" w:hAnsi="Arial"/>
          <w:b w:val="false"/>
          <w:bCs w:val="false"/>
          <w:i w:val="false"/>
          <w:iCs w:val="false"/>
          <w:color w:val="333333"/>
          <w:sz w:val="22"/>
          <w:szCs w:val="22"/>
        </w:rPr>
        <w:t xml:space="preserve">Briefing tecnico completo para la implementacion en hgrowshop.com (WordPress + WooCommerce). La plataforma base ya existe; estas especificaciones cubren el modulo de puntos que debe construirse sobre ella.</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11.1 — Estructura de base de datos: tabla de usuarios (campos adicionales)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Campo</w:t>
            </w:r>
          </w:p>
        </w:tc>
        <w:tc>
          <w:tcPr>
            <w:tcW w:type="dxa" w:w="18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dato</w:t>
            </w:r>
          </w:p>
        </w:tc>
        <w:tc>
          <w:tcPr>
            <w:tcW w:type="dxa" w:w="496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Descripcion</w:t>
            </w:r>
          </w:p>
        </w:tc>
      </w:tr>
      <w:tr>
        <w:tc>
          <w:tcPr>
            <w:tcW w:type="dxa" w:w="2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hst_codigo_cliente</w:t>
            </w:r>
          </w:p>
        </w:tc>
        <w:tc>
          <w:tcPr>
            <w:tcW w:type="dxa" w:w="1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VARCHAR(10)</w:t>
            </w:r>
          </w:p>
        </w:tc>
        <w:tc>
          <w:tcPr>
            <w:tcW w:type="dxa" w:w="49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Formato HST-XXXX-XX. Generado en el registro. Unico, indexado, inmutable. Se puede guardar como user meta en WP.</w:t>
            </w:r>
          </w:p>
        </w:tc>
      </w:tr>
      <w:tr>
        <w:tc>
          <w:tcPr>
            <w:tcW w:type="dxa" w:w="2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hst_saldo_puntos</w:t>
            </w:r>
          </w:p>
        </w:tc>
        <w:tc>
          <w:tcPr>
            <w:tcW w:type="dxa" w:w="1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INT</w:t>
            </w:r>
          </w:p>
        </w:tc>
        <w:tc>
          <w:tcPr>
            <w:tcW w:type="dxa" w:w="49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Saldo actual de puntos disponibles. Se actualiza en cada acreditacion y canje. Nunca puede ser negativo.</w:t>
            </w:r>
          </w:p>
        </w:tc>
      </w:tr>
      <w:tr>
        <w:tc>
          <w:tcPr>
            <w:tcW w:type="dxa" w:w="2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hst_puntos_ganados_total</w:t>
            </w:r>
          </w:p>
        </w:tc>
        <w:tc>
          <w:tcPr>
            <w:tcW w:type="dxa" w:w="1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INT</w:t>
            </w:r>
          </w:p>
        </w:tc>
        <w:tc>
          <w:tcPr>
            <w:tcW w:type="dxa" w:w="49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Total historico de puntos ganados. No se descuenta al canjear. Util para segmentar clientes por nivel de engagement.</w:t>
            </w:r>
          </w:p>
        </w:tc>
      </w:tr>
      <w:tr>
        <w:tc>
          <w:tcPr>
            <w:tcW w:type="dxa" w:w="2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hst_puntos_canjeados</w:t>
            </w:r>
          </w:p>
        </w:tc>
        <w:tc>
          <w:tcPr>
            <w:tcW w:type="dxa" w:w="18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INT</w:t>
            </w:r>
          </w:p>
        </w:tc>
        <w:tc>
          <w:tcPr>
            <w:tcW w:type="dxa" w:w="49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Total historico de puntos canjeados. hst_saldo = hst_puntos_ganados_total - hst_puntos_canjeados.</w:t>
            </w:r>
          </w:p>
        </w:tc>
      </w:tr>
      <w:tr>
        <w:tc>
          <w:tcPr>
            <w:tcW w:type="dxa" w:w="2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hst_fecha_registro_pts</w:t>
            </w:r>
          </w:p>
        </w:tc>
        <w:tc>
          <w:tcPr>
            <w:tcW w:type="dxa" w:w="18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DATETIME</w:t>
            </w:r>
          </w:p>
        </w:tc>
        <w:tc>
          <w:tcPr>
            <w:tcW w:type="dxa" w:w="49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Fecha en que el usuario se incorporo al sistema de puntos (puede diferir del registro en la web si la cuenta fue creada antes del lanzamiento).</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11.2 — Tabla de historial de movimientos (hst_movimientos)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Campo</w:t>
            </w:r>
          </w:p>
        </w:tc>
        <w:tc>
          <w:tcPr>
            <w:tcW w:type="dxa" w:w="16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w:t>
            </w:r>
          </w:p>
        </w:tc>
        <w:tc>
          <w:tcPr>
            <w:tcW w:type="dxa" w:w="556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Descripcion</w:t>
            </w:r>
          </w:p>
        </w:tc>
      </w:tr>
      <w:tr>
        <w:tc>
          <w:tcPr>
            <w:tcW w:type="dxa" w:w="22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id</w:t>
            </w:r>
          </w:p>
        </w:tc>
        <w:tc>
          <w:tcPr>
            <w:tcW w:type="dxa" w:w="1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INT AUTO</w:t>
            </w:r>
          </w:p>
        </w:tc>
        <w:tc>
          <w:tcPr>
            <w:tcW w:type="dxa" w:w="55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ID unico del movimiento.</w:t>
            </w:r>
          </w:p>
        </w:tc>
      </w:tr>
      <w:tr>
        <w:tc>
          <w:tcPr>
            <w:tcW w:type="dxa" w:w="22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id_usuario</w:t>
            </w:r>
          </w:p>
        </w:tc>
        <w:tc>
          <w:tcPr>
            <w:tcW w:type="dxa" w:w="1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FK</w:t>
            </w:r>
          </w:p>
        </w:tc>
        <w:tc>
          <w:tcPr>
            <w:tcW w:type="dxa" w:w="55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Referencia al usuario de WordPress (wp_users.ID).</w:t>
            </w:r>
          </w:p>
        </w:tc>
      </w:tr>
      <w:tr>
        <w:tc>
          <w:tcPr>
            <w:tcW w:type="dxa" w:w="22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tipo</w:t>
            </w:r>
          </w:p>
        </w:tc>
        <w:tc>
          <w:tcPr>
            <w:tcW w:type="dxa" w:w="1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ENUM</w:t>
            </w:r>
          </w:p>
        </w:tc>
        <w:tc>
          <w:tcPr>
            <w:tcW w:type="dxa" w:w="55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Valores posibles: compra_web / compra_externa / compra_puntos / like_ig / comentario_ig / story_ig / foto_envase / foto_planta / etapa_ciclo / ciclo_completo / canje_descuento / canje_descuento_externo / canje_premio / correccion_manual / historial_previo.</w:t>
            </w:r>
          </w:p>
        </w:tc>
      </w:tr>
      <w:tr>
        <w:tc>
          <w:tcPr>
            <w:tcW w:type="dxa" w:w="22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puntos</w:t>
            </w:r>
          </w:p>
        </w:tc>
        <w:tc>
          <w:tcPr>
            <w:tcW w:type="dxa" w:w="1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INT</w:t>
            </w:r>
          </w:p>
        </w:tc>
        <w:tc>
          <w:tcPr>
            <w:tcW w:type="dxa" w:w="55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Positivo para acreditaciones. Negativo para canjes y correcciones de descuento. El saldo del usuario es la suma de todos sus movimientos.</w:t>
            </w:r>
          </w:p>
        </w:tc>
      </w:tr>
      <w:tr>
        <w:tc>
          <w:tcPr>
            <w:tcW w:type="dxa" w:w="22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monto_ars</w:t>
            </w:r>
          </w:p>
        </w:tc>
        <w:tc>
          <w:tcPr>
            <w:tcW w:type="dxa" w:w="1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DECIMAL</w:t>
            </w:r>
          </w:p>
        </w:tc>
        <w:tc>
          <w:tcPr>
            <w:tcW w:type="dxa" w:w="55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Monto en ARS de la compra asociada. NULL para acciones de Instagram y correcciones.</w:t>
            </w:r>
          </w:p>
        </w:tc>
      </w:tr>
      <w:tr>
        <w:tc>
          <w:tcPr>
            <w:tcW w:type="dxa" w:w="22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canal</w:t>
            </w:r>
          </w:p>
        </w:tc>
        <w:tc>
          <w:tcPr>
            <w:tcW w:type="dxa" w:w="1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VARCHAR(50)</w:t>
            </w:r>
          </w:p>
        </w:tc>
        <w:tc>
          <w:tcPr>
            <w:tcW w:type="dxa" w:w="55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Canal de origen: Web / WhatsApp / MercadoLibre / Efectivo / Instagram / Distribuidor / Compra_Puntos / Admin / Historial_Previo.</w:t>
            </w:r>
          </w:p>
        </w:tc>
      </w:tr>
      <w:tr>
        <w:tc>
          <w:tcPr>
            <w:tcW w:type="dxa" w:w="22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descripcion</w:t>
            </w:r>
          </w:p>
        </w:tc>
        <w:tc>
          <w:tcPr>
            <w:tcW w:type="dxa" w:w="1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TEXT</w:t>
            </w:r>
          </w:p>
        </w:tc>
        <w:tc>
          <w:tcPr>
            <w:tcW w:type="dxa" w:w="55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Descripcion libre del movimiento para registro interno y para el historial visible del cliente.</w:t>
            </w:r>
          </w:p>
        </w:tc>
      </w:tr>
      <w:tr>
        <w:tc>
          <w:tcPr>
            <w:tcW w:type="dxa" w:w="22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id_pedido_wc</w:t>
            </w:r>
          </w:p>
        </w:tc>
        <w:tc>
          <w:tcPr>
            <w:tcW w:type="dxa" w:w="1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INT</w:t>
            </w:r>
          </w:p>
        </w:tc>
        <w:tc>
          <w:tcPr>
            <w:tcW w:type="dxa" w:w="55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ID del pedido de WooCommerce asociado, si aplica. NULL para movimientos manuales o de Instagram.</w:t>
            </w:r>
          </w:p>
        </w:tc>
      </w:tr>
      <w:tr>
        <w:tc>
          <w:tcPr>
            <w:tcW w:type="dxa" w:w="22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operador</w:t>
            </w:r>
          </w:p>
        </w:tc>
        <w:tc>
          <w:tcPr>
            <w:tcW w:type="dxa" w:w="16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VARCHAR(100)</w:t>
            </w:r>
          </w:p>
        </w:tc>
        <w:tc>
          <w:tcPr>
            <w:tcW w:type="dxa" w:w="55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'sistema' para movimientos automaticos. Email del admin para movimientos manuales (registro de auditoria).</w:t>
            </w:r>
          </w:p>
        </w:tc>
      </w:tr>
      <w:tr>
        <w:tc>
          <w:tcPr>
            <w:tcW w:type="dxa" w:w="22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bCs/>
                <w:i w:val="false"/>
                <w:iCs w:val="false"/>
                <w:color w:val="333333"/>
                <w:sz w:val="20"/>
                <w:szCs w:val="20"/>
              </w:rPr>
              <w:t xml:space="preserve">created_at</w:t>
            </w:r>
          </w:p>
        </w:tc>
        <w:tc>
          <w:tcPr>
            <w:tcW w:type="dxa" w:w="16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333333"/>
                <w:sz w:val="20"/>
                <w:szCs w:val="20"/>
              </w:rPr>
              <w:t xml:space="preserve">DATETIME</w:t>
            </w:r>
          </w:p>
        </w:tc>
        <w:tc>
          <w:tcPr>
            <w:tcW w:type="dxa" w:w="55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Timestamp UTC del movimiento. Inmutable una vez creado.</w:t>
            </w:r>
          </w:p>
        </w:tc>
      </w:tr>
    </w:tbl>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11.3 — Logica de acreditacion automatica por compra web</w:t>
      </w:r>
    </w:p>
    <w:p>
      <w:pPr>
        <w:pStyle w:val="ListParagraph"/>
        <w:numPr>
          <w:ilvl w:val="0"/>
          <w:numId w:val="2"/>
        </w:numPr>
        <w:spacing w:after="55" w:before="55"/>
      </w:pPr>
      <w:r>
        <w:rPr>
          <w:rFonts w:ascii="Arial" w:cs="Arial" w:eastAsia="Arial" w:hAnsi="Arial"/>
          <w:b w:val="false"/>
          <w:bCs w:val="false"/>
          <w:color w:val="333333"/>
          <w:sz w:val="21"/>
          <w:szCs w:val="21"/>
        </w:rPr>
        <w:t xml:space="preserve">Hook: woocommerce_order_status_completed. Se dispara cuando el pedido pasa a estado 'Completado'.</w:t>
      </w:r>
    </w:p>
    <w:p>
      <w:pPr>
        <w:pStyle w:val="ListParagraph"/>
        <w:numPr>
          <w:ilvl w:val="0"/>
          <w:numId w:val="2"/>
        </w:numPr>
        <w:spacing w:after="55" w:before="55"/>
      </w:pPr>
      <w:r>
        <w:rPr>
          <w:rFonts w:ascii="Arial" w:cs="Arial" w:eastAsia="Arial" w:hAnsi="Arial"/>
          <w:b w:val="false"/>
          <w:bCs w:val="false"/>
          <w:color w:val="333333"/>
          <w:sz w:val="21"/>
          <w:szCs w:val="21"/>
        </w:rPr>
        <w:t xml:space="preserve">Calculo: $puntos = floor($order-&gt;get_total_excluding_tax_discounts() / 12000). Ejemplo: $98.700 / 12000 = floor(8.225) = 8 puntos. Excluir envio y valor de cupones aplicados.</w:t>
      </w:r>
    </w:p>
    <w:p>
      <w:pPr>
        <w:pStyle w:val="ListParagraph"/>
        <w:numPr>
          <w:ilvl w:val="0"/>
          <w:numId w:val="2"/>
        </w:numPr>
        <w:spacing w:after="55" w:before="55"/>
      </w:pPr>
      <w:r>
        <w:rPr>
          <w:rFonts w:ascii="Arial" w:cs="Arial" w:eastAsia="Arial" w:hAnsi="Arial"/>
          <w:b w:val="false"/>
          <w:bCs w:val="false"/>
          <w:color w:val="333333"/>
          <w:sz w:val="21"/>
          <w:szCs w:val="21"/>
        </w:rPr>
        <w:t xml:space="preserve">Si el pedido incluye un 'Pack de Puntos' (producto especial), esos se procesan por separado con tipo 'compra_puntos'.</w:t>
      </w:r>
    </w:p>
    <w:p>
      <w:pPr>
        <w:pStyle w:val="ListParagraph"/>
        <w:numPr>
          <w:ilvl w:val="0"/>
          <w:numId w:val="2"/>
        </w:numPr>
        <w:spacing w:after="55" w:before="55"/>
      </w:pPr>
      <w:r>
        <w:rPr>
          <w:rFonts w:ascii="Arial" w:cs="Arial" w:eastAsia="Arial" w:hAnsi="Arial"/>
          <w:b w:val="false"/>
          <w:bCs w:val="false"/>
          <w:color w:val="333333"/>
          <w:sz w:val="21"/>
          <w:szCs w:val="21"/>
        </w:rPr>
        <w:t xml:space="preserve">Si el pedido ya tiene puntos acreditados (para evitar doble acreditacion en cambios de estado), verificar si ya existe un movimiento tipo 'compra_web' con ese id_pedido_wc antes de acreditar.</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11.4 — Producto 'Pack de Puntos' para compra directa</w:t>
      </w:r>
    </w:p>
    <w:p>
      <w:pPr>
        <w:pStyle w:val="ListParagraph"/>
        <w:numPr>
          <w:ilvl w:val="0"/>
          <w:numId w:val="2"/>
        </w:numPr>
        <w:spacing w:after="55" w:before="55"/>
      </w:pPr>
      <w:r>
        <w:rPr>
          <w:rFonts w:ascii="Arial" w:cs="Arial" w:eastAsia="Arial" w:hAnsi="Arial"/>
          <w:b w:val="false"/>
          <w:bCs w:val="false"/>
          <w:color w:val="333333"/>
          <w:sz w:val="21"/>
          <w:szCs w:val="21"/>
        </w:rPr>
        <w:t xml:space="preserve">Crear un producto de tipo variable en WooCommerce con variaciones: 10 puntos ($36.000), 25 puntos ($90.000), 50 puntos ($180.000), 100 puntos ($360.000), y opcion de cantidad libre.</w:t>
      </w:r>
    </w:p>
    <w:p>
      <w:pPr>
        <w:pStyle w:val="ListParagraph"/>
        <w:numPr>
          <w:ilvl w:val="0"/>
          <w:numId w:val="2"/>
        </w:numPr>
        <w:spacing w:after="55" w:before="55"/>
      </w:pPr>
      <w:r>
        <w:rPr>
          <w:rFonts w:ascii="Arial" w:cs="Arial" w:eastAsia="Arial" w:hAnsi="Arial"/>
          <w:b w:val="false"/>
          <w:bCs w:val="false"/>
          <w:color w:val="333333"/>
          <w:sz w:val="21"/>
          <w:szCs w:val="21"/>
        </w:rPr>
        <w:t xml:space="preserve">El precio siempre es $3.600 por punto. La variacion 'cantidad libre' permite que el cliente ingrese cuantos puntos quiere y el precio se calcula dinamicamente.</w:t>
      </w:r>
    </w:p>
    <w:p>
      <w:pPr>
        <w:pStyle w:val="ListParagraph"/>
        <w:numPr>
          <w:ilvl w:val="0"/>
          <w:numId w:val="2"/>
        </w:numPr>
        <w:spacing w:after="55" w:before="55"/>
      </w:pPr>
      <w:r>
        <w:rPr>
          <w:rFonts w:ascii="Arial" w:cs="Arial" w:eastAsia="Arial" w:hAnsi="Arial"/>
          <w:b w:val="false"/>
          <w:bCs w:val="false"/>
          <w:color w:val="333333"/>
          <w:sz w:val="21"/>
          <w:szCs w:val="21"/>
        </w:rPr>
        <w:t xml:space="preserve">Al completarse el pago, el hook identifica este producto y acredita los puntos con tipo 'compra_puntos'.</w:t>
      </w:r>
    </w:p>
    <w:p>
      <w:pPr>
        <w:pStyle w:val="ListParagraph"/>
        <w:numPr>
          <w:ilvl w:val="0"/>
          <w:numId w:val="2"/>
        </w:numPr>
        <w:spacing w:after="55" w:before="55"/>
      </w:pPr>
      <w:r>
        <w:rPr>
          <w:rFonts w:ascii="Arial" w:cs="Arial" w:eastAsia="Arial" w:hAnsi="Arial"/>
          <w:b w:val="false"/>
          <w:bCs w:val="false"/>
          <w:color w:val="333333"/>
          <w:sz w:val="21"/>
          <w:szCs w:val="21"/>
        </w:rPr>
        <w:t xml:space="preserve">Los puntos de este producto NO generan puntos adicionales por compra (para evitar recursividad: comprar puntos no genera mas puntos).</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11.5 — Logica de canje de descuentos</w:t>
      </w:r>
    </w:p>
    <w:p>
      <w:pPr>
        <w:pStyle w:val="ListParagraph"/>
        <w:numPr>
          <w:ilvl w:val="0"/>
          <w:numId w:val="2"/>
        </w:numPr>
        <w:spacing w:after="55" w:before="55"/>
      </w:pPr>
      <w:r>
        <w:rPr>
          <w:rFonts w:ascii="Arial" w:cs="Arial" w:eastAsia="Arial" w:hAnsi="Arial"/>
          <w:b w:val="false"/>
          <w:bCs w:val="false"/>
          <w:color w:val="333333"/>
          <w:sz w:val="21"/>
          <w:szCs w:val="21"/>
        </w:rPr>
        <w:t xml:space="preserve">El cliente selecciona el nivel de descuento desde su panel. El sistema valida saldo suficiente.</w:t>
      </w:r>
    </w:p>
    <w:p>
      <w:pPr>
        <w:pStyle w:val="ListParagraph"/>
        <w:numPr>
          <w:ilvl w:val="0"/>
          <w:numId w:val="2"/>
        </w:numPr>
        <w:spacing w:after="55" w:before="55"/>
      </w:pPr>
      <w:r>
        <w:rPr>
          <w:rFonts w:ascii="Arial" w:cs="Arial" w:eastAsia="Arial" w:hAnsi="Arial"/>
          <w:b w:val="false"/>
          <w:bCs w:val="false"/>
          <w:color w:val="333333"/>
          <w:sz w:val="21"/>
          <w:szCs w:val="21"/>
        </w:rPr>
        <w:t xml:space="preserve">Al confirmar: generar un cupon WooCommerce unico de un solo uso con el porcentaje de descuento, asociado al email del cliente, sin fecha de vencimiento (o con 30 dias, segun decision de Gonzalo).</w:t>
      </w:r>
    </w:p>
    <w:p>
      <w:pPr>
        <w:pStyle w:val="ListParagraph"/>
        <w:numPr>
          <w:ilvl w:val="0"/>
          <w:numId w:val="2"/>
        </w:numPr>
        <w:spacing w:after="55" w:before="55"/>
      </w:pPr>
      <w:r>
        <w:rPr>
          <w:rFonts w:ascii="Arial" w:cs="Arial" w:eastAsia="Arial" w:hAnsi="Arial"/>
          <w:b w:val="false"/>
          <w:bCs w:val="false"/>
          <w:color w:val="333333"/>
          <w:sz w:val="21"/>
          <w:szCs w:val="21"/>
        </w:rPr>
        <w:t xml:space="preserve">Descontar los puntos del saldo y registrar el movimiento como 'canje_descuento'.</w:t>
      </w:r>
    </w:p>
    <w:p>
      <w:pPr>
        <w:pStyle w:val="ListParagraph"/>
        <w:numPr>
          <w:ilvl w:val="0"/>
          <w:numId w:val="2"/>
        </w:numPr>
        <w:spacing w:after="55" w:before="55"/>
      </w:pPr>
      <w:r>
        <w:rPr>
          <w:rFonts w:ascii="Arial" w:cs="Arial" w:eastAsia="Arial" w:hAnsi="Arial"/>
          <w:b w:val="false"/>
          <w:bCs w:val="false"/>
          <w:color w:val="333333"/>
          <w:sz w:val="21"/>
          <w:szCs w:val="21"/>
        </w:rPr>
        <w:t xml:space="preserve">Mostrar el codigo del cupon en pantalla Y enviarlo por email. El cliente puede copiarlo para usarlo en el checkout o pasarselo a Gaia para una compra externa.</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11.6 — Logica de canje de premios fisicos</w:t>
      </w:r>
    </w:p>
    <w:p>
      <w:pPr>
        <w:pStyle w:val="ListParagraph"/>
        <w:numPr>
          <w:ilvl w:val="0"/>
          <w:numId w:val="2"/>
        </w:numPr>
        <w:spacing w:after="55" w:before="55"/>
      </w:pPr>
      <w:r>
        <w:rPr>
          <w:rFonts w:ascii="Arial" w:cs="Arial" w:eastAsia="Arial" w:hAnsi="Arial"/>
          <w:b w:val="false"/>
          <w:bCs w:val="false"/>
          <w:color w:val="333333"/>
          <w:sz w:val="21"/>
          <w:szCs w:val="21"/>
        </w:rPr>
        <w:t xml:space="preserve">El cliente selecciona el premio desde su panel. El sistema valida stock y saldo.</w:t>
      </w:r>
    </w:p>
    <w:p>
      <w:pPr>
        <w:pStyle w:val="ListParagraph"/>
        <w:numPr>
          <w:ilvl w:val="0"/>
          <w:numId w:val="2"/>
        </w:numPr>
        <w:spacing w:after="55" w:before="55"/>
      </w:pPr>
      <w:r>
        <w:rPr>
          <w:rFonts w:ascii="Arial" w:cs="Arial" w:eastAsia="Arial" w:hAnsi="Arial"/>
          <w:b w:val="false"/>
          <w:bCs w:val="false"/>
          <w:color w:val="333333"/>
          <w:sz w:val="21"/>
          <w:szCs w:val="21"/>
        </w:rPr>
        <w:t xml:space="preserve">Al confirmar: generar un pedido WooCommerce de $0 con el premio como producto. El pedido entra en el flujo normal de preparacion (Gaia ve la notificacion de nuevo pedido).</w:t>
      </w:r>
    </w:p>
    <w:p>
      <w:pPr>
        <w:pStyle w:val="ListParagraph"/>
        <w:numPr>
          <w:ilvl w:val="0"/>
          <w:numId w:val="2"/>
        </w:numPr>
        <w:spacing w:after="55" w:before="55"/>
      </w:pPr>
      <w:r>
        <w:rPr>
          <w:rFonts w:ascii="Arial" w:cs="Arial" w:eastAsia="Arial" w:hAnsi="Arial"/>
          <w:b w:val="false"/>
          <w:bCs w:val="false"/>
          <w:color w:val="333333"/>
          <w:sz w:val="21"/>
          <w:szCs w:val="21"/>
        </w:rPr>
        <w:t xml:space="preserve">Descontar los puntos y registrar como 'canje_premio'. Si no hay stock, registrar como 'canje_premio_en_espera' y no descontar los puntos hasta confirmarse el despacho.</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11.7 — Panel de administracion para carga manual</w:t>
      </w:r>
    </w:p>
    <w:p>
      <w:pPr>
        <w:pStyle w:val="ListParagraph"/>
        <w:numPr>
          <w:ilvl w:val="0"/>
          <w:numId w:val="2"/>
        </w:numPr>
        <w:spacing w:after="55" w:before="55"/>
      </w:pPr>
      <w:r>
        <w:rPr>
          <w:rFonts w:ascii="Arial" w:cs="Arial" w:eastAsia="Arial" w:hAnsi="Arial"/>
          <w:b w:val="false"/>
          <w:bCs w:val="false"/>
          <w:color w:val="333333"/>
          <w:sz w:val="21"/>
          <w:szCs w:val="21"/>
        </w:rPr>
        <w:t xml:space="preserve">Pagina en el admin de WordPress (/wp-admin/admin.php?page=holistic-puntos) accesible solo con rol 'administrator'.</w:t>
      </w:r>
    </w:p>
    <w:p>
      <w:pPr>
        <w:pStyle w:val="ListParagraph"/>
        <w:numPr>
          <w:ilvl w:val="0"/>
          <w:numId w:val="2"/>
        </w:numPr>
        <w:spacing w:after="55" w:before="55"/>
      </w:pPr>
      <w:r>
        <w:rPr>
          <w:rFonts w:ascii="Arial" w:cs="Arial" w:eastAsia="Arial" w:hAnsi="Arial"/>
          <w:b w:val="false"/>
          <w:bCs w:val="false"/>
          <w:color w:val="333333"/>
          <w:sz w:val="21"/>
          <w:szCs w:val="21"/>
        </w:rPr>
        <w:t xml:space="preserve">Formulario AJAX: campo de busqueda por codigo muestra el nombre del cliente en tiempo real. Campo de monto muestra preview de puntos calculados antes de confirmar.</w:t>
      </w:r>
    </w:p>
    <w:p>
      <w:pPr>
        <w:pStyle w:val="ListParagraph"/>
        <w:numPr>
          <w:ilvl w:val="0"/>
          <w:numId w:val="2"/>
        </w:numPr>
        <w:spacing w:after="55" w:before="55"/>
      </w:pPr>
      <w:r>
        <w:rPr>
          <w:rFonts w:ascii="Arial" w:cs="Arial" w:eastAsia="Arial" w:hAnsi="Arial"/>
          <w:b w:val="false"/>
          <w:bCs w:val="false"/>
          <w:color w:val="333333"/>
          <w:sz w:val="21"/>
          <w:szCs w:val="21"/>
        </w:rPr>
        <w:t xml:space="preserve">Log de operaciones: cada carga queda registrada con timestamp, operador (email del admin logueado), cliente y puntos acreditados. Visible en una tabla de historial en la misma pagina.</w:t>
      </w:r>
    </w:p>
    <w:p>
      <w:pPr>
        <w:spacing w:after="80" w:before="80"/>
      </w:pPr>
      <w:r>
        <w:rPr>
          <w:rFonts w:ascii="Arial" w:cs="Arial" w:eastAsia="Arial" w:hAnsi="Arial"/>
          <w:b w:val="false"/>
          <w:bCs w:val="false"/>
          <w:i w:val="false"/>
          <w:iCs w:val="false"/>
          <w:color w:val="333333"/>
          <w:sz w:val="22"/>
          <w:szCs w:val="22"/>
        </w:rPr>
        <w:t xml:space="preserve"/>
      </w:r>
    </w:p>
    <w:p>
      <w:pPr>
        <w:pStyle w:val="Heading2"/>
        <w:spacing w:after="140" w:before="300"/>
      </w:pPr>
      <w:r>
        <w:rPr>
          <w:rFonts w:ascii="Arial" w:cs="Arial" w:eastAsia="Arial" w:hAnsi="Arial"/>
          <w:b/>
          <w:bCs/>
          <w:color w:val="1A1A1A"/>
          <w:sz w:val="30"/>
          <w:szCs w:val="30"/>
        </w:rPr>
        <w:t xml:space="preserve">11.8 — Emails transaccionales automaticos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Evento que dispara el email</w:t>
            </w:r>
          </w:p>
        </w:tc>
        <w:tc>
          <w:tcPr>
            <w:tcW w:type="dxa" w:w="6360"/>
            <w:tcBorders>
              <w:top w:val="single" w:color="C8C8C8" w:sz="1"/>
              <w:left w:val="single" w:color="C8C8C8" w:sz="1"/>
              <w:bottom w:val="single" w:color="C8C8C8" w:sz="1"/>
              <w:right w:val="single" w:color="C8C8C8" w:sz="1"/>
            </w:tcBorders>
            <w:shd w:fill="2E6B3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Contenido requerido</w:t>
            </w:r>
          </w:p>
        </w:tc>
      </w:tr>
      <w:tr>
        <w:tc>
          <w:tcPr>
            <w:tcW w:type="dxa" w:w="30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Registro exitoso</w:t>
            </w:r>
          </w:p>
        </w:tc>
        <w:tc>
          <w:tcPr>
            <w:tcW w:type="dxa" w:w="63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Bienvenida al sistema de puntos + codigo de cliente destacado en grande + explicacion de como usar el codigo + saldo inicial (0 pts) + link a 'Mis Puntos' + resumen del catalogo de premios.</w:t>
            </w:r>
          </w:p>
        </w:tc>
      </w:tr>
      <w:tr>
        <w:tc>
          <w:tcPr>
            <w:tcW w:type="dxa" w:w="30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Puntos acreditados (cualquier tipo)</w:t>
            </w:r>
          </w:p>
        </w:tc>
        <w:tc>
          <w:tcPr>
            <w:tcW w:type="dxa" w:w="63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Cantidad de puntos acreditados + motivo (tipo de accion) + saldo total actualizado + 'Ya podes canjear:' con los premios al alcance del saldo actual.</w:t>
            </w:r>
          </w:p>
        </w:tc>
      </w:tr>
      <w:tr>
        <w:tc>
          <w:tcPr>
            <w:tcW w:type="dxa" w:w="30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Canje de descuento</w:t>
            </w:r>
          </w:p>
        </w:tc>
        <w:tc>
          <w:tcPr>
            <w:tcW w:type="dxa" w:w="63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Confirmacion del canje + codigo del cupon destacado + porcentaje de descuento + instrucciones de uso en la web + saldo restante.</w:t>
            </w:r>
          </w:p>
        </w:tc>
      </w:tr>
      <w:tr>
        <w:tc>
          <w:tcPr>
            <w:tcW w:type="dxa" w:w="30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Canje de premio fisico</w:t>
            </w:r>
          </w:p>
        </w:tc>
        <w:tc>
          <w:tcPr>
            <w:tcW w:type="dxa" w:w="63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Confirmacion del canje + nombre del premio + saldo restante + 'Tu premio esta siendo preparado. Te avisamos cuando este en camino.'</w:t>
            </w:r>
          </w:p>
        </w:tc>
      </w:tr>
      <w:tr>
        <w:tc>
          <w:tcPr>
            <w:tcW w:type="dxa" w:w="30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Premio fisico despachado</w:t>
            </w:r>
          </w:p>
        </w:tc>
        <w:tc>
          <w:tcPr>
            <w:tcW w:type="dxa" w:w="63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'Tu premio ya esta en camino' + datos de seguimiento si hay tracking disponible.</w:t>
            </w:r>
          </w:p>
        </w:tc>
      </w:tr>
      <w:tr>
        <w:tc>
          <w:tcPr>
            <w:tcW w:type="dxa" w:w="300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Correccion de puntos</w:t>
            </w:r>
          </w:p>
        </w:tc>
        <w:tc>
          <w:tcPr>
            <w:tcW w:type="dxa" w:w="6360"/>
            <w:gridSpan w:val="1"/>
            <w:tcBorders>
              <w:top w:val="single" w:color="C8C8C8" w:sz="1"/>
              <w:left w:val="single" w:color="C8C8C8" w:sz="1"/>
              <w:bottom w:val="single" w:color="C8C8C8" w:sz="1"/>
              <w:right w:val="single" w:color="C8C8C8" w:sz="1"/>
            </w:tcBorders>
            <w:shd w:fill="F4F4F4"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Detalle del ajuste (positivo o negativo) + motivo (texto ingresado por Gaia en el campo descripcion) + saldo actualizado.</w:t>
            </w:r>
          </w:p>
        </w:tc>
      </w:tr>
      <w:tr>
        <w:tc>
          <w:tcPr>
            <w:tcW w:type="dxa" w:w="300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Recordatorio de saldo (opcional)</w:t>
            </w:r>
          </w:p>
        </w:tc>
        <w:tc>
          <w:tcPr>
            <w:tcW w:type="dxa" w:w="6360"/>
            <w:gridSpan w:val="1"/>
            <w:tcBorders>
              <w:top w:val="single" w:color="C8C8C8" w:sz="1"/>
              <w:left w:val="single" w:color="C8C8C8" w:sz="1"/>
              <w:bottom w:val="single" w:color="C8C8C8" w:sz="1"/>
              <w:right w:val="single" w:color="C8C8C8"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333333"/>
                <w:sz w:val="20"/>
                <w:szCs w:val="20"/>
              </w:rPr>
              <w:t xml:space="preserve">Mensual: 'Tenes X puntos acumulados. Ya podes canjear:' con los premios al alcance. Solo si el cliente tiene saldo y no realizo canjes en los ultimos 60 dias.</w:t>
            </w:r>
          </w:p>
        </w:tc>
      </w:tr>
    </w:tbl>
    <w:p>
      <w:pPr>
        <w:spacing w:after="80" w:before="80"/>
      </w:pPr>
      <w:r>
        <w:rPr>
          <w:rFonts w:ascii="Arial" w:cs="Arial" w:eastAsia="Arial" w:hAnsi="Arial"/>
          <w:b w:val="false"/>
          <w:bCs w:val="false"/>
          <w:i w:val="false"/>
          <w:iCs w:val="false"/>
          <w:color w:val="333333"/>
          <w:sz w:val="22"/>
          <w:szCs w:val="22"/>
        </w:rPr>
        <w:t xml:space="preserve"/>
      </w:r>
    </w:p>
    <w:p>
      <w:pPr>
        <w:pBdr>
          <w:bottom w:val="single" w:color="2E6B35" w:sz="8" w:space="1"/>
        </w:pBdr>
        <w:spacing w:after="220" w:before="220"/>
      </w:pPr>
      <w:r>
        <w:t xml:space="preserve"/>
      </w:r>
    </w:p>
    <w:p>
      <w:r>
        <w:br w:type="page"/>
      </w:r>
    </w:p>
    <w:p>
      <w:pPr>
        <w:pStyle w:val="Heading1"/>
        <w:spacing w:after="200" w:before="440"/>
      </w:pPr>
      <w:r>
        <w:rPr>
          <w:rFonts w:ascii="Arial" w:cs="Arial" w:eastAsia="Arial" w:hAnsi="Arial"/>
          <w:b/>
          <w:bCs/>
          <w:color w:val="2E6B35"/>
          <w:sz w:val="40"/>
          <w:szCs w:val="40"/>
        </w:rPr>
        <w:t xml:space="preserve">12. Resumen Ejecutivo para Gonzalo</w:t>
      </w:r>
    </w:p>
    <w:p>
      <w:pPr>
        <w:spacing w:after="80" w:before="8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35" w:sz="6"/>
              <w:left w:val="single" w:color="2E6B35" w:sz="6"/>
              <w:bottom w:val="single" w:color="2E6B35" w:sz="6"/>
              <w:right w:val="single" w:color="2E6B35" w:sz="6"/>
            </w:tcBorders>
            <w:shd w:fill="D4EDD8" w:val="clear"/>
            <w:tcMar>
              <w:top w:type="dxa" w:w="180"/>
              <w:left w:type="dxa" w:w="280"/>
              <w:bottom w:type="dxa" w:w="180"/>
              <w:right w:type="dxa" w:w="280"/>
            </w:tcMar>
          </w:tcPr>
          <w:p>
            <w:pPr>
              <w:spacing w:after="60" w:before="0"/>
            </w:pPr>
            <w:r>
              <w:rPr>
                <w:rFonts w:ascii="Arial" w:cs="Arial" w:eastAsia="Arial" w:hAnsi="Arial"/>
                <w:b/>
                <w:bCs/>
                <w:i w:val="false"/>
                <w:iCs w:val="false"/>
                <w:color w:val="2E6B35"/>
                <w:sz w:val="28"/>
                <w:szCs w:val="28"/>
              </w:rPr>
              <w:t xml:space="preserve">LA REGLA DE ORO</w:t>
            </w:r>
          </w:p>
          <w:p>
            <w:pPr>
              <w:spacing w:after="40" w:before="0"/>
            </w:pPr>
            <w:r>
              <w:rPr>
                <w:rFonts w:ascii="Arial" w:cs="Arial" w:eastAsia="Arial" w:hAnsi="Arial"/>
                <w:b/>
                <w:bCs/>
                <w:i w:val="false"/>
                <w:iCs w:val="false"/>
                <w:color w:val="333333"/>
                <w:sz w:val="26"/>
                <w:szCs w:val="26"/>
              </w:rPr>
              <w:t xml:space="preserve">1 punto = $4.000 ARS de valor de canje.</w:t>
            </w:r>
          </w:p>
          <w:p>
            <w:pPr>
              <w:spacing w:after="80" w:before="0"/>
            </w:pPr>
            <w:r>
              <w:rPr>
                <w:rFonts w:ascii="Arial" w:cs="Arial" w:eastAsia="Arial" w:hAnsi="Arial"/>
                <w:b w:val="false"/>
                <w:bCs w:val="false"/>
                <w:i w:val="false"/>
                <w:iCs w:val="false"/>
                <w:color w:val="333333"/>
                <w:sz w:val="22"/>
                <w:szCs w:val="22"/>
              </w:rPr>
              <w:t xml:space="preserve">Comprar 1 punto cuesta $3.600 (el cliente obtiene $4.000 de valor, 10% de beneficio).</w:t>
            </w:r>
          </w:p>
          <w:p>
            <w:pPr>
              <w:spacing w:after="40" w:before="0"/>
            </w:pPr>
            <w:r>
              <w:rPr>
                <w:rFonts w:ascii="Arial" w:cs="Arial" w:eastAsia="Arial" w:hAnsi="Arial"/>
                <w:b/>
                <w:bCs/>
                <w:i w:val="false"/>
                <w:iCs w:val="false"/>
                <w:color w:val="2E6B35"/>
                <w:sz w:val="22"/>
                <w:szCs w:val="22"/>
              </w:rPr>
              <w:t xml:space="preserve">PREMIOS FISICOS (de menor a mayor esfuerzo):</w:t>
            </w:r>
          </w:p>
          <w:p>
            <w:pPr>
              <w:spacing w:after="20" w:before="0"/>
            </w:pPr>
            <w:r>
              <w:rPr>
                <w:rFonts w:ascii="Arial" w:cs="Arial" w:eastAsia="Arial" w:hAnsi="Arial"/>
                <w:b w:val="false"/>
                <w:bCs w:val="false"/>
                <w:i w:val="false"/>
                <w:iCs w:val="false"/>
                <w:color w:val="333333"/>
                <w:sz w:val="21"/>
                <w:szCs w:val="21"/>
              </w:rPr>
              <w:t xml:space="preserve">Pack Accesorios Holistic — 200 puntos (~8 meses de compras o menos de 1 mes con IG activo).</w:t>
            </w:r>
          </w:p>
          <w:p>
            <w:pPr>
              <w:spacing w:after="20" w:before="0"/>
            </w:pPr>
            <w:r>
              <w:rPr>
                <w:rFonts w:ascii="Arial" w:cs="Arial" w:eastAsia="Arial" w:hAnsi="Arial"/>
                <w:b w:val="false"/>
                <w:bCs w:val="false"/>
                <w:i w:val="false"/>
                <w:iCs w:val="false"/>
                <w:color w:val="333333"/>
                <w:sz w:val="21"/>
                <w:szCs w:val="21"/>
              </w:rPr>
              <w:t xml:space="preserve">Tensores de red — 200 puntos (~8 meses de compras o menos de 1 mes con IG activo).</w:t>
            </w:r>
          </w:p>
          <w:p>
            <w:pPr>
              <w:spacing w:after="20" w:before="0"/>
            </w:pPr>
            <w:r>
              <w:rPr>
                <w:rFonts w:ascii="Arial" w:cs="Arial" w:eastAsia="Arial" w:hAnsi="Arial"/>
                <w:b w:val="false"/>
                <w:bCs w:val="false"/>
                <w:i w:val="false"/>
                <w:iCs w:val="false"/>
                <w:color w:val="333333"/>
                <w:sz w:val="21"/>
                <w:szCs w:val="21"/>
              </w:rPr>
              <w:t xml:space="preserve">Gel Cloner Holistic — 200 puntos (~8 meses de compras o menos de 1 mes con IG activo).</w:t>
            </w:r>
          </w:p>
          <w:p>
            <w:pPr>
              <w:spacing w:after="80" w:before="0"/>
            </w:pPr>
            <w:r>
              <w:rPr>
                <w:rFonts w:ascii="Arial" w:cs="Arial" w:eastAsia="Arial" w:hAnsi="Arial"/>
                <w:b w:val="false"/>
                <w:bCs w:val="false"/>
                <w:i w:val="false"/>
                <w:iCs w:val="false"/>
                <w:color w:val="333333"/>
                <w:sz w:val="21"/>
                <w:szCs w:val="21"/>
              </w:rPr>
              <w:t xml:space="preserve">Dije Don Rouch — 88 puntos ($420.000 valor, triple del costo real).</w:t>
            </w:r>
          </w:p>
          <w:p>
            <w:pPr>
              <w:spacing w:after="40" w:before="0"/>
            </w:pPr>
            <w:r>
              <w:rPr>
                <w:rFonts w:ascii="Arial" w:cs="Arial" w:eastAsia="Arial" w:hAnsi="Arial"/>
                <w:b/>
                <w:bCs/>
                <w:i w:val="false"/>
                <w:iCs w:val="false"/>
                <w:color w:val="2E6B35"/>
                <w:sz w:val="22"/>
                <w:szCs w:val="22"/>
              </w:rPr>
              <w:t xml:space="preserve">DESCUENTOS:</w:t>
            </w:r>
          </w:p>
          <w:p>
            <w:pPr>
              <w:spacing w:after="20" w:before="0"/>
            </w:pPr>
            <w:r>
              <w:rPr>
                <w:rFonts w:ascii="Arial" w:cs="Arial" w:eastAsia="Arial" w:hAnsi="Arial"/>
                <w:b w:val="false"/>
                <w:bCs w:val="false"/>
                <w:i w:val="false"/>
                <w:iCs w:val="false"/>
                <w:color w:val="333333"/>
                <w:sz w:val="21"/>
                <w:szCs w:val="21"/>
              </w:rPr>
              <w:t xml:space="preserve">5% off (150 pts) — 10% off (250 pts) — 15% off (350 pts) — 20% off (480 pts)</w:t>
            </w:r>
          </w:p>
          <w:p>
            <w:pPr>
              <w:spacing w:after="80" w:before="0"/>
            </w:pPr>
            <w:r>
              <w:rPr>
                <w:rFonts w:ascii="Arial" w:cs="Arial" w:eastAsia="Arial" w:hAnsi="Arial"/>
                <w:b w:val="false"/>
                <w:bCs w:val="false"/>
                <w:i w:val="false"/>
                <w:iCs w:val="false"/>
                <w:color w:val="333333"/>
                <w:sz w:val="21"/>
                <w:szCs w:val="21"/>
              </w:rPr>
              <w:t xml:space="preserve">25% off (620 pts) — 30% off (800 pts) — 35% off (1.000 pts) — 40% off (1.250 pts)</w:t>
            </w:r>
          </w:p>
          <w:p>
            <w:pPr>
              <w:spacing w:after="40" w:before="0"/>
            </w:pPr>
            <w:r>
              <w:rPr>
                <w:rFonts w:ascii="Arial" w:cs="Arial" w:eastAsia="Arial" w:hAnsi="Arial"/>
                <w:b/>
                <w:bCs/>
                <w:i w:val="false"/>
                <w:iCs w:val="false"/>
                <w:color w:val="2E6B35"/>
                <w:sz w:val="22"/>
                <w:szCs w:val="22"/>
              </w:rPr>
              <w:t xml:space="preserve">EL MOTOR DE COMUNIDAD:</w:t>
            </w:r>
          </w:p>
          <w:p>
            <w:pPr>
              <w:spacing w:after="80" w:before="0"/>
            </w:pPr>
            <w:r>
              <w:rPr>
                <w:rFonts w:ascii="Arial" w:cs="Arial" w:eastAsia="Arial" w:hAnsi="Arial"/>
                <w:b w:val="false"/>
                <w:bCs w:val="false"/>
                <w:i w:val="false"/>
                <w:iCs w:val="false"/>
                <w:color w:val="333333"/>
                <w:sz w:val="21"/>
                <w:szCs w:val="21"/>
              </w:rPr>
              <w:t xml:space="preserve">El sistema esta especialmente disenado para una marca que no puede mostrar cultivos en sus propias redes. Los 500 puntos del ciclo completo recompensa documentado convierten a los cultivadores en el canal de contenido organico de Holistic en Instagram. No podemos publicar esas fotos, pero las generamos indirectamente recompensando a quienes si pueden.</w:t>
            </w:r>
          </w:p>
          <w:p>
            <w:pPr>
              <w:spacing w:after="40" w:before="0"/>
            </w:pPr>
            <w:r>
              <w:rPr>
                <w:rFonts w:ascii="Arial" w:cs="Arial" w:eastAsia="Arial" w:hAnsi="Arial"/>
                <w:b/>
                <w:bCs/>
                <w:i w:val="false"/>
                <w:iCs w:val="false"/>
                <w:color w:val="2E6B35"/>
                <w:sz w:val="22"/>
                <w:szCs w:val="22"/>
              </w:rPr>
              <w:t xml:space="preserve">EL CODIGO DE CLIENTE:</w:t>
            </w:r>
          </w:p>
          <w:p>
            <w:pPr>
              <w:spacing w:after="0" w:before="0"/>
            </w:pPr>
            <w:r>
              <w:rPr>
                <w:rFonts w:ascii="Arial" w:cs="Arial" w:eastAsia="Arial" w:hAnsi="Arial"/>
                <w:b w:val="false"/>
                <w:bCs w:val="false"/>
                <w:i w:val="false"/>
                <w:iCs w:val="false"/>
                <w:color w:val="333333"/>
                <w:sz w:val="21"/>
                <w:szCs w:val="21"/>
              </w:rPr>
              <w:t xml:space="preserve">Ninguna compra queda fuera del sistema. Clientes de WhatsApp, MercadoLibre, efectivo — todos pueden tener su codigo y acumular puntos. Gaia los gestiona desde el panel admin en minutos por dia.</w:t>
            </w:r>
          </w:p>
        </w:tc>
      </w:tr>
    </w:tbl>
    <w:p>
      <w:pPr>
        <w:spacing w:after="80" w:before="80"/>
      </w:pPr>
      <w:r>
        <w:rPr>
          <w:rFonts w:ascii="Arial" w:cs="Arial" w:eastAsia="Arial" w:hAnsi="Arial"/>
          <w:b w:val="false"/>
          <w:bCs w:val="false"/>
          <w:i w:val="false"/>
          <w:iCs w:val="false"/>
          <w:color w:val="333333"/>
          <w:sz w:val="22"/>
          <w:szCs w:val="22"/>
        </w:rPr>
        <w:t xml:space="preserve"/>
      </w:r>
    </w:p>
    <w:p>
      <w:pPr>
        <w:spacing w:after="70" w:before="70"/>
      </w:pPr>
      <w:r>
        <w:rPr>
          <w:rFonts w:ascii="Arial" w:cs="Arial" w:eastAsia="Arial" w:hAnsi="Arial"/>
          <w:b w:val="false"/>
          <w:bCs w:val="false"/>
          <w:i/>
          <w:iCs/>
          <w:color w:val="AAAAAA"/>
          <w:sz w:val="18"/>
          <w:szCs w:val="18"/>
        </w:rPr>
        <w:t xml:space="preserve">Documento de diseno y operacion v1.0 — Holistic Growshop. Uso interno.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2E6B35"/>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1A1A1A"/>
      <w:sz w:val="30"/>
      <w:szCs w:val="30"/>
    </w:rPr>
  </w:style>
  <w:style w:type="paragraph" w:styleId="Heading3">
    <w:name w:val="Heading 3"/>
    <w:basedOn w:val="Normal"/>
    <w:next w:val="Normal"/>
    <w:qFormat/>
    <w:pPr>
      <w:spacing w:after="100" w:before="220"/>
      <w:outlineLvl w:val="2"/>
    </w:pPr>
    <w:rPr>
      <w:rFonts w:ascii="Arial" w:cs="Arial" w:eastAsia="Arial" w:hAnsi="Arial"/>
      <w:b/>
      <w:bCs/>
      <w:color w:val="2E6B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2026-06-10T15:25:44.441Z</dcterms:created>
  <dcterms:modified xsi:type="dcterms:W3CDTF">2026-06-10T15:25:44.441Z</dcterms:modified>
</cp:coreProperties>
</file>

<file path=docProps/custom.xml><?xml version="1.0" encoding="utf-8"?>
<Properties xmlns="http://schemas.openxmlformats.org/officeDocument/2006/custom-properties" xmlns:vt="http://schemas.openxmlformats.org/officeDocument/2006/docPropsVTypes"/>
</file>